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6BF92" w14:textId="77777777" w:rsidR="00001EA6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05C668E1" w14:textId="77777777" w:rsidR="0002090D" w:rsidRDefault="0002090D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788F0BBB" w14:textId="77777777" w:rsidR="0002090D" w:rsidRPr="009A6AC2" w:rsidRDefault="0002090D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57C3B002" w14:textId="77777777" w:rsidR="00001EA6" w:rsidRPr="009A6AC2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1683EEEF" w14:textId="58CE67C8" w:rsidR="00001EA6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017056AD" w14:textId="77777777" w:rsidR="00AA3A94" w:rsidRPr="009A6AC2" w:rsidRDefault="00AA3A94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56D85F6B" w14:textId="77777777" w:rsidR="00001EA6" w:rsidRPr="009A6AC2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7621FAD0" w14:textId="5E72028A" w:rsidR="005E141E" w:rsidRPr="009A6AC2" w:rsidRDefault="005E141E" w:rsidP="00001EA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o-RO"/>
        </w:rPr>
      </w:pPr>
      <w:r w:rsidRPr="009A6AC2">
        <w:rPr>
          <w:b/>
          <w:bCs/>
          <w:spacing w:val="80"/>
          <w:sz w:val="28"/>
          <w:szCs w:val="28"/>
          <w:lang w:val="ro-RO" w:eastAsia="ro-RO"/>
        </w:rPr>
        <w:t>LEGE</w:t>
      </w:r>
    </w:p>
    <w:p w14:paraId="0E7EADF7" w14:textId="77777777" w:rsidR="00001EA6" w:rsidRPr="009A6AC2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</w:p>
    <w:p w14:paraId="75CF9774" w14:textId="77777777" w:rsidR="00C01B11" w:rsidRPr="009A6AC2" w:rsidRDefault="00001EA6" w:rsidP="00001EA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 w:eastAsia="ro-RO"/>
        </w:rPr>
        <w:t xml:space="preserve">pentru ratificarea </w:t>
      </w:r>
      <w:r w:rsidRPr="009A6AC2">
        <w:rPr>
          <w:b/>
          <w:bCs/>
          <w:sz w:val="28"/>
          <w:szCs w:val="28"/>
          <w:lang w:val="ro-RO" w:eastAsia="ru-RU"/>
        </w:rPr>
        <w:t xml:space="preserve">Acordului de grant al Fondului fiduciar </w:t>
      </w:r>
      <w:r w:rsidR="005E141E" w:rsidRPr="009A6AC2">
        <w:rPr>
          <w:b/>
          <w:bCs/>
          <w:sz w:val="28"/>
          <w:szCs w:val="28"/>
          <w:lang w:val="ro-RO"/>
        </w:rPr>
        <w:t>cu donatori multipli al Parteneriatului</w:t>
      </w:r>
    </w:p>
    <w:p w14:paraId="5F56D6AF" w14:textId="0BC266FE" w:rsidR="00C01B11" w:rsidRPr="009A6AC2" w:rsidRDefault="005E141E" w:rsidP="00001EA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 xml:space="preserve">pentru învățarea timpurie (Proiectul </w:t>
      </w:r>
      <w:r w:rsidR="00482484" w:rsidRPr="009A6AC2">
        <w:rPr>
          <w:b/>
          <w:bCs/>
          <w:sz w:val="28"/>
          <w:szCs w:val="28"/>
          <w:lang w:val="ro-RO"/>
        </w:rPr>
        <w:t>„Î</w:t>
      </w:r>
      <w:r w:rsidRPr="009A6AC2">
        <w:rPr>
          <w:b/>
          <w:bCs/>
          <w:sz w:val="28"/>
          <w:szCs w:val="28"/>
          <w:lang w:val="ro-RO"/>
        </w:rPr>
        <w:t xml:space="preserve">mbunătățirea </w:t>
      </w:r>
      <w:r w:rsidR="00D44130" w:rsidRPr="009A6AC2">
        <w:rPr>
          <w:b/>
          <w:bCs/>
          <w:sz w:val="28"/>
          <w:szCs w:val="28"/>
          <w:lang w:val="ro-RO"/>
        </w:rPr>
        <w:t>c</w:t>
      </w:r>
      <w:r w:rsidRPr="009A6AC2">
        <w:rPr>
          <w:b/>
          <w:bCs/>
          <w:sz w:val="28"/>
          <w:szCs w:val="28"/>
          <w:lang w:val="ro-RO"/>
        </w:rPr>
        <w:t xml:space="preserve">alității </w:t>
      </w:r>
      <w:r w:rsidR="00D44130" w:rsidRPr="009A6AC2">
        <w:rPr>
          <w:b/>
          <w:bCs/>
          <w:sz w:val="28"/>
          <w:szCs w:val="28"/>
          <w:lang w:val="ro-RO"/>
        </w:rPr>
        <w:t>e</w:t>
      </w:r>
      <w:r w:rsidRPr="009A6AC2">
        <w:rPr>
          <w:b/>
          <w:bCs/>
          <w:sz w:val="28"/>
          <w:szCs w:val="28"/>
          <w:lang w:val="ro-RO"/>
        </w:rPr>
        <w:t>ducației</w:t>
      </w:r>
      <w:r w:rsidR="00482484" w:rsidRPr="009A6AC2">
        <w:rPr>
          <w:b/>
          <w:bCs/>
          <w:sz w:val="28"/>
          <w:szCs w:val="28"/>
          <w:lang w:val="ro-RO"/>
        </w:rPr>
        <w:t>”</w:t>
      </w:r>
      <w:r w:rsidRPr="009A6AC2">
        <w:rPr>
          <w:b/>
          <w:bCs/>
          <w:sz w:val="28"/>
          <w:szCs w:val="28"/>
          <w:lang w:val="ro-RO"/>
        </w:rPr>
        <w:t xml:space="preserve">) dintre Republica Moldova și Banca Internațională pentru Reconstrucție și Dezvoltare, </w:t>
      </w:r>
    </w:p>
    <w:p w14:paraId="567AAD9B" w14:textId="37F223DE" w:rsidR="005E141E" w:rsidRPr="009A6AC2" w:rsidRDefault="005E141E" w:rsidP="00001EA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>în calitate de administrator al ELP</w:t>
      </w:r>
    </w:p>
    <w:p w14:paraId="3B6306B3" w14:textId="6CA75332" w:rsidR="005E141E" w:rsidRPr="009A6AC2" w:rsidRDefault="00C01B11" w:rsidP="00C01B11">
      <w:pPr>
        <w:tabs>
          <w:tab w:val="left" w:pos="6386"/>
          <w:tab w:val="left" w:pos="6946"/>
          <w:tab w:val="left" w:pos="7230"/>
          <w:tab w:val="left" w:pos="7655"/>
        </w:tabs>
        <w:rPr>
          <w:sz w:val="28"/>
          <w:szCs w:val="28"/>
          <w:lang w:val="ro-RO" w:eastAsia="ru-RU"/>
        </w:rPr>
      </w:pPr>
      <w:r w:rsidRPr="009A6AC2">
        <w:rPr>
          <w:b/>
          <w:bCs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F0FEC" wp14:editId="357EB40F">
                <wp:simplePos x="0" y="0"/>
                <wp:positionH relativeFrom="column">
                  <wp:posOffset>457007</wp:posOffset>
                </wp:positionH>
                <wp:positionV relativeFrom="paragraph">
                  <wp:posOffset>13582</wp:posOffset>
                </wp:positionV>
                <wp:extent cx="408697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69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7C69F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.05pt" to="357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0BADA6E" w14:textId="77777777" w:rsidR="005E141E" w:rsidRPr="009A6AC2" w:rsidRDefault="005E141E" w:rsidP="00001EA6">
      <w:pPr>
        <w:rPr>
          <w:sz w:val="28"/>
          <w:szCs w:val="28"/>
          <w:lang w:val="ro-RO" w:eastAsia="ro-RO"/>
        </w:rPr>
      </w:pPr>
      <w:r w:rsidRPr="009A6AC2">
        <w:rPr>
          <w:sz w:val="28"/>
          <w:szCs w:val="28"/>
          <w:lang w:val="ro-RO" w:eastAsia="ro-RO"/>
        </w:rPr>
        <w:t>Parlamentul adoptă prezenta lege organică.</w:t>
      </w:r>
    </w:p>
    <w:p w14:paraId="6B5A627C" w14:textId="77777777" w:rsidR="005E141E" w:rsidRPr="009A6AC2" w:rsidRDefault="005E141E" w:rsidP="00001EA6">
      <w:pPr>
        <w:rPr>
          <w:sz w:val="28"/>
          <w:szCs w:val="28"/>
          <w:lang w:val="ro-RO"/>
        </w:rPr>
      </w:pPr>
    </w:p>
    <w:p w14:paraId="0581158D" w14:textId="5B59759A" w:rsidR="005E141E" w:rsidRPr="009A6AC2" w:rsidRDefault="005E141E" w:rsidP="00001EA6">
      <w:pPr>
        <w:rPr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>Art. 1.</w:t>
      </w:r>
      <w:r w:rsidR="00603BE6" w:rsidRPr="009A6AC2">
        <w:rPr>
          <w:sz w:val="28"/>
          <w:szCs w:val="28"/>
          <w:lang w:val="ro-RO"/>
        </w:rPr>
        <w:t xml:space="preserve"> </w:t>
      </w:r>
      <w:r w:rsidRPr="009A6AC2">
        <w:rPr>
          <w:sz w:val="28"/>
          <w:szCs w:val="28"/>
          <w:lang w:val="ro-RO"/>
        </w:rPr>
        <w:t xml:space="preserve">– Se ratifică Acordul de grant al Fondului fiduciar cu donatori multipli al Parteneriatului pentru învățarea timpurie (Proiectul </w:t>
      </w:r>
      <w:r w:rsidR="00482484" w:rsidRPr="009A6AC2">
        <w:rPr>
          <w:sz w:val="28"/>
          <w:szCs w:val="28"/>
          <w:lang w:val="ro-RO"/>
        </w:rPr>
        <w:t>„Î</w:t>
      </w:r>
      <w:r w:rsidRPr="009A6AC2">
        <w:rPr>
          <w:sz w:val="28"/>
          <w:szCs w:val="28"/>
          <w:lang w:val="ro-RO"/>
        </w:rPr>
        <w:t xml:space="preserve">mbunătățirea </w:t>
      </w:r>
      <w:r w:rsidR="00B661CE" w:rsidRPr="009A6AC2">
        <w:rPr>
          <w:sz w:val="28"/>
          <w:szCs w:val="28"/>
          <w:lang w:val="ro-RO"/>
        </w:rPr>
        <w:t>c</w:t>
      </w:r>
      <w:r w:rsidRPr="009A6AC2">
        <w:rPr>
          <w:sz w:val="28"/>
          <w:szCs w:val="28"/>
          <w:lang w:val="ro-RO"/>
        </w:rPr>
        <w:t xml:space="preserve">alității </w:t>
      </w:r>
      <w:r w:rsidR="00B661CE" w:rsidRPr="009A6AC2">
        <w:rPr>
          <w:sz w:val="28"/>
          <w:szCs w:val="28"/>
          <w:lang w:val="ro-RO"/>
        </w:rPr>
        <w:t>e</w:t>
      </w:r>
      <w:r w:rsidRPr="009A6AC2">
        <w:rPr>
          <w:sz w:val="28"/>
          <w:szCs w:val="28"/>
          <w:lang w:val="ro-RO"/>
        </w:rPr>
        <w:t>ducației</w:t>
      </w:r>
      <w:r w:rsidR="00482484" w:rsidRPr="009A6AC2">
        <w:rPr>
          <w:sz w:val="28"/>
          <w:szCs w:val="28"/>
          <w:lang w:val="ro-RO"/>
        </w:rPr>
        <w:t>”</w:t>
      </w:r>
      <w:r w:rsidRPr="009A6AC2">
        <w:rPr>
          <w:sz w:val="28"/>
          <w:szCs w:val="28"/>
          <w:lang w:val="ro-RO"/>
        </w:rPr>
        <w:t>) dintre Republica Moldova și Banca Internațională pentru Reconstrucție și Dezvoltare, în calitate de administrator al ELP, semnat la Chișinău la 30</w:t>
      </w:r>
      <w:r w:rsidR="00482484" w:rsidRPr="009A6AC2">
        <w:rPr>
          <w:sz w:val="28"/>
          <w:szCs w:val="28"/>
          <w:lang w:val="ro-RO"/>
        </w:rPr>
        <w:t> </w:t>
      </w:r>
      <w:r w:rsidRPr="009A6AC2">
        <w:rPr>
          <w:sz w:val="28"/>
          <w:szCs w:val="28"/>
          <w:lang w:val="ro-RO"/>
        </w:rPr>
        <w:t>iunie</w:t>
      </w:r>
      <w:r w:rsidR="00482484" w:rsidRPr="009A6AC2">
        <w:rPr>
          <w:sz w:val="28"/>
          <w:szCs w:val="28"/>
          <w:lang w:val="ro-RO"/>
        </w:rPr>
        <w:t> </w:t>
      </w:r>
      <w:r w:rsidRPr="009A6AC2">
        <w:rPr>
          <w:sz w:val="28"/>
          <w:szCs w:val="28"/>
          <w:lang w:val="ro-RO"/>
        </w:rPr>
        <w:t>2023.</w:t>
      </w:r>
    </w:p>
    <w:p w14:paraId="44248848" w14:textId="77777777" w:rsidR="005E141E" w:rsidRPr="009A6AC2" w:rsidRDefault="005E141E" w:rsidP="00001EA6">
      <w:pPr>
        <w:rPr>
          <w:sz w:val="28"/>
          <w:szCs w:val="28"/>
          <w:lang w:val="ro-RO"/>
        </w:rPr>
      </w:pPr>
    </w:p>
    <w:p w14:paraId="488D05A0" w14:textId="428AC6EB" w:rsidR="005E141E" w:rsidRPr="009A6AC2" w:rsidRDefault="005E141E" w:rsidP="00001EA6">
      <w:pPr>
        <w:rPr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>Art. 2.</w:t>
      </w:r>
      <w:r w:rsidR="00603BE6" w:rsidRPr="009A6AC2">
        <w:rPr>
          <w:sz w:val="28"/>
          <w:szCs w:val="28"/>
          <w:lang w:val="ro-RO"/>
        </w:rPr>
        <w:t xml:space="preserve"> </w:t>
      </w:r>
      <w:r w:rsidRPr="009A6AC2"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D44130" w:rsidRPr="009A6AC2">
        <w:rPr>
          <w:sz w:val="28"/>
          <w:szCs w:val="28"/>
          <w:lang w:val="ro-RO"/>
        </w:rPr>
        <w:t>a</w:t>
      </w:r>
      <w:r w:rsidRPr="009A6AC2">
        <w:rPr>
          <w:sz w:val="28"/>
          <w:szCs w:val="28"/>
          <w:lang w:val="ro-RO"/>
        </w:rPr>
        <w:t>cordului nominalizat.</w:t>
      </w:r>
    </w:p>
    <w:p w14:paraId="651DB24D" w14:textId="77777777" w:rsidR="005E141E" w:rsidRPr="009A6AC2" w:rsidRDefault="005E141E" w:rsidP="00001EA6">
      <w:pPr>
        <w:rPr>
          <w:sz w:val="28"/>
          <w:szCs w:val="28"/>
          <w:lang w:val="ro-RO"/>
        </w:rPr>
      </w:pPr>
    </w:p>
    <w:p w14:paraId="3F4E1262" w14:textId="284D26A9" w:rsidR="005E141E" w:rsidRPr="009A6AC2" w:rsidRDefault="005E141E" w:rsidP="00001EA6">
      <w:pPr>
        <w:rPr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>Art. 3.</w:t>
      </w:r>
      <w:r w:rsidR="00603BE6" w:rsidRPr="009A6AC2">
        <w:rPr>
          <w:sz w:val="28"/>
          <w:szCs w:val="28"/>
          <w:lang w:val="ro-RO"/>
        </w:rPr>
        <w:t xml:space="preserve"> </w:t>
      </w:r>
      <w:r w:rsidRPr="009A6AC2">
        <w:rPr>
          <w:sz w:val="28"/>
          <w:szCs w:val="28"/>
          <w:lang w:val="ro-RO"/>
        </w:rPr>
        <w:t xml:space="preserve">– Ministerul Afacerilor Externe </w:t>
      </w:r>
      <w:proofErr w:type="spellStart"/>
      <w:r w:rsidRPr="009A6AC2">
        <w:rPr>
          <w:sz w:val="28"/>
          <w:szCs w:val="28"/>
          <w:lang w:val="ro-RO"/>
        </w:rPr>
        <w:t>şi</w:t>
      </w:r>
      <w:proofErr w:type="spellEnd"/>
      <w:r w:rsidRPr="009A6AC2">
        <w:rPr>
          <w:sz w:val="28"/>
          <w:szCs w:val="28"/>
          <w:lang w:val="ro-RO"/>
        </w:rPr>
        <w:t xml:space="preserve"> Integrării Europene va notifica </w:t>
      </w:r>
      <w:r w:rsidR="00D44130" w:rsidRPr="009A6AC2">
        <w:rPr>
          <w:rFonts w:eastAsia="Calibri"/>
          <w:sz w:val="28"/>
          <w:szCs w:val="28"/>
          <w:lang w:val="ro-RO"/>
        </w:rPr>
        <w:t xml:space="preserve">Banca </w:t>
      </w:r>
      <w:r w:rsidRPr="009A6AC2">
        <w:rPr>
          <w:rFonts w:eastAsia="Calibri"/>
          <w:sz w:val="28"/>
          <w:szCs w:val="28"/>
          <w:lang w:val="ro-RO"/>
        </w:rPr>
        <w:t>Internațional</w:t>
      </w:r>
      <w:r w:rsidR="00D44130" w:rsidRPr="009A6AC2">
        <w:rPr>
          <w:rFonts w:eastAsia="Calibri"/>
          <w:sz w:val="28"/>
          <w:szCs w:val="28"/>
          <w:lang w:val="ro-RO"/>
        </w:rPr>
        <w:t>ă</w:t>
      </w:r>
      <w:r w:rsidRPr="009A6AC2">
        <w:rPr>
          <w:rFonts w:eastAsia="Calibri"/>
          <w:sz w:val="28"/>
          <w:szCs w:val="28"/>
          <w:lang w:val="ro-RO"/>
        </w:rPr>
        <w:t xml:space="preserve"> pentru Reconstrucție și Dezvoltare </w:t>
      </w:r>
      <w:r w:rsidR="00D44130" w:rsidRPr="009A6AC2">
        <w:rPr>
          <w:rFonts w:eastAsia="Calibri"/>
          <w:sz w:val="28"/>
          <w:szCs w:val="28"/>
          <w:lang w:val="ro-RO"/>
        </w:rPr>
        <w:t xml:space="preserve">despre </w:t>
      </w:r>
      <w:r w:rsidRPr="009A6AC2">
        <w:rPr>
          <w:sz w:val="28"/>
          <w:szCs w:val="28"/>
          <w:lang w:val="ro-RO"/>
        </w:rPr>
        <w:t xml:space="preserve">ratificarea </w:t>
      </w:r>
      <w:r w:rsidR="00D44130" w:rsidRPr="009A6AC2">
        <w:rPr>
          <w:sz w:val="28"/>
          <w:szCs w:val="28"/>
          <w:lang w:val="ro-RO"/>
        </w:rPr>
        <w:t>a</w:t>
      </w:r>
      <w:r w:rsidRPr="009A6AC2">
        <w:rPr>
          <w:sz w:val="28"/>
          <w:szCs w:val="28"/>
          <w:lang w:val="ro-RO"/>
        </w:rPr>
        <w:t xml:space="preserve">cordului </w:t>
      </w:r>
      <w:r w:rsidRPr="009A6AC2">
        <w:rPr>
          <w:rFonts w:eastAsia="Calibri"/>
          <w:sz w:val="28"/>
          <w:szCs w:val="28"/>
          <w:lang w:val="ro-RO"/>
        </w:rPr>
        <w:t>menționat</w:t>
      </w:r>
      <w:r w:rsidRPr="009A6AC2">
        <w:rPr>
          <w:sz w:val="28"/>
          <w:szCs w:val="28"/>
          <w:lang w:val="ro-RO"/>
        </w:rPr>
        <w:t>.</w:t>
      </w:r>
    </w:p>
    <w:p w14:paraId="31240E59" w14:textId="77777777" w:rsidR="005E141E" w:rsidRPr="009A6AC2" w:rsidRDefault="005E141E" w:rsidP="00001EA6">
      <w:pPr>
        <w:rPr>
          <w:sz w:val="28"/>
          <w:szCs w:val="28"/>
          <w:lang w:val="ro-RO"/>
        </w:rPr>
      </w:pPr>
    </w:p>
    <w:p w14:paraId="4F473084" w14:textId="77777777" w:rsidR="005E141E" w:rsidRPr="009A6AC2" w:rsidRDefault="005E141E" w:rsidP="00001EA6">
      <w:pPr>
        <w:rPr>
          <w:sz w:val="28"/>
          <w:szCs w:val="28"/>
          <w:lang w:val="ro-RO"/>
        </w:rPr>
      </w:pPr>
      <w:r w:rsidRPr="009A6AC2">
        <w:rPr>
          <w:b/>
          <w:bCs/>
          <w:sz w:val="28"/>
          <w:szCs w:val="28"/>
          <w:lang w:val="ro-RO"/>
        </w:rPr>
        <w:t>Art. 4.</w:t>
      </w:r>
      <w:r w:rsidRPr="009A6AC2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C287FF5" w14:textId="77777777" w:rsidR="00603BE6" w:rsidRPr="009A6AC2" w:rsidRDefault="00603BE6" w:rsidP="00001EA6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4EABB4EF" w14:textId="77777777" w:rsidR="0002090D" w:rsidRPr="00E66413" w:rsidRDefault="0002090D" w:rsidP="00AA3A94">
      <w:pPr>
        <w:ind w:left="1843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2C490CDE" w14:textId="77777777" w:rsidR="0002090D" w:rsidRPr="00E66413" w:rsidRDefault="0002090D" w:rsidP="00AA3A94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97F648A" w14:textId="77777777" w:rsidR="0002090D" w:rsidRPr="00E66413" w:rsidRDefault="0002090D" w:rsidP="00AA3A94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740A4F9" w14:textId="77777777" w:rsidR="0002090D" w:rsidRPr="00E66413" w:rsidRDefault="0002090D" w:rsidP="00AA3A94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605D00F" w14:textId="77777777" w:rsidR="0002090D" w:rsidRPr="00E66413" w:rsidRDefault="0002090D" w:rsidP="00AA3A94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280B7CA2" w14:textId="77777777" w:rsidR="0002090D" w:rsidRPr="00E66413" w:rsidRDefault="0002090D" w:rsidP="0002090D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0F63EBB" w14:textId="77777777" w:rsidR="00AA3A94" w:rsidRDefault="00AA3A94" w:rsidP="0002090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CFCA133" w14:textId="27B39F62" w:rsidR="0002090D" w:rsidRPr="00E66413" w:rsidRDefault="0002090D" w:rsidP="0002090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2C2071E5" w14:textId="07A65558" w:rsidR="007901E2" w:rsidRPr="009A6AC2" w:rsidRDefault="0002090D" w:rsidP="0002090D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23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7901E2" w:rsidRPr="009A6AC2" w:rsidSect="00001EA6">
      <w:headerReference w:type="default" r:id="rId6"/>
      <w:headerReference w:type="first" r:id="rId7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0E025" w14:textId="77777777" w:rsidR="00DF32DE" w:rsidRDefault="00DF32DE" w:rsidP="005E141E">
      <w:r>
        <w:separator/>
      </w:r>
    </w:p>
  </w:endnote>
  <w:endnote w:type="continuationSeparator" w:id="0">
    <w:p w14:paraId="491D69ED" w14:textId="77777777" w:rsidR="00DF32DE" w:rsidRDefault="00DF32DE" w:rsidP="005E1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EA67A" w14:textId="77777777" w:rsidR="00DF32DE" w:rsidRDefault="00DF32DE" w:rsidP="005E141E">
      <w:r>
        <w:separator/>
      </w:r>
    </w:p>
  </w:footnote>
  <w:footnote w:type="continuationSeparator" w:id="0">
    <w:p w14:paraId="39504948" w14:textId="77777777" w:rsidR="00DF32DE" w:rsidRDefault="00DF32DE" w:rsidP="005E1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9B16D" w14:textId="77777777" w:rsidR="000D7A09" w:rsidRDefault="00F8661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717D">
      <w:rPr>
        <w:noProof/>
        <w:lang w:val="ro-RO"/>
      </w:rPr>
      <w:t>3</w:t>
    </w:r>
    <w:r>
      <w:fldChar w:fldCharType="end"/>
    </w:r>
  </w:p>
  <w:p w14:paraId="03F88848" w14:textId="77777777" w:rsidR="000D7A09" w:rsidRDefault="00AA3A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AC262" w14:textId="77777777" w:rsidR="000D7A09" w:rsidRPr="00001EA6" w:rsidRDefault="00AA3A94" w:rsidP="0029400E">
    <w:pPr>
      <w:pStyle w:val="Header"/>
      <w:ind w:firstLine="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41E"/>
    <w:rsid w:val="00001EA6"/>
    <w:rsid w:val="0002090D"/>
    <w:rsid w:val="00056A44"/>
    <w:rsid w:val="002B141F"/>
    <w:rsid w:val="00427B85"/>
    <w:rsid w:val="00482484"/>
    <w:rsid w:val="005E141E"/>
    <w:rsid w:val="00603BE6"/>
    <w:rsid w:val="007901E2"/>
    <w:rsid w:val="00997A30"/>
    <w:rsid w:val="009A6AC2"/>
    <w:rsid w:val="00A8503C"/>
    <w:rsid w:val="00AA3A94"/>
    <w:rsid w:val="00B661CE"/>
    <w:rsid w:val="00C01B11"/>
    <w:rsid w:val="00D44130"/>
    <w:rsid w:val="00D73C3A"/>
    <w:rsid w:val="00DF32DE"/>
    <w:rsid w:val="00F8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00D2"/>
  <w15:chartTrackingRefBased/>
  <w15:docId w15:val="{08824BB6-43A7-49A6-8F31-6E4583D1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41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E141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E141E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5E141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5E141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E141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E141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E141E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97A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02090D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FDE9AD9-72EF-41B7-A3C4-533D8F737C13}"/>
</file>

<file path=customXml/itemProps2.xml><?xml version="1.0" encoding="utf-8"?>
<ds:datastoreItem xmlns:ds="http://schemas.openxmlformats.org/officeDocument/2006/customXml" ds:itemID="{BDE32E25-8C04-410D-819A-872819EF0304}"/>
</file>

<file path=customXml/itemProps3.xml><?xml version="1.0" encoding="utf-8"?>
<ds:datastoreItem xmlns:ds="http://schemas.openxmlformats.org/officeDocument/2006/customXml" ds:itemID="{37F06F51-5150-4567-9045-F88C009A67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L_223.2023.ro</dc:title>
  <dc:subject/>
  <dc:creator>Svetlana Sagaidac</dc:creator>
  <cp:keywords/>
  <dc:description/>
  <cp:lastModifiedBy>Inga Rusnac</cp:lastModifiedBy>
  <cp:revision>3</cp:revision>
  <dcterms:created xsi:type="dcterms:W3CDTF">2023-07-31T10:23:00Z</dcterms:created>
  <dcterms:modified xsi:type="dcterms:W3CDTF">2023-07-31T10:26:00Z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