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CAAAA" w14:textId="77777777" w:rsidR="00FA2C99" w:rsidRDefault="00CF2AD0" w:rsidP="007F5382">
      <w:pPr>
        <w:ind w:firstLine="0"/>
        <w:jc w:val="center"/>
        <w:rPr>
          <w:b/>
          <w:sz w:val="28"/>
          <w:szCs w:val="28"/>
        </w:rPr>
      </w:pPr>
      <w:r w:rsidRPr="00A45E0E">
        <w:rPr>
          <w:b/>
          <w:sz w:val="28"/>
          <w:szCs w:val="28"/>
        </w:rPr>
        <w:t xml:space="preserve">О проекте </w:t>
      </w:r>
      <w:r>
        <w:rPr>
          <w:b/>
          <w:sz w:val="28"/>
          <w:szCs w:val="28"/>
        </w:rPr>
        <w:t>з</w:t>
      </w:r>
      <w:r w:rsidRPr="00D74516">
        <w:rPr>
          <w:b/>
          <w:sz w:val="28"/>
          <w:szCs w:val="28"/>
        </w:rPr>
        <w:t xml:space="preserve">акона о ратификации </w:t>
      </w:r>
      <w:r w:rsidR="00FA2C99" w:rsidRPr="00D74516">
        <w:rPr>
          <w:b/>
          <w:sz w:val="28"/>
          <w:szCs w:val="28"/>
        </w:rPr>
        <w:t xml:space="preserve">принятого в Брюсселе </w:t>
      </w:r>
    </w:p>
    <w:p w14:paraId="0A4E24B3" w14:textId="6A5C0496" w:rsidR="00CF2AD0" w:rsidRPr="00D74516" w:rsidRDefault="00FA2C99" w:rsidP="007F5382">
      <w:pPr>
        <w:ind w:firstLine="0"/>
        <w:jc w:val="center"/>
        <w:rPr>
          <w:b/>
          <w:sz w:val="28"/>
          <w:szCs w:val="28"/>
        </w:rPr>
      </w:pPr>
      <w:r w:rsidRPr="00D74516">
        <w:rPr>
          <w:b/>
          <w:sz w:val="28"/>
          <w:szCs w:val="28"/>
        </w:rPr>
        <w:t xml:space="preserve">7 декабря 2023 года </w:t>
      </w:r>
      <w:r w:rsidR="00CF2AD0" w:rsidRPr="00D74516">
        <w:rPr>
          <w:b/>
          <w:sz w:val="28"/>
          <w:szCs w:val="28"/>
        </w:rPr>
        <w:t xml:space="preserve">Решения № 1/2023 Совместного комитета, учрежденного Региональной конвенцией о преференциальных правилах происхождения товаров </w:t>
      </w:r>
      <w:proofErr w:type="spellStart"/>
      <w:r w:rsidR="00CF2AD0" w:rsidRPr="00D74516">
        <w:rPr>
          <w:b/>
          <w:sz w:val="28"/>
          <w:szCs w:val="28"/>
        </w:rPr>
        <w:t>панъевропейско</w:t>
      </w:r>
      <w:proofErr w:type="spellEnd"/>
      <w:r w:rsidR="00CF2AD0" w:rsidRPr="00D74516">
        <w:rPr>
          <w:b/>
          <w:sz w:val="28"/>
          <w:szCs w:val="28"/>
        </w:rPr>
        <w:t xml:space="preserve">-средиземноморской зоны, относительно внесения поправок в Конвенцию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84347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</w:rPr>
      </w:pPr>
    </w:p>
    <w:p w14:paraId="6B28F723" w14:textId="7A0B37DD" w:rsidR="00BF1362" w:rsidRPr="00FA2C99" w:rsidRDefault="00FA2C99" w:rsidP="00FA2C99">
      <w:pPr>
        <w:ind w:firstLine="706"/>
        <w:rPr>
          <w:sz w:val="28"/>
          <w:szCs w:val="28"/>
        </w:rPr>
      </w:pPr>
      <w:r w:rsidRPr="006469D9">
        <w:rPr>
          <w:sz w:val="28"/>
          <w:szCs w:val="28"/>
        </w:rPr>
        <w:t xml:space="preserve">На основании части (2) статьи 14 </w:t>
      </w:r>
      <w:hyperlink r:id="rId8" w:history="1">
        <w:r w:rsidRPr="006469D9">
          <w:rPr>
            <w:sz w:val="28"/>
            <w:szCs w:val="28"/>
          </w:rPr>
          <w:t>Закона № 595/1999</w:t>
        </w:r>
      </w:hyperlink>
      <w:r w:rsidRPr="006469D9">
        <w:rPr>
          <w:sz w:val="28"/>
          <w:szCs w:val="28"/>
        </w:rPr>
        <w:t xml:space="preserve"> о международных договорах Республики Молдова (Официальный монитор Республики Молдова, 2000 г., № 24–26, ст.</w:t>
      </w:r>
      <w:r>
        <w:rPr>
          <w:sz w:val="28"/>
          <w:szCs w:val="28"/>
        </w:rPr>
        <w:t> </w:t>
      </w:r>
      <w:r w:rsidRPr="006469D9">
        <w:rPr>
          <w:sz w:val="28"/>
          <w:szCs w:val="28"/>
        </w:rPr>
        <w:t>137),</w:t>
      </w:r>
      <w:r>
        <w:rPr>
          <w:sz w:val="28"/>
          <w:szCs w:val="28"/>
        </w:rPr>
        <w:t xml:space="preserve"> с последующими изменениями, </w:t>
      </w:r>
      <w:r w:rsidR="00BF1362" w:rsidRPr="00420EAE">
        <w:rPr>
          <w:rFonts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843476" w:rsidRDefault="00BF1362" w:rsidP="00FA2C99">
      <w:pPr>
        <w:pStyle w:val="news"/>
        <w:tabs>
          <w:tab w:val="left" w:pos="5387"/>
          <w:tab w:val="left" w:pos="5670"/>
        </w:tabs>
        <w:ind w:firstLine="706"/>
        <w:jc w:val="both"/>
        <w:rPr>
          <w:rFonts w:ascii="Times New Roman" w:hAnsi="Times New Roman" w:cstheme="majorBidi"/>
          <w:color w:val="000000"/>
        </w:rPr>
      </w:pPr>
    </w:p>
    <w:p w14:paraId="2AB80102" w14:textId="2B063D28" w:rsidR="00FA2C99" w:rsidRPr="00CF1F6E" w:rsidRDefault="00FA2C99" w:rsidP="00FA2C99">
      <w:pPr>
        <w:ind w:firstLine="706"/>
        <w:rPr>
          <w:sz w:val="28"/>
          <w:szCs w:val="28"/>
        </w:rPr>
      </w:pPr>
      <w:r w:rsidRPr="00CC0E73">
        <w:rPr>
          <w:sz w:val="28"/>
          <w:szCs w:val="28"/>
        </w:rPr>
        <w:t xml:space="preserve">Одобрить и </w:t>
      </w:r>
      <w:r w:rsidRPr="00D74516">
        <w:rPr>
          <w:sz w:val="28"/>
          <w:szCs w:val="28"/>
        </w:rPr>
        <w:t xml:space="preserve">представить Президенту Республики Молдова </w:t>
      </w:r>
      <w:r>
        <w:rPr>
          <w:sz w:val="28"/>
          <w:szCs w:val="28"/>
        </w:rPr>
        <w:t xml:space="preserve">для </w:t>
      </w:r>
      <w:r w:rsidRPr="00D74516">
        <w:rPr>
          <w:sz w:val="28"/>
          <w:szCs w:val="28"/>
        </w:rPr>
        <w:t>рассмотрени</w:t>
      </w:r>
      <w:r>
        <w:rPr>
          <w:sz w:val="28"/>
          <w:szCs w:val="28"/>
        </w:rPr>
        <w:t>я</w:t>
      </w:r>
      <w:r w:rsidRPr="00D74516">
        <w:rPr>
          <w:sz w:val="28"/>
          <w:szCs w:val="28"/>
        </w:rPr>
        <w:t xml:space="preserve"> проект </w:t>
      </w:r>
      <w:r>
        <w:rPr>
          <w:sz w:val="28"/>
          <w:szCs w:val="28"/>
        </w:rPr>
        <w:t>з</w:t>
      </w:r>
      <w:r w:rsidRPr="00D74516">
        <w:rPr>
          <w:sz w:val="28"/>
          <w:szCs w:val="28"/>
        </w:rPr>
        <w:t xml:space="preserve">акона о ратификации принятого в Брюсселе 7 декабря 2023 года Решения № 1/2023 Совместного комитета, учрежденного Региональной конвенцией о преференциальных правилах происхождения товаров </w:t>
      </w:r>
      <w:proofErr w:type="spellStart"/>
      <w:r w:rsidRPr="00D74516">
        <w:rPr>
          <w:sz w:val="28"/>
          <w:szCs w:val="28"/>
        </w:rPr>
        <w:t>панъевропейско</w:t>
      </w:r>
      <w:proofErr w:type="spellEnd"/>
      <w:r w:rsidRPr="00D74516">
        <w:rPr>
          <w:sz w:val="28"/>
          <w:szCs w:val="28"/>
        </w:rPr>
        <w:t>-средиземноморской зоны, относительно внесения поправок в Конвенцию.</w:t>
      </w:r>
    </w:p>
    <w:p w14:paraId="22C16D78" w14:textId="77777777" w:rsidR="00593286" w:rsidRPr="0084347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71914AC4" w14:textId="77777777" w:rsidR="00BF1362" w:rsidRPr="0084347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843476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843476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Pr="00843476" w:rsidRDefault="00400C0A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0B5557D3" w14:textId="6416E7BB" w:rsidR="00400C0A" w:rsidRPr="00843476" w:rsidRDefault="00400C0A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Pr="00843476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0C3B277F" w14:textId="77777777" w:rsidR="00956A50" w:rsidRPr="00843476" w:rsidRDefault="00956A50" w:rsidP="00956A50">
      <w:pPr>
        <w:tabs>
          <w:tab w:val="left" w:pos="5670"/>
        </w:tabs>
        <w:rPr>
          <w:rFonts w:cstheme="majorBidi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7FE28E91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Pr="00843476" w:rsidRDefault="0012099F" w:rsidP="00F04FA2">
      <w:pPr>
        <w:rPr>
          <w:rFonts w:cstheme="majorBidi"/>
        </w:rPr>
      </w:pPr>
    </w:p>
    <w:p w14:paraId="25CD630E" w14:textId="77777777" w:rsidR="00DA516C" w:rsidRPr="00843476" w:rsidRDefault="00DA516C" w:rsidP="005D1BC3">
      <w:pPr>
        <w:rPr>
          <w:rFonts w:cstheme="majorBidi"/>
        </w:rPr>
      </w:pPr>
    </w:p>
    <w:p w14:paraId="0011FF94" w14:textId="46AAE2D9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843476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76FD6E49" w14:textId="77777777" w:rsidR="00843476" w:rsidRDefault="00843476" w:rsidP="008032C2">
      <w:pPr>
        <w:ind w:left="567"/>
        <w:jc w:val="right"/>
        <w:rPr>
          <w:i/>
          <w:sz w:val="28"/>
          <w:szCs w:val="28"/>
        </w:rPr>
      </w:pPr>
    </w:p>
    <w:p w14:paraId="19C5F7B8" w14:textId="77777777" w:rsidR="00843476" w:rsidRDefault="00843476" w:rsidP="008032C2">
      <w:pPr>
        <w:ind w:left="567"/>
        <w:jc w:val="right"/>
        <w:rPr>
          <w:i/>
          <w:sz w:val="28"/>
          <w:szCs w:val="28"/>
        </w:rPr>
      </w:pPr>
    </w:p>
    <w:p w14:paraId="200AF6E9" w14:textId="77777777" w:rsidR="00843476" w:rsidRDefault="00843476" w:rsidP="008032C2">
      <w:pPr>
        <w:ind w:left="567"/>
        <w:jc w:val="right"/>
        <w:rPr>
          <w:i/>
          <w:sz w:val="28"/>
          <w:szCs w:val="28"/>
        </w:rPr>
      </w:pPr>
    </w:p>
    <w:p w14:paraId="5B1014A2" w14:textId="77777777" w:rsidR="00843476" w:rsidRDefault="00843476" w:rsidP="008032C2">
      <w:pPr>
        <w:ind w:left="567"/>
        <w:jc w:val="right"/>
        <w:rPr>
          <w:i/>
          <w:sz w:val="28"/>
          <w:szCs w:val="28"/>
        </w:rPr>
      </w:pPr>
    </w:p>
    <w:p w14:paraId="1665F25F" w14:textId="5FAF16F1" w:rsidR="008032C2" w:rsidRPr="008032C2" w:rsidRDefault="008032C2" w:rsidP="008032C2">
      <w:pPr>
        <w:ind w:left="567"/>
        <w:jc w:val="right"/>
        <w:rPr>
          <w:i/>
          <w:sz w:val="28"/>
          <w:szCs w:val="28"/>
        </w:rPr>
      </w:pPr>
      <w:r w:rsidRPr="008032C2">
        <w:rPr>
          <w:i/>
          <w:sz w:val="28"/>
          <w:szCs w:val="28"/>
        </w:rPr>
        <w:lastRenderedPageBreak/>
        <w:t>Проект</w:t>
      </w:r>
    </w:p>
    <w:p w14:paraId="600FD138" w14:textId="47A0D4F9" w:rsidR="008032C2" w:rsidRPr="001627EB" w:rsidRDefault="008032C2" w:rsidP="008032C2">
      <w:pPr>
        <w:ind w:left="567"/>
        <w:jc w:val="right"/>
        <w:rPr>
          <w:i/>
          <w:sz w:val="18"/>
          <w:szCs w:val="18"/>
        </w:rPr>
      </w:pPr>
      <w:r w:rsidRPr="008032C2">
        <w:rPr>
          <w:i/>
          <w:sz w:val="28"/>
          <w:szCs w:val="28"/>
        </w:rPr>
        <w:t>Перевод</w:t>
      </w:r>
    </w:p>
    <w:p w14:paraId="59DA3FB6" w14:textId="77777777" w:rsidR="008032C2" w:rsidRDefault="008032C2" w:rsidP="008032C2">
      <w:pPr>
        <w:ind w:left="567"/>
        <w:jc w:val="center"/>
        <w:rPr>
          <w:b/>
          <w:sz w:val="28"/>
        </w:rPr>
      </w:pPr>
    </w:p>
    <w:p w14:paraId="1E707DD2" w14:textId="77777777" w:rsidR="008032C2" w:rsidRDefault="008032C2" w:rsidP="008032C2">
      <w:pPr>
        <w:jc w:val="center"/>
        <w:rPr>
          <w:b/>
          <w:sz w:val="28"/>
        </w:rPr>
      </w:pPr>
    </w:p>
    <w:p w14:paraId="5C97A313" w14:textId="77777777" w:rsidR="008032C2" w:rsidRDefault="008032C2" w:rsidP="008032C2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ПАРЛАМЕНТ РЕСПУБЛИКИ МОЛДОВА</w:t>
      </w:r>
    </w:p>
    <w:p w14:paraId="4057FC2D" w14:textId="77777777" w:rsidR="008032C2" w:rsidRDefault="008032C2" w:rsidP="008032C2">
      <w:pPr>
        <w:ind w:firstLine="0"/>
        <w:jc w:val="center"/>
        <w:rPr>
          <w:b/>
          <w:sz w:val="28"/>
        </w:rPr>
      </w:pPr>
    </w:p>
    <w:p w14:paraId="0A720FE2" w14:textId="77777777" w:rsidR="008032C2" w:rsidRDefault="008032C2" w:rsidP="008032C2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ЗАКОН</w:t>
      </w:r>
    </w:p>
    <w:p w14:paraId="5E163F3B" w14:textId="77777777" w:rsidR="008032C2" w:rsidRDefault="008032C2" w:rsidP="008032C2">
      <w:pPr>
        <w:ind w:firstLine="0"/>
        <w:jc w:val="center"/>
        <w:rPr>
          <w:b/>
          <w:sz w:val="28"/>
          <w:szCs w:val="28"/>
        </w:rPr>
      </w:pPr>
      <w:r w:rsidRPr="008C1DE7">
        <w:rPr>
          <w:b/>
          <w:sz w:val="28"/>
          <w:szCs w:val="28"/>
        </w:rPr>
        <w:t xml:space="preserve">о ратификации </w:t>
      </w:r>
      <w:r w:rsidRPr="00D74516">
        <w:rPr>
          <w:b/>
          <w:sz w:val="28"/>
          <w:szCs w:val="28"/>
        </w:rPr>
        <w:t xml:space="preserve">принятого в Брюсселе 7 декабря 2023 года </w:t>
      </w:r>
    </w:p>
    <w:p w14:paraId="30B309E1" w14:textId="77777777" w:rsidR="008032C2" w:rsidRDefault="008032C2" w:rsidP="008032C2">
      <w:pPr>
        <w:ind w:firstLine="0"/>
        <w:jc w:val="center"/>
        <w:rPr>
          <w:b/>
          <w:sz w:val="28"/>
          <w:szCs w:val="28"/>
        </w:rPr>
      </w:pPr>
      <w:r w:rsidRPr="00D74516">
        <w:rPr>
          <w:b/>
          <w:sz w:val="28"/>
          <w:szCs w:val="28"/>
        </w:rPr>
        <w:t xml:space="preserve">Решения № 1/2023 Совместного комитета, учрежденного </w:t>
      </w:r>
    </w:p>
    <w:p w14:paraId="37F1E700" w14:textId="5637AB4A" w:rsidR="008032C2" w:rsidRDefault="008032C2" w:rsidP="008032C2">
      <w:pPr>
        <w:ind w:firstLine="0"/>
        <w:jc w:val="center"/>
        <w:rPr>
          <w:b/>
          <w:sz w:val="28"/>
          <w:szCs w:val="28"/>
        </w:rPr>
      </w:pPr>
      <w:r w:rsidRPr="00D74516">
        <w:rPr>
          <w:b/>
          <w:sz w:val="28"/>
          <w:szCs w:val="28"/>
        </w:rPr>
        <w:t xml:space="preserve">Региональной конвенцией о преференциальных правилах происхождения товаров </w:t>
      </w:r>
      <w:proofErr w:type="spellStart"/>
      <w:r w:rsidRPr="00D74516">
        <w:rPr>
          <w:b/>
          <w:sz w:val="28"/>
          <w:szCs w:val="28"/>
        </w:rPr>
        <w:t>панъевропейско</w:t>
      </w:r>
      <w:proofErr w:type="spellEnd"/>
      <w:r w:rsidRPr="00D74516">
        <w:rPr>
          <w:b/>
          <w:sz w:val="28"/>
          <w:szCs w:val="28"/>
        </w:rPr>
        <w:t xml:space="preserve">-средиземноморской зоны, </w:t>
      </w:r>
    </w:p>
    <w:p w14:paraId="01704E32" w14:textId="5F8EC7F7" w:rsidR="008032C2" w:rsidRPr="00D74516" w:rsidRDefault="008032C2" w:rsidP="008032C2">
      <w:pPr>
        <w:ind w:firstLine="0"/>
        <w:jc w:val="center"/>
        <w:rPr>
          <w:b/>
          <w:sz w:val="28"/>
          <w:szCs w:val="28"/>
        </w:rPr>
      </w:pPr>
      <w:r w:rsidRPr="00D74516">
        <w:rPr>
          <w:b/>
          <w:sz w:val="28"/>
          <w:szCs w:val="28"/>
        </w:rPr>
        <w:t xml:space="preserve">относительно внесения поправок в Конвенцию </w:t>
      </w:r>
    </w:p>
    <w:p w14:paraId="4C748996" w14:textId="77777777" w:rsidR="008032C2" w:rsidRPr="0089124B" w:rsidRDefault="008032C2" w:rsidP="008032C2">
      <w:pPr>
        <w:ind w:firstLine="708"/>
        <w:jc w:val="center"/>
        <w:rPr>
          <w:sz w:val="28"/>
        </w:rPr>
      </w:pPr>
      <w:r w:rsidRPr="0089124B">
        <w:rPr>
          <w:sz w:val="28"/>
        </w:rPr>
        <w:t>______________________________________________</w:t>
      </w:r>
    </w:p>
    <w:p w14:paraId="2DCF2CE4" w14:textId="77777777" w:rsidR="008032C2" w:rsidRPr="00EB3DF4" w:rsidRDefault="008032C2" w:rsidP="008032C2">
      <w:pPr>
        <w:ind w:left="567"/>
        <w:jc w:val="center"/>
        <w:rPr>
          <w:b/>
          <w:sz w:val="28"/>
          <w:szCs w:val="28"/>
        </w:rPr>
      </w:pPr>
    </w:p>
    <w:p w14:paraId="7FF9ED42" w14:textId="466C28F0" w:rsidR="008032C2" w:rsidRPr="008C1DE7" w:rsidRDefault="008032C2" w:rsidP="008032C2">
      <w:pPr>
        <w:pStyle w:val="Heading5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8C1DE7">
        <w:rPr>
          <w:rFonts w:ascii="Times New Roman" w:hAnsi="Times New Roman"/>
          <w:sz w:val="28"/>
          <w:szCs w:val="28"/>
        </w:rPr>
        <w:t xml:space="preserve">Парламент принимает настоящий органический </w:t>
      </w:r>
      <w:r>
        <w:rPr>
          <w:rFonts w:ascii="Times New Roman" w:hAnsi="Times New Roman"/>
          <w:sz w:val="28"/>
          <w:szCs w:val="28"/>
        </w:rPr>
        <w:t>з</w:t>
      </w:r>
      <w:r w:rsidRPr="008C1DE7">
        <w:rPr>
          <w:rFonts w:ascii="Times New Roman" w:hAnsi="Times New Roman"/>
          <w:sz w:val="28"/>
          <w:szCs w:val="28"/>
        </w:rPr>
        <w:t>акон.</w:t>
      </w:r>
    </w:p>
    <w:p w14:paraId="320FF34A" w14:textId="77777777" w:rsidR="008032C2" w:rsidRDefault="008032C2" w:rsidP="008032C2">
      <w:pPr>
        <w:ind w:left="567" w:firstLine="567"/>
        <w:jc w:val="center"/>
        <w:rPr>
          <w:sz w:val="28"/>
        </w:rPr>
      </w:pPr>
    </w:p>
    <w:p w14:paraId="28F53088" w14:textId="33D67826" w:rsidR="008032C2" w:rsidRPr="00D74516" w:rsidRDefault="008032C2" w:rsidP="008032C2">
      <w:pPr>
        <w:rPr>
          <w:color w:val="000000"/>
          <w:sz w:val="28"/>
          <w:szCs w:val="28"/>
        </w:rPr>
      </w:pPr>
      <w:r w:rsidRPr="0018623D">
        <w:rPr>
          <w:b/>
          <w:bCs/>
          <w:color w:val="000000"/>
          <w:sz w:val="28"/>
          <w:szCs w:val="28"/>
        </w:rPr>
        <w:t>Ст</w:t>
      </w:r>
      <w:r>
        <w:rPr>
          <w:b/>
          <w:bCs/>
          <w:color w:val="000000"/>
          <w:sz w:val="28"/>
          <w:szCs w:val="28"/>
        </w:rPr>
        <w:t>.</w:t>
      </w:r>
      <w:r w:rsidRPr="0018623D">
        <w:rPr>
          <w:b/>
          <w:bCs/>
          <w:color w:val="000000"/>
          <w:sz w:val="28"/>
          <w:szCs w:val="28"/>
        </w:rPr>
        <w:t xml:space="preserve"> 1.</w:t>
      </w:r>
      <w:r w:rsidRPr="00EB3DF4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– </w:t>
      </w:r>
      <w:r w:rsidRPr="00EB3DF4">
        <w:rPr>
          <w:color w:val="000000"/>
          <w:sz w:val="28"/>
          <w:szCs w:val="28"/>
        </w:rPr>
        <w:t>Ратифицировать</w:t>
      </w:r>
      <w:r>
        <w:rPr>
          <w:color w:val="000000"/>
          <w:sz w:val="28"/>
          <w:szCs w:val="28"/>
        </w:rPr>
        <w:t xml:space="preserve"> </w:t>
      </w:r>
      <w:r w:rsidRPr="00D74516">
        <w:rPr>
          <w:color w:val="000000"/>
          <w:sz w:val="28"/>
          <w:szCs w:val="28"/>
        </w:rPr>
        <w:t>принято</w:t>
      </w:r>
      <w:r>
        <w:rPr>
          <w:color w:val="000000"/>
          <w:sz w:val="28"/>
          <w:szCs w:val="28"/>
        </w:rPr>
        <w:t>е</w:t>
      </w:r>
      <w:r w:rsidRPr="00D74516">
        <w:rPr>
          <w:color w:val="000000"/>
          <w:sz w:val="28"/>
          <w:szCs w:val="28"/>
        </w:rPr>
        <w:t xml:space="preserve"> в Брюсселе 7 декабря 2023 года</w:t>
      </w:r>
      <w:r>
        <w:rPr>
          <w:color w:val="000000"/>
          <w:sz w:val="28"/>
          <w:szCs w:val="28"/>
        </w:rPr>
        <w:t xml:space="preserve"> </w:t>
      </w:r>
      <w:r w:rsidRPr="00D74516">
        <w:rPr>
          <w:color w:val="000000"/>
          <w:sz w:val="28"/>
          <w:szCs w:val="28"/>
        </w:rPr>
        <w:t xml:space="preserve">Решение № 1/2023 Совместного комитета, учрежденного Региональной конвенцией о преференциальных правилах происхождения товаров </w:t>
      </w:r>
      <w:proofErr w:type="spellStart"/>
      <w:r w:rsidRPr="00D74516">
        <w:rPr>
          <w:color w:val="000000"/>
          <w:sz w:val="28"/>
          <w:szCs w:val="28"/>
        </w:rPr>
        <w:t>панъевропейско</w:t>
      </w:r>
      <w:proofErr w:type="spellEnd"/>
      <w:r w:rsidRPr="00D74516">
        <w:rPr>
          <w:color w:val="000000"/>
          <w:sz w:val="28"/>
          <w:szCs w:val="28"/>
        </w:rPr>
        <w:t>-средиземноморской зоны, относительно внесения поправок в Конвенцию</w:t>
      </w:r>
      <w:r>
        <w:rPr>
          <w:color w:val="000000"/>
          <w:sz w:val="28"/>
          <w:szCs w:val="28"/>
        </w:rPr>
        <w:t>.</w:t>
      </w:r>
      <w:r w:rsidRPr="00D74516">
        <w:rPr>
          <w:color w:val="000000"/>
          <w:sz w:val="28"/>
          <w:szCs w:val="28"/>
        </w:rPr>
        <w:t xml:space="preserve"> </w:t>
      </w:r>
    </w:p>
    <w:p w14:paraId="6153924B" w14:textId="77777777" w:rsidR="008032C2" w:rsidRPr="0045358D" w:rsidRDefault="008032C2" w:rsidP="008032C2">
      <w:pPr>
        <w:rPr>
          <w:bCs/>
          <w:sz w:val="28"/>
          <w:szCs w:val="28"/>
          <w:shd w:val="clear" w:color="auto" w:fill="FFFFFF"/>
        </w:rPr>
      </w:pPr>
    </w:p>
    <w:p w14:paraId="5E202C9F" w14:textId="4D6ED487" w:rsidR="008032C2" w:rsidRPr="00C01D7D" w:rsidRDefault="008032C2" w:rsidP="008032C2">
      <w:pPr>
        <w:rPr>
          <w:bCs/>
          <w:sz w:val="28"/>
          <w:szCs w:val="28"/>
          <w:lang w:val="ro-RO"/>
        </w:rPr>
      </w:pPr>
      <w:r w:rsidRPr="0018623D">
        <w:rPr>
          <w:b/>
          <w:bCs/>
          <w:color w:val="000000"/>
          <w:sz w:val="28"/>
          <w:szCs w:val="28"/>
        </w:rPr>
        <w:t>Ст</w:t>
      </w:r>
      <w:r>
        <w:rPr>
          <w:b/>
          <w:bCs/>
          <w:color w:val="000000"/>
          <w:sz w:val="28"/>
          <w:szCs w:val="28"/>
        </w:rPr>
        <w:t>.</w:t>
      </w:r>
      <w:r w:rsidRPr="0018623D">
        <w:rPr>
          <w:b/>
          <w:bCs/>
          <w:color w:val="000000"/>
          <w:sz w:val="28"/>
          <w:szCs w:val="28"/>
        </w:rPr>
        <w:t xml:space="preserve"> 2.</w:t>
      </w:r>
      <w:r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 xml:space="preserve">– </w:t>
      </w:r>
      <w:r w:rsidRPr="00C01D7D">
        <w:rPr>
          <w:sz w:val="28"/>
          <w:szCs w:val="28"/>
        </w:rPr>
        <w:t>Правительству</w:t>
      </w:r>
      <w:r>
        <w:rPr>
          <w:sz w:val="28"/>
          <w:szCs w:val="28"/>
        </w:rPr>
        <w:t xml:space="preserve"> </w:t>
      </w:r>
      <w:r w:rsidRPr="00C01D7D">
        <w:rPr>
          <w:sz w:val="28"/>
          <w:szCs w:val="28"/>
        </w:rPr>
        <w:t xml:space="preserve">принять необходимые меры для реализации положений указанного </w:t>
      </w:r>
      <w:r w:rsidR="0045358D">
        <w:rPr>
          <w:sz w:val="28"/>
          <w:szCs w:val="28"/>
        </w:rPr>
        <w:t>Р</w:t>
      </w:r>
      <w:proofErr w:type="spellStart"/>
      <w:r>
        <w:rPr>
          <w:sz w:val="28"/>
          <w:szCs w:val="28"/>
          <w:lang w:val="ru-MD"/>
        </w:rPr>
        <w:t>ешения</w:t>
      </w:r>
      <w:proofErr w:type="spellEnd"/>
      <w:r w:rsidRPr="00C01D7D">
        <w:rPr>
          <w:sz w:val="28"/>
          <w:szCs w:val="28"/>
        </w:rPr>
        <w:t>.</w:t>
      </w:r>
    </w:p>
    <w:p w14:paraId="135CC6C0" w14:textId="77777777" w:rsidR="008032C2" w:rsidRPr="008032C2" w:rsidRDefault="008032C2" w:rsidP="008032C2">
      <w:pPr>
        <w:jc w:val="center"/>
        <w:rPr>
          <w:sz w:val="28"/>
          <w:szCs w:val="28"/>
          <w:lang w:val="ro-RO"/>
        </w:rPr>
      </w:pPr>
    </w:p>
    <w:p w14:paraId="6941784F" w14:textId="5B4B37AE" w:rsidR="008032C2" w:rsidRDefault="008032C2" w:rsidP="008032C2">
      <w:pPr>
        <w:rPr>
          <w:color w:val="000000"/>
          <w:sz w:val="28"/>
          <w:szCs w:val="28"/>
        </w:rPr>
      </w:pPr>
      <w:r w:rsidRPr="0018623D">
        <w:rPr>
          <w:b/>
          <w:bCs/>
          <w:color w:val="000000"/>
          <w:sz w:val="28"/>
          <w:szCs w:val="28"/>
        </w:rPr>
        <w:t>Ст</w:t>
      </w:r>
      <w:r>
        <w:rPr>
          <w:b/>
          <w:bCs/>
          <w:color w:val="000000"/>
          <w:sz w:val="28"/>
          <w:szCs w:val="28"/>
        </w:rPr>
        <w:t>.</w:t>
      </w:r>
      <w:r w:rsidRPr="0018623D">
        <w:rPr>
          <w:b/>
          <w:bCs/>
          <w:color w:val="000000"/>
          <w:sz w:val="28"/>
          <w:szCs w:val="28"/>
          <w:lang w:val="ro-RO"/>
        </w:rPr>
        <w:t xml:space="preserve"> 3</w:t>
      </w:r>
      <w:r w:rsidRPr="0018623D">
        <w:rPr>
          <w:b/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– </w:t>
      </w:r>
      <w:r w:rsidRPr="00EB3DF4">
        <w:rPr>
          <w:color w:val="000000"/>
          <w:sz w:val="28"/>
          <w:szCs w:val="28"/>
        </w:rPr>
        <w:t xml:space="preserve">Министерству иностранных дел </w:t>
      </w:r>
      <w:r w:rsidR="0045358D">
        <w:rPr>
          <w:color w:val="000000"/>
          <w:sz w:val="28"/>
          <w:szCs w:val="28"/>
        </w:rPr>
        <w:t>нотифицирова</w:t>
      </w:r>
      <w:r>
        <w:rPr>
          <w:color w:val="000000"/>
          <w:sz w:val="28"/>
          <w:szCs w:val="28"/>
        </w:rPr>
        <w:t xml:space="preserve">ть </w:t>
      </w:r>
      <w:r w:rsidRPr="008707CE">
        <w:rPr>
          <w:color w:val="000000"/>
          <w:sz w:val="28"/>
          <w:szCs w:val="28"/>
        </w:rPr>
        <w:t xml:space="preserve">Секретариат Конвенции </w:t>
      </w:r>
      <w:proofErr w:type="spellStart"/>
      <w:r w:rsidRPr="008707CE">
        <w:rPr>
          <w:color w:val="000000"/>
          <w:sz w:val="28"/>
          <w:szCs w:val="28"/>
        </w:rPr>
        <w:t>панъевропейско</w:t>
      </w:r>
      <w:proofErr w:type="spellEnd"/>
      <w:r w:rsidRPr="008707CE">
        <w:rPr>
          <w:color w:val="000000"/>
          <w:sz w:val="28"/>
          <w:szCs w:val="28"/>
        </w:rPr>
        <w:t xml:space="preserve">-средиземноморской зоны о ратификации данного </w:t>
      </w:r>
      <w:r w:rsidR="0045358D">
        <w:rPr>
          <w:color w:val="000000"/>
          <w:sz w:val="28"/>
          <w:szCs w:val="28"/>
        </w:rPr>
        <w:t>Р</w:t>
      </w:r>
      <w:r w:rsidRPr="008707CE">
        <w:rPr>
          <w:color w:val="000000"/>
          <w:sz w:val="28"/>
          <w:szCs w:val="28"/>
        </w:rPr>
        <w:t>ешения.</w:t>
      </w:r>
    </w:p>
    <w:p w14:paraId="0FB15042" w14:textId="77777777" w:rsidR="008032C2" w:rsidRPr="003B3E09" w:rsidRDefault="008032C2" w:rsidP="008032C2">
      <w:pPr>
        <w:ind w:left="567"/>
        <w:jc w:val="center"/>
        <w:rPr>
          <w:color w:val="000000"/>
          <w:sz w:val="16"/>
          <w:szCs w:val="16"/>
        </w:rPr>
      </w:pPr>
    </w:p>
    <w:p w14:paraId="2060BA7D" w14:textId="77777777" w:rsidR="008032C2" w:rsidRDefault="008032C2" w:rsidP="008032C2">
      <w:pPr>
        <w:pStyle w:val="BodyTextIndent"/>
        <w:ind w:left="567"/>
        <w:jc w:val="center"/>
      </w:pPr>
    </w:p>
    <w:p w14:paraId="3AC1BB2E" w14:textId="560E99B2" w:rsidR="008032C2" w:rsidRPr="008032C2" w:rsidRDefault="00D61022" w:rsidP="008032C2">
      <w:pPr>
        <w:pStyle w:val="BodyTextIndent"/>
        <w:tabs>
          <w:tab w:val="left" w:pos="720"/>
        </w:tabs>
        <w:spacing w:after="0"/>
        <w:ind w:left="709"/>
        <w:rPr>
          <w:rFonts w:ascii="Times New Roman" w:hAnsi="Times New Roman"/>
          <w:b/>
        </w:rPr>
      </w:pPr>
      <w:proofErr w:type="spellStart"/>
      <w:r w:rsidRPr="00D61022">
        <w:rPr>
          <w:rFonts w:ascii="Times New Roman" w:hAnsi="Times New Roman"/>
          <w:b/>
          <w:sz w:val="28"/>
          <w:szCs w:val="28"/>
        </w:rPr>
        <w:t>Председатель</w:t>
      </w:r>
      <w:proofErr w:type="spellEnd"/>
      <w:r w:rsidRPr="00D61022">
        <w:rPr>
          <w:rFonts w:ascii="Times New Roman" w:hAnsi="Times New Roman"/>
          <w:b/>
          <w:sz w:val="28"/>
          <w:szCs w:val="28"/>
        </w:rPr>
        <w:t xml:space="preserve"> Парламента     </w:t>
      </w:r>
      <w:r w:rsidR="008032C2" w:rsidRPr="008032C2">
        <w:rPr>
          <w:rFonts w:ascii="Times New Roman" w:hAnsi="Times New Roman"/>
          <w:b/>
        </w:rPr>
        <w:t xml:space="preserve">                        </w:t>
      </w:r>
    </w:p>
    <w:p w14:paraId="3536B45F" w14:textId="77777777" w:rsidR="008032C2" w:rsidRDefault="008032C2" w:rsidP="008032C2">
      <w:pPr>
        <w:pStyle w:val="BodyTextIndent"/>
        <w:tabs>
          <w:tab w:val="left" w:pos="720"/>
        </w:tabs>
        <w:ind w:left="567"/>
      </w:pPr>
    </w:p>
    <w:p w14:paraId="0EB26021" w14:textId="77777777" w:rsidR="008032C2" w:rsidRDefault="008032C2" w:rsidP="008032C2">
      <w:pPr>
        <w:pStyle w:val="BodyTextIndent"/>
        <w:ind w:left="567"/>
        <w:jc w:val="center"/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230E243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66753">
      <w:rPr>
        <w:noProof/>
        <w:lang w:val="en-US"/>
      </w:rPr>
      <w:t>Z:\1.DRAN\</w:t>
    </w:r>
    <w:r w:rsidR="00C66753" w:rsidRPr="00C66753">
      <w:rPr>
        <w:noProof/>
        <w:sz w:val="16"/>
        <w:szCs w:val="16"/>
        <w:lang w:val="en-US"/>
      </w:rPr>
      <w:t>700\Hotărâri\20336</w:t>
    </w:r>
    <w:r w:rsidR="00C66753">
      <w:rPr>
        <w:noProof/>
        <w:lang w:val="en-US"/>
      </w:rPr>
      <w:t>\20336-redactat-ru.docx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39DB1B8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66753">
      <w:rPr>
        <w:noProof/>
        <w:lang w:val="en-US"/>
      </w:rPr>
      <w:t>Z:\1.DRAN\</w:t>
    </w:r>
    <w:r w:rsidR="00C66753" w:rsidRPr="00C66753">
      <w:rPr>
        <w:noProof/>
        <w:sz w:val="16"/>
        <w:szCs w:val="16"/>
        <w:lang w:val="en-US"/>
      </w:rPr>
      <w:t>700\Hotărâri\20336</w:t>
    </w:r>
    <w:r w:rsidR="00C66753">
      <w:rPr>
        <w:noProof/>
        <w:lang w:val="en-US"/>
      </w:rPr>
      <w:t>\20336-redactat-ru.docx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74BBFA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C66753">
            <w:rPr>
              <w:rFonts w:ascii="Times New Roman" w:hAnsi="Times New Roman"/>
              <w:b/>
              <w:sz w:val="28"/>
              <w:szCs w:val="28"/>
              <w:u w:val="single"/>
            </w:rPr>
            <w:t>8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358D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7F71"/>
    <w:rsid w:val="007D093F"/>
    <w:rsid w:val="007E3EBF"/>
    <w:rsid w:val="007E70D1"/>
    <w:rsid w:val="007F1A2C"/>
    <w:rsid w:val="007F3067"/>
    <w:rsid w:val="007F5382"/>
    <w:rsid w:val="007F65AF"/>
    <w:rsid w:val="008032C2"/>
    <w:rsid w:val="00812763"/>
    <w:rsid w:val="00817189"/>
    <w:rsid w:val="0083157F"/>
    <w:rsid w:val="00843476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66753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2AD0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61022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C6E94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2C99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1999092459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96B9432-15DF-498C-BBD9-15038654713A}"/>
</file>

<file path=customXml/itemProps2.xml><?xml version="1.0" encoding="utf-8"?>
<ds:datastoreItem xmlns:ds="http://schemas.openxmlformats.org/officeDocument/2006/customXml" ds:itemID="{EEAD01EB-434C-473A-A115-864BACC5914F}"/>
</file>

<file path=customXml/itemProps3.xml><?xml version="1.0" encoding="utf-8"?>
<ds:datastoreItem xmlns:ds="http://schemas.openxmlformats.org/officeDocument/2006/customXml" ds:itemID="{12BC99C8-EB37-4D7D-9A18-9671FC6AB0FC}"/>
</file>

<file path=customXml/itemProps4.xml><?xml version="1.0" encoding="utf-8"?>
<ds:datastoreItem xmlns:ds="http://schemas.openxmlformats.org/officeDocument/2006/customXml" ds:itemID="{4678D29E-B612-4022-8220-B68B93F46C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362</Words>
  <Characters>2100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239.2024.ru</dc:title>
  <dc:creator>user</dc:creator>
  <cp:lastModifiedBy>Eugenia Cartin</cp:lastModifiedBy>
  <cp:revision>9</cp:revision>
  <cp:lastPrinted>2024-07-08T06:51:00Z</cp:lastPrinted>
  <dcterms:created xsi:type="dcterms:W3CDTF">2024-07-05T07:03:00Z</dcterms:created>
  <dcterms:modified xsi:type="dcterms:W3CDTF">2024-07-08T06:51:00Z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