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C16A2" w14:textId="77777777" w:rsidR="00B1413C" w:rsidRDefault="00B1413C" w:rsidP="00B1413C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43BE3CC4" w14:textId="749E4499" w:rsidR="00B1413C" w:rsidRDefault="00B1413C" w:rsidP="00B1413C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76BA93D8" w14:textId="6EC6C5D2" w:rsidR="008C3C1A" w:rsidRDefault="008C3C1A" w:rsidP="00B1413C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5A9FE8F9" w14:textId="43B970A6" w:rsidR="008C3C1A" w:rsidRDefault="008C3C1A" w:rsidP="00B1413C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3C236220" w14:textId="34784CF4" w:rsidR="008C3C1A" w:rsidRDefault="008C3C1A" w:rsidP="00B1413C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062CF2A1" w14:textId="77777777" w:rsidR="008C3C1A" w:rsidRDefault="008C3C1A" w:rsidP="00B1413C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742DF6F4" w14:textId="1E3D9316" w:rsidR="00B1413C" w:rsidRDefault="00B1413C" w:rsidP="009026BE">
      <w:pPr>
        <w:ind w:left="567" w:right="1983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L</w:t>
      </w:r>
      <w:r w:rsidR="00ED0324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/>
          <w:bCs/>
          <w:color w:val="000000" w:themeColor="text1"/>
          <w:sz w:val="28"/>
          <w:szCs w:val="28"/>
          <w:lang w:val="ro-RO"/>
        </w:rPr>
        <w:t>E</w:t>
      </w:r>
      <w:r w:rsidR="00ED0324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/>
          <w:bCs/>
          <w:color w:val="000000" w:themeColor="text1"/>
          <w:sz w:val="28"/>
          <w:szCs w:val="28"/>
          <w:lang w:val="ro-RO"/>
        </w:rPr>
        <w:t>G</w:t>
      </w:r>
      <w:r w:rsidR="00ED0324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/>
          <w:bCs/>
          <w:color w:val="000000" w:themeColor="text1"/>
          <w:sz w:val="28"/>
          <w:szCs w:val="28"/>
          <w:lang w:val="ro-RO"/>
        </w:rPr>
        <w:t>E</w:t>
      </w:r>
    </w:p>
    <w:p w14:paraId="46E5F12B" w14:textId="77777777" w:rsidR="009B3980" w:rsidRDefault="009B3980" w:rsidP="00B1413C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2267E0FC" w14:textId="77777777" w:rsidR="00B1413C" w:rsidRDefault="00B1413C" w:rsidP="009026BE">
      <w:pPr>
        <w:tabs>
          <w:tab w:val="left" w:pos="7371"/>
        </w:tabs>
        <w:ind w:right="127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pentru ratificarea Acordului dintre Guvernul Republicii Moldova</w:t>
      </w:r>
    </w:p>
    <w:p w14:paraId="49CBF914" w14:textId="77777777" w:rsidR="009026BE" w:rsidRDefault="00B1413C" w:rsidP="009026BE">
      <w:pPr>
        <w:tabs>
          <w:tab w:val="left" w:pos="7371"/>
        </w:tabs>
        <w:ind w:right="127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 xml:space="preserve"> și Guvernul Republicii Franceze privind activitățile </w:t>
      </w:r>
    </w:p>
    <w:p w14:paraId="6619E551" w14:textId="77777777" w:rsidR="009026BE" w:rsidRDefault="00B1413C" w:rsidP="009026BE">
      <w:pPr>
        <w:tabs>
          <w:tab w:val="left" w:pos="7371"/>
        </w:tabs>
        <w:ind w:right="127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Agenției Franceze</w:t>
      </w:r>
      <w:r w:rsidR="00ED0324">
        <w:rPr>
          <w:b/>
          <w:bCs/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F20663" wp14:editId="3E33770E">
                <wp:simplePos x="0" y="0"/>
                <wp:positionH relativeFrom="column">
                  <wp:posOffset>339725</wp:posOffset>
                </wp:positionH>
                <wp:positionV relativeFrom="paragraph">
                  <wp:posOffset>143510</wp:posOffset>
                </wp:positionV>
                <wp:extent cx="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508CD03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75pt,11.3pt" to="26.7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>
        <w:rPr>
          <w:b/>
          <w:bCs/>
          <w:color w:val="000000" w:themeColor="text1"/>
          <w:sz w:val="28"/>
          <w:szCs w:val="28"/>
          <w:lang w:val="ro-RO"/>
        </w:rPr>
        <w:t xml:space="preserve"> de Dezvoltare, </w:t>
      </w:r>
      <w:proofErr w:type="spellStart"/>
      <w:r>
        <w:rPr>
          <w:b/>
          <w:bCs/>
          <w:color w:val="000000" w:themeColor="text1"/>
          <w:sz w:val="28"/>
          <w:szCs w:val="28"/>
          <w:lang w:val="ro-RO"/>
        </w:rPr>
        <w:t>Proparco</w:t>
      </w:r>
      <w:proofErr w:type="spellEnd"/>
      <w:r>
        <w:rPr>
          <w:b/>
          <w:bCs/>
          <w:color w:val="000000" w:themeColor="text1"/>
          <w:sz w:val="28"/>
          <w:szCs w:val="28"/>
          <w:lang w:val="ro-RO"/>
        </w:rPr>
        <w:t xml:space="preserve"> și </w:t>
      </w:r>
      <w:proofErr w:type="spellStart"/>
      <w:r>
        <w:rPr>
          <w:b/>
          <w:bCs/>
          <w:color w:val="000000" w:themeColor="text1"/>
          <w:sz w:val="28"/>
          <w:szCs w:val="28"/>
          <w:lang w:val="ro-RO"/>
        </w:rPr>
        <w:t>Expertise</w:t>
      </w:r>
      <w:proofErr w:type="spellEnd"/>
      <w:r>
        <w:rPr>
          <w:b/>
          <w:bCs/>
          <w:color w:val="000000" w:themeColor="text1"/>
          <w:sz w:val="28"/>
          <w:szCs w:val="28"/>
          <w:lang w:val="ro-RO"/>
        </w:rPr>
        <w:t xml:space="preserve"> France </w:t>
      </w:r>
    </w:p>
    <w:p w14:paraId="4F0FC670" w14:textId="58C29379" w:rsidR="00B1413C" w:rsidRDefault="00B1413C" w:rsidP="009026BE">
      <w:pPr>
        <w:tabs>
          <w:tab w:val="left" w:pos="7371"/>
        </w:tabs>
        <w:ind w:right="127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în Republica Moldova</w:t>
      </w:r>
    </w:p>
    <w:p w14:paraId="2B3C8417" w14:textId="3BA07D52" w:rsidR="00B1413C" w:rsidRDefault="009026BE" w:rsidP="00B1413C">
      <w:pPr>
        <w:rPr>
          <w:color w:val="000000" w:themeColor="text1"/>
          <w:sz w:val="28"/>
          <w:szCs w:val="28"/>
          <w:lang w:val="ro-RO"/>
        </w:rPr>
      </w:pPr>
      <w:r>
        <w:rPr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A8A86" wp14:editId="657024D8">
                <wp:simplePos x="0" y="0"/>
                <wp:positionH relativeFrom="column">
                  <wp:posOffset>59442</wp:posOffset>
                </wp:positionH>
                <wp:positionV relativeFrom="paragraph">
                  <wp:posOffset>16952</wp:posOffset>
                </wp:positionV>
                <wp:extent cx="5095875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958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E066F4" id="Conector drept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pt,1.35pt" to="405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0A6F52E8" w14:textId="77777777" w:rsidR="009B3980" w:rsidRDefault="009B3980" w:rsidP="00B1413C">
      <w:pPr>
        <w:rPr>
          <w:color w:val="000000" w:themeColor="text1"/>
          <w:sz w:val="28"/>
          <w:szCs w:val="28"/>
          <w:lang w:val="ro-RO"/>
        </w:rPr>
      </w:pPr>
    </w:p>
    <w:p w14:paraId="4BA4322F" w14:textId="77777777" w:rsidR="00B1413C" w:rsidRDefault="00B1413C" w:rsidP="009026BE">
      <w:pPr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>Parlamentul adoptă prezenta lege organică.</w:t>
      </w:r>
    </w:p>
    <w:p w14:paraId="75260804" w14:textId="77777777" w:rsidR="00B1413C" w:rsidRPr="00DD6B4F" w:rsidRDefault="00B1413C" w:rsidP="009026BE">
      <w:pPr>
        <w:rPr>
          <w:b/>
          <w:bCs/>
          <w:color w:val="000000" w:themeColor="text1"/>
          <w:sz w:val="28"/>
          <w:szCs w:val="28"/>
          <w:lang w:val="ro-MD"/>
        </w:rPr>
      </w:pPr>
    </w:p>
    <w:p w14:paraId="4F0E8494" w14:textId="77777777" w:rsidR="00B1413C" w:rsidRDefault="00B1413C" w:rsidP="009026BE">
      <w:pPr>
        <w:rPr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Art. 1.</w:t>
      </w:r>
      <w:r>
        <w:rPr>
          <w:color w:val="000000" w:themeColor="text1"/>
          <w:sz w:val="28"/>
          <w:szCs w:val="28"/>
          <w:lang w:val="ro-RO"/>
        </w:rPr>
        <w:t xml:space="preserve"> – Se ratifică Acordul dintre Guvernul Republicii Moldova și Guvernul Republicii Franceze privind activitățile Agenției Franceze de Dezvoltare, </w:t>
      </w:r>
      <w:proofErr w:type="spellStart"/>
      <w:r>
        <w:rPr>
          <w:color w:val="000000" w:themeColor="text1"/>
          <w:sz w:val="28"/>
          <w:szCs w:val="28"/>
          <w:lang w:val="ro-RO"/>
        </w:rPr>
        <w:t>Proparco</w:t>
      </w:r>
      <w:proofErr w:type="spellEnd"/>
      <w:r>
        <w:rPr>
          <w:color w:val="000000" w:themeColor="text1"/>
          <w:sz w:val="28"/>
          <w:szCs w:val="28"/>
          <w:lang w:val="ro-RO"/>
        </w:rPr>
        <w:t xml:space="preserve"> și </w:t>
      </w:r>
      <w:proofErr w:type="spellStart"/>
      <w:r>
        <w:rPr>
          <w:color w:val="000000" w:themeColor="text1"/>
          <w:sz w:val="28"/>
          <w:szCs w:val="28"/>
          <w:lang w:val="ro-RO"/>
        </w:rPr>
        <w:t>Expertise</w:t>
      </w:r>
      <w:proofErr w:type="spellEnd"/>
      <w:r>
        <w:rPr>
          <w:color w:val="000000" w:themeColor="text1"/>
          <w:sz w:val="28"/>
          <w:szCs w:val="28"/>
          <w:lang w:val="ro-RO"/>
        </w:rPr>
        <w:t xml:space="preserve"> France în Republica Moldova, semnat la Chișinău la 15 iunie 2022. </w:t>
      </w:r>
    </w:p>
    <w:p w14:paraId="7B00F6CE" w14:textId="77777777" w:rsidR="00B1413C" w:rsidRDefault="00B1413C" w:rsidP="009026BE">
      <w:pPr>
        <w:rPr>
          <w:b/>
          <w:bCs/>
          <w:color w:val="000000" w:themeColor="text1"/>
          <w:sz w:val="28"/>
          <w:szCs w:val="28"/>
          <w:lang w:val="ro-RO"/>
        </w:rPr>
      </w:pPr>
    </w:p>
    <w:p w14:paraId="6F094341" w14:textId="1043FF10" w:rsidR="00B1413C" w:rsidRDefault="00B1413C" w:rsidP="009026BE">
      <w:pPr>
        <w:rPr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Art. 2.</w:t>
      </w:r>
      <w:r>
        <w:rPr>
          <w:color w:val="000000" w:themeColor="text1"/>
          <w:sz w:val="28"/>
          <w:szCs w:val="28"/>
          <w:lang w:val="ro-RO"/>
        </w:rPr>
        <w:t xml:space="preserve"> – Guvernul va întreprinde măsurile necesare pentru realizarea prevederilor </w:t>
      </w:r>
      <w:r w:rsidR="002F1F61">
        <w:rPr>
          <w:rFonts w:eastAsia="Calibri"/>
          <w:color w:val="000000" w:themeColor="text1"/>
          <w:sz w:val="28"/>
          <w:szCs w:val="28"/>
          <w:lang w:val="ro-RO"/>
        </w:rPr>
        <w:t>a</w:t>
      </w:r>
      <w:r>
        <w:rPr>
          <w:rFonts w:eastAsia="Calibri"/>
          <w:color w:val="000000" w:themeColor="text1"/>
          <w:sz w:val="28"/>
          <w:szCs w:val="28"/>
          <w:lang w:val="ro-RO"/>
        </w:rPr>
        <w:t>cordului</w:t>
      </w:r>
      <w:r>
        <w:rPr>
          <w:color w:val="000000" w:themeColor="text1"/>
          <w:sz w:val="28"/>
          <w:szCs w:val="28"/>
          <w:lang w:val="ro-RO"/>
        </w:rPr>
        <w:t xml:space="preserve"> menționat.</w:t>
      </w:r>
    </w:p>
    <w:p w14:paraId="51660FB8" w14:textId="77777777" w:rsidR="00B1413C" w:rsidRDefault="00B1413C" w:rsidP="009026BE">
      <w:pPr>
        <w:rPr>
          <w:b/>
          <w:bCs/>
          <w:color w:val="000000" w:themeColor="text1"/>
          <w:sz w:val="28"/>
          <w:szCs w:val="28"/>
          <w:lang w:val="ro-RO"/>
        </w:rPr>
      </w:pPr>
    </w:p>
    <w:p w14:paraId="5375F077" w14:textId="5C233954" w:rsidR="00B1413C" w:rsidRDefault="00B1413C" w:rsidP="009026BE">
      <w:pPr>
        <w:rPr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Art. 3.</w:t>
      </w:r>
      <w:r>
        <w:rPr>
          <w:color w:val="000000" w:themeColor="text1"/>
          <w:sz w:val="28"/>
          <w:szCs w:val="28"/>
          <w:lang w:val="ro-RO"/>
        </w:rPr>
        <w:t xml:space="preserve"> – Ministerul Afacerilor Externe </w:t>
      </w:r>
      <w:r w:rsidR="00B74D65">
        <w:rPr>
          <w:color w:val="000000" w:themeColor="text1"/>
          <w:sz w:val="28"/>
          <w:szCs w:val="28"/>
          <w:lang w:val="ro-MD"/>
        </w:rPr>
        <w:t>ș</w:t>
      </w:r>
      <w:r>
        <w:rPr>
          <w:color w:val="000000" w:themeColor="text1"/>
          <w:sz w:val="28"/>
          <w:szCs w:val="28"/>
          <w:lang w:val="ro-RO"/>
        </w:rPr>
        <w:t xml:space="preserve">i Integrării Europene va notifica </w:t>
      </w:r>
      <w:r w:rsidR="00FA2947">
        <w:rPr>
          <w:color w:val="000000" w:themeColor="text1"/>
          <w:sz w:val="28"/>
          <w:szCs w:val="28"/>
          <w:lang w:val="ro-RO"/>
        </w:rPr>
        <w:t>partea</w:t>
      </w:r>
      <w:r>
        <w:rPr>
          <w:color w:val="000000" w:themeColor="text1"/>
          <w:sz w:val="28"/>
          <w:szCs w:val="28"/>
          <w:lang w:val="ro-RO"/>
        </w:rPr>
        <w:t xml:space="preserve"> francez</w:t>
      </w:r>
      <w:r w:rsidR="00FA2947">
        <w:rPr>
          <w:color w:val="000000" w:themeColor="text1"/>
          <w:sz w:val="28"/>
          <w:szCs w:val="28"/>
          <w:lang w:val="ro-RO"/>
        </w:rPr>
        <w:t>ă cu privire la</w:t>
      </w:r>
      <w:r>
        <w:rPr>
          <w:color w:val="000000" w:themeColor="text1"/>
          <w:sz w:val="28"/>
          <w:szCs w:val="28"/>
          <w:lang w:val="ro-RO"/>
        </w:rPr>
        <w:t xml:space="preserve"> ratificarea </w:t>
      </w:r>
      <w:r w:rsidR="00FA2947">
        <w:rPr>
          <w:color w:val="000000" w:themeColor="text1"/>
          <w:sz w:val="28"/>
          <w:szCs w:val="28"/>
          <w:lang w:val="ro-RO"/>
        </w:rPr>
        <w:t>a</w:t>
      </w:r>
      <w:r>
        <w:rPr>
          <w:color w:val="000000" w:themeColor="text1"/>
          <w:sz w:val="28"/>
          <w:szCs w:val="28"/>
          <w:lang w:val="ro-RO"/>
        </w:rPr>
        <w:t xml:space="preserve">cordului </w:t>
      </w:r>
      <w:r w:rsidR="00FA2947">
        <w:rPr>
          <w:color w:val="000000" w:themeColor="text1"/>
          <w:sz w:val="28"/>
          <w:szCs w:val="28"/>
          <w:lang w:val="ro-RO"/>
        </w:rPr>
        <w:t>mențion</w:t>
      </w:r>
      <w:r>
        <w:rPr>
          <w:color w:val="000000" w:themeColor="text1"/>
          <w:sz w:val="28"/>
          <w:szCs w:val="28"/>
          <w:lang w:val="ro-RO"/>
        </w:rPr>
        <w:t>at.</w:t>
      </w:r>
    </w:p>
    <w:p w14:paraId="6E96F146" w14:textId="77777777" w:rsidR="00B1413C" w:rsidRDefault="00B1413C" w:rsidP="009026BE">
      <w:pPr>
        <w:rPr>
          <w:b/>
          <w:bCs/>
          <w:color w:val="000000" w:themeColor="text1"/>
          <w:sz w:val="28"/>
          <w:szCs w:val="28"/>
          <w:lang w:val="ro-RO"/>
        </w:rPr>
      </w:pPr>
    </w:p>
    <w:p w14:paraId="2FB307C9" w14:textId="77777777" w:rsidR="00B1413C" w:rsidRDefault="00B1413C" w:rsidP="009026BE">
      <w:pPr>
        <w:rPr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Art. 4.</w:t>
      </w:r>
      <w:r>
        <w:rPr>
          <w:color w:val="000000" w:themeColor="text1"/>
          <w:sz w:val="28"/>
          <w:szCs w:val="28"/>
          <w:lang w:val="ro-RO"/>
        </w:rPr>
        <w:t> – Prezenta lege intră în vigoare la data publicării în Monitorul Oficial al Republicii Moldova.</w:t>
      </w:r>
    </w:p>
    <w:p w14:paraId="023E7F84" w14:textId="77777777" w:rsidR="00B1413C" w:rsidRDefault="00B1413C" w:rsidP="00B1413C">
      <w:pPr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> </w:t>
      </w:r>
    </w:p>
    <w:p w14:paraId="32AEA819" w14:textId="77777777" w:rsidR="00B1413C" w:rsidRDefault="00B1413C" w:rsidP="00B1413C">
      <w:pPr>
        <w:rPr>
          <w:color w:val="000000" w:themeColor="text1"/>
          <w:sz w:val="28"/>
          <w:szCs w:val="28"/>
          <w:lang w:val="ro-RO"/>
        </w:rPr>
      </w:pPr>
    </w:p>
    <w:p w14:paraId="2B7586B9" w14:textId="77777777" w:rsidR="002E7D94" w:rsidRDefault="002E7D94" w:rsidP="002E7D94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56BE2C4A" w14:textId="77777777" w:rsidR="002E7D94" w:rsidRDefault="002E7D94" w:rsidP="002E7D94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58B5FEDA" w14:textId="77777777" w:rsidR="002E7D94" w:rsidRDefault="002E7D94" w:rsidP="002E7D94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58FEE795" w14:textId="77777777" w:rsidR="002E7D94" w:rsidRDefault="002E7D94" w:rsidP="002E7D94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460718AB" w14:textId="77777777" w:rsidR="002E7D94" w:rsidRDefault="002E7D94" w:rsidP="002E7D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194A3449" w14:textId="77777777" w:rsidR="002E7D94" w:rsidRDefault="002E7D94" w:rsidP="002E7D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4EC49808" w14:textId="77777777" w:rsidR="002E7D94" w:rsidRDefault="002E7D94" w:rsidP="002E7D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670937A1" w14:textId="6F5D94E5" w:rsidR="002E7D94" w:rsidRDefault="002E7D94" w:rsidP="002E7D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74260A14" w14:textId="725D88E4" w:rsidR="009026BE" w:rsidRDefault="009026BE" w:rsidP="002E7D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095974C3" w14:textId="77777777" w:rsidR="009026BE" w:rsidRDefault="009026BE" w:rsidP="002E7D9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67A81BB0" w14:textId="77777777" w:rsidR="002E7D94" w:rsidRDefault="002E7D94" w:rsidP="002E7D94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14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373B26F9" w14:textId="50FB0E0E" w:rsidR="002E7D94" w:rsidRPr="006D4283" w:rsidRDefault="002E7D94" w:rsidP="002E7D94">
      <w:pPr>
        <w:ind w:firstLine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Nr. 199.</w:t>
      </w:r>
    </w:p>
    <w:p w14:paraId="6CEF0B68" w14:textId="77777777" w:rsidR="00CE30F0" w:rsidRDefault="009026BE" w:rsidP="002E7D94">
      <w:pPr>
        <w:tabs>
          <w:tab w:val="left" w:pos="6386"/>
        </w:tabs>
        <w:jc w:val="center"/>
      </w:pPr>
    </w:p>
    <w:sectPr w:rsidR="00CE30F0" w:rsidSect="002F1F61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AAE"/>
    <w:rsid w:val="002E7D94"/>
    <w:rsid w:val="002F1F61"/>
    <w:rsid w:val="007F0113"/>
    <w:rsid w:val="00830B04"/>
    <w:rsid w:val="008C3C1A"/>
    <w:rsid w:val="009026BE"/>
    <w:rsid w:val="00956AAE"/>
    <w:rsid w:val="009B3980"/>
    <w:rsid w:val="00A30461"/>
    <w:rsid w:val="00AE07F1"/>
    <w:rsid w:val="00B1413C"/>
    <w:rsid w:val="00B226A3"/>
    <w:rsid w:val="00B74D65"/>
    <w:rsid w:val="00C97A00"/>
    <w:rsid w:val="00DD6B4F"/>
    <w:rsid w:val="00ED0324"/>
    <w:rsid w:val="00F66C3C"/>
    <w:rsid w:val="00FA2947"/>
    <w:rsid w:val="00FA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5D407"/>
  <w15:chartTrackingRefBased/>
  <w15:docId w15:val="{06B3FD38-BD66-44EA-9FAF-E118C600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13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324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324"/>
    <w:rPr>
      <w:rFonts w:ascii="Segoe UI" w:eastAsia="Times New Roman" w:hAnsi="Segoe UI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7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65564FE-4735-42CE-B627-BF52C6EC3198}"/>
</file>

<file path=customXml/itemProps2.xml><?xml version="1.0" encoding="utf-8"?>
<ds:datastoreItem xmlns:ds="http://schemas.openxmlformats.org/officeDocument/2006/customXml" ds:itemID="{CEED2E43-7E32-468E-964F-89D3611220C3}"/>
</file>

<file path=customXml/itemProps3.xml><?xml version="1.0" encoding="utf-8"?>
<ds:datastoreItem xmlns:ds="http://schemas.openxmlformats.org/officeDocument/2006/customXml" ds:itemID="{547FB9BC-2807-4538-A0B0-C675A8ED10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807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L_199.2022.ro</dc:title>
  <dc:subject/>
  <dc:creator>Irina Nirca</dc:creator>
  <cp:keywords/>
  <dc:description/>
  <cp:lastModifiedBy>Inga Rusnac</cp:lastModifiedBy>
  <cp:revision>3</cp:revision>
  <dcterms:created xsi:type="dcterms:W3CDTF">2022-07-14T12:04:00Z</dcterms:created>
  <dcterms:modified xsi:type="dcterms:W3CDTF">2022-07-14T12:07:00Z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