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9"/>
        <w:keepNext/>
        <w:keepLines/>
        <w:widowControl w:val="0"/>
        <w:shd w:val="clear" w:color="auto" w:fill="auto"/>
        <w:bidi w:val="0"/>
        <w:spacing w:before="0" w:after="520" w:line="240" w:lineRule="auto"/>
        <w:ind w:left="0" w:right="0" w:firstLine="0"/>
        <w:jc w:val="right"/>
      </w:pPr>
      <w:bookmarkStart w:id="0" w:name="bookmark0"/>
      <w:bookmarkStart w:id="1" w:name="bookmark1"/>
      <w:r>
        <w:rPr>
          <w:color w:val="000000"/>
          <w:spacing w:val="0"/>
          <w:w w:val="100"/>
          <w:position w:val="0"/>
          <w:shd w:val="clear" w:color="auto" w:fill="auto"/>
          <w:lang w:val="en-US" w:eastAsia="en-US" w:bidi="en-US"/>
        </w:rPr>
        <w:t>Biroul Permanent al Parlamentului Republicii Moldova</w:t>
      </w:r>
      <w:bookmarkEnd w:id="0"/>
      <w:bookmarkEnd w:id="1"/>
    </w:p>
    <w:p>
      <w:pPr>
        <w:pStyle w:val="Style11"/>
        <w:keepNext w:val="0"/>
        <w:keepLines w:val="0"/>
        <w:widowControl w:val="0"/>
        <w:shd w:val="clear" w:color="auto" w:fill="auto"/>
        <w:bidi w:val="0"/>
        <w:spacing w:before="0" w:after="780" w:line="240" w:lineRule="auto"/>
        <w:ind w:left="580" w:right="0" w:firstLine="640"/>
        <w:jc w:val="both"/>
      </w:pPr>
      <w:r>
        <w:rPr>
          <w:color w:val="000000"/>
          <w:spacing w:val="0"/>
          <w:w w:val="100"/>
          <w:position w:val="0"/>
          <w:shd w:val="clear" w:color="auto" w:fill="auto"/>
          <w:lang w:val="en-US" w:eastAsia="en-US" w:bidi="en-US"/>
        </w:rPr>
        <w:t>In temeiul art. 73 din Constitute Republicii Moldova si art. 47 din Regulamentul Parlamentului, se lnainteaza spre exammare Parlamentului, cu titlu de initiativa legislativa, proiectul de Lege cu privire la publicitate</w:t>
      </w:r>
    </w:p>
    <w:p>
      <w:pPr>
        <w:pStyle w:val="Style11"/>
        <w:keepNext w:val="0"/>
        <w:keepLines w:val="0"/>
        <w:widowControl w:val="0"/>
        <w:shd w:val="clear" w:color="auto" w:fill="auto"/>
        <w:bidi w:val="0"/>
        <w:spacing w:before="0" w:after="0" w:line="240" w:lineRule="auto"/>
        <w:ind w:left="0" w:right="0" w:firstLine="980"/>
        <w:jc w:val="left"/>
      </w:pPr>
      <w:r>
        <w:rPr>
          <w:i/>
          <w:iCs/>
          <w:color w:val="000000"/>
          <w:spacing w:val="0"/>
          <w:w w:val="100"/>
          <w:position w:val="0"/>
          <w:shd w:val="clear" w:color="auto" w:fill="auto"/>
          <w:lang w:val="en-US" w:eastAsia="en-US" w:bidi="en-US"/>
        </w:rPr>
        <w:t>Anexa: Proiectul de lege</w:t>
      </w:r>
    </w:p>
    <w:p>
      <w:pPr>
        <w:pStyle w:val="Style11"/>
        <w:keepNext w:val="0"/>
        <w:keepLines w:val="0"/>
        <w:widowControl w:val="0"/>
        <w:shd w:val="clear" w:color="auto" w:fill="auto"/>
        <w:bidi w:val="0"/>
        <w:spacing w:before="0" w:after="520" w:line="240" w:lineRule="auto"/>
        <w:ind w:left="2120" w:right="0" w:firstLine="0"/>
        <w:jc w:val="left"/>
      </w:pPr>
      <w:r>
        <w:rPr>
          <w:i/>
          <w:iCs/>
          <w:color w:val="000000"/>
          <w:spacing w:val="0"/>
          <w:w w:val="100"/>
          <w:position w:val="0"/>
          <w:shd w:val="clear" w:color="auto" w:fill="auto"/>
          <w:lang w:val="en-US" w:eastAsia="en-US" w:bidi="en-US"/>
        </w:rPr>
        <w:t>Nota informativa</w:t>
      </w:r>
    </w:p>
    <w:p>
      <w:pPr>
        <w:pStyle w:val="Style11"/>
        <w:keepNext w:val="0"/>
        <w:keepLines w:val="0"/>
        <w:widowControl w:val="0"/>
        <w:shd w:val="clear" w:color="auto" w:fill="auto"/>
        <w:bidi w:val="0"/>
        <w:spacing w:before="0" w:after="0" w:line="240" w:lineRule="auto"/>
        <w:ind w:left="0" w:right="940" w:firstLine="0"/>
        <w:jc w:val="right"/>
        <w:sectPr>
          <w:footnotePr>
            <w:pos w:val="pageBottom"/>
            <w:numFmt w:val="decimal"/>
            <w:numRestart w:val="continuous"/>
          </w:footnotePr>
          <w:pgSz w:w="11900" w:h="16840"/>
          <w:pgMar w:top="4618" w:left="1936" w:right="518" w:bottom="4618" w:header="4190" w:footer="4190" w:gutter="0"/>
          <w:pgNumType w:start="1"/>
          <w:cols w:space="720"/>
          <w:noEndnote/>
          <w:rtlGutter w:val="0"/>
          <w:docGrid w:linePitch="360"/>
        </w:sectPr>
      </w:pPr>
      <w:r>
        <w:rPr>
          <w:b/>
          <w:bCs/>
          <w:color w:val="000000"/>
          <w:spacing w:val="0"/>
          <w:w w:val="100"/>
          <w:position w:val="0"/>
          <w:shd w:val="clear" w:color="auto" w:fill="auto"/>
          <w:lang w:val="en-US" w:eastAsia="en-US" w:bidi="en-US"/>
        </w:rPr>
        <w:t>Deputati in Parlament</w:t>
      </w:r>
    </w:p>
    <w:p>
      <w:pPr>
        <w:pStyle w:val="Style11"/>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Proiect</w:t>
      </w:r>
    </w:p>
    <w:p>
      <w:pPr>
        <w:pStyle w:val="Style11"/>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en-US" w:eastAsia="en-US" w:bidi="en-US"/>
        </w:rPr>
        <w:t>L E G E</w:t>
      </w:r>
    </w:p>
    <w:p>
      <w:pPr>
        <w:pStyle w:val="Style11"/>
        <w:keepNext w:val="0"/>
        <w:keepLines w:val="0"/>
        <w:widowControl w:val="0"/>
        <w:shd w:val="clear" w:color="auto" w:fill="auto"/>
        <w:bidi w:val="0"/>
        <w:spacing w:before="0" w:after="640" w:line="240" w:lineRule="auto"/>
        <w:ind w:left="0" w:right="0" w:firstLine="0"/>
        <w:jc w:val="center"/>
      </w:pPr>
      <w:r>
        <w:rPr>
          <w:b/>
          <w:bCs/>
          <w:color w:val="000000"/>
          <w:spacing w:val="0"/>
          <w:w w:val="100"/>
          <w:position w:val="0"/>
          <w:u w:val="single"/>
          <w:shd w:val="clear" w:color="auto" w:fill="auto"/>
          <w:lang w:val="en-US" w:eastAsia="en-US" w:bidi="en-US"/>
        </w:rPr>
        <w:t>cu privire la publicitate</w:t>
      </w:r>
    </w:p>
    <w:p>
      <w:pPr>
        <w:pStyle w:val="Style11"/>
        <w:keepNext w:val="0"/>
        <w:keepLines w:val="0"/>
        <w:widowControl w:val="0"/>
        <w:shd w:val="clear" w:color="auto" w:fill="auto"/>
        <w:bidi w:val="0"/>
        <w:spacing w:before="0" w:after="320" w:line="240" w:lineRule="auto"/>
        <w:ind w:left="0" w:right="0" w:firstLine="740"/>
        <w:jc w:val="both"/>
      </w:pPr>
      <w:r>
        <w:rPr>
          <w:color w:val="000000"/>
          <w:spacing w:val="0"/>
          <w:w w:val="100"/>
          <w:position w:val="0"/>
          <w:shd w:val="clear" w:color="auto" w:fill="auto"/>
          <w:lang w:val="en-US" w:eastAsia="en-US" w:bidi="en-US"/>
        </w:rPr>
        <w:t>Parlamentul adopta prezenta lege organica.</w:t>
      </w:r>
    </w:p>
    <w:p>
      <w:pPr>
        <w:pStyle w:val="Style11"/>
        <w:keepNext w:val="0"/>
        <w:keepLines w:val="0"/>
        <w:widowControl w:val="0"/>
        <w:shd w:val="clear" w:color="auto" w:fill="auto"/>
        <w:tabs>
          <w:tab w:pos="1978"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Prezenta lege stabileste cadrul legal necesar activitatii in domeniul publicitatii in conformitate cu legislatia europeana si transpune in legislatia nationala prevederile Directivei 2006/114/CE a Parlamentului European §i a Consiliului Uniunii Europene din 12 decembrie 2006 privind publicitatea inselatoare si comparativa, publicata in Jurnalul Oficial al Uniunii Europene L 376 din</w:t>
        <w:tab/>
        <w:t>27 decembrie 2006.</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Capitolul I</w:t>
      </w:r>
    </w:p>
    <w:p>
      <w:pPr>
        <w:pStyle w:val="Style11"/>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en-US" w:eastAsia="en-US" w:bidi="en-US"/>
        </w:rPr>
        <w:t>DISPOZIJII GENERALE</w:t>
      </w:r>
    </w:p>
    <w:p>
      <w:pPr>
        <w:pStyle w:val="Style11"/>
        <w:keepNext w:val="0"/>
        <w:keepLines w:val="0"/>
        <w:widowControl w:val="0"/>
        <w:shd w:val="clear" w:color="auto" w:fill="auto"/>
        <w:bidi w:val="0"/>
        <w:spacing w:before="0" w:after="320" w:line="240" w:lineRule="auto"/>
        <w:ind w:left="0" w:right="0" w:firstLine="720"/>
        <w:jc w:val="both"/>
      </w:pPr>
      <w:r>
        <w:rPr>
          <w:b/>
          <w:bCs/>
          <w:color w:val="000000"/>
          <w:spacing w:val="0"/>
          <w:w w:val="100"/>
          <w:position w:val="0"/>
          <w:shd w:val="clear" w:color="auto" w:fill="auto"/>
          <w:lang w:val="en-US" w:eastAsia="en-US" w:bidi="en-US"/>
        </w:rPr>
        <w:t xml:space="preserve">Articolul 1. </w:t>
      </w:r>
      <w:r>
        <w:rPr>
          <w:color w:val="000000"/>
          <w:spacing w:val="0"/>
          <w:w w:val="100"/>
          <w:position w:val="0"/>
          <w:shd w:val="clear" w:color="auto" w:fill="auto"/>
          <w:lang w:val="en-US" w:eastAsia="en-US" w:bidi="en-US"/>
        </w:rPr>
        <w:t>Scopul legii</w:t>
      </w:r>
    </w:p>
    <w:p>
      <w:pPr>
        <w:pStyle w:val="Style11"/>
        <w:keepNext w:val="0"/>
        <w:keepLines w:val="0"/>
        <w:widowControl w:val="0"/>
        <w:shd w:val="clear" w:color="auto" w:fill="auto"/>
        <w:bidi w:val="0"/>
        <w:spacing w:before="0" w:after="320" w:line="240" w:lineRule="auto"/>
        <w:ind w:left="0" w:right="0" w:firstLine="740"/>
        <w:jc w:val="both"/>
      </w:pPr>
      <w:r>
        <w:rPr>
          <w:color w:val="000000"/>
          <w:spacing w:val="0"/>
          <w:w w:val="100"/>
          <w:position w:val="0"/>
          <w:shd w:val="clear" w:color="auto" w:fill="auto"/>
          <w:lang w:val="en-US" w:eastAsia="en-US" w:bidi="en-US"/>
        </w:rPr>
        <w:t>Prezenta lege are drept scop organizarea si dezvoltarea pietei nationale de publicitate in temeiul principiilor si bunelor practici internationale din domeniu, inclusiv al principiilor concurentei loiale si al protectiei drepturilor consumatorilor de publicitate.</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2. </w:t>
      </w:r>
      <w:r>
        <w:rPr>
          <w:color w:val="000000"/>
          <w:spacing w:val="0"/>
          <w:w w:val="100"/>
          <w:position w:val="0"/>
          <w:shd w:val="clear" w:color="auto" w:fill="auto"/>
          <w:lang w:val="en-US" w:eastAsia="en-US" w:bidi="en-US"/>
        </w:rPr>
        <w:t>Obiectul si sfera de reglementare</w:t>
      </w:r>
    </w:p>
    <w:p>
      <w:pPr>
        <w:pStyle w:val="Style11"/>
        <w:keepNext w:val="0"/>
        <w:keepLines w:val="0"/>
        <w:widowControl w:val="0"/>
        <w:numPr>
          <w:ilvl w:val="0"/>
          <w:numId w:val="5"/>
        </w:numPr>
        <w:shd w:val="clear" w:color="auto" w:fill="auto"/>
        <w:tabs>
          <w:tab w:pos="1224"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Obiectul prezentei legi este reglementarea relatiilor ce apar intre furnizorii de publicitate, producatorii de publicitate, distribuitorii de publicitate, difuzorii de publicitate si consumatorii de publicitate.</w:t>
      </w:r>
    </w:p>
    <w:p>
      <w:pPr>
        <w:pStyle w:val="Style11"/>
        <w:keepNext w:val="0"/>
        <w:keepLines w:val="0"/>
        <w:widowControl w:val="0"/>
        <w:numPr>
          <w:ilvl w:val="0"/>
          <w:numId w:val="5"/>
        </w:numPr>
        <w:shd w:val="clear" w:color="auto" w:fill="auto"/>
        <w:tabs>
          <w:tab w:pos="1219"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Prezenta lege se aplica pe teritoriul Republicii Moldova in toate sferele de activitate in domeniul publicitatii.</w:t>
      </w:r>
    </w:p>
    <w:p>
      <w:pPr>
        <w:pStyle w:val="Style11"/>
        <w:keepNext w:val="0"/>
        <w:keepLines w:val="0"/>
        <w:widowControl w:val="0"/>
        <w:numPr>
          <w:ilvl w:val="0"/>
          <w:numId w:val="5"/>
        </w:numPr>
        <w:shd w:val="clear" w:color="auto" w:fill="auto"/>
        <w:tabs>
          <w:tab w:pos="1234"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Sub incidenta prezentei legi cad persoanele fizice §i juridice care desfasoara activitati in domeniul publicitatii pe teritoriul Republicii Moldova sau isi direcjioneaza activitatea catre Republica Moldova sau catre mai multe state, inclusiv Republica Moldova, in sensul prevazut de art. 3 din Legea comertului electronic nr. 284/2004.</w:t>
      </w:r>
    </w:p>
    <w:p>
      <w:pPr>
        <w:pStyle w:val="Style11"/>
        <w:keepNext w:val="0"/>
        <w:keepLines w:val="0"/>
        <w:widowControl w:val="0"/>
        <w:numPr>
          <w:ilvl w:val="0"/>
          <w:numId w:val="5"/>
        </w:numPr>
        <w:shd w:val="clear" w:color="auto" w:fill="auto"/>
        <w:tabs>
          <w:tab w:pos="1235"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Prezenta lege nu se aplica:</w:t>
      </w:r>
    </w:p>
    <w:p>
      <w:pPr>
        <w:pStyle w:val="Style11"/>
        <w:keepNext w:val="0"/>
        <w:keepLines w:val="0"/>
        <w:widowControl w:val="0"/>
        <w:numPr>
          <w:ilvl w:val="0"/>
          <w:numId w:val="7"/>
        </w:numPr>
        <w:shd w:val="clear" w:color="auto" w:fill="auto"/>
        <w:tabs>
          <w:tab w:pos="1117" w:val="left"/>
        </w:tabs>
        <w:bidi w:val="0"/>
        <w:spacing w:before="0" w:after="0" w:line="240" w:lineRule="auto"/>
        <w:ind w:left="0" w:right="0" w:firstLine="720"/>
        <w:jc w:val="both"/>
      </w:pPr>
      <w:r>
        <w:rPr>
          <w:color w:val="000000"/>
          <w:spacing w:val="0"/>
          <w:w w:val="100"/>
          <w:position w:val="0"/>
          <w:shd w:val="clear" w:color="auto" w:fill="auto"/>
          <w:lang w:val="en-US" w:eastAsia="en-US" w:bidi="en-US"/>
        </w:rPr>
        <w:t>informatiilor a caror difuzare este obligatorie in conformitate cu legislate, inclusiv:</w:t>
      </w:r>
    </w:p>
    <w:p>
      <w:pPr>
        <w:pStyle w:val="Style11"/>
        <w:keepNext w:val="0"/>
        <w:keepLines w:val="0"/>
        <w:widowControl w:val="0"/>
        <w:numPr>
          <w:ilvl w:val="0"/>
          <w:numId w:val="9"/>
        </w:numPr>
        <w:shd w:val="clear" w:color="auto" w:fill="auto"/>
        <w:tabs>
          <w:tab w:pos="1122" w:val="left"/>
        </w:tabs>
        <w:bidi w:val="0"/>
        <w:spacing w:before="0" w:after="0" w:line="240" w:lineRule="auto"/>
        <w:ind w:left="0" w:right="0" w:firstLine="720"/>
        <w:jc w:val="both"/>
      </w:pPr>
      <w:r>
        <w:rPr>
          <w:color w:val="000000"/>
          <w:spacing w:val="0"/>
          <w:w w:val="100"/>
          <w:position w:val="0"/>
          <w:shd w:val="clear" w:color="auto" w:fill="auto"/>
          <w:lang w:val="en-US" w:eastAsia="en-US" w:bidi="en-US"/>
        </w:rPr>
        <w:t>informatiilor despre produs, despre producatorul, importatorul sau exportatorul acestuia, plasate pe produsul in cauza ori pe ambalajul acestuia;</w:t>
      </w:r>
    </w:p>
    <w:p>
      <w:pPr>
        <w:pStyle w:val="Style11"/>
        <w:keepNext w:val="0"/>
        <w:keepLines w:val="0"/>
        <w:widowControl w:val="0"/>
        <w:numPr>
          <w:ilvl w:val="0"/>
          <w:numId w:val="9"/>
        </w:numPr>
        <w:shd w:val="clear" w:color="auto" w:fill="auto"/>
        <w:tabs>
          <w:tab w:pos="1112"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oricarui element de design al produsului, plasat pe produs sau pe ambalajul acestuia, si care nu are legatura cu alte produse;</w:t>
      </w:r>
    </w:p>
    <w:p>
      <w:pPr>
        <w:pStyle w:val="Style11"/>
        <w:keepNext w:val="0"/>
        <w:keepLines w:val="0"/>
        <w:widowControl w:val="0"/>
        <w:numPr>
          <w:ilvl w:val="0"/>
          <w:numId w:val="7"/>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informatiilor analitice si/sau celor statistice din mass-media, din publicatiile stiintifice sau cele de specialitate;</w:t>
      </w:r>
    </w:p>
    <w:p>
      <w:pPr>
        <w:pStyle w:val="Style11"/>
        <w:keepNext w:val="0"/>
        <w:keepLines w:val="0"/>
        <w:widowControl w:val="0"/>
        <w:numPr>
          <w:ilvl w:val="0"/>
          <w:numId w:val="7"/>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indicatoarelor si panourilor rutiere care nu contin publicitate;</w:t>
      </w:r>
    </w:p>
    <w:p>
      <w:pPr>
        <w:pStyle w:val="Style11"/>
        <w:keepNext w:val="0"/>
        <w:keepLines w:val="0"/>
        <w:widowControl w:val="0"/>
        <w:numPr>
          <w:ilvl w:val="0"/>
          <w:numId w:val="7"/>
        </w:numPr>
        <w:shd w:val="clear" w:color="auto" w:fill="auto"/>
        <w:tabs>
          <w:tab w:pos="1131" w:val="left"/>
        </w:tabs>
        <w:bidi w:val="0"/>
        <w:spacing w:before="0" w:line="240" w:lineRule="auto"/>
        <w:ind w:left="0" w:right="0" w:firstLine="720"/>
        <w:jc w:val="both"/>
      </w:pPr>
      <w:r>
        <w:rPr>
          <w:color w:val="000000"/>
          <w:spacing w:val="0"/>
          <w:w w:val="100"/>
          <w:position w:val="0"/>
          <w:shd w:val="clear" w:color="auto" w:fill="auto"/>
          <w:lang w:val="en-US" w:eastAsia="en-US" w:bidi="en-US"/>
        </w:rPr>
        <w:t>anunturilor si spoturilor publicitare difuzate de catre mass-media in scop de autopromovare.</w:t>
      </w:r>
    </w:p>
    <w:p>
      <w:pPr>
        <w:pStyle w:val="Style11"/>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en-US" w:eastAsia="en-US" w:bidi="en-US"/>
        </w:rPr>
        <w:t xml:space="preserve">Articolul 3. </w:t>
      </w:r>
      <w:r>
        <w:rPr>
          <w:color w:val="000000"/>
          <w:spacing w:val="0"/>
          <w:w w:val="100"/>
          <w:position w:val="0"/>
          <w:shd w:val="clear" w:color="auto" w:fill="auto"/>
          <w:lang w:val="en-US" w:eastAsia="en-US" w:bidi="en-US"/>
        </w:rPr>
        <w:t>Semnificatia notiunilor utilizate</w:t>
      </w:r>
    </w:p>
    <w:p>
      <w:pPr>
        <w:pStyle w:val="Style19"/>
        <w:keepNext w:val="0"/>
        <w:keepLines w:val="0"/>
        <w:widowControl w:val="0"/>
        <w:shd w:val="clear" w:color="auto" w:fill="auto"/>
        <w:tabs>
          <w:tab w:pos="3944" w:val="left"/>
        </w:tabs>
        <w:bidi w:val="0"/>
        <w:spacing w:before="0" w:after="300"/>
        <w:ind w:left="3320" w:right="0" w:firstLine="0"/>
        <w:jc w:val="left"/>
      </w:pPr>
      <w:r>
        <w:rPr>
          <w:color w:val="000000"/>
          <w:spacing w:val="0"/>
          <w:w w:val="100"/>
          <w:position w:val="0"/>
          <w:shd w:val="clear" w:color="auto" w:fill="auto"/>
          <w:lang w:val="en-US" w:eastAsia="en-US" w:bidi="en-US"/>
        </w:rPr>
        <w:t>5</w:t>
        <w:tab/>
        <w:t>5</w:t>
      </w:r>
    </w:p>
    <w:p>
      <w:pPr>
        <w:pStyle w:val="Style11"/>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en-US" w:eastAsia="en-US" w:bidi="en-US"/>
        </w:rPr>
        <w:t>Notiunile utilizate in prezenta lege au urmatoarele semnificatii:</w:t>
      </w:r>
    </w:p>
    <w:p>
      <w:pPr>
        <w:pStyle w:val="Style11"/>
        <w:keepNext w:val="0"/>
        <w:keepLines w:val="0"/>
        <w:widowControl w:val="0"/>
        <w:shd w:val="clear" w:color="auto" w:fill="auto"/>
        <w:bidi w:val="0"/>
        <w:spacing w:before="0" w:line="240" w:lineRule="auto"/>
        <w:ind w:left="0" w:right="0" w:firstLine="720"/>
        <w:jc w:val="both"/>
      </w:pPr>
      <w:r>
        <w:rPr>
          <w:i/>
          <w:iCs/>
          <w:color w:val="000000"/>
          <w:spacing w:val="0"/>
          <w:w w:val="100"/>
          <w:position w:val="0"/>
          <w:shd w:val="clear" w:color="auto" w:fill="auto"/>
          <w:lang w:val="en-US" w:eastAsia="en-US" w:bidi="en-US"/>
        </w:rPr>
        <w:t>auionzaiie</w:t>
      </w:r>
      <w:r>
        <w:rPr>
          <w:color w:val="000000"/>
          <w:spacing w:val="0"/>
          <w:w w:val="100"/>
          <w:position w:val="0"/>
          <w:shd w:val="clear" w:color="auto" w:fill="auto"/>
          <w:lang w:val="en-US" w:eastAsia="en-US" w:bidi="en-US"/>
        </w:rPr>
        <w:t xml:space="preserve"> - actul emis de autoritatea abilitata, ce are ca obiect dreptul titularului de a desfasura lucrari de terasament, de construct si/sau de exploatare a dispozitivului publicitar;</w:t>
      </w:r>
    </w:p>
    <w:p>
      <w:pPr>
        <w:pStyle w:val="Style11"/>
        <w:keepNext w:val="0"/>
        <w:keepLines w:val="0"/>
        <w:widowControl w:val="0"/>
        <w:shd w:val="clear" w:color="auto" w:fill="auto"/>
        <w:bidi w:val="0"/>
        <w:spacing w:before="0" w:line="240" w:lineRule="auto"/>
        <w:ind w:left="0" w:right="0" w:firstLine="720"/>
        <w:jc w:val="both"/>
      </w:pPr>
      <w:r>
        <w:rPr>
          <w:i/>
          <w:iCs/>
          <w:color w:val="000000"/>
          <w:spacing w:val="0"/>
          <w:w w:val="100"/>
          <w:position w:val="0"/>
          <w:shd w:val="clear" w:color="auto" w:fill="auto"/>
          <w:lang w:val="en-US" w:eastAsia="en-US" w:bidi="en-US"/>
        </w:rPr>
        <w:t>cod de conduita</w:t>
      </w:r>
      <w:r>
        <w:rPr>
          <w:color w:val="000000"/>
          <w:spacing w:val="0"/>
          <w:w w:val="100"/>
          <w:position w:val="0"/>
          <w:shd w:val="clear" w:color="auto" w:fill="auto"/>
          <w:lang w:val="en-US" w:eastAsia="en-US" w:bidi="en-US"/>
        </w:rPr>
        <w:t xml:space="preserve"> - acord sau ansamblu de reguli in domeniul publicitatii, neimpuse prin legislate sau prin dispozitii administrative, ce definesc comportamentul comerciantilor care se angajeaza sa le respecte in legatura cu una sau mai multe practici comerciale in unul sau mai multe sectoare de activitate;</w:t>
      </w:r>
    </w:p>
    <w:p>
      <w:pPr>
        <w:pStyle w:val="Style11"/>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en-US" w:eastAsia="en-US" w:bidi="en-US"/>
        </w:rPr>
        <w:t>comerciant</w:t>
      </w:r>
      <w:r>
        <w:rPr>
          <w:color w:val="000000"/>
          <w:spacing w:val="0"/>
          <w:w w:val="100"/>
          <w:position w:val="0"/>
          <w:shd w:val="clear" w:color="auto" w:fill="auto"/>
          <w:lang w:val="en-US" w:eastAsia="en-US" w:bidi="en-US"/>
        </w:rPr>
        <w:t xml:space="preserve"> - orice persoana fizica sau juridica care exercita activitati comerciale, industriale (de productie), artizanale sau liber-profesioniste, precum si orice persoana care actioneaza, in scop comercial, in numele ori in beneficiul unui comerciant, inclusiv:</w:t>
      </w:r>
    </w:p>
    <w:p>
      <w:pPr>
        <w:pStyle w:val="Style11"/>
        <w:keepNext w:val="0"/>
        <w:keepLines w:val="0"/>
        <w:widowControl w:val="0"/>
        <w:numPr>
          <w:ilvl w:val="0"/>
          <w:numId w:val="11"/>
        </w:numPr>
        <w:shd w:val="clear" w:color="auto" w:fill="auto"/>
        <w:tabs>
          <w:tab w:pos="1117"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persoana juridica cu scop lucrativ/comercial (societatile comerciale);</w:t>
      </w:r>
    </w:p>
    <w:p>
      <w:pPr>
        <w:pStyle w:val="Style11"/>
        <w:keepNext w:val="0"/>
        <w:keepLines w:val="0"/>
        <w:widowControl w:val="0"/>
        <w:numPr>
          <w:ilvl w:val="0"/>
          <w:numId w:val="11"/>
        </w:numPr>
        <w:shd w:val="clear" w:color="auto" w:fill="auto"/>
        <w:tabs>
          <w:tab w:pos="1141" w:val="left"/>
        </w:tabs>
        <w:bidi w:val="0"/>
        <w:spacing w:before="0" w:line="240" w:lineRule="auto"/>
        <w:ind w:left="0" w:right="0" w:firstLine="720"/>
        <w:jc w:val="both"/>
      </w:pPr>
      <w:r>
        <w:rPr>
          <w:color w:val="000000"/>
          <w:spacing w:val="0"/>
          <w:w w:val="100"/>
          <w:position w:val="0"/>
          <w:shd w:val="clear" w:color="auto" w:fill="auto"/>
          <w:lang w:val="en-US" w:eastAsia="en-US" w:bidi="en-US"/>
        </w:rPr>
        <w:t>persoana fizica cu scop lucrativ/comercial (intreprinzatorul individual);</w:t>
      </w:r>
    </w:p>
    <w:p>
      <w:pPr>
        <w:pStyle w:val="Style11"/>
        <w:keepNext w:val="0"/>
        <w:keepLines w:val="0"/>
        <w:widowControl w:val="0"/>
        <w:shd w:val="clear" w:color="auto" w:fill="auto"/>
        <w:bidi w:val="0"/>
        <w:spacing w:before="0" w:line="240" w:lineRule="auto"/>
        <w:ind w:left="0" w:right="0" w:firstLine="720"/>
        <w:jc w:val="both"/>
      </w:pPr>
      <w:r>
        <w:rPr>
          <w:i/>
          <w:iCs/>
          <w:color w:val="000000"/>
          <w:spacing w:val="0"/>
          <w:w w:val="100"/>
          <w:position w:val="0"/>
          <w:shd w:val="clear" w:color="auto" w:fill="auto"/>
          <w:lang w:val="en-US" w:eastAsia="en-US" w:bidi="en-US"/>
        </w:rPr>
        <w:t>consumator de publicitate</w:t>
      </w:r>
      <w:r>
        <w:rPr>
          <w:color w:val="000000"/>
          <w:spacing w:val="0"/>
          <w:w w:val="100"/>
          <w:position w:val="0"/>
          <w:shd w:val="clear" w:color="auto" w:fill="auto"/>
          <w:lang w:val="en-US" w:eastAsia="en-US" w:bidi="en-US"/>
        </w:rPr>
        <w:t xml:space="preserve"> - persoana al carei interes este suscitat in raport cu obiectul publicitatii;</w:t>
      </w:r>
    </w:p>
    <w:p>
      <w:pPr>
        <w:pStyle w:val="Style11"/>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en-US" w:eastAsia="en-US" w:bidi="en-US"/>
        </w:rPr>
        <w:t>datele de identificare</w:t>
      </w:r>
      <w:r>
        <w:rPr>
          <w:color w:val="000000"/>
          <w:spacing w:val="0"/>
          <w:w w:val="100"/>
          <w:position w:val="0"/>
          <w:shd w:val="clear" w:color="auto" w:fill="auto"/>
          <w:lang w:val="en-US" w:eastAsia="en-US" w:bidi="en-US"/>
        </w:rPr>
        <w:t>:</w:t>
      </w:r>
    </w:p>
    <w:p>
      <w:pPr>
        <w:pStyle w:val="Style11"/>
        <w:keepNext w:val="0"/>
        <w:keepLines w:val="0"/>
        <w:widowControl w:val="0"/>
        <w:numPr>
          <w:ilvl w:val="0"/>
          <w:numId w:val="13"/>
        </w:numPr>
        <w:shd w:val="clear" w:color="auto" w:fill="auto"/>
        <w:tabs>
          <w:tab w:pos="1117" w:val="left"/>
        </w:tabs>
        <w:bidi w:val="0"/>
        <w:spacing w:before="0" w:after="0" w:line="240" w:lineRule="auto"/>
        <w:ind w:left="0" w:right="0" w:firstLine="720"/>
        <w:jc w:val="both"/>
      </w:pPr>
      <w:r>
        <w:rPr>
          <w:color w:val="000000"/>
          <w:spacing w:val="0"/>
          <w:w w:val="100"/>
          <w:position w:val="0"/>
          <w:shd w:val="clear" w:color="auto" w:fill="auto"/>
          <w:lang w:val="en-US" w:eastAsia="en-US" w:bidi="en-US"/>
        </w:rPr>
        <w:t>in cazul persoanei fizice - numele si prenumele;</w:t>
      </w:r>
    </w:p>
    <w:p>
      <w:pPr>
        <w:pStyle w:val="Style11"/>
        <w:keepNext w:val="0"/>
        <w:keepLines w:val="0"/>
        <w:widowControl w:val="0"/>
        <w:numPr>
          <w:ilvl w:val="0"/>
          <w:numId w:val="13"/>
        </w:numPr>
        <w:shd w:val="clear" w:color="auto" w:fill="auto"/>
        <w:tabs>
          <w:tab w:pos="1131" w:val="left"/>
        </w:tabs>
        <w:bidi w:val="0"/>
        <w:spacing w:before="0" w:line="240" w:lineRule="auto"/>
        <w:ind w:left="0" w:right="0" w:firstLine="720"/>
        <w:jc w:val="both"/>
      </w:pPr>
      <w:r>
        <w:rPr>
          <w:color w:val="000000"/>
          <w:spacing w:val="0"/>
          <w:w w:val="100"/>
          <w:position w:val="0"/>
          <w:shd w:val="clear" w:color="auto" w:fill="auto"/>
          <w:lang w:val="en-US" w:eastAsia="en-US" w:bidi="en-US"/>
        </w:rPr>
        <w:t>in cazul persoanei juridice - denumirea completa sau prescurtata, stabilita prin actul de constituire si inregistrata in mod corespunzator;</w:t>
      </w:r>
    </w:p>
    <w:p>
      <w:pPr>
        <w:pStyle w:val="Style11"/>
        <w:keepNext w:val="0"/>
        <w:keepLines w:val="0"/>
        <w:widowControl w:val="0"/>
        <w:shd w:val="clear" w:color="auto" w:fill="auto"/>
        <w:bidi w:val="0"/>
        <w:spacing w:before="0" w:line="240" w:lineRule="auto"/>
        <w:ind w:left="0" w:right="0" w:firstLine="720"/>
        <w:jc w:val="both"/>
      </w:pPr>
      <w:r>
        <w:rPr>
          <w:i/>
          <w:iCs/>
          <w:color w:val="000000"/>
          <w:spacing w:val="0"/>
          <w:w w:val="100"/>
          <w:position w:val="0"/>
          <w:shd w:val="clear" w:color="auto" w:fill="auto"/>
          <w:lang w:val="en-US" w:eastAsia="en-US" w:bidi="en-US"/>
        </w:rPr>
        <w:t>dezminlire</w:t>
      </w:r>
      <w:r>
        <w:rPr>
          <w:color w:val="000000"/>
          <w:spacing w:val="0"/>
          <w:w w:val="100"/>
          <w:position w:val="0"/>
          <w:shd w:val="clear" w:color="auto" w:fill="auto"/>
          <w:lang w:val="en-US" w:eastAsia="en-US" w:bidi="en-US"/>
        </w:rPr>
        <w:t xml:space="preserve"> - infirmarea publicitatii ce contine informatii false;</w:t>
      </w:r>
    </w:p>
    <w:p>
      <w:pPr>
        <w:pStyle w:val="Style11"/>
        <w:keepNext w:val="0"/>
        <w:keepLines w:val="0"/>
        <w:widowControl w:val="0"/>
        <w:shd w:val="clear" w:color="auto" w:fill="auto"/>
        <w:bidi w:val="0"/>
        <w:spacing w:before="0" w:after="320" w:line="240" w:lineRule="auto"/>
        <w:ind w:left="0" w:right="0" w:firstLine="720"/>
        <w:jc w:val="both"/>
      </w:pPr>
      <w:r>
        <w:rPr>
          <w:i/>
          <w:iCs/>
          <w:color w:val="000000"/>
          <w:spacing w:val="0"/>
          <w:w w:val="100"/>
          <w:position w:val="0"/>
          <w:shd w:val="clear" w:color="auto" w:fill="auto"/>
          <w:lang w:val="en-US" w:eastAsia="en-US" w:bidi="en-US"/>
        </w:rPr>
        <w:t>difuzor de publicitate</w:t>
      </w:r>
      <w:r>
        <w:rPr>
          <w:color w:val="000000"/>
          <w:spacing w:val="0"/>
          <w:w w:val="100"/>
          <w:position w:val="0"/>
          <w:shd w:val="clear" w:color="auto" w:fill="auto"/>
          <w:lang w:val="en-US" w:eastAsia="en-US" w:bidi="en-US"/>
        </w:rPr>
        <w:t xml:space="preserve"> - orice persoana care difuzeaza publicitate, inclusiv mijloacele de informare in masa;</w:t>
      </w:r>
    </w:p>
    <w:p>
      <w:pPr>
        <w:pStyle w:val="Style11"/>
        <w:keepNext w:val="0"/>
        <w:keepLines w:val="0"/>
        <w:widowControl w:val="0"/>
        <w:shd w:val="clear" w:color="auto" w:fill="auto"/>
        <w:bidi w:val="0"/>
        <w:spacing w:before="0" w:after="320" w:line="240" w:lineRule="auto"/>
        <w:ind w:left="0" w:right="0" w:firstLine="720"/>
        <w:jc w:val="both"/>
      </w:pPr>
      <w:r>
        <w:rPr>
          <w:i/>
          <w:iCs/>
          <w:color w:val="000000"/>
          <w:spacing w:val="0"/>
          <w:w w:val="100"/>
          <w:position w:val="0"/>
          <w:shd w:val="clear" w:color="auto" w:fill="auto"/>
          <w:lang w:val="en-US" w:eastAsia="en-US" w:bidi="en-US"/>
        </w:rPr>
        <w:t>dispozitiv publicitar fix</w:t>
      </w:r>
      <w:r>
        <w:rPr>
          <w:color w:val="000000"/>
          <w:spacing w:val="0"/>
          <w:w w:val="100"/>
          <w:position w:val="0"/>
          <w:shd w:val="clear" w:color="auto" w:fill="auto"/>
          <w:lang w:val="en-US" w:eastAsia="en-US" w:bidi="en-US"/>
        </w:rPr>
        <w:t xml:space="preserve"> - partea mobilierului urban, reprezentind o construct fixa, edificata in spa|ii publice, care serveste drept suport pentru ima- ginea publicitara in publicitatea exterioara;</w:t>
      </w:r>
    </w:p>
    <w:p>
      <w:pPr>
        <w:pStyle w:val="Style11"/>
        <w:keepNext w:val="0"/>
        <w:keepLines w:val="0"/>
        <w:widowControl w:val="0"/>
        <w:shd w:val="clear" w:color="auto" w:fill="auto"/>
        <w:bidi w:val="0"/>
        <w:spacing w:before="0" w:after="320" w:line="240" w:lineRule="auto"/>
        <w:ind w:left="0" w:right="0" w:firstLine="720"/>
        <w:jc w:val="both"/>
      </w:pPr>
      <w:r>
        <w:rPr>
          <w:i/>
          <w:iCs/>
          <w:color w:val="000000"/>
          <w:spacing w:val="0"/>
          <w:w w:val="100"/>
          <w:position w:val="0"/>
          <w:shd w:val="clear" w:color="auto" w:fill="auto"/>
          <w:lang w:val="en-US" w:eastAsia="en-US" w:bidi="en-US"/>
        </w:rPr>
        <w:t>dispozitiv publicitar mobil</w:t>
      </w:r>
      <w:r>
        <w:rPr>
          <w:color w:val="000000"/>
          <w:spacing w:val="0"/>
          <w:w w:val="100"/>
          <w:position w:val="0"/>
          <w:shd w:val="clear" w:color="auto" w:fill="auto"/>
          <w:lang w:val="en-US" w:eastAsia="en-US" w:bidi="en-US"/>
        </w:rPr>
        <w:t xml:space="preserve"> - elementele de decor mobil, usor demontabile si plasate in spatii publice, destinate publicitatii exterioare;</w:t>
      </w:r>
    </w:p>
    <w:p>
      <w:pPr>
        <w:pStyle w:val="Style11"/>
        <w:keepNext w:val="0"/>
        <w:keepLines w:val="0"/>
        <w:widowControl w:val="0"/>
        <w:shd w:val="clear" w:color="auto" w:fill="auto"/>
        <w:bidi w:val="0"/>
        <w:spacing w:before="0" w:after="320" w:line="240" w:lineRule="auto"/>
        <w:ind w:left="0" w:right="0" w:firstLine="720"/>
        <w:jc w:val="both"/>
      </w:pPr>
      <w:r>
        <w:rPr>
          <w:i/>
          <w:iCs/>
          <w:color w:val="000000"/>
          <w:spacing w:val="0"/>
          <w:w w:val="100"/>
          <w:position w:val="0"/>
          <w:shd w:val="clear" w:color="auto" w:fill="auto"/>
          <w:lang w:val="en-US" w:eastAsia="en-US" w:bidi="en-US"/>
        </w:rPr>
        <w:t>distribuitor de publicitate</w:t>
      </w:r>
      <w:r>
        <w:rPr>
          <w:color w:val="000000"/>
          <w:spacing w:val="0"/>
          <w:w w:val="100"/>
          <w:position w:val="0"/>
          <w:shd w:val="clear" w:color="auto" w:fill="auto"/>
          <w:lang w:val="en-US" w:eastAsia="en-US" w:bidi="en-US"/>
        </w:rPr>
        <w:t xml:space="preserve"> - persoana care distribuie publicitatea in interesul furnizorului de publicitate;</w:t>
      </w:r>
    </w:p>
    <w:p>
      <w:pPr>
        <w:pStyle w:val="Style11"/>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en-US" w:eastAsia="en-US" w:bidi="en-US"/>
        </w:rPr>
        <w:t>entitate din sectorul de stat</w:t>
      </w:r>
      <w:r>
        <w:rPr>
          <w:color w:val="000000"/>
          <w:spacing w:val="0"/>
          <w:w w:val="100"/>
          <w:position w:val="0"/>
          <w:shd w:val="clear" w:color="auto" w:fill="auto"/>
          <w:lang w:val="en-US" w:eastAsia="en-US" w:bidi="en-US"/>
        </w:rPr>
        <w:t>:</w:t>
      </w:r>
    </w:p>
    <w:p>
      <w:pPr>
        <w:pStyle w:val="Style11"/>
        <w:keepNext w:val="0"/>
        <w:keepLines w:val="0"/>
        <w:widowControl w:val="0"/>
        <w:numPr>
          <w:ilvl w:val="0"/>
          <w:numId w:val="15"/>
        </w:numPr>
        <w:shd w:val="clear" w:color="auto" w:fill="auto"/>
        <w:tabs>
          <w:tab w:pos="112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orice autoritate publica;</w:t>
      </w:r>
    </w:p>
    <w:p>
      <w:pPr>
        <w:pStyle w:val="Style11"/>
        <w:keepNext w:val="0"/>
        <w:keepLines w:val="0"/>
        <w:widowControl w:val="0"/>
        <w:numPr>
          <w:ilvl w:val="0"/>
          <w:numId w:val="15"/>
        </w:numPr>
        <w:shd w:val="clear" w:color="auto" w:fill="auto"/>
        <w:tabs>
          <w:tab w:pos="112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orice organ central de specialitate al administratiei publice, inclusiv orice autoritate a administratiei centrale;</w:t>
      </w:r>
    </w:p>
    <w:p>
      <w:pPr>
        <w:pStyle w:val="Style11"/>
        <w:keepNext w:val="0"/>
        <w:keepLines w:val="0"/>
        <w:widowControl w:val="0"/>
        <w:numPr>
          <w:ilvl w:val="0"/>
          <w:numId w:val="15"/>
        </w:numPr>
        <w:shd w:val="clear" w:color="auto" w:fill="auto"/>
        <w:tabs>
          <w:tab w:pos="113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orice autoritate a administratiei publice locale, inclusiv orice autoritate a administratiei publice locale din unitatea teritoriala autonoma cu statut special;</w:t>
      </w:r>
    </w:p>
    <w:p>
      <w:pPr>
        <w:pStyle w:val="Style11"/>
        <w:keepNext w:val="0"/>
        <w:keepLines w:val="0"/>
        <w:widowControl w:val="0"/>
        <w:numPr>
          <w:ilvl w:val="0"/>
          <w:numId w:val="15"/>
        </w:numPr>
        <w:shd w:val="clear" w:color="auto" w:fill="auto"/>
        <w:tabs>
          <w:tab w:pos="114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orice alt organ/autoritate creat/creata de catre stat in persoana autoritatii publice, avind drept scop exercitarea atributiilor administrative, social-culturale si a altor atributii cu caracter necomercial;</w:t>
      </w:r>
    </w:p>
    <w:p>
      <w:pPr>
        <w:pStyle w:val="Style11"/>
        <w:keepNext w:val="0"/>
        <w:keepLines w:val="0"/>
        <w:widowControl w:val="0"/>
        <w:numPr>
          <w:ilvl w:val="0"/>
          <w:numId w:val="15"/>
        </w:numPr>
        <w:shd w:val="clear" w:color="auto" w:fill="auto"/>
        <w:tabs>
          <w:tab w:pos="114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orice intreprindere de stat sau municipala;</w:t>
      </w:r>
    </w:p>
    <w:p>
      <w:pPr>
        <w:pStyle w:val="Style11"/>
        <w:keepNext w:val="0"/>
        <w:keepLines w:val="0"/>
        <w:widowControl w:val="0"/>
        <w:numPr>
          <w:ilvl w:val="0"/>
          <w:numId w:val="15"/>
        </w:numPr>
        <w:shd w:val="clear" w:color="auto" w:fill="auto"/>
        <w:tabs>
          <w:tab w:pos="112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orice societate comerciala care are in calitate de membru una dintre entitatile prevazute la lit. a)-e);</w:t>
      </w:r>
    </w:p>
    <w:p>
      <w:pPr>
        <w:pStyle w:val="Style11"/>
        <w:keepNext w:val="0"/>
        <w:keepLines w:val="0"/>
        <w:widowControl w:val="0"/>
        <w:numPr>
          <w:ilvl w:val="0"/>
          <w:numId w:val="15"/>
        </w:numPr>
        <w:shd w:val="clear" w:color="auto" w:fill="auto"/>
        <w:tabs>
          <w:tab w:pos="113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orice institutie publica sau alta organizatie necomerciala ce are in calitate de membru una dintre entitatile prevazute la lit. a)-f);</w:t>
      </w:r>
    </w:p>
    <w:p>
      <w:pPr>
        <w:pStyle w:val="Style11"/>
        <w:keepNext w:val="0"/>
        <w:keepLines w:val="0"/>
        <w:widowControl w:val="0"/>
        <w:numPr>
          <w:ilvl w:val="0"/>
          <w:numId w:val="15"/>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orice organizatie comerciala de drept privat ale carei activitati sint finantate/achitate integral sau partial de la bugetul de stat;</w:t>
      </w:r>
    </w:p>
    <w:p>
      <w:pPr>
        <w:pStyle w:val="Style11"/>
        <w:keepNext w:val="0"/>
        <w:keepLines w:val="0"/>
        <w:widowControl w:val="0"/>
        <w:numPr>
          <w:ilvl w:val="0"/>
          <w:numId w:val="15"/>
        </w:numPr>
        <w:shd w:val="clear" w:color="auto" w:fill="auto"/>
        <w:tabs>
          <w:tab w:pos="1126"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orice alta persoana declarata prin hotarire de guvern drept entitate din sectorul de stat;</w:t>
      </w:r>
    </w:p>
    <w:p>
      <w:pPr>
        <w:pStyle w:val="Style11"/>
        <w:keepNext w:val="0"/>
        <w:keepLines w:val="0"/>
        <w:widowControl w:val="0"/>
        <w:shd w:val="clear" w:color="auto" w:fill="auto"/>
        <w:bidi w:val="0"/>
        <w:spacing w:before="0" w:after="320" w:line="240" w:lineRule="auto"/>
        <w:ind w:left="0" w:right="0" w:firstLine="720"/>
        <w:jc w:val="both"/>
      </w:pPr>
      <w:r>
        <w:rPr>
          <w:i/>
          <w:iCs/>
          <w:color w:val="000000"/>
          <w:spacing w:val="0"/>
          <w:w w:val="100"/>
          <w:position w:val="0"/>
          <w:shd w:val="clear" w:color="auto" w:fill="auto"/>
          <w:lang w:val="en-US" w:eastAsia="en-US" w:bidi="en-US"/>
        </w:rPr>
        <w:t>firma</w:t>
      </w:r>
      <w:r>
        <w:rPr>
          <w:color w:val="000000"/>
          <w:spacing w:val="0"/>
          <w:w w:val="100"/>
          <w:position w:val="0"/>
          <w:shd w:val="clear" w:color="auto" w:fill="auto"/>
          <w:lang w:val="en-US" w:eastAsia="en-US" w:bidi="en-US"/>
        </w:rPr>
        <w:t xml:space="preserve"> - inscriptia amplasata pe imobilul in care isi desfasoara activitatea comerciantul sau in locul adiacent special amenajat, ce are ca obiect denumirea, marca comerciala, logotipul/emblema, programul de activitate si/sau genurile de activitate ale comerciantului care isi desfasoara activitatea in interiorul imobilului respectiv, si, dupa caz, elemente de design si amenajare artistica/arhitecturala;</w:t>
      </w:r>
    </w:p>
    <w:p>
      <w:pPr>
        <w:pStyle w:val="Style11"/>
        <w:keepNext w:val="0"/>
        <w:keepLines w:val="0"/>
        <w:widowControl w:val="0"/>
        <w:shd w:val="clear" w:color="auto" w:fill="auto"/>
        <w:bidi w:val="0"/>
        <w:spacing w:before="0" w:after="320" w:line="240" w:lineRule="auto"/>
        <w:ind w:left="0" w:right="0" w:firstLine="720"/>
        <w:jc w:val="both"/>
      </w:pPr>
      <w:r>
        <w:rPr>
          <w:i/>
          <w:iCs/>
          <w:color w:val="000000"/>
          <w:spacing w:val="0"/>
          <w:w w:val="100"/>
          <w:position w:val="0"/>
          <w:shd w:val="clear" w:color="auto" w:fill="auto"/>
          <w:lang w:val="en-US" w:eastAsia="en-US" w:bidi="en-US"/>
        </w:rPr>
        <w:t>furnizor de publicitate</w:t>
      </w:r>
      <w:r>
        <w:rPr>
          <w:color w:val="000000"/>
          <w:spacing w:val="0"/>
          <w:w w:val="100"/>
          <w:position w:val="0"/>
          <w:shd w:val="clear" w:color="auto" w:fill="auto"/>
          <w:lang w:val="en-US" w:eastAsia="en-US" w:bidi="en-US"/>
        </w:rPr>
        <w:t xml:space="preserve"> - persoana care determina obiectul publicitatii;</w:t>
      </w:r>
    </w:p>
    <w:p>
      <w:pPr>
        <w:pStyle w:val="Style11"/>
        <w:keepNext w:val="0"/>
        <w:keepLines w:val="0"/>
        <w:widowControl w:val="0"/>
        <w:shd w:val="clear" w:color="auto" w:fill="auto"/>
        <w:bidi w:val="0"/>
        <w:spacing w:before="0" w:after="320" w:line="240" w:lineRule="auto"/>
        <w:ind w:left="0" w:right="0" w:firstLine="720"/>
        <w:jc w:val="both"/>
      </w:pPr>
      <w:r>
        <w:rPr>
          <w:i/>
          <w:iCs/>
          <w:color w:val="000000"/>
          <w:spacing w:val="0"/>
          <w:w w:val="100"/>
          <w:position w:val="0"/>
          <w:shd w:val="clear" w:color="auto" w:fill="auto"/>
          <w:lang w:val="en-US" w:eastAsia="en-US" w:bidi="en-US"/>
        </w:rPr>
        <w:t>imagine publicitara in publicitatea exterioara</w:t>
      </w:r>
      <w:r>
        <w:rPr>
          <w:color w:val="000000"/>
          <w:spacing w:val="0"/>
          <w:w w:val="100"/>
          <w:position w:val="0"/>
          <w:shd w:val="clear" w:color="auto" w:fill="auto"/>
          <w:lang w:val="en-US" w:eastAsia="en-US" w:bidi="en-US"/>
        </w:rPr>
        <w:t xml:space="preserve"> - publicitatea cu caracter fluctuant, tiparita/afisata pe dispozitivul publicitar, reprodusa pe un ecran electronic si/sau proiectata pe diferite suprafete prin sisteme optice;</w:t>
      </w:r>
    </w:p>
    <w:p>
      <w:pPr>
        <w:pStyle w:val="Style11"/>
        <w:keepNext w:val="0"/>
        <w:keepLines w:val="0"/>
        <w:widowControl w:val="0"/>
        <w:shd w:val="clear" w:color="auto" w:fill="auto"/>
        <w:bidi w:val="0"/>
        <w:spacing w:before="0" w:line="240" w:lineRule="auto"/>
        <w:ind w:left="0" w:right="0" w:firstLine="700"/>
        <w:jc w:val="both"/>
      </w:pPr>
      <w:r>
        <w:rPr>
          <w:i/>
          <w:iCs/>
          <w:color w:val="000000"/>
          <w:spacing w:val="0"/>
          <w:w w:val="100"/>
          <w:position w:val="0"/>
          <w:shd w:val="clear" w:color="auto" w:fill="auto"/>
          <w:lang w:val="en-US" w:eastAsia="en-US" w:bidi="en-US"/>
        </w:rPr>
        <w:t>indicator publicitar directional</w:t>
      </w:r>
      <w:r>
        <w:rPr>
          <w:color w:val="000000"/>
          <w:spacing w:val="0"/>
          <w:w w:val="100"/>
          <w:position w:val="0"/>
          <w:shd w:val="clear" w:color="auto" w:fill="auto"/>
          <w:lang w:val="en-US" w:eastAsia="en-US" w:bidi="en-US"/>
        </w:rPr>
        <w:t xml:space="preserve"> - inscrisul, forma sau imaginea ce indica o directie, proximitatea unui obiectiv sau a unui imobil in care se desfasoara o anumita activitate;</w:t>
      </w:r>
    </w:p>
    <w:p>
      <w:pPr>
        <w:pStyle w:val="Style11"/>
        <w:keepNext w:val="0"/>
        <w:keepLines w:val="0"/>
        <w:widowControl w:val="0"/>
        <w:shd w:val="clear" w:color="auto" w:fill="auto"/>
        <w:bidi w:val="0"/>
        <w:spacing w:before="0" w:line="240" w:lineRule="auto"/>
        <w:ind w:left="0" w:right="0" w:firstLine="700"/>
        <w:jc w:val="both"/>
      </w:pPr>
      <w:r>
        <w:rPr>
          <w:i/>
          <w:iCs/>
          <w:color w:val="000000"/>
          <w:spacing w:val="0"/>
          <w:w w:val="100"/>
          <w:position w:val="0"/>
          <w:shd w:val="clear" w:color="auto" w:fill="auto"/>
          <w:lang w:val="en-US" w:eastAsia="en-US" w:bidi="en-US"/>
        </w:rPr>
        <w:t>mesaj de interes public</w:t>
      </w:r>
      <w:r>
        <w:rPr>
          <w:color w:val="000000"/>
          <w:spacing w:val="0"/>
          <w:w w:val="100"/>
          <w:position w:val="0"/>
          <w:shd w:val="clear" w:color="auto" w:fill="auto"/>
          <w:lang w:val="en-US" w:eastAsia="en-US" w:bidi="en-US"/>
        </w:rPr>
        <w:t xml:space="preserve"> - publicitatea ce are ca obiect promovarea unor valori, idei si/sau scopuri de interes public ori comunitar, difuzata in vederea cresterii gradului de constientizare, schimbarii atitudinii si a comportamentului social, prevenirii si contracararii viciilor sociale;</w:t>
      </w:r>
    </w:p>
    <w:p>
      <w:pPr>
        <w:pStyle w:val="Style11"/>
        <w:keepNext w:val="0"/>
        <w:keepLines w:val="0"/>
        <w:widowControl w:val="0"/>
        <w:shd w:val="clear" w:color="auto" w:fill="auto"/>
        <w:bidi w:val="0"/>
        <w:spacing w:before="0" w:line="240" w:lineRule="auto"/>
        <w:ind w:left="0" w:right="0" w:firstLine="700"/>
        <w:jc w:val="both"/>
      </w:pPr>
      <w:r>
        <w:rPr>
          <w:i/>
          <w:iCs/>
          <w:color w:val="000000"/>
          <w:spacing w:val="0"/>
          <w:w w:val="100"/>
          <w:position w:val="0"/>
          <w:shd w:val="clear" w:color="auto" w:fill="auto"/>
          <w:lang w:val="en-US" w:eastAsia="en-US" w:bidi="en-US"/>
        </w:rPr>
        <w:t>obiect al publicitatii</w:t>
      </w:r>
      <w:r>
        <w:rPr>
          <w:color w:val="000000"/>
          <w:spacing w:val="0"/>
          <w:w w:val="100"/>
          <w:position w:val="0"/>
          <w:shd w:val="clear" w:color="auto" w:fill="auto"/>
          <w:lang w:val="en-US" w:eastAsia="en-US" w:bidi="en-US"/>
        </w:rPr>
        <w:t xml:space="preserve"> - persoane fizice si/sau persoane juridice, bunuri materiale si/sau bunuri imateriale, servicii (lucrari), valori si/sau scopuri de interes public ori comunitar, idei, initiative, campanii, evenimente si/sau mijloacele de individualizare ale acestora;</w:t>
      </w:r>
    </w:p>
    <w:p>
      <w:pPr>
        <w:pStyle w:val="Style11"/>
        <w:keepNext w:val="0"/>
        <w:keepLines w:val="0"/>
        <w:widowControl w:val="0"/>
        <w:shd w:val="clear" w:color="auto" w:fill="auto"/>
        <w:bidi w:val="0"/>
        <w:spacing w:before="0" w:line="240" w:lineRule="auto"/>
        <w:ind w:left="0" w:right="0" w:firstLine="700"/>
        <w:jc w:val="both"/>
      </w:pPr>
      <w:r>
        <w:rPr>
          <w:i/>
          <w:iCs/>
          <w:color w:val="000000"/>
          <w:spacing w:val="0"/>
          <w:w w:val="100"/>
          <w:position w:val="0"/>
          <w:shd w:val="clear" w:color="auto" w:fill="auto"/>
          <w:lang w:val="en-US" w:eastAsia="en-US" w:bidi="en-US"/>
        </w:rPr>
        <w:t>pasaport al dispozitivului publicitar</w:t>
      </w:r>
      <w:r>
        <w:rPr>
          <w:color w:val="000000"/>
          <w:spacing w:val="0"/>
          <w:w w:val="100"/>
          <w:position w:val="0"/>
          <w:shd w:val="clear" w:color="auto" w:fill="auto"/>
          <w:lang w:val="en-US" w:eastAsia="en-US" w:bidi="en-US"/>
        </w:rPr>
        <w:t xml:space="preserve"> - actul ce confine schema de amplasare si alte informatii privind dispozitivul publicitar si care constituie temei pentru eliberarea autorizatiei;</w:t>
      </w:r>
    </w:p>
    <w:p>
      <w:pPr>
        <w:pStyle w:val="Style11"/>
        <w:keepNext w:val="0"/>
        <w:keepLines w:val="0"/>
        <w:widowControl w:val="0"/>
        <w:shd w:val="clear" w:color="auto" w:fill="auto"/>
        <w:bidi w:val="0"/>
        <w:spacing w:before="0" w:line="240" w:lineRule="auto"/>
        <w:ind w:left="0" w:right="0" w:firstLine="700"/>
        <w:jc w:val="both"/>
      </w:pPr>
      <w:r>
        <w:rPr>
          <w:i/>
          <w:iCs/>
          <w:color w:val="000000"/>
          <w:spacing w:val="0"/>
          <w:w w:val="100"/>
          <w:position w:val="0"/>
          <w:shd w:val="clear" w:color="auto" w:fill="auto"/>
          <w:lang w:val="en-US" w:eastAsia="en-US" w:bidi="en-US"/>
        </w:rPr>
        <w:t>perioada extraelectorala</w:t>
      </w:r>
      <w:r>
        <w:rPr>
          <w:color w:val="000000"/>
          <w:spacing w:val="0"/>
          <w:w w:val="100"/>
          <w:position w:val="0"/>
          <w:shd w:val="clear" w:color="auto" w:fill="auto"/>
          <w:lang w:val="en-US" w:eastAsia="en-US" w:bidi="en-US"/>
        </w:rPr>
        <w:t xml:space="preserve"> - perioada de timp din care este exclusa durata perioadei electorale prevazuta la art. 1 din Codul electoral;</w:t>
      </w:r>
    </w:p>
    <w:p>
      <w:pPr>
        <w:pStyle w:val="Style11"/>
        <w:keepNext w:val="0"/>
        <w:keepLines w:val="0"/>
        <w:widowControl w:val="0"/>
        <w:shd w:val="clear" w:color="auto" w:fill="auto"/>
        <w:bidi w:val="0"/>
        <w:spacing w:before="0" w:line="240" w:lineRule="auto"/>
        <w:ind w:left="0" w:right="0" w:firstLine="700"/>
        <w:jc w:val="both"/>
      </w:pPr>
      <w:r>
        <w:rPr>
          <w:i/>
          <w:iCs/>
          <w:color w:val="000000"/>
          <w:spacing w:val="0"/>
          <w:w w:val="100"/>
          <w:position w:val="0"/>
          <w:shd w:val="clear" w:color="auto" w:fill="auto"/>
          <w:lang w:val="en-US" w:eastAsia="en-US" w:bidi="en-US"/>
        </w:rPr>
        <w:t>producator de publicitate</w:t>
      </w:r>
      <w:r>
        <w:rPr>
          <w:color w:val="000000"/>
          <w:spacing w:val="0"/>
          <w:w w:val="100"/>
          <w:position w:val="0"/>
          <w:shd w:val="clear" w:color="auto" w:fill="auto"/>
          <w:lang w:val="en-US" w:eastAsia="en-US" w:bidi="en-US"/>
        </w:rPr>
        <w:t xml:space="preserve"> - persoana care confera publicitatii, in totalitate sau in parte, forma finala necesara pentru difuzare;</w:t>
      </w:r>
    </w:p>
    <w:p>
      <w:pPr>
        <w:pStyle w:val="Style11"/>
        <w:keepNext w:val="0"/>
        <w:keepLines w:val="0"/>
        <w:widowControl w:val="0"/>
        <w:shd w:val="clear" w:color="auto" w:fill="auto"/>
        <w:bidi w:val="0"/>
        <w:spacing w:before="0" w:line="240" w:lineRule="auto"/>
        <w:ind w:left="0" w:right="0" w:firstLine="700"/>
        <w:jc w:val="both"/>
      </w:pPr>
      <w:r>
        <w:rPr>
          <w:i/>
          <w:iCs/>
          <w:color w:val="000000"/>
          <w:spacing w:val="0"/>
          <w:w w:val="100"/>
          <w:position w:val="0"/>
          <w:shd w:val="clear" w:color="auto" w:fill="auto"/>
          <w:lang w:val="en-US" w:eastAsia="en-US" w:bidi="en-US"/>
        </w:rPr>
        <w:t>produs</w:t>
      </w:r>
      <w:r>
        <w:rPr>
          <w:color w:val="000000"/>
          <w:spacing w:val="0"/>
          <w:w w:val="100"/>
          <w:position w:val="0"/>
          <w:shd w:val="clear" w:color="auto" w:fill="auto"/>
          <w:lang w:val="en-US" w:eastAsia="en-US" w:bidi="en-US"/>
        </w:rPr>
        <w:t xml:space="preserve"> - orice bun si/sau serviciu (lucrare) destinate consumului sau utilizarii, inclusiv bunurile imobile, precum si drepturile si obligatiile aferente, de asemenea energia electrica, energia termica, gazele si apa livrate pentru consum;</w:t>
      </w:r>
    </w:p>
    <w:p>
      <w:pPr>
        <w:pStyle w:val="Style11"/>
        <w:keepNext w:val="0"/>
        <w:keepLines w:val="0"/>
        <w:widowControl w:val="0"/>
        <w:shd w:val="clear" w:color="auto" w:fill="auto"/>
        <w:bidi w:val="0"/>
        <w:spacing w:before="0" w:line="240" w:lineRule="auto"/>
        <w:ind w:left="0" w:right="0" w:firstLine="700"/>
        <w:jc w:val="both"/>
      </w:pPr>
      <w:r>
        <w:rPr>
          <w:i/>
          <w:iCs/>
          <w:color w:val="000000"/>
          <w:spacing w:val="0"/>
          <w:w w:val="100"/>
          <w:position w:val="0"/>
          <w:shd w:val="clear" w:color="auto" w:fill="auto"/>
          <w:lang w:val="en-US" w:eastAsia="en-US" w:bidi="en-US"/>
        </w:rPr>
        <w:t>publicitate</w:t>
      </w:r>
      <w:r>
        <w:rPr>
          <w:color w:val="000000"/>
          <w:spacing w:val="0"/>
          <w:w w:val="100"/>
          <w:position w:val="0"/>
          <w:shd w:val="clear" w:color="auto" w:fill="auto"/>
          <w:lang w:val="en-US" w:eastAsia="en-US" w:bidi="en-US"/>
        </w:rPr>
        <w:t xml:space="preserve"> - informatia difuzata in orice mod si cu utilizarea oricaror mijloace, adresata unui numar nedeterminat de persoane, in vederea generarii si/sau sustinerii interesului public fata de obiectul publicitatii;</w:t>
      </w:r>
    </w:p>
    <w:p>
      <w:pPr>
        <w:pStyle w:val="Style11"/>
        <w:keepNext w:val="0"/>
        <w:keepLines w:val="0"/>
        <w:widowControl w:val="0"/>
        <w:shd w:val="clear" w:color="auto" w:fill="auto"/>
        <w:bidi w:val="0"/>
        <w:spacing w:before="0" w:line="240" w:lineRule="auto"/>
        <w:ind w:left="0" w:right="0" w:firstLine="700"/>
        <w:jc w:val="both"/>
      </w:pPr>
      <w:r>
        <w:rPr>
          <w:i/>
          <w:iCs/>
          <w:color w:val="000000"/>
          <w:spacing w:val="0"/>
          <w:w w:val="100"/>
          <w:position w:val="0"/>
          <w:shd w:val="clear" w:color="auto" w:fill="auto"/>
          <w:lang w:val="en-US" w:eastAsia="en-US" w:bidi="en-US"/>
        </w:rPr>
        <w:t>publicitate amorala</w:t>
      </w:r>
      <w:r>
        <w:rPr>
          <w:color w:val="000000"/>
          <w:spacing w:val="0"/>
          <w:w w:val="100"/>
          <w:position w:val="0"/>
          <w:shd w:val="clear" w:color="auto" w:fill="auto"/>
          <w:lang w:val="en-US" w:eastAsia="en-US" w:bidi="en-US"/>
        </w:rPr>
        <w:t xml:space="preserve"> - publicitatea care incalca normele moralei general acceptate in societate;</w:t>
      </w:r>
    </w:p>
    <w:p>
      <w:pPr>
        <w:pStyle w:val="Style11"/>
        <w:keepNext w:val="0"/>
        <w:keepLines w:val="0"/>
        <w:widowControl w:val="0"/>
        <w:shd w:val="clear" w:color="auto" w:fill="auto"/>
        <w:bidi w:val="0"/>
        <w:spacing w:before="0" w:line="240" w:lineRule="auto"/>
        <w:ind w:left="0" w:right="0" w:firstLine="700"/>
        <w:jc w:val="both"/>
      </w:pPr>
      <w:r>
        <w:rPr>
          <w:i/>
          <w:iCs/>
          <w:color w:val="000000"/>
          <w:spacing w:val="0"/>
          <w:w w:val="100"/>
          <w:position w:val="0"/>
          <w:shd w:val="clear" w:color="auto" w:fill="auto"/>
          <w:lang w:val="en-US" w:eastAsia="en-US" w:bidi="en-US"/>
        </w:rPr>
        <w:t>publicitate audiovizuala</w:t>
      </w:r>
      <w:r>
        <w:rPr>
          <w:color w:val="000000"/>
          <w:spacing w:val="0"/>
          <w:w w:val="100"/>
          <w:position w:val="0"/>
          <w:shd w:val="clear" w:color="auto" w:fill="auto"/>
          <w:lang w:val="en-US" w:eastAsia="en-US" w:bidi="en-US"/>
        </w:rPr>
        <w:t xml:space="preserve"> - publicitatea, precum si alte forme de comunicari comerciale audiovizuale, difuzate de catre serviciile media audiovizuale liniare si/sau serviciile media audiovizuale neliniare;</w:t>
      </w:r>
    </w:p>
    <w:p>
      <w:pPr>
        <w:pStyle w:val="Style11"/>
        <w:keepNext w:val="0"/>
        <w:keepLines w:val="0"/>
        <w:widowControl w:val="0"/>
        <w:shd w:val="clear" w:color="auto" w:fill="auto"/>
        <w:bidi w:val="0"/>
        <w:spacing w:before="0" w:after="320" w:line="240" w:lineRule="auto"/>
        <w:ind w:left="0" w:right="0" w:firstLine="700"/>
        <w:jc w:val="both"/>
      </w:pPr>
      <w:r>
        <w:rPr>
          <w:i/>
          <w:iCs/>
          <w:color w:val="000000"/>
          <w:spacing w:val="0"/>
          <w:w w:val="100"/>
          <w:position w:val="0"/>
          <w:shd w:val="clear" w:color="auto" w:fill="auto"/>
          <w:lang w:val="en-US" w:eastAsia="en-US" w:bidi="en-US"/>
        </w:rPr>
        <w:t>publicitate comerciala</w:t>
      </w:r>
      <w:r>
        <w:rPr>
          <w:color w:val="000000"/>
          <w:spacing w:val="0"/>
          <w:w w:val="100"/>
          <w:position w:val="0"/>
          <w:shd w:val="clear" w:color="auto" w:fill="auto"/>
          <w:lang w:val="en-US" w:eastAsia="en-US" w:bidi="en-US"/>
        </w:rPr>
        <w:t xml:space="preserve"> - publicitatea care are ca obiect unul sau mai multi comercianti si/sau mijloacele de individualizare ale acestora, unul sau mai multe </w:t>
      </w:r>
      <w:r>
        <w:rPr>
          <w:color w:val="000000"/>
          <w:spacing w:val="0"/>
          <w:w w:val="100"/>
          <w:position w:val="0"/>
          <w:shd w:val="clear" w:color="auto" w:fill="auto"/>
          <w:lang w:val="en-US" w:eastAsia="en-US" w:bidi="en-US"/>
        </w:rPr>
        <w:t>produse si/sau mijloacele de individualizare ale acestora, de asemenea evenimente/actiuni (lansari de produse si altele asemenea);</w:t>
      </w:r>
    </w:p>
    <w:p>
      <w:pPr>
        <w:pStyle w:val="Style11"/>
        <w:keepNext w:val="0"/>
        <w:keepLines w:val="0"/>
        <w:widowControl w:val="0"/>
        <w:shd w:val="clear" w:color="auto" w:fill="auto"/>
        <w:bidi w:val="0"/>
        <w:spacing w:before="0" w:after="320" w:line="240" w:lineRule="auto"/>
        <w:ind w:left="0" w:right="0" w:firstLine="700"/>
        <w:jc w:val="both"/>
      </w:pPr>
      <w:r>
        <w:rPr>
          <w:i/>
          <w:iCs/>
          <w:color w:val="000000"/>
          <w:spacing w:val="0"/>
          <w:w w:val="100"/>
          <w:position w:val="0"/>
          <w:shd w:val="clear" w:color="auto" w:fill="auto"/>
          <w:lang w:val="en-US" w:eastAsia="en-US" w:bidi="en-US"/>
        </w:rPr>
        <w:t>publicitate comparativa</w:t>
      </w:r>
      <w:r>
        <w:rPr>
          <w:color w:val="000000"/>
          <w:spacing w:val="0"/>
          <w:w w:val="100"/>
          <w:position w:val="0"/>
          <w:shd w:val="clear" w:color="auto" w:fill="auto"/>
          <w:lang w:val="en-US" w:eastAsia="en-US" w:bidi="en-US"/>
        </w:rPr>
        <w:t xml:space="preserve"> - publicitatea care identifica in mod explicit sau implicit un concurent al comerciantului ori unul sau mai multe produse oferite de catre acesta;</w:t>
      </w:r>
    </w:p>
    <w:p>
      <w:pPr>
        <w:pStyle w:val="Style11"/>
        <w:keepNext w:val="0"/>
        <w:keepLines w:val="0"/>
        <w:widowControl w:val="0"/>
        <w:shd w:val="clear" w:color="auto" w:fill="auto"/>
        <w:bidi w:val="0"/>
        <w:spacing w:before="0" w:after="320" w:line="240" w:lineRule="auto"/>
        <w:ind w:left="0" w:right="0" w:firstLine="700"/>
        <w:jc w:val="both"/>
      </w:pPr>
      <w:r>
        <w:rPr>
          <w:i/>
          <w:iCs/>
          <w:color w:val="000000"/>
          <w:spacing w:val="0"/>
          <w:w w:val="100"/>
          <w:position w:val="0"/>
          <w:shd w:val="clear" w:color="auto" w:fill="auto"/>
          <w:lang w:val="en-US" w:eastAsia="en-US" w:bidi="en-US"/>
        </w:rPr>
        <w:t>publicitate discriminatorie</w:t>
      </w:r>
      <w:r>
        <w:rPr>
          <w:color w:val="000000"/>
          <w:spacing w:val="0"/>
          <w:w w:val="100"/>
          <w:position w:val="0"/>
          <w:shd w:val="clear" w:color="auto" w:fill="auto"/>
          <w:lang w:val="en-US" w:eastAsia="en-US" w:bidi="en-US"/>
        </w:rPr>
        <w:t xml:space="preserve"> - publicitatea care are ca obiect orice deosebire, excludere, restrictie ori preferinta in drepturi si libertati a persoanei sau a unui grup de persoane, precum si sustinerea unui comportament discriminatoriu bazat pe criteriile reale sau presupuse ale persoanei sau ale unui grup de persoane privind rasa, nationalitatea, profesia, originea sau categoria sociala, virsta, sexul, limba, convingerile religioase, filosofice, politice sau de alta natura;</w:t>
      </w:r>
    </w:p>
    <w:p>
      <w:pPr>
        <w:pStyle w:val="Style11"/>
        <w:keepNext w:val="0"/>
        <w:keepLines w:val="0"/>
        <w:widowControl w:val="0"/>
        <w:shd w:val="clear" w:color="auto" w:fill="auto"/>
        <w:bidi w:val="0"/>
        <w:spacing w:before="0" w:after="320" w:line="240" w:lineRule="auto"/>
        <w:ind w:left="0" w:right="0" w:firstLine="700"/>
        <w:jc w:val="both"/>
      </w:pPr>
      <w:r>
        <w:rPr>
          <w:i/>
          <w:iCs/>
          <w:color w:val="000000"/>
          <w:spacing w:val="0"/>
          <w:w w:val="100"/>
          <w:position w:val="0"/>
          <w:shd w:val="clear" w:color="auto" w:fill="auto"/>
          <w:lang w:val="en-US" w:eastAsia="en-US" w:bidi="en-US"/>
        </w:rPr>
        <w:t>publicitate exterioara (outdoor)</w:t>
      </w:r>
      <w:r>
        <w:rPr>
          <w:color w:val="000000"/>
          <w:spacing w:val="0"/>
          <w:w w:val="100"/>
          <w:position w:val="0"/>
          <w:shd w:val="clear" w:color="auto" w:fill="auto"/>
          <w:lang w:val="en-US" w:eastAsia="en-US" w:bidi="en-US"/>
        </w:rPr>
        <w:t xml:space="preserve"> - publicitatea difuzata in spatii publice</w:t>
      </w:r>
      <w:r>
        <w:rPr>
          <w:b/>
          <w:bCs/>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en-US" w:eastAsia="en-US" w:bidi="en-US"/>
        </w:rPr>
        <w:t>vizualizata in exteriorul imobilelor;</w:t>
      </w:r>
    </w:p>
    <w:p>
      <w:pPr>
        <w:pStyle w:val="Style11"/>
        <w:keepNext w:val="0"/>
        <w:keepLines w:val="0"/>
        <w:widowControl w:val="0"/>
        <w:shd w:val="clear" w:color="auto" w:fill="auto"/>
        <w:bidi w:val="0"/>
        <w:spacing w:before="0" w:after="320" w:line="240" w:lineRule="auto"/>
        <w:ind w:left="0" w:right="0" w:firstLine="700"/>
        <w:jc w:val="both"/>
      </w:pPr>
      <w:r>
        <w:rPr>
          <w:i/>
          <w:iCs/>
          <w:color w:val="000000"/>
          <w:spacing w:val="0"/>
          <w:w w:val="100"/>
          <w:position w:val="0"/>
          <w:shd w:val="clear" w:color="auto" w:fill="auto"/>
          <w:lang w:val="en-US" w:eastAsia="en-US" w:bidi="en-US"/>
        </w:rPr>
        <w:t>publicitate exterioara temporara</w:t>
      </w:r>
      <w:r>
        <w:rPr>
          <w:color w:val="000000"/>
          <w:spacing w:val="0"/>
          <w:w w:val="100"/>
          <w:position w:val="0"/>
          <w:shd w:val="clear" w:color="auto" w:fill="auto"/>
          <w:lang w:val="en-US" w:eastAsia="en-US" w:bidi="en-US"/>
        </w:rPr>
        <w:t xml:space="preserve"> - publicitatea difuzata cu ocazia unor evenimente, manifestatii culturale, sportive etc. si/sau pentru actiuni de promovare de produse sau activitati, care poate fi montata/demontata, in cel mult 24 de ore, in/din toate amplasamentele aprobate prin autorizatia pentru publicitate temporara;</w:t>
      </w:r>
    </w:p>
    <w:p>
      <w:pPr>
        <w:pStyle w:val="Style11"/>
        <w:keepNext w:val="0"/>
        <w:keepLines w:val="0"/>
        <w:widowControl w:val="0"/>
        <w:shd w:val="clear" w:color="auto" w:fill="auto"/>
        <w:bidi w:val="0"/>
        <w:spacing w:before="0" w:after="320" w:line="240" w:lineRule="auto"/>
        <w:ind w:left="0" w:right="0" w:firstLine="700"/>
        <w:jc w:val="both"/>
      </w:pPr>
      <w:r>
        <w:rPr>
          <w:i/>
          <w:iCs/>
          <w:color w:val="000000"/>
          <w:spacing w:val="0"/>
          <w:w w:val="100"/>
          <w:position w:val="0"/>
          <w:shd w:val="clear" w:color="auto" w:fill="auto"/>
          <w:lang w:val="en-US" w:eastAsia="en-US" w:bidi="en-US"/>
        </w:rPr>
        <w:t>publicitate in presa scrisa</w:t>
      </w:r>
      <w:r>
        <w:rPr>
          <w:color w:val="000000"/>
          <w:spacing w:val="0"/>
          <w:w w:val="100"/>
          <w:position w:val="0"/>
          <w:shd w:val="clear" w:color="auto" w:fill="auto"/>
          <w:lang w:val="en-US" w:eastAsia="en-US" w:bidi="en-US"/>
        </w:rPr>
        <w:t xml:space="preserve"> - publicitatea difuzata in publicatiile periodice in varianta tiparita;</w:t>
      </w:r>
    </w:p>
    <w:p>
      <w:pPr>
        <w:pStyle w:val="Style11"/>
        <w:keepNext w:val="0"/>
        <w:keepLines w:val="0"/>
        <w:widowControl w:val="0"/>
        <w:shd w:val="clear" w:color="auto" w:fill="auto"/>
        <w:bidi w:val="0"/>
        <w:spacing w:before="0" w:after="320" w:line="240" w:lineRule="auto"/>
        <w:ind w:left="0" w:right="0" w:firstLine="700"/>
        <w:jc w:val="both"/>
      </w:pPr>
      <w:r>
        <w:rPr>
          <w:i/>
          <w:iCs/>
          <w:color w:val="000000"/>
          <w:spacing w:val="0"/>
          <w:w w:val="100"/>
          <w:position w:val="0"/>
          <w:shd w:val="clear" w:color="auto" w:fill="auto"/>
          <w:lang w:val="en-US" w:eastAsia="en-US" w:bidi="en-US"/>
        </w:rPr>
        <w:t>publicitate in^elatoare</w:t>
      </w:r>
      <w:r>
        <w:rPr>
          <w:color w:val="000000"/>
          <w:spacing w:val="0"/>
          <w:w w:val="100"/>
          <w:position w:val="0"/>
          <w:shd w:val="clear" w:color="auto" w:fill="auto"/>
          <w:lang w:val="en-US" w:eastAsia="en-US" w:bidi="en-US"/>
        </w:rPr>
        <w:t xml:space="preserve"> - publicitatea care, in orice mod, inclusiv prin modul de prezentare, induce ori poate induce in eroare consumatorul de publicitate si care, datorita caracterului inselator, poate afecta comportamentul economic al consumatorului de publicitate sau, din acest motiv, prejudiciaza ori poate prejudicia un concurent;</w:t>
      </w:r>
    </w:p>
    <w:p>
      <w:pPr>
        <w:pStyle w:val="Style11"/>
        <w:keepNext w:val="0"/>
        <w:keepLines w:val="0"/>
        <w:widowControl w:val="0"/>
        <w:shd w:val="clear" w:color="auto" w:fill="auto"/>
        <w:bidi w:val="0"/>
        <w:spacing w:before="0" w:after="320" w:line="240" w:lineRule="auto"/>
        <w:ind w:left="0" w:right="0" w:firstLine="700"/>
        <w:jc w:val="both"/>
      </w:pPr>
      <w:r>
        <w:rPr>
          <w:i/>
          <w:iCs/>
          <w:color w:val="000000"/>
          <w:spacing w:val="0"/>
          <w:w w:val="100"/>
          <w:position w:val="0"/>
          <w:shd w:val="clear" w:color="auto" w:fill="auto"/>
          <w:lang w:val="en-US" w:eastAsia="en-US" w:bidi="en-US"/>
        </w:rPr>
        <w:t>publicitate on-line</w:t>
      </w:r>
      <w:r>
        <w:rPr>
          <w:color w:val="000000"/>
          <w:spacing w:val="0"/>
          <w:w w:val="100"/>
          <w:position w:val="0"/>
          <w:shd w:val="clear" w:color="auto" w:fill="auto"/>
          <w:lang w:val="en-US" w:eastAsia="en-US" w:bidi="en-US"/>
        </w:rPr>
        <w:t xml:space="preserve"> - publicitatea difuzata in mass-media digitala, pe retelele de socializare, prin posta electronica, prin intermediul motoarelor de cautare, pe bloguri si/sau pe alte pagini web;</w:t>
      </w:r>
    </w:p>
    <w:p>
      <w:pPr>
        <w:pStyle w:val="Style11"/>
        <w:keepNext w:val="0"/>
        <w:keepLines w:val="0"/>
        <w:widowControl w:val="0"/>
        <w:shd w:val="clear" w:color="auto" w:fill="auto"/>
        <w:bidi w:val="0"/>
        <w:spacing w:before="0" w:after="320" w:line="240" w:lineRule="auto"/>
        <w:ind w:left="0" w:right="0" w:firstLine="700"/>
        <w:jc w:val="both"/>
      </w:pPr>
      <w:r>
        <w:rPr>
          <w:i/>
          <w:iCs/>
          <w:color w:val="000000"/>
          <w:spacing w:val="0"/>
          <w:w w:val="100"/>
          <w:position w:val="0"/>
          <w:shd w:val="clear" w:color="auto" w:fill="auto"/>
          <w:lang w:val="en-US" w:eastAsia="en-US" w:bidi="en-US"/>
        </w:rPr>
        <w:t>publicitate on-line directionata (targetata)</w:t>
      </w:r>
      <w:r>
        <w:rPr>
          <w:color w:val="000000"/>
          <w:spacing w:val="0"/>
          <w:w w:val="100"/>
          <w:position w:val="0"/>
          <w:shd w:val="clear" w:color="auto" w:fill="auto"/>
          <w:lang w:val="en-US" w:eastAsia="en-US" w:bidi="en-US"/>
        </w:rPr>
        <w:t xml:space="preserve"> - publicitatea difuzata on-line in mod diferentiat, in baza unor criterii geografice, demografice, social-economice si/sau comportamentale;</w:t>
      </w:r>
    </w:p>
    <w:p>
      <w:pPr>
        <w:pStyle w:val="Style11"/>
        <w:keepNext w:val="0"/>
        <w:keepLines w:val="0"/>
        <w:widowControl w:val="0"/>
        <w:shd w:val="clear" w:color="auto" w:fill="auto"/>
        <w:bidi w:val="0"/>
        <w:spacing w:before="0" w:after="320" w:line="240" w:lineRule="auto"/>
        <w:ind w:left="0" w:right="0" w:firstLine="700"/>
        <w:jc w:val="both"/>
      </w:pPr>
      <w:r>
        <w:rPr>
          <w:i/>
          <w:iCs/>
          <w:color w:val="000000"/>
          <w:spacing w:val="0"/>
          <w:w w:val="100"/>
          <w:position w:val="0"/>
          <w:shd w:val="clear" w:color="auto" w:fill="auto"/>
          <w:lang w:val="en-US" w:eastAsia="en-US" w:bidi="en-US"/>
        </w:rPr>
        <w:t>publicitate penetranta</w:t>
      </w:r>
      <w:r>
        <w:rPr>
          <w:color w:val="000000"/>
          <w:spacing w:val="0"/>
          <w:w w:val="100"/>
          <w:position w:val="0"/>
          <w:shd w:val="clear" w:color="auto" w:fill="auto"/>
          <w:lang w:val="en-US" w:eastAsia="en-US" w:bidi="en-US"/>
        </w:rPr>
        <w:t xml:space="preserve"> - publicitatea accesibila consumatorilor de publicitate pe teritoriul Republicii Moldova, pentru a carei difuzare nu a fost efectuata plata catre un difuzor de publicitate din Republica Moldova;</w:t>
      </w:r>
    </w:p>
    <w:p>
      <w:pPr>
        <w:pStyle w:val="Style11"/>
        <w:keepNext w:val="0"/>
        <w:keepLines w:val="0"/>
        <w:widowControl w:val="0"/>
        <w:shd w:val="clear" w:color="auto" w:fill="auto"/>
        <w:bidi w:val="0"/>
        <w:spacing w:before="0" w:after="320" w:line="240" w:lineRule="auto"/>
        <w:ind w:left="0" w:right="0" w:firstLine="720"/>
        <w:jc w:val="both"/>
      </w:pPr>
      <w:r>
        <w:rPr>
          <w:i/>
          <w:iCs/>
          <w:color w:val="000000"/>
          <w:spacing w:val="0"/>
          <w:w w:val="100"/>
          <w:position w:val="0"/>
          <w:shd w:val="clear" w:color="auto" w:fill="auto"/>
          <w:lang w:val="en-US" w:eastAsia="en-US" w:bidi="en-US"/>
        </w:rPr>
        <w:t>publicitate pe vehicule</w:t>
      </w:r>
      <w:r>
        <w:rPr>
          <w:color w:val="000000"/>
          <w:spacing w:val="0"/>
          <w:w w:val="100"/>
          <w:position w:val="0"/>
          <w:shd w:val="clear" w:color="auto" w:fill="auto"/>
          <w:lang w:val="en-US" w:eastAsia="en-US" w:bidi="en-US"/>
        </w:rPr>
        <w:t xml:space="preserve"> - publicitatea difuzata prin aplicarea de afise pe vehicule sau prin vopsirea vehiculelor in scop publicitar;</w:t>
      </w:r>
    </w:p>
    <w:p>
      <w:pPr>
        <w:pStyle w:val="Style11"/>
        <w:keepNext w:val="0"/>
        <w:keepLines w:val="0"/>
        <w:widowControl w:val="0"/>
        <w:shd w:val="clear" w:color="auto" w:fill="auto"/>
        <w:bidi w:val="0"/>
        <w:spacing w:before="0" w:after="320" w:line="240" w:lineRule="auto"/>
        <w:ind w:left="0" w:right="0" w:firstLine="720"/>
        <w:jc w:val="both"/>
      </w:pPr>
      <w:r>
        <w:rPr>
          <w:i/>
          <w:iCs/>
          <w:color w:val="000000"/>
          <w:spacing w:val="0"/>
          <w:w w:val="100"/>
          <w:position w:val="0"/>
          <w:shd w:val="clear" w:color="auto" w:fill="auto"/>
          <w:lang w:val="en-US" w:eastAsia="en-US" w:bidi="en-US"/>
        </w:rPr>
        <w:t>publicitate politica</w:t>
      </w:r>
      <w:r>
        <w:rPr>
          <w:color w:val="000000"/>
          <w:spacing w:val="0"/>
          <w:w w:val="100"/>
          <w:position w:val="0"/>
          <w:shd w:val="clear" w:color="auto" w:fill="auto"/>
          <w:lang w:val="en-US" w:eastAsia="en-US" w:bidi="en-US"/>
        </w:rPr>
        <w:t xml:space="preserve"> - publicitatea care are ca obiect unul ori mai multi subiecti ai publicitatii politice sau activitatea acestora, unul ori mai multe proiecte (cauze, initiative, idei etc.) politice si/sau unul ori mai multe simboluri (expresii, desene, imagini, voci etc.) utilizate de catre unul sau mai multi subiecti ai publicitatii politice;</w:t>
      </w:r>
    </w:p>
    <w:p>
      <w:pPr>
        <w:pStyle w:val="Style11"/>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en-US" w:eastAsia="en-US" w:bidi="en-US"/>
        </w:rPr>
        <w:t>publicitate sexista</w:t>
      </w:r>
      <w:r>
        <w:rPr>
          <w:color w:val="000000"/>
          <w:spacing w:val="0"/>
          <w:w w:val="100"/>
          <w:position w:val="0"/>
          <w:shd w:val="clear" w:color="auto" w:fill="auto"/>
          <w:lang w:val="en-US" w:eastAsia="en-US" w:bidi="en-US"/>
        </w:rPr>
        <w:t xml:space="preserve"> - publicitatea care are ca obiect:</w:t>
      </w:r>
    </w:p>
    <w:p>
      <w:pPr>
        <w:pStyle w:val="Style11"/>
        <w:keepNext w:val="0"/>
        <w:keepLines w:val="0"/>
        <w:widowControl w:val="0"/>
        <w:numPr>
          <w:ilvl w:val="0"/>
          <w:numId w:val="17"/>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prezentarea femeii sau a barbatului drept obiect sexual in situatii umilitoare/degradante/violente si care ofenseaza demnitatea persoanei; si/sau</w:t>
      </w:r>
    </w:p>
    <w:p>
      <w:pPr>
        <w:pStyle w:val="Style11"/>
        <w:keepNext w:val="0"/>
        <w:keepLines w:val="0"/>
        <w:widowControl w:val="0"/>
        <w:numPr>
          <w:ilvl w:val="0"/>
          <w:numId w:val="17"/>
        </w:numPr>
        <w:shd w:val="clear" w:color="auto" w:fill="auto"/>
        <w:tabs>
          <w:tab w:pos="1071"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promovarea stereotipurilor sexiste in scop discriminatoriu, cu mentinerea perceptiei traditionale asupra femeii drept o fiinta slaba, vulnerabila si dependenta, avind o pozitie sociala inferioara;</w:t>
      </w:r>
    </w:p>
    <w:p>
      <w:pPr>
        <w:pStyle w:val="Style11"/>
        <w:keepNext w:val="0"/>
        <w:keepLines w:val="0"/>
        <w:widowControl w:val="0"/>
        <w:shd w:val="clear" w:color="auto" w:fill="auto"/>
        <w:bidi w:val="0"/>
        <w:spacing w:before="0" w:after="320" w:line="240" w:lineRule="auto"/>
        <w:ind w:left="0" w:right="0" w:firstLine="720"/>
        <w:jc w:val="both"/>
      </w:pPr>
      <w:r>
        <w:rPr>
          <w:i/>
          <w:iCs/>
          <w:color w:val="000000"/>
          <w:spacing w:val="0"/>
          <w:w w:val="100"/>
          <w:position w:val="0"/>
          <w:shd w:val="clear" w:color="auto" w:fill="auto"/>
          <w:lang w:val="en-US" w:eastAsia="en-US" w:bidi="en-US"/>
        </w:rPr>
        <w:t>publicitate subliminala</w:t>
      </w:r>
      <w:r>
        <w:rPr>
          <w:color w:val="000000"/>
          <w:spacing w:val="0"/>
          <w:w w:val="100"/>
          <w:position w:val="0"/>
          <w:shd w:val="clear" w:color="auto" w:fill="auto"/>
          <w:lang w:val="en-US" w:eastAsia="en-US" w:bidi="en-US"/>
        </w:rPr>
        <w:t xml:space="preserve"> - publicitatea in care sint utilizati stimuli prea slabi pentru a fi perceputi in mod constient, dar care pot influenta comportamentul consumatorului de publicitate;</w:t>
      </w:r>
    </w:p>
    <w:p>
      <w:pPr>
        <w:pStyle w:val="Style11"/>
        <w:keepNext w:val="0"/>
        <w:keepLines w:val="0"/>
        <w:widowControl w:val="0"/>
        <w:shd w:val="clear" w:color="auto" w:fill="auto"/>
        <w:bidi w:val="0"/>
        <w:spacing w:before="0" w:after="320" w:line="240" w:lineRule="auto"/>
        <w:ind w:left="0" w:right="0" w:firstLine="720"/>
        <w:jc w:val="both"/>
      </w:pPr>
      <w:r>
        <w:rPr>
          <w:i/>
          <w:iCs/>
          <w:color w:val="000000"/>
          <w:spacing w:val="0"/>
          <w:w w:val="100"/>
          <w:position w:val="0"/>
          <w:shd w:val="clear" w:color="auto" w:fill="auto"/>
          <w:lang w:val="en-US" w:eastAsia="en-US" w:bidi="en-US"/>
        </w:rPr>
        <w:t>responsabil de codul de conduita</w:t>
      </w:r>
      <w:r>
        <w:rPr>
          <w:color w:val="000000"/>
          <w:spacing w:val="0"/>
          <w:w w:val="100"/>
          <w:position w:val="0"/>
          <w:shd w:val="clear" w:color="auto" w:fill="auto"/>
          <w:lang w:val="en-US" w:eastAsia="en-US" w:bidi="en-US"/>
        </w:rPr>
        <w:t xml:space="preserve"> - orice entitate, inclusiv un comerciant sau un grup de comercianti, responsabila de elaborarea si revizuirea unui cod de conduita in domeniul publicitatii si/sau de supravegherea respectarii acestui cod de catre cei care s-au angajat sa il respecte;</w:t>
      </w:r>
    </w:p>
    <w:p>
      <w:pPr>
        <w:pStyle w:val="Style11"/>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en-US" w:eastAsia="en-US" w:bidi="en-US"/>
        </w:rPr>
        <w:t>subiecti ai publicitatii politice</w:t>
      </w:r>
      <w:r>
        <w:rPr>
          <w:color w:val="000000"/>
          <w:spacing w:val="0"/>
          <w:w w:val="100"/>
          <w:position w:val="0"/>
          <w:shd w:val="clear" w:color="auto" w:fill="auto"/>
          <w:lang w:val="en-US" w:eastAsia="en-US" w:bidi="en-US"/>
        </w:rPr>
        <w:t xml:space="preserve"> - partidele politice, membrii partidelor politice, persoanele care si-au afirmat public sustinerea pentru un partid politic in ultimele 12 luni, organizatiile social-politice, membrii organizatiilor social- politice, persoanele care si-au afirmat public sustinerea pentru o organizatie social- politica in ultimele 12 luni, grupurile de initiativa pentru sustinerea unor candidati la functiile din cadrul autoritatilor publice, alese conform prevederilor Constitutiei Republicii Moldova si ale Codului electoral nr. 1381/1997, grupurile de initiativa pentru initierea unui referendum, grupurile de initiativa pentru colectarea de semnaturi in favoarea/defavoarea unei/unor initiative cu caracter politic, persoanele care, in ultimele 12 luni, si-au afirmat public sustinerea pentru unul sau mai multe grupuri de initiativa prevazute in prezenta notiune, precum si activitatea acestora;</w:t>
      </w:r>
    </w:p>
    <w:p>
      <w:pPr>
        <w:pStyle w:val="Style11"/>
        <w:keepNext w:val="0"/>
        <w:keepLines w:val="0"/>
        <w:widowControl w:val="0"/>
        <w:shd w:val="clear" w:color="auto" w:fill="auto"/>
        <w:bidi w:val="0"/>
        <w:spacing w:before="0" w:after="320" w:line="240" w:lineRule="auto"/>
        <w:ind w:left="0" w:right="0" w:firstLine="720"/>
        <w:jc w:val="both"/>
      </w:pPr>
      <w:r>
        <w:rPr>
          <w:i/>
          <w:iCs/>
          <w:color w:val="000000"/>
          <w:spacing w:val="0"/>
          <w:w w:val="100"/>
          <w:position w:val="0"/>
          <w:shd w:val="clear" w:color="auto" w:fill="auto"/>
          <w:lang w:val="en-US" w:eastAsia="en-US" w:bidi="en-US"/>
        </w:rPr>
        <w:t>suprafala de afisaj</w:t>
      </w:r>
      <w:r>
        <w:rPr>
          <w:color w:val="000000"/>
          <w:spacing w:val="0"/>
          <w:w w:val="100"/>
          <w:position w:val="0"/>
          <w:shd w:val="clear" w:color="auto" w:fill="auto"/>
          <w:lang w:val="en-US" w:eastAsia="en-US" w:bidi="en-US"/>
        </w:rPr>
        <w:t xml:space="preserve"> - suprafata dispozitivului publicitar, mobil sau fix, destinata pentru afisarea imaginilor publicitare.</w:t>
      </w:r>
    </w:p>
    <w:p>
      <w:pPr>
        <w:pStyle w:val="Style11"/>
        <w:keepNext w:val="0"/>
        <w:keepLines w:val="0"/>
        <w:widowControl w:val="0"/>
        <w:shd w:val="clear" w:color="auto" w:fill="auto"/>
        <w:bidi w:val="0"/>
        <w:spacing w:before="0" w:after="320" w:line="240" w:lineRule="auto"/>
        <w:ind w:left="0" w:right="0" w:firstLine="720"/>
        <w:jc w:val="both"/>
      </w:pPr>
      <w:r>
        <w:rPr>
          <w:b/>
          <w:bCs/>
          <w:color w:val="000000"/>
          <w:spacing w:val="0"/>
          <w:w w:val="100"/>
          <w:position w:val="0"/>
          <w:shd w:val="clear" w:color="auto" w:fill="auto"/>
          <w:lang w:val="en-US" w:eastAsia="en-US" w:bidi="en-US"/>
        </w:rPr>
        <w:t xml:space="preserve">Articolul 4. </w:t>
      </w:r>
      <w:r>
        <w:rPr>
          <w:color w:val="000000"/>
          <w:spacing w:val="0"/>
          <w:w w:val="100"/>
          <w:position w:val="0"/>
          <w:shd w:val="clear" w:color="auto" w:fill="auto"/>
          <w:lang w:val="en-US" w:eastAsia="en-US" w:bidi="en-US"/>
        </w:rPr>
        <w:t>Legislatia cu privire la publicitate</w:t>
      </w:r>
    </w:p>
    <w:p>
      <w:pPr>
        <w:pStyle w:val="Style11"/>
        <w:keepNext w:val="0"/>
        <w:keepLines w:val="0"/>
        <w:widowControl w:val="0"/>
        <w:numPr>
          <w:ilvl w:val="0"/>
          <w:numId w:val="19"/>
        </w:numPr>
        <w:shd w:val="clear" w:color="auto" w:fill="auto"/>
        <w:tabs>
          <w:tab w:pos="1238"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 xml:space="preserve">Legislatia cu privire la publicitate include Constitutia Republicii Moldova, tratatele internationale la care Republica Moldova este parte, legile si </w:t>
      </w:r>
      <w:r>
        <w:rPr>
          <w:color w:val="000000"/>
          <w:spacing w:val="0"/>
          <w:w w:val="100"/>
          <w:position w:val="0"/>
          <w:shd w:val="clear" w:color="auto" w:fill="auto"/>
          <w:lang w:val="en-US" w:eastAsia="en-US" w:bidi="en-US"/>
        </w:rPr>
        <w:t>hotaririle Parlamentului, ordonantele si hotaririle Guvernului, alte acte normative adoptate in conformitate cu acestea.</w:t>
      </w:r>
    </w:p>
    <w:p>
      <w:pPr>
        <w:pStyle w:val="Style11"/>
        <w:keepNext w:val="0"/>
        <w:keepLines w:val="0"/>
        <w:widowControl w:val="0"/>
        <w:numPr>
          <w:ilvl w:val="0"/>
          <w:numId w:val="19"/>
        </w:numPr>
        <w:shd w:val="clear" w:color="auto" w:fill="auto"/>
        <w:tabs>
          <w:tab w:pos="1162"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In perioada electorala, prezenta lege se aplica in masura in care nu contravine prevederilor Codului electoral nr.1381/1997.</w:t>
      </w:r>
    </w:p>
    <w:p>
      <w:pPr>
        <w:pStyle w:val="Style11"/>
        <w:keepNext w:val="0"/>
        <w:keepLines w:val="0"/>
        <w:widowControl w:val="0"/>
        <w:numPr>
          <w:ilvl w:val="0"/>
          <w:numId w:val="19"/>
        </w:numPr>
        <w:shd w:val="clear" w:color="auto" w:fill="auto"/>
        <w:tabs>
          <w:tab w:pos="1162"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In domeniul publicitatii politice, prezenta lege se aplica in calitate de lege generala in masura in care nu contravine prevederilor Codului electoral nr.1381/1997.</w:t>
      </w:r>
    </w:p>
    <w:p>
      <w:pPr>
        <w:pStyle w:val="Style11"/>
        <w:keepNext w:val="0"/>
        <w:keepLines w:val="0"/>
        <w:widowControl w:val="0"/>
        <w:shd w:val="clear" w:color="auto" w:fill="auto"/>
        <w:bidi w:val="0"/>
        <w:spacing w:before="0" w:after="320" w:line="240" w:lineRule="auto"/>
        <w:ind w:left="0" w:right="0" w:firstLine="720"/>
        <w:jc w:val="both"/>
      </w:pPr>
      <w:r>
        <w:rPr>
          <w:b/>
          <w:bCs/>
          <w:color w:val="000000"/>
          <w:spacing w:val="0"/>
          <w:w w:val="100"/>
          <w:position w:val="0"/>
          <w:shd w:val="clear" w:color="auto" w:fill="auto"/>
          <w:lang w:val="en-US" w:eastAsia="en-US" w:bidi="en-US"/>
        </w:rPr>
        <w:t xml:space="preserve">Articolul 5. </w:t>
      </w:r>
      <w:r>
        <w:rPr>
          <w:color w:val="000000"/>
          <w:spacing w:val="0"/>
          <w:w w:val="100"/>
          <w:position w:val="0"/>
          <w:shd w:val="clear" w:color="auto" w:fill="auto"/>
          <w:lang w:val="en-US" w:eastAsia="en-US" w:bidi="en-US"/>
        </w:rPr>
        <w:t>Dreptul de autor</w:t>
      </w:r>
    </w:p>
    <w:p>
      <w:pPr>
        <w:pStyle w:val="Style11"/>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en-US" w:eastAsia="en-US" w:bidi="en-US"/>
        </w:rPr>
        <w:t>Utilizarea in publicitate a obiectelor protejate prin dreptul de autor si/sau drepturile conexe se admite cu respectarea Legii nr. 139/2010 privind dreptul de autor si drepturile conexe.</w:t>
      </w:r>
    </w:p>
    <w:p>
      <w:pPr>
        <w:pStyle w:val="Style11"/>
        <w:keepNext w:val="0"/>
        <w:keepLines w:val="0"/>
        <w:widowControl w:val="0"/>
        <w:shd w:val="clear" w:color="auto" w:fill="auto"/>
        <w:bidi w:val="0"/>
        <w:spacing w:before="0" w:after="320" w:line="240" w:lineRule="auto"/>
        <w:ind w:left="0" w:right="0" w:firstLine="720"/>
        <w:jc w:val="both"/>
      </w:pPr>
      <w:r>
        <w:rPr>
          <w:b/>
          <w:bCs/>
          <w:color w:val="000000"/>
          <w:spacing w:val="0"/>
          <w:w w:val="100"/>
          <w:position w:val="0"/>
          <w:shd w:val="clear" w:color="auto" w:fill="auto"/>
          <w:lang w:val="en-US" w:eastAsia="en-US" w:bidi="en-US"/>
        </w:rPr>
        <w:t xml:space="preserve">Articolul 6. </w:t>
      </w:r>
      <w:r>
        <w:rPr>
          <w:color w:val="000000"/>
          <w:spacing w:val="0"/>
          <w:w w:val="100"/>
          <w:position w:val="0"/>
          <w:shd w:val="clear" w:color="auto" w:fill="auto"/>
          <w:lang w:val="en-US" w:eastAsia="en-US" w:bidi="en-US"/>
        </w:rPr>
        <w:t>Dreptul la propria imagine</w:t>
      </w:r>
    </w:p>
    <w:p>
      <w:pPr>
        <w:pStyle w:val="Style11"/>
        <w:keepNext w:val="0"/>
        <w:keepLines w:val="0"/>
        <w:widowControl w:val="0"/>
        <w:numPr>
          <w:ilvl w:val="0"/>
          <w:numId w:val="21"/>
        </w:numPr>
        <w:shd w:val="clear" w:color="auto" w:fill="auto"/>
        <w:tabs>
          <w:tab w:pos="1177"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Utilizarea in publicitate a datelor cu caracter personal, inclusiv a numelui, a imaginii si/sau a vocii unei persoane fizice este permisa doar pe baza de contract, incheiat in scris, sau in baza acordului scris al persoanei, cu exceptiile prevazute de lege.</w:t>
      </w:r>
    </w:p>
    <w:p>
      <w:pPr>
        <w:pStyle w:val="Style11"/>
        <w:keepNext w:val="0"/>
        <w:keepLines w:val="0"/>
        <w:widowControl w:val="0"/>
        <w:numPr>
          <w:ilvl w:val="0"/>
          <w:numId w:val="21"/>
        </w:numPr>
        <w:shd w:val="clear" w:color="auto" w:fill="auto"/>
        <w:tabs>
          <w:tab w:pos="1177"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Persoana ale carei date cu caracter personal sint utilizate in publicitate in conformitate cu alin. (1) isi poate retrage consimtamintul chiar si in cazul in care acesta a fost dat pe o perioada determinata. Repararea prejudiciului cauzat prin retragerea consimtamintului poate avea loc doar in cazul in care acesta a fost dat pe o perioada determinata si nu va depasi marimea remuneratiei care a fost achitata persoanei care isi retrage consimtamintul, cu conditia ca retragerea consimtamintului nu are la baza nerespectarea obligatiilor contractuale ale celeilalte parti.</w:t>
      </w:r>
    </w:p>
    <w:p>
      <w:pPr>
        <w:pStyle w:val="Style11"/>
        <w:keepNext w:val="0"/>
        <w:keepLines w:val="0"/>
        <w:widowControl w:val="0"/>
        <w:shd w:val="clear" w:color="auto" w:fill="auto"/>
        <w:bidi w:val="0"/>
        <w:spacing w:before="0" w:after="320" w:line="240" w:lineRule="auto"/>
        <w:ind w:left="0" w:right="0" w:firstLine="720"/>
        <w:jc w:val="both"/>
      </w:pPr>
      <w:r>
        <w:rPr>
          <w:b/>
          <w:bCs/>
          <w:color w:val="000000"/>
          <w:spacing w:val="0"/>
          <w:w w:val="100"/>
          <w:position w:val="0"/>
          <w:shd w:val="clear" w:color="auto" w:fill="auto"/>
          <w:lang w:val="en-US" w:eastAsia="en-US" w:bidi="en-US"/>
        </w:rPr>
        <w:t xml:space="preserve">Articolul 7. </w:t>
      </w:r>
      <w:r>
        <w:rPr>
          <w:color w:val="000000"/>
          <w:spacing w:val="0"/>
          <w:w w:val="100"/>
          <w:position w:val="0"/>
          <w:shd w:val="clear" w:color="auto" w:fill="auto"/>
          <w:lang w:val="en-US" w:eastAsia="en-US" w:bidi="en-US"/>
        </w:rPr>
        <w:t>Identificarea si continutul publicitatii</w:t>
      </w:r>
    </w:p>
    <w:p>
      <w:pPr>
        <w:pStyle w:val="Style11"/>
        <w:keepNext w:val="0"/>
        <w:keepLines w:val="0"/>
        <w:widowControl w:val="0"/>
        <w:numPr>
          <w:ilvl w:val="0"/>
          <w:numId w:val="23"/>
        </w:numPr>
        <w:shd w:val="clear" w:color="auto" w:fill="auto"/>
        <w:tabs>
          <w:tab w:pos="1162"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Publicitatea trebuie sa fie identificata fara ca consumatorul de publicitate sa detina cunostinte speciale si fara utilizarea de catre acesta a unor mijloace tehnice.</w:t>
      </w:r>
    </w:p>
    <w:p>
      <w:pPr>
        <w:pStyle w:val="Style11"/>
        <w:keepNext w:val="0"/>
        <w:keepLines w:val="0"/>
        <w:widowControl w:val="0"/>
        <w:numPr>
          <w:ilvl w:val="0"/>
          <w:numId w:val="23"/>
        </w:numPr>
        <w:shd w:val="clear" w:color="auto" w:fill="auto"/>
        <w:tabs>
          <w:tab w:pos="1162"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Publicitatea trebuie sa contina informatii care corespund realitatii. Aceasta prevedere nu aduce atingere practicilor publicitare curente si legitime ce constau in formularea unor afirmatii exagerate sau care nu trebuie intelese in sens literal.</w:t>
      </w:r>
    </w:p>
    <w:p>
      <w:pPr>
        <w:pStyle w:val="Style11"/>
        <w:keepNext w:val="0"/>
        <w:keepLines w:val="0"/>
        <w:widowControl w:val="0"/>
        <w:numPr>
          <w:ilvl w:val="0"/>
          <w:numId w:val="23"/>
        </w:numPr>
        <w:shd w:val="clear" w:color="auto" w:fill="auto"/>
        <w:tabs>
          <w:tab w:pos="124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Este interzisa:</w:t>
      </w:r>
    </w:p>
    <w:p>
      <w:pPr>
        <w:pStyle w:val="Style11"/>
        <w:keepNext w:val="0"/>
        <w:keepLines w:val="0"/>
        <w:widowControl w:val="0"/>
        <w:numPr>
          <w:ilvl w:val="0"/>
          <w:numId w:val="25"/>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publicitatea subliminala;</w:t>
      </w:r>
    </w:p>
    <w:p>
      <w:pPr>
        <w:pStyle w:val="Style11"/>
        <w:keepNext w:val="0"/>
        <w:keepLines w:val="0"/>
        <w:widowControl w:val="0"/>
        <w:numPr>
          <w:ilvl w:val="0"/>
          <w:numId w:val="25"/>
        </w:numPr>
        <w:shd w:val="clear" w:color="auto" w:fill="auto"/>
        <w:tabs>
          <w:tab w:pos="115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publicitatea inselatoare;</w:t>
      </w:r>
    </w:p>
    <w:p>
      <w:pPr>
        <w:pStyle w:val="Style11"/>
        <w:keepNext w:val="0"/>
        <w:keepLines w:val="0"/>
        <w:widowControl w:val="0"/>
        <w:numPr>
          <w:ilvl w:val="0"/>
          <w:numId w:val="25"/>
        </w:numPr>
        <w:shd w:val="clear" w:color="auto" w:fill="auto"/>
        <w:tabs>
          <w:tab w:pos="115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publicitatea amorala;</w:t>
      </w:r>
    </w:p>
    <w:p>
      <w:pPr>
        <w:pStyle w:val="Style11"/>
        <w:keepNext w:val="0"/>
        <w:keepLines w:val="0"/>
        <w:widowControl w:val="0"/>
        <w:numPr>
          <w:ilvl w:val="0"/>
          <w:numId w:val="25"/>
        </w:numPr>
        <w:shd w:val="clear" w:color="auto" w:fill="auto"/>
        <w:tabs>
          <w:tab w:pos="115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publicitatea discriminatorie;</w:t>
      </w:r>
    </w:p>
    <w:p>
      <w:pPr>
        <w:pStyle w:val="Style11"/>
        <w:keepNext w:val="0"/>
        <w:keepLines w:val="0"/>
        <w:widowControl w:val="0"/>
        <w:numPr>
          <w:ilvl w:val="0"/>
          <w:numId w:val="25"/>
        </w:numPr>
        <w:shd w:val="clear" w:color="auto" w:fill="auto"/>
        <w:tabs>
          <w:tab w:pos="115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publicitatea sexista;</w:t>
      </w:r>
    </w:p>
    <w:p>
      <w:pPr>
        <w:pStyle w:val="Style11"/>
        <w:keepNext w:val="0"/>
        <w:keepLines w:val="0"/>
        <w:widowControl w:val="0"/>
        <w:numPr>
          <w:ilvl w:val="0"/>
          <w:numId w:val="25"/>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publicitatea care poate provoca panica, poate instiga la violenta sau la actiuni periculoase in masura sa prejudicieze sanatatea ori sa ameninte securitatea oamenilor;</w:t>
      </w:r>
    </w:p>
    <w:p>
      <w:pPr>
        <w:pStyle w:val="Style11"/>
        <w:keepNext w:val="0"/>
        <w:keepLines w:val="0"/>
        <w:widowControl w:val="0"/>
        <w:numPr>
          <w:ilvl w:val="0"/>
          <w:numId w:val="25"/>
        </w:numPr>
        <w:shd w:val="clear" w:color="auto" w:fill="auto"/>
        <w:tabs>
          <w:tab w:pos="114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publicitatea care incurajeaza, in mod direct sau indirect, comportamentul contrar legii;</w:t>
      </w:r>
    </w:p>
    <w:p>
      <w:pPr>
        <w:pStyle w:val="Style11"/>
        <w:keepNext w:val="0"/>
        <w:keepLines w:val="0"/>
        <w:widowControl w:val="0"/>
        <w:numPr>
          <w:ilvl w:val="0"/>
          <w:numId w:val="25"/>
        </w:numPr>
        <w:shd w:val="clear" w:color="auto" w:fill="auto"/>
        <w:tabs>
          <w:tab w:pos="114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publicitatea care contine in mod neindreptatit imagini ale unor situatii periculoase, actiuni, exercitii, obiceiuri, prin care sint ignorate securitatea sau mijloacele de securitate;</w:t>
      </w:r>
    </w:p>
    <w:p>
      <w:pPr>
        <w:pStyle w:val="Style11"/>
        <w:keepNext w:val="0"/>
        <w:keepLines w:val="0"/>
        <w:widowControl w:val="0"/>
        <w:numPr>
          <w:ilvl w:val="0"/>
          <w:numId w:val="25"/>
        </w:numPr>
        <w:shd w:val="clear" w:color="auto" w:fill="auto"/>
        <w:tabs>
          <w:tab w:pos="114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publicitatea prin care se denigreaza produse, servicii sau profesii, chiar fara a fi mentionate explicit;</w:t>
      </w:r>
    </w:p>
    <w:p>
      <w:pPr>
        <w:pStyle w:val="Style11"/>
        <w:keepNext w:val="0"/>
        <w:keepLines w:val="0"/>
        <w:widowControl w:val="0"/>
        <w:numPr>
          <w:ilvl w:val="0"/>
          <w:numId w:val="25"/>
        </w:numPr>
        <w:shd w:val="clear" w:color="auto" w:fill="auto"/>
        <w:tabs>
          <w:tab w:pos="1122"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publicitatea care utilizeaza neautorizat simbolica de stat a Republicii Moldova sau a altor state;</w:t>
      </w:r>
    </w:p>
    <w:p>
      <w:pPr>
        <w:pStyle w:val="Style11"/>
        <w:keepNext w:val="0"/>
        <w:keepLines w:val="0"/>
        <w:widowControl w:val="0"/>
        <w:numPr>
          <w:ilvl w:val="0"/>
          <w:numId w:val="25"/>
        </w:numPr>
        <w:shd w:val="clear" w:color="auto" w:fill="auto"/>
        <w:tabs>
          <w:tab w:pos="113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publicitatea care nu este insotita de datele de identificare si/sau mijloacele de individualizare ale furnizorului de publicitate sau ale difuzorului de publicitate;</w:t>
      </w:r>
    </w:p>
    <w:p>
      <w:pPr>
        <w:pStyle w:val="Style11"/>
        <w:keepNext w:val="0"/>
        <w:keepLines w:val="0"/>
        <w:widowControl w:val="0"/>
        <w:numPr>
          <w:ilvl w:val="0"/>
          <w:numId w:val="25"/>
        </w:numPr>
        <w:shd w:val="clear" w:color="auto" w:fill="auto"/>
        <w:tabs>
          <w:tab w:pos="115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publicitatea penetranta, cu exceptiile prevazute in mod expres de lege;</w:t>
      </w:r>
    </w:p>
    <w:p>
      <w:pPr>
        <w:pStyle w:val="Style11"/>
        <w:keepNext w:val="0"/>
        <w:keepLines w:val="0"/>
        <w:widowControl w:val="0"/>
        <w:numPr>
          <w:ilvl w:val="0"/>
          <w:numId w:val="25"/>
        </w:numPr>
        <w:shd w:val="clear" w:color="auto" w:fill="auto"/>
        <w:tabs>
          <w:tab w:pos="1198"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publicitatea care contine un text necorespunzator din punctul de vedere al normelor ortografice.</w:t>
      </w:r>
    </w:p>
    <w:p>
      <w:pPr>
        <w:pStyle w:val="Style11"/>
        <w:keepNext w:val="0"/>
        <w:keepLines w:val="0"/>
        <w:widowControl w:val="0"/>
        <w:shd w:val="clear" w:color="auto" w:fill="auto"/>
        <w:bidi w:val="0"/>
        <w:spacing w:before="0" w:after="320" w:line="240" w:lineRule="auto"/>
        <w:ind w:left="0" w:right="0" w:firstLine="72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8. </w:t>
      </w:r>
      <w:r>
        <w:rPr>
          <w:color w:val="000000"/>
          <w:spacing w:val="0"/>
          <w:w w:val="100"/>
          <w:position w:val="0"/>
          <w:shd w:val="clear" w:color="auto" w:fill="auto"/>
          <w:lang w:val="en-US" w:eastAsia="en-US" w:bidi="en-US"/>
        </w:rPr>
        <w:t>Contractul de difuzare a publicitatii</w:t>
      </w:r>
    </w:p>
    <w:p>
      <w:pPr>
        <w:pStyle w:val="Style11"/>
        <w:keepNext w:val="0"/>
        <w:keepLines w:val="0"/>
        <w:widowControl w:val="0"/>
        <w:numPr>
          <w:ilvl w:val="0"/>
          <w:numId w:val="27"/>
        </w:numPr>
        <w:shd w:val="clear" w:color="auto" w:fill="auto"/>
        <w:tabs>
          <w:tab w:pos="1237"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Contractul de difuzare a publicitatii este incheiat in forma scrisa, intre distribuitorul de publicitate si difuzorul de publicitate, cu exceptia cazurilor prevazute de prezenta lege.</w:t>
      </w:r>
    </w:p>
    <w:p>
      <w:pPr>
        <w:pStyle w:val="Style11"/>
        <w:keepNext w:val="0"/>
        <w:keepLines w:val="0"/>
        <w:widowControl w:val="0"/>
        <w:numPr>
          <w:ilvl w:val="0"/>
          <w:numId w:val="27"/>
        </w:numPr>
        <w:shd w:val="clear" w:color="auto" w:fill="auto"/>
        <w:tabs>
          <w:tab w:pos="1227"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Distribuitorul de publicitate poate avea concomitent si statut de furnizor de publicitate si/sau de producator de publicitate.</w:t>
      </w:r>
    </w:p>
    <w:p>
      <w:pPr>
        <w:pStyle w:val="Style11"/>
        <w:keepNext w:val="0"/>
        <w:keepLines w:val="0"/>
        <w:widowControl w:val="0"/>
        <w:numPr>
          <w:ilvl w:val="0"/>
          <w:numId w:val="27"/>
        </w:numPr>
        <w:shd w:val="clear" w:color="auto" w:fill="auto"/>
        <w:tabs>
          <w:tab w:pos="1237" w:val="left"/>
        </w:tabs>
        <w:bidi w:val="0"/>
        <w:spacing w:before="0" w:after="0" w:line="240" w:lineRule="auto"/>
        <w:ind w:left="0" w:right="0" w:firstLine="720"/>
        <w:jc w:val="both"/>
      </w:pPr>
      <w:r>
        <w:rPr>
          <w:color w:val="000000"/>
          <w:spacing w:val="0"/>
          <w:w w:val="100"/>
          <w:position w:val="0"/>
          <w:shd w:val="clear" w:color="auto" w:fill="auto"/>
          <w:lang w:val="en-US" w:eastAsia="en-US" w:bidi="en-US"/>
        </w:rPr>
        <w:t>Difuzorul de publicitate este in drept sa solicite distribuitorului de publicitate confirmarea:</w:t>
      </w:r>
    </w:p>
    <w:p>
      <w:pPr>
        <w:pStyle w:val="Style11"/>
        <w:keepNext w:val="0"/>
        <w:keepLines w:val="0"/>
        <w:widowControl w:val="0"/>
        <w:numPr>
          <w:ilvl w:val="0"/>
          <w:numId w:val="29"/>
        </w:numPr>
        <w:shd w:val="clear" w:color="auto" w:fill="auto"/>
        <w:tabs>
          <w:tab w:pos="1117" w:val="left"/>
        </w:tabs>
        <w:bidi w:val="0"/>
        <w:spacing w:before="0" w:after="0" w:line="240" w:lineRule="auto"/>
        <w:ind w:left="0" w:right="0" w:firstLine="720"/>
        <w:jc w:val="both"/>
      </w:pPr>
      <w:r>
        <w:rPr>
          <w:color w:val="000000"/>
          <w:spacing w:val="0"/>
          <w:w w:val="100"/>
          <w:position w:val="0"/>
          <w:shd w:val="clear" w:color="auto" w:fill="auto"/>
          <w:lang w:val="en-US" w:eastAsia="en-US" w:bidi="en-US"/>
        </w:rPr>
        <w:t>dreptului de a utiliza in publicitate obiecte protejate prin dreptul de autor si/sau drepturile conexe;</w:t>
      </w:r>
    </w:p>
    <w:p>
      <w:pPr>
        <w:pStyle w:val="Style11"/>
        <w:keepNext w:val="0"/>
        <w:keepLines w:val="0"/>
        <w:widowControl w:val="0"/>
        <w:numPr>
          <w:ilvl w:val="0"/>
          <w:numId w:val="29"/>
        </w:numPr>
        <w:shd w:val="clear" w:color="auto" w:fill="auto"/>
        <w:tabs>
          <w:tab w:pos="114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dreptului de a utiliza in publicitate date cu caracter personal, inclusiv numele, imaginea si/sau vocea persoanei fizice;</w:t>
      </w:r>
    </w:p>
    <w:p>
      <w:pPr>
        <w:pStyle w:val="Style11"/>
        <w:keepNext w:val="0"/>
        <w:keepLines w:val="0"/>
        <w:widowControl w:val="0"/>
        <w:numPr>
          <w:ilvl w:val="0"/>
          <w:numId w:val="29"/>
        </w:numPr>
        <w:shd w:val="clear" w:color="auto" w:fill="auto"/>
        <w:tabs>
          <w:tab w:pos="1155" w:val="left"/>
        </w:tabs>
        <w:bidi w:val="0"/>
        <w:spacing w:before="0" w:after="160" w:line="240" w:lineRule="auto"/>
        <w:ind w:left="0" w:right="0" w:firstLine="720"/>
        <w:jc w:val="both"/>
      </w:pPr>
      <w:r>
        <w:rPr>
          <w:color w:val="000000"/>
          <w:spacing w:val="0"/>
          <w:w w:val="100"/>
          <w:position w:val="0"/>
          <w:shd w:val="clear" w:color="auto" w:fill="auto"/>
          <w:lang w:val="en-US" w:eastAsia="en-US" w:bidi="en-US"/>
        </w:rPr>
        <w:t>dreptului de a difuza publicitate in interesul furnizorului de publicitate, cu exceptia cazului in care distribuitorul de publicitate are si statut de furnizor de publicitate;</w:t>
      </w:r>
    </w:p>
    <w:p>
      <w:pPr>
        <w:pStyle w:val="Style11"/>
        <w:keepNext w:val="0"/>
        <w:keepLines w:val="0"/>
        <w:widowControl w:val="0"/>
        <w:numPr>
          <w:ilvl w:val="0"/>
          <w:numId w:val="29"/>
        </w:numPr>
        <w:shd w:val="clear" w:color="auto" w:fill="auto"/>
        <w:tabs>
          <w:tab w:pos="1146"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faptului ca continutul publicitatii corespunde prevederilor legislatiei cu privire la publicitate.</w:t>
      </w:r>
    </w:p>
    <w:p>
      <w:pPr>
        <w:pStyle w:val="Style11"/>
        <w:keepNext w:val="0"/>
        <w:keepLines w:val="0"/>
        <w:widowControl w:val="0"/>
        <w:numPr>
          <w:ilvl w:val="0"/>
          <w:numId w:val="27"/>
        </w:numPr>
        <w:shd w:val="clear" w:color="auto" w:fill="auto"/>
        <w:tabs>
          <w:tab w:pos="1258"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 xml:space="preserve">In cazul refuzului distribuitorului de publicitate de a-si asuma raspunderea in conformitate cu alin. </w:t>
      </w:r>
      <w:r>
        <w:rPr>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en-US" w:eastAsia="en-US" w:bidi="en-US"/>
        </w:rPr>
        <w:t>difuzorul de publicitate este in drept sa refuze incheierea contractului de difuzare a publicitatii, inclusiv in cazul in care contractul respectiv poate fi incheiat verbal.</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Capitolul II</w:t>
      </w:r>
    </w:p>
    <w:p>
      <w:pPr>
        <w:pStyle w:val="Style9"/>
        <w:keepNext/>
        <w:keepLines/>
        <w:widowControl w:val="0"/>
        <w:shd w:val="clear" w:color="auto" w:fill="auto"/>
        <w:bidi w:val="0"/>
        <w:spacing w:before="0" w:line="240" w:lineRule="auto"/>
        <w:ind w:left="0" w:right="0" w:firstLine="0"/>
        <w:jc w:val="center"/>
      </w:pPr>
      <w:bookmarkStart w:id="2" w:name="bookmark2"/>
      <w:bookmarkStart w:id="3" w:name="bookmark3"/>
      <w:r>
        <w:rPr>
          <w:color w:val="000000"/>
          <w:spacing w:val="0"/>
          <w:w w:val="100"/>
          <w:position w:val="0"/>
          <w:shd w:val="clear" w:color="auto" w:fill="auto"/>
          <w:lang w:val="en-US" w:eastAsia="en-US" w:bidi="en-US"/>
        </w:rPr>
        <w:t>PUBLICITATEA POLITICA</w:t>
      </w:r>
      <w:bookmarkEnd w:id="2"/>
      <w:bookmarkEnd w:id="3"/>
    </w:p>
    <w:p>
      <w:pPr>
        <w:pStyle w:val="Style11"/>
        <w:keepNext w:val="0"/>
        <w:keepLines w:val="0"/>
        <w:widowControl w:val="0"/>
        <w:shd w:val="clear" w:color="auto" w:fill="auto"/>
        <w:bidi w:val="0"/>
        <w:spacing w:before="0" w:after="320" w:line="240" w:lineRule="auto"/>
        <w:ind w:left="0" w:right="0" w:firstLine="720"/>
        <w:jc w:val="both"/>
      </w:pPr>
      <w:r>
        <w:rPr>
          <w:b/>
          <w:bCs/>
          <w:color w:val="000000"/>
          <w:spacing w:val="0"/>
          <w:w w:val="100"/>
          <w:position w:val="0"/>
          <w:shd w:val="clear" w:color="auto" w:fill="auto"/>
          <w:lang w:val="en-US" w:eastAsia="en-US" w:bidi="en-US"/>
        </w:rPr>
        <w:t xml:space="preserve">Articolul 9. </w:t>
      </w:r>
      <w:r>
        <w:rPr>
          <w:color w:val="000000"/>
          <w:spacing w:val="0"/>
          <w:w w:val="100"/>
          <w:position w:val="0"/>
          <w:shd w:val="clear" w:color="auto" w:fill="auto"/>
          <w:lang w:val="en-US" w:eastAsia="en-US" w:bidi="en-US"/>
        </w:rPr>
        <w:t>Continutul publicitatii politice</w:t>
      </w:r>
    </w:p>
    <w:p>
      <w:pPr>
        <w:pStyle w:val="Style11"/>
        <w:keepNext w:val="0"/>
        <w:keepLines w:val="0"/>
        <w:widowControl w:val="0"/>
        <w:numPr>
          <w:ilvl w:val="0"/>
          <w:numId w:val="31"/>
        </w:numPr>
        <w:shd w:val="clear" w:color="auto" w:fill="auto"/>
        <w:tabs>
          <w:tab w:pos="1258"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In perioada extraelectorala, continutul publicitatii politice trebuie sa corespunda prevederilor art. 7. In perioada electorala, prevederile art. 7 se aplica in conformitate cu art. 4 alin. (2).</w:t>
      </w:r>
    </w:p>
    <w:p>
      <w:pPr>
        <w:pStyle w:val="Style11"/>
        <w:keepNext w:val="0"/>
        <w:keepLines w:val="0"/>
        <w:widowControl w:val="0"/>
        <w:numPr>
          <w:ilvl w:val="0"/>
          <w:numId w:val="31"/>
        </w:numPr>
        <w:shd w:val="clear" w:color="auto" w:fill="auto"/>
        <w:tabs>
          <w:tab w:pos="121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Cu exceptia cazului prevazut la alin. (4), publicitatea politica trebuie sa contina:</w:t>
      </w:r>
    </w:p>
    <w:p>
      <w:pPr>
        <w:pStyle w:val="Style11"/>
        <w:keepNext w:val="0"/>
        <w:keepLines w:val="0"/>
        <w:widowControl w:val="0"/>
        <w:numPr>
          <w:ilvl w:val="0"/>
          <w:numId w:val="33"/>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genericul „Publicitate politica”;</w:t>
      </w:r>
    </w:p>
    <w:p>
      <w:pPr>
        <w:pStyle w:val="Style11"/>
        <w:keepNext w:val="0"/>
        <w:keepLines w:val="0"/>
        <w:widowControl w:val="0"/>
        <w:numPr>
          <w:ilvl w:val="0"/>
          <w:numId w:val="33"/>
        </w:numPr>
        <w:shd w:val="clear" w:color="auto" w:fill="auto"/>
        <w:tabs>
          <w:tab w:pos="114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datele de identificare ale persoanei care a platit pentru difuzarea publicitatii politice, cu exceptia informatiilor prevazute la alin. (3);</w:t>
      </w:r>
    </w:p>
    <w:p>
      <w:pPr>
        <w:pStyle w:val="Style11"/>
        <w:keepNext w:val="0"/>
        <w:keepLines w:val="0"/>
        <w:widowControl w:val="0"/>
        <w:numPr>
          <w:ilvl w:val="0"/>
          <w:numId w:val="33"/>
        </w:numPr>
        <w:shd w:val="clear" w:color="auto" w:fill="auto"/>
        <w:tabs>
          <w:tab w:pos="1155"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data ordinului bancar de plata, avind ca obiect plata pentru difuzarea publicitatii politice.</w:t>
      </w:r>
    </w:p>
    <w:p>
      <w:pPr>
        <w:pStyle w:val="Style11"/>
        <w:keepNext w:val="0"/>
        <w:keepLines w:val="0"/>
        <w:widowControl w:val="0"/>
        <w:numPr>
          <w:ilvl w:val="0"/>
          <w:numId w:val="31"/>
        </w:numPr>
        <w:shd w:val="clear" w:color="auto" w:fill="auto"/>
        <w:tabs>
          <w:tab w:pos="1258"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Publicitatea politica nu poate contine una sau mai multe dintre urmatoarele informatii:</w:t>
      </w:r>
    </w:p>
    <w:p>
      <w:pPr>
        <w:pStyle w:val="Style11"/>
        <w:keepNext w:val="0"/>
        <w:keepLines w:val="0"/>
        <w:widowControl w:val="0"/>
        <w:numPr>
          <w:ilvl w:val="0"/>
          <w:numId w:val="35"/>
        </w:numPr>
        <w:shd w:val="clear" w:color="auto" w:fill="auto"/>
        <w:tabs>
          <w:tab w:pos="1122" w:val="left"/>
        </w:tabs>
        <w:bidi w:val="0"/>
        <w:spacing w:before="0" w:after="0" w:line="240" w:lineRule="auto"/>
        <w:ind w:left="0" w:right="0" w:firstLine="720"/>
        <w:jc w:val="both"/>
      </w:pPr>
      <w:r>
        <w:rPr>
          <w:color w:val="000000"/>
          <w:spacing w:val="0"/>
          <w:w w:val="100"/>
          <w:position w:val="0"/>
          <w:shd w:val="clear" w:color="auto" w:fill="auto"/>
          <w:lang w:val="en-US" w:eastAsia="en-US" w:bidi="en-US"/>
        </w:rPr>
        <w:t>datele de identificare ale comerciantului, inclusiv ale comerciantului care a platit pentru difuzarea publicitatii politice;</w:t>
      </w:r>
    </w:p>
    <w:p>
      <w:pPr>
        <w:pStyle w:val="Style11"/>
        <w:keepNext w:val="0"/>
        <w:keepLines w:val="0"/>
        <w:widowControl w:val="0"/>
        <w:numPr>
          <w:ilvl w:val="0"/>
          <w:numId w:val="35"/>
        </w:numPr>
        <w:shd w:val="clear" w:color="auto" w:fill="auto"/>
        <w:tabs>
          <w:tab w:pos="115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mijloacele de individualizare ale comerciantului;</w:t>
      </w:r>
    </w:p>
    <w:p>
      <w:pPr>
        <w:pStyle w:val="Style11"/>
        <w:keepNext w:val="0"/>
        <w:keepLines w:val="0"/>
        <w:widowControl w:val="0"/>
        <w:numPr>
          <w:ilvl w:val="0"/>
          <w:numId w:val="35"/>
        </w:numPr>
        <w:shd w:val="clear" w:color="auto" w:fill="auto"/>
        <w:tabs>
          <w:tab w:pos="115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produsele sau mijloacele de individualizare ale produselor comerciantului;</w:t>
      </w:r>
    </w:p>
    <w:p>
      <w:pPr>
        <w:pStyle w:val="Style11"/>
        <w:keepNext w:val="0"/>
        <w:keepLines w:val="0"/>
        <w:widowControl w:val="0"/>
        <w:numPr>
          <w:ilvl w:val="0"/>
          <w:numId w:val="35"/>
        </w:numPr>
        <w:shd w:val="clear" w:color="auto" w:fill="auto"/>
        <w:tabs>
          <w:tab w:pos="1150"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datele de identificare ale entitatii din sectorul de stat sau mijloacele de individualizare ale acesteia.</w:t>
      </w:r>
    </w:p>
    <w:p>
      <w:pPr>
        <w:pStyle w:val="Style11"/>
        <w:keepNext w:val="0"/>
        <w:keepLines w:val="0"/>
        <w:widowControl w:val="0"/>
        <w:numPr>
          <w:ilvl w:val="0"/>
          <w:numId w:val="31"/>
        </w:numPr>
        <w:shd w:val="clear" w:color="auto" w:fill="auto"/>
        <w:tabs>
          <w:tab w:pos="1258"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In cazul publicitatii exterioare, informatiile care trebuie incluse in continutul publicitatii politice sint stabilite de catre Comisia Electorala Centrala, in conformitate cu art. 4 alin. (2).</w:t>
      </w:r>
    </w:p>
    <w:p>
      <w:pPr>
        <w:pStyle w:val="Style11"/>
        <w:keepNext w:val="0"/>
        <w:keepLines w:val="0"/>
        <w:widowControl w:val="0"/>
        <w:shd w:val="clear" w:color="auto" w:fill="auto"/>
        <w:bidi w:val="0"/>
        <w:spacing w:before="0" w:after="320" w:line="240" w:lineRule="auto"/>
        <w:ind w:left="0" w:right="0" w:firstLine="720"/>
        <w:jc w:val="both"/>
      </w:pPr>
      <w:r>
        <w:rPr>
          <w:b/>
          <w:bCs/>
          <w:color w:val="000000"/>
          <w:spacing w:val="0"/>
          <w:w w:val="100"/>
          <w:position w:val="0"/>
          <w:shd w:val="clear" w:color="auto" w:fill="auto"/>
          <w:lang w:val="en-US" w:eastAsia="en-US" w:bidi="en-US"/>
        </w:rPr>
        <w:t xml:space="preserve">Articolul 10. </w:t>
      </w:r>
      <w:r>
        <w:rPr>
          <w:color w:val="000000"/>
          <w:spacing w:val="0"/>
          <w:w w:val="100"/>
          <w:position w:val="0"/>
          <w:shd w:val="clear" w:color="auto" w:fill="auto"/>
          <w:lang w:val="en-US" w:eastAsia="en-US" w:bidi="en-US"/>
        </w:rPr>
        <w:t>Contractul de difuzare a publicitatii politice</w:t>
      </w:r>
    </w:p>
    <w:p>
      <w:pPr>
        <w:pStyle w:val="Style11"/>
        <w:keepNext w:val="0"/>
        <w:keepLines w:val="0"/>
        <w:widowControl w:val="0"/>
        <w:numPr>
          <w:ilvl w:val="0"/>
          <w:numId w:val="37"/>
        </w:numPr>
        <w:shd w:val="clear" w:color="auto" w:fill="auto"/>
        <w:tabs>
          <w:tab w:pos="1237"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Prevederile art. 8 din prezenta lege sint aplicabile in cazul contractelor de difuzare a publicitatii politice. In perioada electorala, prevederile art. 8 din prezenta lege se aplica in conformitate cu Codul electoral nr.381/1997.</w:t>
      </w:r>
    </w:p>
    <w:p>
      <w:pPr>
        <w:pStyle w:val="Style11"/>
        <w:keepNext w:val="0"/>
        <w:keepLines w:val="0"/>
        <w:widowControl w:val="0"/>
        <w:numPr>
          <w:ilvl w:val="0"/>
          <w:numId w:val="37"/>
        </w:numPr>
        <w:shd w:val="clear" w:color="auto" w:fill="auto"/>
        <w:tabs>
          <w:tab w:pos="1253"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Contractul de difuzare a publicitatii politice se incheie doar in forma scrisa.</w:t>
      </w:r>
    </w:p>
    <w:p>
      <w:pPr>
        <w:pStyle w:val="Style11"/>
        <w:keepNext w:val="0"/>
        <w:keepLines w:val="0"/>
        <w:widowControl w:val="0"/>
        <w:numPr>
          <w:ilvl w:val="0"/>
          <w:numId w:val="37"/>
        </w:numPr>
        <w:shd w:val="clear" w:color="auto" w:fill="auto"/>
        <w:tabs>
          <w:tab w:pos="1222" w:val="left"/>
        </w:tabs>
        <w:bidi w:val="0"/>
        <w:spacing w:before="0" w:after="0" w:line="240" w:lineRule="auto"/>
        <w:ind w:left="0" w:right="0" w:firstLine="720"/>
        <w:jc w:val="both"/>
      </w:pPr>
      <w:r>
        <w:rPr>
          <w:color w:val="000000"/>
          <w:spacing w:val="0"/>
          <w:w w:val="100"/>
          <w:position w:val="0"/>
          <w:shd w:val="clear" w:color="auto" w:fill="auto"/>
          <w:lang w:val="en-US" w:eastAsia="en-US" w:bidi="en-US"/>
        </w:rPr>
        <w:t>In cazul publicitatii politice, nu poate fi furnizor de publicitate:</w:t>
      </w:r>
    </w:p>
    <w:p>
      <w:pPr>
        <w:pStyle w:val="Style11"/>
        <w:keepNext w:val="0"/>
        <w:keepLines w:val="0"/>
        <w:widowControl w:val="0"/>
        <w:numPr>
          <w:ilvl w:val="0"/>
          <w:numId w:val="39"/>
        </w:numPr>
        <w:shd w:val="clear" w:color="auto" w:fill="auto"/>
        <w:tabs>
          <w:tab w:pos="1117" w:val="left"/>
        </w:tabs>
        <w:bidi w:val="0"/>
        <w:spacing w:before="0" w:after="0" w:line="240" w:lineRule="auto"/>
        <w:ind w:left="0" w:right="0" w:firstLine="720"/>
        <w:jc w:val="both"/>
      </w:pPr>
      <w:r>
        <w:rPr>
          <w:color w:val="000000"/>
          <w:spacing w:val="0"/>
          <w:w w:val="100"/>
          <w:position w:val="0"/>
          <w:shd w:val="clear" w:color="auto" w:fill="auto"/>
          <w:lang w:val="en-US" w:eastAsia="en-US" w:bidi="en-US"/>
        </w:rPr>
        <w:t>un stat strain;</w:t>
      </w:r>
    </w:p>
    <w:p>
      <w:pPr>
        <w:pStyle w:val="Style11"/>
        <w:keepNext w:val="0"/>
        <w:keepLines w:val="0"/>
        <w:widowControl w:val="0"/>
        <w:numPr>
          <w:ilvl w:val="0"/>
          <w:numId w:val="39"/>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 organizatie internationala, inclusiv o organizatie politica internationala;</w:t>
      </w:r>
    </w:p>
    <w:p>
      <w:pPr>
        <w:pStyle w:val="Style11"/>
        <w:keepNext w:val="0"/>
        <w:keepLines w:val="0"/>
        <w:widowControl w:val="0"/>
        <w:numPr>
          <w:ilvl w:val="0"/>
          <w:numId w:val="39"/>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 persoana juridica care nu este inregistrata in Republica Moldova;</w:t>
      </w:r>
    </w:p>
    <w:p>
      <w:pPr>
        <w:pStyle w:val="Style11"/>
        <w:keepNext w:val="0"/>
        <w:keepLines w:val="0"/>
        <w:widowControl w:val="0"/>
        <w:numPr>
          <w:ilvl w:val="0"/>
          <w:numId w:val="39"/>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 persoana fizica care nu este cetatean al Republicii Moldova;</w:t>
      </w:r>
    </w:p>
    <w:p>
      <w:pPr>
        <w:pStyle w:val="Style11"/>
        <w:keepNext w:val="0"/>
        <w:keepLines w:val="0"/>
        <w:widowControl w:val="0"/>
        <w:numPr>
          <w:ilvl w:val="0"/>
          <w:numId w:val="39"/>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 persoana juridica inregistrata in Republica Moldova care are in calitate de membru una dintre entitatile/subiectii prevazuti la lit. a)-d);</w:t>
      </w:r>
    </w:p>
    <w:p>
      <w:pPr>
        <w:pStyle w:val="Style11"/>
        <w:keepNext w:val="0"/>
        <w:keepLines w:val="0"/>
        <w:widowControl w:val="0"/>
        <w:numPr>
          <w:ilvl w:val="0"/>
          <w:numId w:val="39"/>
        </w:numPr>
        <w:shd w:val="clear" w:color="auto" w:fill="auto"/>
        <w:tabs>
          <w:tab w:pos="113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 persoana juridica inregistrata in Republica Moldova care, pe parcursul ultimelor 12 luni pina la semnarea contractului de difuzare a publicitatii politice, a desfasurat activitati finantate/platite integral sau partial de catre una din entitatile/ subiectii prevazuti la lit. a)-e);</w:t>
      </w:r>
    </w:p>
    <w:p>
      <w:pPr>
        <w:pStyle w:val="Style11"/>
        <w:keepNext w:val="0"/>
        <w:keepLines w:val="0"/>
        <w:widowControl w:val="0"/>
        <w:numPr>
          <w:ilvl w:val="0"/>
          <w:numId w:val="39"/>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 fundatie;</w:t>
      </w:r>
    </w:p>
    <w:p>
      <w:pPr>
        <w:pStyle w:val="Style11"/>
        <w:keepNext w:val="0"/>
        <w:keepLines w:val="0"/>
        <w:widowControl w:val="0"/>
        <w:numPr>
          <w:ilvl w:val="0"/>
          <w:numId w:val="39"/>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 organizatie filantropica;</w:t>
      </w:r>
    </w:p>
    <w:p>
      <w:pPr>
        <w:pStyle w:val="Style11"/>
        <w:keepNext w:val="0"/>
        <w:keepLines w:val="0"/>
        <w:widowControl w:val="0"/>
        <w:numPr>
          <w:ilvl w:val="0"/>
          <w:numId w:val="39"/>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un sindicat;</w:t>
      </w:r>
    </w:p>
    <w:p>
      <w:pPr>
        <w:pStyle w:val="Style11"/>
        <w:keepNext w:val="0"/>
        <w:keepLines w:val="0"/>
        <w:widowControl w:val="0"/>
        <w:numPr>
          <w:ilvl w:val="0"/>
          <w:numId w:val="39"/>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 organizatie religioasa;</w:t>
      </w:r>
    </w:p>
    <w:p>
      <w:pPr>
        <w:pStyle w:val="Style11"/>
        <w:keepNext w:val="0"/>
        <w:keepLines w:val="0"/>
        <w:widowControl w:val="0"/>
        <w:numPr>
          <w:ilvl w:val="0"/>
          <w:numId w:val="39"/>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 entitate din sectorul de stat;</w:t>
      </w:r>
    </w:p>
    <w:p>
      <w:pPr>
        <w:pStyle w:val="Style11"/>
        <w:keepNext w:val="0"/>
        <w:keepLines w:val="0"/>
        <w:widowControl w:val="0"/>
        <w:numPr>
          <w:ilvl w:val="0"/>
          <w:numId w:val="39"/>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 persoana anonima;</w:t>
      </w:r>
    </w:p>
    <w:p>
      <w:pPr>
        <w:pStyle w:val="Style11"/>
        <w:keepNext w:val="0"/>
        <w:keepLines w:val="0"/>
        <w:widowControl w:val="0"/>
        <w:numPr>
          <w:ilvl w:val="0"/>
          <w:numId w:val="39"/>
        </w:numPr>
        <w:shd w:val="clear" w:color="auto" w:fill="auto"/>
        <w:tabs>
          <w:tab w:pos="18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un difuzor de publicitate, public sau privat, cu statut de mass</w:t>
        <w:softHyphen/>
        <w:t>media;</w:t>
      </w:r>
    </w:p>
    <w:p>
      <w:pPr>
        <w:pStyle w:val="Style11"/>
        <w:keepNext w:val="0"/>
        <w:keepLines w:val="0"/>
        <w:widowControl w:val="0"/>
        <w:numPr>
          <w:ilvl w:val="0"/>
          <w:numId w:val="39"/>
        </w:numPr>
        <w:shd w:val="clear" w:color="auto" w:fill="auto"/>
        <w:tabs>
          <w:tab w:pos="121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un cetatean al Republicii Moldova care nu a implinit virsta de 18 ani;</w:t>
      </w:r>
    </w:p>
    <w:p>
      <w:pPr>
        <w:pStyle w:val="Style11"/>
        <w:keepNext w:val="0"/>
        <w:keepLines w:val="0"/>
        <w:widowControl w:val="0"/>
        <w:numPr>
          <w:ilvl w:val="0"/>
          <w:numId w:val="39"/>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 persoana fizica care a implinit virsta de 18 ani, privata de dreptul de a alege in conformitate cu Codul electoral nr.1381/1997;</w:t>
      </w:r>
    </w:p>
    <w:p>
      <w:pPr>
        <w:pStyle w:val="Style11"/>
        <w:keepNext w:val="0"/>
        <w:keepLines w:val="0"/>
        <w:widowControl w:val="0"/>
        <w:numPr>
          <w:ilvl w:val="0"/>
          <w:numId w:val="39"/>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o persoana care actioneaza in numele unei persoane terte;</w:t>
      </w:r>
    </w:p>
    <w:p>
      <w:pPr>
        <w:pStyle w:val="Style11"/>
        <w:keepNext w:val="0"/>
        <w:keepLines w:val="0"/>
        <w:widowControl w:val="0"/>
        <w:numPr>
          <w:ilvl w:val="0"/>
          <w:numId w:val="39"/>
        </w:numPr>
        <w:shd w:val="clear" w:color="auto" w:fill="auto"/>
        <w:tabs>
          <w:tab w:pos="1141"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un comerciant.</w:t>
      </w:r>
    </w:p>
    <w:p>
      <w:pPr>
        <w:pStyle w:val="Style11"/>
        <w:keepNext w:val="0"/>
        <w:keepLines w:val="0"/>
        <w:widowControl w:val="0"/>
        <w:numPr>
          <w:ilvl w:val="0"/>
          <w:numId w:val="37"/>
        </w:numPr>
        <w:shd w:val="clear" w:color="auto" w:fill="auto"/>
        <w:tabs>
          <w:tab w:pos="1222"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In cazul publicitatii politice, nu poate fi distribuitor de publicitate una sau mai multe dintre entitatile/subiectii prevazuti la alin. (3) lit. a)-o).</w:t>
      </w:r>
    </w:p>
    <w:p>
      <w:pPr>
        <w:pStyle w:val="Style11"/>
        <w:keepNext w:val="0"/>
        <w:keepLines w:val="0"/>
        <w:widowControl w:val="0"/>
        <w:numPr>
          <w:ilvl w:val="0"/>
          <w:numId w:val="37"/>
        </w:numPr>
        <w:shd w:val="clear" w:color="auto" w:fill="auto"/>
        <w:tabs>
          <w:tab w:pos="1222"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Plata serviciilor de difuzare a publicitatii politice se poate efectua doar prin transfer bancar.</w:t>
      </w:r>
    </w:p>
    <w:p>
      <w:pPr>
        <w:pStyle w:val="Style11"/>
        <w:keepNext w:val="0"/>
        <w:keepLines w:val="0"/>
        <w:widowControl w:val="0"/>
        <w:shd w:val="clear" w:color="auto" w:fill="auto"/>
        <w:bidi w:val="0"/>
        <w:spacing w:before="0" w:after="320" w:line="240" w:lineRule="auto"/>
        <w:ind w:left="0" w:right="0" w:firstLine="720"/>
        <w:jc w:val="both"/>
      </w:pPr>
      <w:r>
        <w:rPr>
          <w:b/>
          <w:bCs/>
          <w:color w:val="000000"/>
          <w:spacing w:val="0"/>
          <w:w w:val="100"/>
          <w:position w:val="0"/>
          <w:shd w:val="clear" w:color="auto" w:fill="auto"/>
          <w:lang w:val="en-US" w:eastAsia="en-US" w:bidi="en-US"/>
        </w:rPr>
        <w:t xml:space="preserve">Articolul 11. </w:t>
      </w:r>
      <w:r>
        <w:rPr>
          <w:color w:val="000000"/>
          <w:spacing w:val="0"/>
          <w:w w:val="100"/>
          <w:position w:val="0"/>
          <w:shd w:val="clear" w:color="auto" w:fill="auto"/>
          <w:lang w:val="en-US" w:eastAsia="en-US" w:bidi="en-US"/>
        </w:rPr>
        <w:t>Cerinte privind difuzarea publicitatii politice</w:t>
      </w:r>
    </w:p>
    <w:p>
      <w:pPr>
        <w:pStyle w:val="Style11"/>
        <w:keepNext w:val="0"/>
        <w:keepLines w:val="0"/>
        <w:widowControl w:val="0"/>
        <w:numPr>
          <w:ilvl w:val="0"/>
          <w:numId w:val="41"/>
        </w:numPr>
        <w:shd w:val="clear" w:color="auto" w:fill="auto"/>
        <w:tabs>
          <w:tab w:pos="1253"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In perioada extraelectorala, publicitatea politica este difuzata in conformitate cu Codul electoralnr.1381/1997 si cu prezenta lege. Comisia Electorala Centrala are dreptul sa instituie reglementari suplimentare privind difuzarea publicitatii politice in perioada extraelectorala, in conformitate cu Codul electoral nr.1381/1997.</w:t>
      </w:r>
    </w:p>
    <w:p>
      <w:pPr>
        <w:pStyle w:val="Style11"/>
        <w:keepNext w:val="0"/>
        <w:keepLines w:val="0"/>
        <w:widowControl w:val="0"/>
        <w:numPr>
          <w:ilvl w:val="0"/>
          <w:numId w:val="41"/>
        </w:numPr>
        <w:shd w:val="clear" w:color="auto" w:fill="auto"/>
        <w:tabs>
          <w:tab w:pos="1203"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perioada extraelectorala, difuzorii de publicitate nu au dreptul sa difuzeze publicitate politica in urmatoarele cazuri:</w:t>
      </w:r>
    </w:p>
    <w:p>
      <w:pPr>
        <w:pStyle w:val="Style11"/>
        <w:keepNext w:val="0"/>
        <w:keepLines w:val="0"/>
        <w:widowControl w:val="0"/>
        <w:numPr>
          <w:ilvl w:val="0"/>
          <w:numId w:val="43"/>
        </w:numPr>
        <w:shd w:val="clear" w:color="auto" w:fill="auto"/>
        <w:tabs>
          <w:tab w:pos="109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din proprie initiativa, in calitate de furnizor de publicitate si/sau distribuitor de publicitate;</w:t>
      </w:r>
    </w:p>
    <w:p>
      <w:pPr>
        <w:pStyle w:val="Style11"/>
        <w:keepNext w:val="0"/>
        <w:keepLines w:val="0"/>
        <w:widowControl w:val="0"/>
        <w:numPr>
          <w:ilvl w:val="0"/>
          <w:numId w:val="43"/>
        </w:numPr>
        <w:shd w:val="clear" w:color="auto" w:fill="auto"/>
        <w:tabs>
          <w:tab w:pos="110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lipsa unui contract de difuzare a publicitatii politice incheiat in forma scrisa pina la difuzarea publicitatii politice;</w:t>
      </w:r>
    </w:p>
    <w:p>
      <w:pPr>
        <w:pStyle w:val="Style11"/>
        <w:keepNext w:val="0"/>
        <w:keepLines w:val="0"/>
        <w:widowControl w:val="0"/>
        <w:numPr>
          <w:ilvl w:val="0"/>
          <w:numId w:val="43"/>
        </w:numPr>
        <w:shd w:val="clear" w:color="auto" w:fill="auto"/>
        <w:tabs>
          <w:tab w:pos="113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daca in contractul de difuzare a publicitatii politice este desemnata in calitate de furnizor de publicitate una dintre entitatile/persoanele prevazute la art. </w:t>
      </w:r>
      <w:r>
        <w:rPr>
          <w:color w:val="000000"/>
          <w:spacing w:val="0"/>
          <w:w w:val="100"/>
          <w:position w:val="0"/>
          <w:shd w:val="clear" w:color="auto" w:fill="auto"/>
          <w:lang w:val="ru-RU" w:eastAsia="ru-RU" w:bidi="ru-RU"/>
        </w:rPr>
        <w:t xml:space="preserve">10 </w:t>
      </w:r>
      <w:r>
        <w:rPr>
          <w:color w:val="000000"/>
          <w:spacing w:val="0"/>
          <w:w w:val="100"/>
          <w:position w:val="0"/>
          <w:shd w:val="clear" w:color="auto" w:fill="auto"/>
          <w:lang w:val="en-US" w:eastAsia="en-US" w:bidi="en-US"/>
        </w:rPr>
        <w:t xml:space="preserve">alin. </w:t>
      </w:r>
      <w:r>
        <w:rPr>
          <w:color w:val="000000"/>
          <w:spacing w:val="0"/>
          <w:w w:val="100"/>
          <w:position w:val="0"/>
          <w:shd w:val="clear" w:color="auto" w:fill="auto"/>
          <w:lang w:val="ru-RU" w:eastAsia="ru-RU" w:bidi="ru-RU"/>
        </w:rPr>
        <w:t>(3);</w:t>
      </w:r>
    </w:p>
    <w:p>
      <w:pPr>
        <w:pStyle w:val="Style11"/>
        <w:keepNext w:val="0"/>
        <w:keepLines w:val="0"/>
        <w:widowControl w:val="0"/>
        <w:numPr>
          <w:ilvl w:val="0"/>
          <w:numId w:val="43"/>
        </w:numPr>
        <w:shd w:val="clear" w:color="auto" w:fill="auto"/>
        <w:tabs>
          <w:tab w:pos="112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daca in contractul de difuzare a publicitatii politice este desemnata in calitate de distribuitor de publicitate una dintre entitatile/persoanele prevazute la art. </w:t>
      </w:r>
      <w:r>
        <w:rPr>
          <w:color w:val="000000"/>
          <w:spacing w:val="0"/>
          <w:w w:val="100"/>
          <w:position w:val="0"/>
          <w:shd w:val="clear" w:color="auto" w:fill="auto"/>
          <w:lang w:val="ru-RU" w:eastAsia="ru-RU" w:bidi="ru-RU"/>
        </w:rPr>
        <w:t xml:space="preserve">10 </w:t>
      </w:r>
      <w:r>
        <w:rPr>
          <w:color w:val="000000"/>
          <w:spacing w:val="0"/>
          <w:w w:val="100"/>
          <w:position w:val="0"/>
          <w:shd w:val="clear" w:color="auto" w:fill="auto"/>
          <w:lang w:val="en-US" w:eastAsia="en-US" w:bidi="en-US"/>
        </w:rPr>
        <w:t xml:space="preserve">alin. </w:t>
      </w:r>
      <w:r>
        <w:rPr>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en-US" w:eastAsia="en-US" w:bidi="en-US"/>
        </w:rPr>
        <w:t>lit. a)-o);</w:t>
      </w:r>
    </w:p>
    <w:p>
      <w:pPr>
        <w:pStyle w:val="Style11"/>
        <w:keepNext w:val="0"/>
        <w:keepLines w:val="0"/>
        <w:widowControl w:val="0"/>
        <w:numPr>
          <w:ilvl w:val="0"/>
          <w:numId w:val="43"/>
        </w:numPr>
        <w:shd w:val="clear" w:color="auto" w:fill="auto"/>
        <w:tabs>
          <w:tab w:pos="113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publicitatea prezentata spre difuzare este in contradictie cu cerintele privind continutul publicitatii politice, prevazute la art. </w:t>
      </w:r>
      <w:r>
        <w:rPr>
          <w:color w:val="000000"/>
          <w:spacing w:val="0"/>
          <w:w w:val="100"/>
          <w:position w:val="0"/>
          <w:shd w:val="clear" w:color="auto" w:fill="auto"/>
          <w:lang w:val="ru-RU" w:eastAsia="ru-RU" w:bidi="ru-RU"/>
        </w:rPr>
        <w:t xml:space="preserve">7 </w:t>
      </w:r>
      <w:r>
        <w:rPr>
          <w:color w:val="000000"/>
          <w:spacing w:val="0"/>
          <w:w w:val="100"/>
          <w:position w:val="0"/>
          <w:shd w:val="clear" w:color="auto" w:fill="auto"/>
          <w:lang w:val="en-US" w:eastAsia="en-US" w:bidi="en-US"/>
        </w:rPr>
        <w:t xml:space="preserve">si/sau la art. </w:t>
      </w:r>
      <w:r>
        <w:rPr>
          <w:color w:val="000000"/>
          <w:spacing w:val="0"/>
          <w:w w:val="100"/>
          <w:position w:val="0"/>
          <w:shd w:val="clear" w:color="auto" w:fill="auto"/>
          <w:lang w:val="ru-RU" w:eastAsia="ru-RU" w:bidi="ru-RU"/>
        </w:rPr>
        <w:t>9;</w:t>
      </w:r>
    </w:p>
    <w:p>
      <w:pPr>
        <w:pStyle w:val="Style11"/>
        <w:keepNext w:val="0"/>
        <w:keepLines w:val="0"/>
        <w:widowControl w:val="0"/>
        <w:numPr>
          <w:ilvl w:val="0"/>
          <w:numId w:val="43"/>
        </w:numPr>
        <w:shd w:val="clear" w:color="auto" w:fill="auto"/>
        <w:tabs>
          <w:tab w:pos="1116" w:val="left"/>
        </w:tabs>
        <w:bidi w:val="0"/>
        <w:spacing w:before="0" w:after="0" w:line="240" w:lineRule="auto"/>
        <w:ind w:left="0" w:right="0" w:firstLine="740"/>
        <w:jc w:val="both"/>
      </w:pPr>
      <w:r>
        <w:rPr>
          <w:color w:val="000000"/>
          <w:spacing w:val="0"/>
          <w:w w:val="100"/>
          <w:position w:val="0"/>
          <w:shd w:val="clear" w:color="auto" w:fill="auto"/>
          <w:lang w:val="en-US" w:eastAsia="en-US" w:bidi="en-US"/>
        </w:rPr>
        <w:t>neefectuarea platii in avans pentru difuzarea publicitatii politice, determinata in raport cu ziua difuzarii publicitatii politice;</w:t>
      </w:r>
    </w:p>
    <w:p>
      <w:pPr>
        <w:pStyle w:val="Style11"/>
        <w:keepNext w:val="0"/>
        <w:keepLines w:val="0"/>
        <w:widowControl w:val="0"/>
        <w:numPr>
          <w:ilvl w:val="0"/>
          <w:numId w:val="43"/>
        </w:numPr>
        <w:shd w:val="clear" w:color="auto" w:fill="auto"/>
        <w:tabs>
          <w:tab w:pos="112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plata in avans prevazuta la lit. f) a fost efectuata de catre una dintre entitatile/persoanele prevazute la art. </w:t>
      </w:r>
      <w:r>
        <w:rPr>
          <w:color w:val="000000"/>
          <w:spacing w:val="0"/>
          <w:w w:val="100"/>
          <w:position w:val="0"/>
          <w:shd w:val="clear" w:color="auto" w:fill="auto"/>
          <w:lang w:val="ru-RU" w:eastAsia="ru-RU" w:bidi="ru-RU"/>
        </w:rPr>
        <w:t xml:space="preserve">10 </w:t>
      </w:r>
      <w:r>
        <w:rPr>
          <w:color w:val="000000"/>
          <w:spacing w:val="0"/>
          <w:w w:val="100"/>
          <w:position w:val="0"/>
          <w:shd w:val="clear" w:color="auto" w:fill="auto"/>
          <w:lang w:val="en-US" w:eastAsia="en-US" w:bidi="en-US"/>
        </w:rPr>
        <w:t xml:space="preserve">alin. </w:t>
      </w:r>
      <w:r>
        <w:rPr>
          <w:color w:val="000000"/>
          <w:spacing w:val="0"/>
          <w:w w:val="100"/>
          <w:position w:val="0"/>
          <w:shd w:val="clear" w:color="auto" w:fill="auto"/>
          <w:lang w:val="ru-RU" w:eastAsia="ru-RU" w:bidi="ru-RU"/>
        </w:rPr>
        <w:t>(3);</w:t>
      </w:r>
    </w:p>
    <w:p>
      <w:pPr>
        <w:pStyle w:val="Style11"/>
        <w:keepNext w:val="0"/>
        <w:keepLines w:val="0"/>
        <w:widowControl w:val="0"/>
        <w:numPr>
          <w:ilvl w:val="0"/>
          <w:numId w:val="43"/>
        </w:numPr>
        <w:shd w:val="clear" w:color="auto" w:fill="auto"/>
        <w:tabs>
          <w:tab w:pos="1112" w:val="left"/>
        </w:tabs>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plata in avans prevazuta la lit. f) a fost efectuata de catre o alta persoana decit cea indicata in contractul de difuzare a publicitatii politice si care are un alt statut decit cele prevazute la art. </w:t>
      </w:r>
      <w:r>
        <w:rPr>
          <w:color w:val="000000"/>
          <w:spacing w:val="0"/>
          <w:w w:val="100"/>
          <w:position w:val="0"/>
          <w:shd w:val="clear" w:color="auto" w:fill="auto"/>
          <w:lang w:val="ru-RU" w:eastAsia="ru-RU" w:bidi="ru-RU"/>
        </w:rPr>
        <w:t xml:space="preserve">10 </w:t>
      </w:r>
      <w:r>
        <w:rPr>
          <w:color w:val="000000"/>
          <w:spacing w:val="0"/>
          <w:w w:val="100"/>
          <w:position w:val="0"/>
          <w:shd w:val="clear" w:color="auto" w:fill="auto"/>
          <w:lang w:val="en-US" w:eastAsia="en-US" w:bidi="en-US"/>
        </w:rPr>
        <w:t xml:space="preserve">alin. </w:t>
      </w:r>
      <w:r>
        <w:rPr>
          <w:color w:val="000000"/>
          <w:spacing w:val="0"/>
          <w:w w:val="100"/>
          <w:position w:val="0"/>
          <w:shd w:val="clear" w:color="auto" w:fill="auto"/>
          <w:lang w:val="ru-RU" w:eastAsia="ru-RU" w:bidi="ru-RU"/>
        </w:rPr>
        <w:t>(3);</w:t>
      </w:r>
    </w:p>
    <w:p>
      <w:pPr>
        <w:pStyle w:val="Style11"/>
        <w:keepNext w:val="0"/>
        <w:keepLines w:val="0"/>
        <w:widowControl w:val="0"/>
        <w:numPr>
          <w:ilvl w:val="0"/>
          <w:numId w:val="43"/>
        </w:numPr>
        <w:shd w:val="clear" w:color="auto" w:fill="auto"/>
        <w:tabs>
          <w:tab w:pos="1126"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difuzarea publicitatii politice are ca efect incalcarea cerintelor legislatiei privind modul si/sau timpul de difuzare a publicitatii politice.</w:t>
      </w:r>
    </w:p>
    <w:p>
      <w:pPr>
        <w:pStyle w:val="Style11"/>
        <w:keepNext w:val="0"/>
        <w:keepLines w:val="0"/>
        <w:widowControl w:val="0"/>
        <w:numPr>
          <w:ilvl w:val="0"/>
          <w:numId w:val="41"/>
        </w:numPr>
        <w:shd w:val="clear" w:color="auto" w:fill="auto"/>
        <w:tabs>
          <w:tab w:pos="1224"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In perioada extraelectorala, publicitatea politica este prezentata difuzorului de publicitate cu cel putin </w:t>
      </w:r>
      <w:r>
        <w:rPr>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en-US" w:eastAsia="en-US" w:bidi="en-US"/>
        </w:rPr>
        <w:t>zile lucratoare inainte de ziua difuzarii.</w:t>
      </w:r>
    </w:p>
    <w:p>
      <w:pPr>
        <w:pStyle w:val="Style11"/>
        <w:keepNext w:val="0"/>
        <w:keepLines w:val="0"/>
        <w:widowControl w:val="0"/>
        <w:numPr>
          <w:ilvl w:val="0"/>
          <w:numId w:val="41"/>
        </w:numPr>
        <w:shd w:val="clear" w:color="auto" w:fill="auto"/>
        <w:tabs>
          <w:tab w:pos="1224"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cazul refuzului de a difuza publicitatea politica, difuzorul de publicitate nu raspunde pentru prejudiciile materiale si/sau morale cauzate, inclusiv in conditiile in care contractul de difuzare a publicitatii politice a fost semnat de catre partile contractante in forma scrisa, in urmatoarele cazuri:</w:t>
      </w:r>
    </w:p>
    <w:p>
      <w:pPr>
        <w:pStyle w:val="Style11"/>
        <w:keepNext w:val="0"/>
        <w:keepLines w:val="0"/>
        <w:widowControl w:val="0"/>
        <w:numPr>
          <w:ilvl w:val="0"/>
          <w:numId w:val="45"/>
        </w:numPr>
        <w:shd w:val="clear" w:color="auto" w:fill="auto"/>
        <w:tabs>
          <w:tab w:pos="110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in cazul in care difuzarea este interzisa prin reglementarile prevazute la alin. </w:t>
      </w:r>
      <w:r>
        <w:rPr>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en-US" w:eastAsia="en-US" w:bidi="en-US"/>
        </w:rPr>
        <w:t>adoptate anterior sau ulterior semnarii contractului de difuzare a publicitatii politice;</w:t>
      </w:r>
    </w:p>
    <w:p>
      <w:pPr>
        <w:pStyle w:val="Style11"/>
        <w:keepNext w:val="0"/>
        <w:keepLines w:val="0"/>
        <w:widowControl w:val="0"/>
        <w:numPr>
          <w:ilvl w:val="0"/>
          <w:numId w:val="45"/>
        </w:numPr>
        <w:shd w:val="clear" w:color="auto" w:fill="auto"/>
        <w:tabs>
          <w:tab w:pos="115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in unul din cazurile prevazute la alin. </w:t>
      </w:r>
      <w:r>
        <w:rPr>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en-US" w:eastAsia="en-US" w:bidi="en-US"/>
        </w:rPr>
        <w:t>lit. c)-d) si f)-i);</w:t>
      </w:r>
    </w:p>
    <w:p>
      <w:pPr>
        <w:pStyle w:val="Style11"/>
        <w:keepNext w:val="0"/>
        <w:keepLines w:val="0"/>
        <w:widowControl w:val="0"/>
        <w:numPr>
          <w:ilvl w:val="0"/>
          <w:numId w:val="45"/>
        </w:numPr>
        <w:shd w:val="clear" w:color="auto" w:fill="auto"/>
        <w:tabs>
          <w:tab w:pos="1131"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in cazul prevazut la alin. </w:t>
      </w:r>
      <w:r>
        <w:rPr>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en-US" w:eastAsia="en-US" w:bidi="en-US"/>
        </w:rPr>
        <w:t xml:space="preserve">lit. e), in situatia nerespectarii obligatiei prevazute la alin. </w:t>
      </w:r>
      <w:r>
        <w:rPr>
          <w:color w:val="000000"/>
          <w:spacing w:val="0"/>
          <w:w w:val="100"/>
          <w:position w:val="0"/>
          <w:shd w:val="clear" w:color="auto" w:fill="auto"/>
          <w:lang w:val="ru-RU" w:eastAsia="ru-RU" w:bidi="ru-RU"/>
        </w:rPr>
        <w:t>(3).</w:t>
      </w:r>
    </w:p>
    <w:p>
      <w:pPr>
        <w:pStyle w:val="Style11"/>
        <w:keepNext w:val="0"/>
        <w:keepLines w:val="0"/>
        <w:widowControl w:val="0"/>
        <w:numPr>
          <w:ilvl w:val="0"/>
          <w:numId w:val="41"/>
        </w:numPr>
        <w:shd w:val="clear" w:color="auto" w:fill="auto"/>
        <w:tabs>
          <w:tab w:pos="121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Distribuitorii de publicitate si furnizorii de publicitate sint obligati sa pastreze, in original sau in copii, materialul publicitar, inclusiv modificarile operate ulterior, pe parcursul unui an din ziua ultimei difuzari a publicitatii politice.</w:t>
      </w:r>
    </w:p>
    <w:p>
      <w:pPr>
        <w:pStyle w:val="Style11"/>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en-US" w:eastAsia="en-US" w:bidi="en-US"/>
        </w:rPr>
        <w:t>Capitolul III</w:t>
      </w:r>
    </w:p>
    <w:p>
      <w:pPr>
        <w:pStyle w:val="Style9"/>
        <w:keepNext/>
        <w:keepLines/>
        <w:widowControl w:val="0"/>
        <w:shd w:val="clear" w:color="auto" w:fill="auto"/>
        <w:bidi w:val="0"/>
        <w:spacing w:before="0" w:line="240" w:lineRule="auto"/>
        <w:ind w:left="0" w:right="0" w:firstLine="0"/>
        <w:jc w:val="center"/>
      </w:pPr>
      <w:bookmarkStart w:id="4" w:name="bookmark4"/>
      <w:bookmarkStart w:id="5" w:name="bookmark5"/>
      <w:r>
        <w:rPr>
          <w:color w:val="000000"/>
          <w:spacing w:val="0"/>
          <w:w w:val="100"/>
          <w:position w:val="0"/>
          <w:shd w:val="clear" w:color="auto" w:fill="auto"/>
          <w:lang w:val="en-US" w:eastAsia="en-US" w:bidi="en-US"/>
        </w:rPr>
        <w:t>MESAJELE DE INTERES PUBLIC</w:t>
      </w:r>
      <w:bookmarkEnd w:id="4"/>
      <w:bookmarkEnd w:id="5"/>
    </w:p>
    <w:p>
      <w:pPr>
        <w:pStyle w:val="Style11"/>
        <w:keepNext w:val="0"/>
        <w:keepLines w:val="0"/>
        <w:widowControl w:val="0"/>
        <w:shd w:val="clear" w:color="auto" w:fill="auto"/>
        <w:bidi w:val="0"/>
        <w:spacing w:before="0" w:after="320" w:line="240" w:lineRule="auto"/>
        <w:ind w:left="0" w:right="0" w:firstLine="72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12. </w:t>
      </w:r>
      <w:r>
        <w:rPr>
          <w:color w:val="000000"/>
          <w:spacing w:val="0"/>
          <w:w w:val="100"/>
          <w:position w:val="0"/>
          <w:shd w:val="clear" w:color="auto" w:fill="auto"/>
          <w:lang w:val="en-US" w:eastAsia="en-US" w:bidi="en-US"/>
        </w:rPr>
        <w:t>Obiectul mesajelor de interes public</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Mesajele de interes public pot avea ca obiect:</w:t>
      </w:r>
    </w:p>
    <w:p>
      <w:pPr>
        <w:pStyle w:val="Style11"/>
        <w:keepNext w:val="0"/>
        <w:keepLines w:val="0"/>
        <w:widowControl w:val="0"/>
        <w:numPr>
          <w:ilvl w:val="0"/>
          <w:numId w:val="47"/>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valorile si principiile constitutionale;</w:t>
      </w:r>
    </w:p>
    <w:p>
      <w:pPr>
        <w:pStyle w:val="Style11"/>
        <w:keepNext w:val="0"/>
        <w:keepLines w:val="0"/>
        <w:widowControl w:val="0"/>
        <w:numPr>
          <w:ilvl w:val="0"/>
          <w:numId w:val="47"/>
        </w:numPr>
        <w:shd w:val="clear" w:color="auto" w:fill="auto"/>
        <w:tabs>
          <w:tab w:pos="115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drepturile si libertatile fundamentale ale omului;</w:t>
      </w:r>
    </w:p>
    <w:p>
      <w:pPr>
        <w:pStyle w:val="Style11"/>
        <w:keepNext w:val="0"/>
        <w:keepLines w:val="0"/>
        <w:widowControl w:val="0"/>
        <w:numPr>
          <w:ilvl w:val="0"/>
          <w:numId w:val="47"/>
        </w:numPr>
        <w:shd w:val="clear" w:color="auto" w:fill="auto"/>
        <w:tabs>
          <w:tab w:pos="115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modul de viata sanatos si ocrotirea sanatatii;</w:t>
      </w:r>
    </w:p>
    <w:p>
      <w:pPr>
        <w:pStyle w:val="Style11"/>
        <w:keepNext w:val="0"/>
        <w:keepLines w:val="0"/>
        <w:widowControl w:val="0"/>
        <w:numPr>
          <w:ilvl w:val="0"/>
          <w:numId w:val="47"/>
        </w:numPr>
        <w:shd w:val="clear" w:color="auto" w:fill="auto"/>
        <w:tabs>
          <w:tab w:pos="115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drepturile si obligatiile persoanelor fizice, inclusiv ale cetatenilor straini si ale apatrizilor cu domiciliul sau resedinta temporara pe teritoriul Republicii Moldova;</w:t>
      </w:r>
    </w:p>
    <w:p>
      <w:pPr>
        <w:pStyle w:val="Style11"/>
        <w:keepNext w:val="0"/>
        <w:keepLines w:val="0"/>
        <w:widowControl w:val="0"/>
        <w:numPr>
          <w:ilvl w:val="0"/>
          <w:numId w:val="47"/>
        </w:numPr>
        <w:shd w:val="clear" w:color="auto" w:fill="auto"/>
        <w:tabs>
          <w:tab w:pos="1150" w:val="left"/>
        </w:tabs>
        <w:bidi w:val="0"/>
        <w:spacing w:before="0" w:after="0" w:line="240" w:lineRule="auto"/>
        <w:ind w:left="0" w:right="0" w:firstLine="720"/>
        <w:jc w:val="both"/>
      </w:pPr>
      <w:r>
        <w:rPr>
          <w:color w:val="000000"/>
          <w:spacing w:val="0"/>
          <w:w w:val="100"/>
          <w:position w:val="0"/>
          <w:shd w:val="clear" w:color="auto" w:fill="auto"/>
          <w:lang w:val="en-US" w:eastAsia="en-US" w:bidi="en-US"/>
        </w:rPr>
        <w:t>drepturile si obligatiile autoritatilor si institutiilor publice centrale si/sau locale, conditiile de acces si de utilizare a serviciilor publice oferite gratuit de catre autoritatile si institutiile publice;</w:t>
      </w:r>
    </w:p>
    <w:p>
      <w:pPr>
        <w:pStyle w:val="Style11"/>
        <w:keepNext w:val="0"/>
        <w:keepLines w:val="0"/>
        <w:widowControl w:val="0"/>
        <w:numPr>
          <w:ilvl w:val="0"/>
          <w:numId w:val="47"/>
        </w:numPr>
        <w:shd w:val="clear" w:color="auto" w:fill="auto"/>
        <w:tabs>
          <w:tab w:pos="115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protectia mediului;</w:t>
      </w:r>
    </w:p>
    <w:p>
      <w:pPr>
        <w:pStyle w:val="Style11"/>
        <w:keepNext w:val="0"/>
        <w:keepLines w:val="0"/>
        <w:widowControl w:val="0"/>
        <w:numPr>
          <w:ilvl w:val="0"/>
          <w:numId w:val="47"/>
        </w:numPr>
        <w:shd w:val="clear" w:color="auto" w:fill="auto"/>
        <w:tabs>
          <w:tab w:pos="114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informarea cetatenilor cu privire la alegeri si/sau referendumuri in perioadele electorale, in conformitate cu legislatia electorala;</w:t>
      </w:r>
    </w:p>
    <w:p>
      <w:pPr>
        <w:pStyle w:val="Style11"/>
        <w:keepNext w:val="0"/>
        <w:keepLines w:val="0"/>
        <w:widowControl w:val="0"/>
        <w:numPr>
          <w:ilvl w:val="0"/>
          <w:numId w:val="47"/>
        </w:numPr>
        <w:shd w:val="clear" w:color="auto" w:fill="auto"/>
        <w:tabs>
          <w:tab w:pos="114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prevederi legale/normative care, datorita noutatii si impactului lor social, necesita masuri de informare suplimentara;</w:t>
      </w:r>
    </w:p>
    <w:p>
      <w:pPr>
        <w:pStyle w:val="Style11"/>
        <w:keepNext w:val="0"/>
        <w:keepLines w:val="0"/>
        <w:widowControl w:val="0"/>
        <w:numPr>
          <w:ilvl w:val="0"/>
          <w:numId w:val="47"/>
        </w:numPr>
        <w:shd w:val="clear" w:color="auto" w:fill="auto"/>
        <w:tabs>
          <w:tab w:pos="115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decizii sau actiuni privind securitatea publica;</w:t>
      </w:r>
    </w:p>
    <w:p>
      <w:pPr>
        <w:pStyle w:val="Style11"/>
        <w:keepNext w:val="0"/>
        <w:keepLines w:val="0"/>
        <w:widowControl w:val="0"/>
        <w:numPr>
          <w:ilvl w:val="0"/>
          <w:numId w:val="47"/>
        </w:numPr>
        <w:shd w:val="clear" w:color="auto" w:fill="auto"/>
        <w:tabs>
          <w:tab w:pos="113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prevenirea riscurilor sau a daunelor de orice natura pentru sanatatea oamenilor sau patrimoniul natural;</w:t>
      </w:r>
    </w:p>
    <w:p>
      <w:pPr>
        <w:pStyle w:val="Style11"/>
        <w:keepNext w:val="0"/>
        <w:keepLines w:val="0"/>
        <w:widowControl w:val="0"/>
        <w:numPr>
          <w:ilvl w:val="0"/>
          <w:numId w:val="47"/>
        </w:numPr>
        <w:shd w:val="clear" w:color="auto" w:fill="auto"/>
        <w:tabs>
          <w:tab w:pos="115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resursele energetice regenerabile si/sau integritatea resurselor energetice;</w:t>
      </w:r>
    </w:p>
    <w:p>
      <w:pPr>
        <w:pStyle w:val="Style11"/>
        <w:keepNext w:val="0"/>
        <w:keepLines w:val="0"/>
        <w:widowControl w:val="0"/>
        <w:numPr>
          <w:ilvl w:val="0"/>
          <w:numId w:val="47"/>
        </w:numPr>
        <w:shd w:val="clear" w:color="auto" w:fill="auto"/>
        <w:tabs>
          <w:tab w:pos="115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protectia sociala a populatiei;</w:t>
      </w:r>
    </w:p>
    <w:p>
      <w:pPr>
        <w:pStyle w:val="Style11"/>
        <w:keepNext w:val="0"/>
        <w:keepLines w:val="0"/>
        <w:widowControl w:val="0"/>
        <w:numPr>
          <w:ilvl w:val="0"/>
          <w:numId w:val="47"/>
        </w:numPr>
        <w:shd w:val="clear" w:color="auto" w:fill="auto"/>
        <w:tabs>
          <w:tab w:pos="1218" w:val="left"/>
        </w:tabs>
        <w:bidi w:val="0"/>
        <w:spacing w:before="0" w:after="0" w:line="240" w:lineRule="auto"/>
        <w:ind w:left="0" w:right="0" w:firstLine="720"/>
        <w:jc w:val="both"/>
      </w:pPr>
      <w:r>
        <w:rPr>
          <w:color w:val="000000"/>
          <w:spacing w:val="0"/>
          <w:w w:val="100"/>
          <w:position w:val="0"/>
          <w:shd w:val="clear" w:color="auto" w:fill="auto"/>
          <w:lang w:val="en-US" w:eastAsia="en-US" w:bidi="en-US"/>
        </w:rPr>
        <w:t>comercializarea produselor autohtone;</w:t>
      </w:r>
    </w:p>
    <w:p>
      <w:pPr>
        <w:pStyle w:val="Style11"/>
        <w:keepNext w:val="0"/>
        <w:keepLines w:val="0"/>
        <w:widowControl w:val="0"/>
        <w:numPr>
          <w:ilvl w:val="0"/>
          <w:numId w:val="47"/>
        </w:numPr>
        <w:shd w:val="clear" w:color="auto" w:fill="auto"/>
        <w:tabs>
          <w:tab w:pos="1218"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patrimoniul lingvistic, cultural si istoric al Republicii Moldova;</w:t>
      </w:r>
    </w:p>
    <w:p>
      <w:pPr>
        <w:pStyle w:val="Style11"/>
        <w:keepNext w:val="0"/>
        <w:keepLines w:val="0"/>
        <w:widowControl w:val="0"/>
        <w:numPr>
          <w:ilvl w:val="0"/>
          <w:numId w:val="47"/>
        </w:numPr>
        <w:shd w:val="clear" w:color="auto" w:fill="auto"/>
        <w:tabs>
          <w:tab w:pos="115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diversitatea culturala si/sau sociala;</w:t>
      </w:r>
    </w:p>
    <w:p>
      <w:pPr>
        <w:pStyle w:val="Style11"/>
        <w:keepNext w:val="0"/>
        <w:keepLines w:val="0"/>
        <w:widowControl w:val="0"/>
        <w:numPr>
          <w:ilvl w:val="0"/>
          <w:numId w:val="47"/>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alte valori si/sau scopuri de interes public, prevazute in prezenta lege si/sau in Planul difuzarii mesajelor de interes public;</w:t>
      </w:r>
    </w:p>
    <w:p>
      <w:pPr>
        <w:pStyle w:val="Style11"/>
        <w:keepNext w:val="0"/>
        <w:keepLines w:val="0"/>
        <w:widowControl w:val="0"/>
        <w:numPr>
          <w:ilvl w:val="0"/>
          <w:numId w:val="47"/>
        </w:numPr>
        <w:shd w:val="clear" w:color="auto" w:fill="auto"/>
        <w:tabs>
          <w:tab w:pos="1146"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valorile si/sau scopurile de interes public la nivel de unitate administrativ- teritoriala, stabilite de catre consiliul local.</w:t>
      </w:r>
    </w:p>
    <w:p>
      <w:pPr>
        <w:pStyle w:val="Style11"/>
        <w:keepNext w:val="0"/>
        <w:keepLines w:val="0"/>
        <w:widowControl w:val="0"/>
        <w:shd w:val="clear" w:color="auto" w:fill="auto"/>
        <w:bidi w:val="0"/>
        <w:spacing w:before="0" w:after="320" w:line="240" w:lineRule="auto"/>
        <w:ind w:left="0" w:right="0" w:firstLine="72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13. </w:t>
      </w:r>
      <w:r>
        <w:rPr>
          <w:color w:val="000000"/>
          <w:spacing w:val="0"/>
          <w:w w:val="100"/>
          <w:position w:val="0"/>
          <w:shd w:val="clear" w:color="auto" w:fill="auto"/>
          <w:lang w:val="en-US" w:eastAsia="en-US" w:bidi="en-US"/>
        </w:rPr>
        <w:t>Continutul mesajelor de interes public</w:t>
      </w:r>
    </w:p>
    <w:p>
      <w:pPr>
        <w:pStyle w:val="Style11"/>
        <w:keepNext w:val="0"/>
        <w:keepLines w:val="0"/>
        <w:widowControl w:val="0"/>
        <w:numPr>
          <w:ilvl w:val="0"/>
          <w:numId w:val="49"/>
        </w:numPr>
        <w:shd w:val="clear" w:color="auto" w:fill="auto"/>
        <w:tabs>
          <w:tab w:pos="1246"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 xml:space="preserve">In cazul mesajelor de interes public sint aplicabile prevederile art. </w:t>
      </w:r>
      <w:r>
        <w:rPr>
          <w:color w:val="000000"/>
          <w:spacing w:val="0"/>
          <w:w w:val="100"/>
          <w:position w:val="0"/>
          <w:shd w:val="clear" w:color="auto" w:fill="auto"/>
          <w:lang w:val="ru-RU" w:eastAsia="ru-RU" w:bidi="ru-RU"/>
        </w:rPr>
        <w:t>7.</w:t>
      </w:r>
    </w:p>
    <w:p>
      <w:pPr>
        <w:pStyle w:val="Style11"/>
        <w:keepNext w:val="0"/>
        <w:keepLines w:val="0"/>
        <w:widowControl w:val="0"/>
        <w:numPr>
          <w:ilvl w:val="0"/>
          <w:numId w:val="49"/>
        </w:numPr>
        <w:shd w:val="clear" w:color="auto" w:fill="auto"/>
        <w:tabs>
          <w:tab w:pos="124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Fiecare mesaj de interes public difuzat gratuit trebuie sa contina:</w:t>
      </w:r>
    </w:p>
    <w:p>
      <w:pPr>
        <w:pStyle w:val="Style11"/>
        <w:keepNext w:val="0"/>
        <w:keepLines w:val="0"/>
        <w:widowControl w:val="0"/>
        <w:numPr>
          <w:ilvl w:val="0"/>
          <w:numId w:val="51"/>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genericul „Mesaj de interes public”;</w:t>
      </w:r>
    </w:p>
    <w:p>
      <w:pPr>
        <w:pStyle w:val="Style11"/>
        <w:keepNext w:val="0"/>
        <w:keepLines w:val="0"/>
        <w:widowControl w:val="0"/>
        <w:numPr>
          <w:ilvl w:val="0"/>
          <w:numId w:val="51"/>
        </w:numPr>
        <w:shd w:val="clear" w:color="auto" w:fill="auto"/>
        <w:tabs>
          <w:tab w:pos="114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informatia privind caracterul gratuit al difuzarii mesajului de interes public;</w:t>
      </w:r>
    </w:p>
    <w:p>
      <w:pPr>
        <w:pStyle w:val="Style11"/>
        <w:keepNext w:val="0"/>
        <w:keepLines w:val="0"/>
        <w:widowControl w:val="0"/>
        <w:numPr>
          <w:ilvl w:val="0"/>
          <w:numId w:val="51"/>
        </w:numPr>
        <w:shd w:val="clear" w:color="auto" w:fill="auto"/>
        <w:tabs>
          <w:tab w:pos="1146" w:val="left"/>
        </w:tabs>
        <w:bidi w:val="0"/>
        <w:spacing w:before="0" w:after="160" w:line="240" w:lineRule="auto"/>
        <w:ind w:left="0" w:right="0" w:firstLine="720"/>
        <w:jc w:val="both"/>
      </w:pPr>
      <w:r>
        <w:rPr>
          <w:color w:val="000000"/>
          <w:spacing w:val="0"/>
          <w:w w:val="100"/>
          <w:position w:val="0"/>
          <w:shd w:val="clear" w:color="auto" w:fill="auto"/>
          <w:lang w:val="en-US" w:eastAsia="en-US" w:bidi="en-US"/>
        </w:rPr>
        <w:t xml:space="preserve">numarul si data contractului de difuzare a mesajului de interes public, cu exceptia cazului prevazut la art. </w:t>
      </w:r>
      <w:r>
        <w:rPr>
          <w:color w:val="000000"/>
          <w:spacing w:val="0"/>
          <w:w w:val="100"/>
          <w:position w:val="0"/>
          <w:shd w:val="clear" w:color="auto" w:fill="auto"/>
          <w:lang w:val="ru-RU" w:eastAsia="ru-RU" w:bidi="ru-RU"/>
        </w:rPr>
        <w:t xml:space="preserve">14 </w:t>
      </w:r>
      <w:r>
        <w:rPr>
          <w:color w:val="000000"/>
          <w:spacing w:val="0"/>
          <w:w w:val="100"/>
          <w:position w:val="0"/>
          <w:shd w:val="clear" w:color="auto" w:fill="auto"/>
          <w:lang w:val="en-US" w:eastAsia="en-US" w:bidi="en-US"/>
        </w:rPr>
        <w:t xml:space="preserve">alin. </w:t>
      </w:r>
      <w:r>
        <w:rPr>
          <w:color w:val="000000"/>
          <w:spacing w:val="0"/>
          <w:w w:val="100"/>
          <w:position w:val="0"/>
          <w:shd w:val="clear" w:color="auto" w:fill="auto"/>
          <w:lang w:val="ru-RU" w:eastAsia="ru-RU" w:bidi="ru-RU"/>
        </w:rPr>
        <w:t>(5).</w:t>
      </w:r>
    </w:p>
    <w:p>
      <w:pPr>
        <w:pStyle w:val="Style11"/>
        <w:keepNext w:val="0"/>
        <w:keepLines w:val="0"/>
        <w:widowControl w:val="0"/>
        <w:numPr>
          <w:ilvl w:val="0"/>
          <w:numId w:val="49"/>
        </w:numPr>
        <w:shd w:val="clear" w:color="auto" w:fill="auto"/>
        <w:tabs>
          <w:tab w:pos="1222"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Fiecare mesaj de interes public difuzat contra plata trebuie sa contina:</w:t>
      </w:r>
    </w:p>
    <w:p>
      <w:pPr>
        <w:pStyle w:val="Style11"/>
        <w:keepNext w:val="0"/>
        <w:keepLines w:val="0"/>
        <w:widowControl w:val="0"/>
        <w:numPr>
          <w:ilvl w:val="0"/>
          <w:numId w:val="53"/>
        </w:numPr>
        <w:shd w:val="clear" w:color="auto" w:fill="auto"/>
        <w:tabs>
          <w:tab w:pos="1117" w:val="left"/>
        </w:tabs>
        <w:bidi w:val="0"/>
        <w:spacing w:before="0" w:after="0" w:line="240" w:lineRule="auto"/>
        <w:ind w:left="0" w:right="0" w:firstLine="720"/>
        <w:jc w:val="both"/>
      </w:pPr>
      <w:r>
        <w:rPr>
          <w:color w:val="000000"/>
          <w:spacing w:val="0"/>
          <w:w w:val="100"/>
          <w:position w:val="0"/>
          <w:shd w:val="clear" w:color="auto" w:fill="auto"/>
          <w:lang w:val="en-US" w:eastAsia="en-US" w:bidi="en-US"/>
        </w:rPr>
        <w:t>genericul „Mesaj de interes public”;</w:t>
      </w:r>
    </w:p>
    <w:p>
      <w:pPr>
        <w:pStyle w:val="Style11"/>
        <w:keepNext w:val="0"/>
        <w:keepLines w:val="0"/>
        <w:widowControl w:val="0"/>
        <w:numPr>
          <w:ilvl w:val="0"/>
          <w:numId w:val="53"/>
        </w:numPr>
        <w:shd w:val="clear" w:color="auto" w:fill="auto"/>
        <w:tabs>
          <w:tab w:pos="112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data ordinului bancar de plata privind plata pentru difuzarea mesajului de interes public, in cazul platii anticipate;</w:t>
      </w:r>
    </w:p>
    <w:p>
      <w:pPr>
        <w:pStyle w:val="Style11"/>
        <w:keepNext w:val="0"/>
        <w:keepLines w:val="0"/>
        <w:widowControl w:val="0"/>
        <w:numPr>
          <w:ilvl w:val="0"/>
          <w:numId w:val="53"/>
        </w:numPr>
        <w:shd w:val="clear" w:color="auto" w:fill="auto"/>
        <w:tabs>
          <w:tab w:pos="1131"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 xml:space="preserve">datele de identificare ale persoanei care a platit pentru difuzarea mesajului de interes public sau mijloacele de individualizare ale acestei persoane, cu exceptia informatiilor prevazute la alin. </w:t>
      </w:r>
      <w:r>
        <w:rPr>
          <w:color w:val="000000"/>
          <w:spacing w:val="0"/>
          <w:w w:val="100"/>
          <w:position w:val="0"/>
          <w:shd w:val="clear" w:color="auto" w:fill="auto"/>
          <w:lang w:val="ru-RU" w:eastAsia="ru-RU" w:bidi="ru-RU"/>
        </w:rPr>
        <w:t>(4).</w:t>
      </w:r>
    </w:p>
    <w:p>
      <w:pPr>
        <w:pStyle w:val="Style11"/>
        <w:keepNext w:val="0"/>
        <w:keepLines w:val="0"/>
        <w:widowControl w:val="0"/>
        <w:numPr>
          <w:ilvl w:val="0"/>
          <w:numId w:val="49"/>
        </w:numPr>
        <w:shd w:val="clear" w:color="auto" w:fill="auto"/>
        <w:tabs>
          <w:tab w:pos="1218" w:val="left"/>
        </w:tabs>
        <w:bidi w:val="0"/>
        <w:spacing w:before="0" w:after="0" w:line="240" w:lineRule="auto"/>
        <w:ind w:left="0" w:right="0" w:firstLine="720"/>
        <w:jc w:val="both"/>
      </w:pPr>
      <w:r>
        <w:rPr>
          <w:color w:val="000000"/>
          <w:spacing w:val="0"/>
          <w:w w:val="100"/>
          <w:position w:val="0"/>
          <w:shd w:val="clear" w:color="auto" w:fill="auto"/>
          <w:lang w:val="en-US" w:eastAsia="en-US" w:bidi="en-US"/>
        </w:rPr>
        <w:t>Mesajele de interes public nu pot contine oricare dintre urmatoarele informatii:</w:t>
      </w:r>
    </w:p>
    <w:p>
      <w:pPr>
        <w:pStyle w:val="Style11"/>
        <w:keepNext w:val="0"/>
        <w:keepLines w:val="0"/>
        <w:widowControl w:val="0"/>
        <w:numPr>
          <w:ilvl w:val="0"/>
          <w:numId w:val="55"/>
        </w:numPr>
        <w:shd w:val="clear" w:color="auto" w:fill="auto"/>
        <w:tabs>
          <w:tab w:pos="1117" w:val="left"/>
        </w:tabs>
        <w:bidi w:val="0"/>
        <w:spacing w:before="0" w:after="0" w:line="240" w:lineRule="auto"/>
        <w:ind w:left="0" w:right="0" w:firstLine="720"/>
        <w:jc w:val="both"/>
      </w:pPr>
      <w:r>
        <w:rPr>
          <w:color w:val="000000"/>
          <w:spacing w:val="0"/>
          <w:w w:val="100"/>
          <w:position w:val="0"/>
          <w:shd w:val="clear" w:color="auto" w:fill="auto"/>
          <w:lang w:val="en-US" w:eastAsia="en-US" w:bidi="en-US"/>
        </w:rPr>
        <w:t>care nu au ca obiect promovarea unor valori si/sau scopuri de interes public;</w:t>
      </w:r>
    </w:p>
    <w:p>
      <w:pPr>
        <w:pStyle w:val="Style11"/>
        <w:keepNext w:val="0"/>
        <w:keepLines w:val="0"/>
        <w:widowControl w:val="0"/>
        <w:numPr>
          <w:ilvl w:val="0"/>
          <w:numId w:val="55"/>
        </w:numPr>
        <w:shd w:val="clear" w:color="auto" w:fill="auto"/>
        <w:tabs>
          <w:tab w:pos="1117"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privind realizarile manageriale si/sau obiectivele realizate de entitati din sectorul de stat;</w:t>
      </w:r>
    </w:p>
    <w:p>
      <w:pPr>
        <w:pStyle w:val="Style11"/>
        <w:keepNext w:val="0"/>
        <w:keepLines w:val="0"/>
        <w:widowControl w:val="0"/>
        <w:numPr>
          <w:ilvl w:val="0"/>
          <w:numId w:val="55"/>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care constituie publicitate politica;</w:t>
      </w:r>
    </w:p>
    <w:p>
      <w:pPr>
        <w:pStyle w:val="Style11"/>
        <w:keepNext w:val="0"/>
        <w:keepLines w:val="0"/>
        <w:widowControl w:val="0"/>
        <w:numPr>
          <w:ilvl w:val="0"/>
          <w:numId w:val="55"/>
        </w:numPr>
        <w:shd w:val="clear" w:color="auto" w:fill="auto"/>
        <w:tabs>
          <w:tab w:pos="113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care au ca scop influentarea procesului de adoptare a actelor legislative/normative;</w:t>
      </w:r>
    </w:p>
    <w:p>
      <w:pPr>
        <w:pStyle w:val="Style11"/>
        <w:keepNext w:val="0"/>
        <w:keepLines w:val="0"/>
        <w:widowControl w:val="0"/>
        <w:numPr>
          <w:ilvl w:val="0"/>
          <w:numId w:val="55"/>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care constituie publicitate comerciala;</w:t>
      </w:r>
    </w:p>
    <w:p>
      <w:pPr>
        <w:pStyle w:val="Style11"/>
        <w:keepNext w:val="0"/>
        <w:keepLines w:val="0"/>
        <w:widowControl w:val="0"/>
        <w:numPr>
          <w:ilvl w:val="0"/>
          <w:numId w:val="55"/>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care exploateaza suferinta umana, aducind atingere demnitatii persoanei;</w:t>
      </w:r>
    </w:p>
    <w:p>
      <w:pPr>
        <w:pStyle w:val="Style11"/>
        <w:keepNext w:val="0"/>
        <w:keepLines w:val="0"/>
        <w:widowControl w:val="0"/>
        <w:numPr>
          <w:ilvl w:val="0"/>
          <w:numId w:val="55"/>
        </w:numPr>
        <w:shd w:val="clear" w:color="auto" w:fill="auto"/>
        <w:tabs>
          <w:tab w:pos="112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care recurg la fapte socante, de natura sa justifice solicitari exagerate ori sa induca sentimente de teama sau anxietate;</w:t>
      </w:r>
    </w:p>
    <w:p>
      <w:pPr>
        <w:pStyle w:val="Style11"/>
        <w:keepNext w:val="0"/>
        <w:keepLines w:val="0"/>
        <w:widowControl w:val="0"/>
        <w:numPr>
          <w:ilvl w:val="0"/>
          <w:numId w:val="55"/>
        </w:numPr>
        <w:shd w:val="clear" w:color="auto" w:fill="auto"/>
        <w:tabs>
          <w:tab w:pos="1117" w:val="left"/>
        </w:tabs>
        <w:bidi w:val="0"/>
        <w:spacing w:before="0" w:after="0" w:line="240" w:lineRule="auto"/>
        <w:ind w:left="0" w:right="0" w:firstLine="720"/>
        <w:jc w:val="both"/>
      </w:pPr>
      <w:r>
        <w:rPr>
          <w:color w:val="000000"/>
          <w:spacing w:val="0"/>
          <w:w w:val="100"/>
          <w:position w:val="0"/>
          <w:shd w:val="clear" w:color="auto" w:fill="auto"/>
          <w:lang w:val="en-US" w:eastAsia="en-US" w:bidi="en-US"/>
        </w:rPr>
        <w:t>care ii face pe cei care nu sint de acord cu mesajul continut in ea sa se simta vinovati sau datori;</w:t>
      </w:r>
    </w:p>
    <w:p>
      <w:pPr>
        <w:pStyle w:val="Style11"/>
        <w:keepNext w:val="0"/>
        <w:keepLines w:val="0"/>
        <w:widowControl w:val="0"/>
        <w:numPr>
          <w:ilvl w:val="0"/>
          <w:numId w:val="55"/>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care solicita contributie in bani din partea minorilor;</w:t>
      </w:r>
    </w:p>
    <w:p>
      <w:pPr>
        <w:pStyle w:val="Style11"/>
        <w:keepNext w:val="0"/>
        <w:keepLines w:val="0"/>
        <w:widowControl w:val="0"/>
        <w:numPr>
          <w:ilvl w:val="0"/>
          <w:numId w:val="55"/>
        </w:numPr>
        <w:shd w:val="clear" w:color="auto" w:fill="auto"/>
        <w:tabs>
          <w:tab w:pos="1131"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privind evenimentele culturale sau sportive la care accesul este contra plata.</w:t>
      </w:r>
    </w:p>
    <w:p>
      <w:pPr>
        <w:pStyle w:val="Style11"/>
        <w:keepNext w:val="0"/>
        <w:keepLines w:val="0"/>
        <w:widowControl w:val="0"/>
        <w:numPr>
          <w:ilvl w:val="0"/>
          <w:numId w:val="49"/>
        </w:numPr>
        <w:shd w:val="clear" w:color="auto" w:fill="auto"/>
        <w:tabs>
          <w:tab w:pos="1222"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 xml:space="preserve">Publicitatea in continutul careia se regaseste informatia prevazuta la alin. </w:t>
      </w:r>
      <w:r>
        <w:rPr>
          <w:color w:val="000000"/>
          <w:spacing w:val="0"/>
          <w:w w:val="100"/>
          <w:position w:val="0"/>
          <w:shd w:val="clear" w:color="auto" w:fill="auto"/>
          <w:lang w:val="ru-RU" w:eastAsia="ru-RU" w:bidi="ru-RU"/>
        </w:rPr>
        <w:t xml:space="preserve">(4) </w:t>
      </w:r>
      <w:r>
        <w:rPr>
          <w:color w:val="000000"/>
          <w:spacing w:val="0"/>
          <w:w w:val="100"/>
          <w:position w:val="0"/>
          <w:shd w:val="clear" w:color="auto" w:fill="auto"/>
          <w:lang w:val="en-US" w:eastAsia="en-US" w:bidi="en-US"/>
        </w:rPr>
        <w:t>lit. b) poate fi difuzata doar in calitate de publicitate comerciala.</w:t>
      </w:r>
    </w:p>
    <w:p>
      <w:pPr>
        <w:pStyle w:val="Style11"/>
        <w:keepNext w:val="0"/>
        <w:keepLines w:val="0"/>
        <w:widowControl w:val="0"/>
        <w:numPr>
          <w:ilvl w:val="0"/>
          <w:numId w:val="49"/>
        </w:numPr>
        <w:shd w:val="clear" w:color="auto" w:fill="auto"/>
        <w:tabs>
          <w:tab w:pos="121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In cazul difuzarii unui mesaj de interes public cu titlu gratuit, difuzorul de publicitate este obligat:</w:t>
      </w:r>
    </w:p>
    <w:p>
      <w:pPr>
        <w:pStyle w:val="Style11"/>
        <w:keepNext w:val="0"/>
        <w:keepLines w:val="0"/>
        <w:widowControl w:val="0"/>
        <w:numPr>
          <w:ilvl w:val="0"/>
          <w:numId w:val="57"/>
        </w:numPr>
        <w:shd w:val="clear" w:color="auto" w:fill="auto"/>
        <w:tabs>
          <w:tab w:pos="1102" w:val="left"/>
        </w:tabs>
        <w:bidi w:val="0"/>
        <w:spacing w:before="0" w:after="0" w:line="240" w:lineRule="auto"/>
        <w:ind w:left="0" w:right="0" w:firstLine="720"/>
        <w:jc w:val="both"/>
      </w:pPr>
      <w:r>
        <w:rPr>
          <w:color w:val="000000"/>
          <w:spacing w:val="0"/>
          <w:w w:val="100"/>
          <w:position w:val="0"/>
          <w:shd w:val="clear" w:color="auto" w:fill="auto"/>
          <w:lang w:val="en-US" w:eastAsia="en-US" w:bidi="en-US"/>
        </w:rPr>
        <w:t>sa solicite distribuitorului de publicitate eliminarea datelor de identificare si a mijloacelor de individualizare ale persoanei, daca aceasta este o entitate din sectorul de stat ori o organizatie necomerciala; si/sau</w:t>
      </w:r>
    </w:p>
    <w:p>
      <w:pPr>
        <w:pStyle w:val="Style11"/>
        <w:keepNext w:val="0"/>
        <w:keepLines w:val="0"/>
        <w:widowControl w:val="0"/>
        <w:numPr>
          <w:ilvl w:val="0"/>
          <w:numId w:val="57"/>
        </w:numPr>
        <w:shd w:val="clear" w:color="auto" w:fill="auto"/>
        <w:tabs>
          <w:tab w:pos="1131"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sa difuzeze mesajul de interes public fara datele de identificare si fara mijloacele de individualizare ale persoanei, cu exceptia cazului in care continutul mesajului de interes public se denatureaza esential.</w:t>
      </w:r>
    </w:p>
    <w:p>
      <w:pPr>
        <w:pStyle w:val="Style11"/>
        <w:keepNext w:val="0"/>
        <w:keepLines w:val="0"/>
        <w:widowControl w:val="0"/>
        <w:shd w:val="clear" w:color="auto" w:fill="auto"/>
        <w:bidi w:val="0"/>
        <w:spacing w:before="0" w:after="320" w:line="240" w:lineRule="auto"/>
        <w:ind w:left="0" w:right="0" w:firstLine="72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14. </w:t>
      </w:r>
      <w:r>
        <w:rPr>
          <w:color w:val="000000"/>
          <w:spacing w:val="0"/>
          <w:w w:val="100"/>
          <w:position w:val="0"/>
          <w:shd w:val="clear" w:color="auto" w:fill="auto"/>
          <w:lang w:val="en-US" w:eastAsia="en-US" w:bidi="en-US"/>
        </w:rPr>
        <w:t>Contractul de difuzare a mesajelor de interes public</w:t>
      </w:r>
    </w:p>
    <w:p>
      <w:pPr>
        <w:pStyle w:val="Style11"/>
        <w:keepNext w:val="0"/>
        <w:keepLines w:val="0"/>
        <w:widowControl w:val="0"/>
        <w:numPr>
          <w:ilvl w:val="0"/>
          <w:numId w:val="59"/>
        </w:numPr>
        <w:shd w:val="clear" w:color="auto" w:fill="auto"/>
        <w:tabs>
          <w:tab w:pos="1189"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 xml:space="preserve">In perioada extraelectorala, prevederile art. </w:t>
      </w:r>
      <w:r>
        <w:rPr>
          <w:color w:val="000000"/>
          <w:spacing w:val="0"/>
          <w:w w:val="100"/>
          <w:position w:val="0"/>
          <w:shd w:val="clear" w:color="auto" w:fill="auto"/>
          <w:lang w:val="ru-RU" w:eastAsia="ru-RU" w:bidi="ru-RU"/>
        </w:rPr>
        <w:t xml:space="preserve">8 </w:t>
      </w:r>
      <w:r>
        <w:rPr>
          <w:color w:val="000000"/>
          <w:spacing w:val="0"/>
          <w:w w:val="100"/>
          <w:position w:val="0"/>
          <w:shd w:val="clear" w:color="auto" w:fill="auto"/>
          <w:lang w:val="en-US" w:eastAsia="en-US" w:bidi="en-US"/>
        </w:rPr>
        <w:t xml:space="preserve">sint aplicabile in cazul contractelor de difuzare a mesajelor de interes public. In perioada electorala, prevederile art. </w:t>
      </w:r>
      <w:r>
        <w:rPr>
          <w:color w:val="000000"/>
          <w:spacing w:val="0"/>
          <w:w w:val="100"/>
          <w:position w:val="0"/>
          <w:shd w:val="clear" w:color="auto" w:fill="auto"/>
          <w:lang w:val="ru-RU" w:eastAsia="ru-RU" w:bidi="ru-RU"/>
        </w:rPr>
        <w:t xml:space="preserve">8 </w:t>
      </w:r>
      <w:r>
        <w:rPr>
          <w:color w:val="000000"/>
          <w:spacing w:val="0"/>
          <w:w w:val="100"/>
          <w:position w:val="0"/>
          <w:shd w:val="clear" w:color="auto" w:fill="auto"/>
          <w:lang w:val="en-US" w:eastAsia="en-US" w:bidi="en-US"/>
        </w:rPr>
        <w:t>se aplica in conformitate cu Codul electoral nr.1381/1997.</w:t>
      </w:r>
    </w:p>
    <w:p>
      <w:pPr>
        <w:pStyle w:val="Style11"/>
        <w:keepNext w:val="0"/>
        <w:keepLines w:val="0"/>
        <w:widowControl w:val="0"/>
        <w:numPr>
          <w:ilvl w:val="0"/>
          <w:numId w:val="59"/>
        </w:numPr>
        <w:shd w:val="clear" w:color="auto" w:fill="auto"/>
        <w:tabs>
          <w:tab w:pos="1174"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 xml:space="preserve">Contractul de difuzare a mesajelor de interes public se incheie in forma scrisa, cu exceptia cazului prevazut la alin. </w:t>
      </w:r>
      <w:r>
        <w:rPr>
          <w:color w:val="000000"/>
          <w:spacing w:val="0"/>
          <w:w w:val="100"/>
          <w:position w:val="0"/>
          <w:shd w:val="clear" w:color="auto" w:fill="auto"/>
          <w:lang w:val="ru-RU" w:eastAsia="ru-RU" w:bidi="ru-RU"/>
        </w:rPr>
        <w:t>(5).</w:t>
      </w:r>
    </w:p>
    <w:p>
      <w:pPr>
        <w:pStyle w:val="Style11"/>
        <w:keepNext w:val="0"/>
        <w:keepLines w:val="0"/>
        <w:widowControl w:val="0"/>
        <w:numPr>
          <w:ilvl w:val="0"/>
          <w:numId w:val="59"/>
        </w:numPr>
        <w:shd w:val="clear" w:color="auto" w:fill="auto"/>
        <w:tabs>
          <w:tab w:pos="119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Entitatea din sectorul de stat este obligata sa incheie contracte de difuzare a mesajelor de interes public in conformitate cu legislatia privind achizitiile publice si legislatia din domeniul concurentei. Entitatea din sectorul de stat are dreptul sa incheie contracte de difuzare a mesajelor de interes public doar in cazul in care obiectul acestor mesaje corespunde:</w:t>
      </w:r>
    </w:p>
    <w:p>
      <w:pPr>
        <w:pStyle w:val="Style11"/>
        <w:keepNext w:val="0"/>
        <w:keepLines w:val="0"/>
        <w:widowControl w:val="0"/>
        <w:numPr>
          <w:ilvl w:val="0"/>
          <w:numId w:val="61"/>
        </w:numPr>
        <w:shd w:val="clear" w:color="auto" w:fill="auto"/>
        <w:tabs>
          <w:tab w:pos="1119" w:val="left"/>
        </w:tabs>
        <w:bidi w:val="0"/>
        <w:spacing w:before="0" w:after="0" w:line="240" w:lineRule="auto"/>
        <w:ind w:left="0" w:right="0" w:firstLine="720"/>
        <w:jc w:val="both"/>
      </w:pPr>
      <w:r>
        <w:rPr>
          <w:color w:val="000000"/>
          <w:spacing w:val="0"/>
          <w:w w:val="100"/>
          <w:position w:val="0"/>
          <w:shd w:val="clear" w:color="auto" w:fill="auto"/>
          <w:lang w:val="en-US" w:eastAsia="en-US" w:bidi="en-US"/>
        </w:rPr>
        <w:t>atributiilor/competentelor entitatii din sectorul de stat;</w:t>
      </w:r>
    </w:p>
    <w:p>
      <w:pPr>
        <w:pStyle w:val="Style11"/>
        <w:keepNext w:val="0"/>
        <w:keepLines w:val="0"/>
        <w:widowControl w:val="0"/>
        <w:numPr>
          <w:ilvl w:val="0"/>
          <w:numId w:val="61"/>
        </w:numPr>
        <w:shd w:val="clear" w:color="auto" w:fill="auto"/>
        <w:tabs>
          <w:tab w:pos="1119"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uneia dintre categoriile de mesaje de interes public prevazute in Planul difuzarii mesajelor de interes public.</w:t>
      </w:r>
    </w:p>
    <w:p>
      <w:pPr>
        <w:pStyle w:val="Style11"/>
        <w:keepNext w:val="0"/>
        <w:keepLines w:val="0"/>
        <w:widowControl w:val="0"/>
        <w:numPr>
          <w:ilvl w:val="0"/>
          <w:numId w:val="59"/>
        </w:numPr>
        <w:shd w:val="clear" w:color="auto" w:fill="auto"/>
        <w:tabs>
          <w:tab w:pos="1179"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Toate informatiile din contractele incheiate de catre entitatile din sectorul de stat in vederea producerii, distribuirii si/sau difuzarii mesajelor de interes public sint informatii de interes public.</w:t>
      </w:r>
    </w:p>
    <w:p>
      <w:pPr>
        <w:pStyle w:val="Style11"/>
        <w:keepNext w:val="0"/>
        <w:keepLines w:val="0"/>
        <w:widowControl w:val="0"/>
        <w:numPr>
          <w:ilvl w:val="0"/>
          <w:numId w:val="59"/>
        </w:numPr>
        <w:shd w:val="clear" w:color="auto" w:fill="auto"/>
        <w:tabs>
          <w:tab w:pos="1189"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Difuzorul de publicitate privat are dreptul sa difuzeze mesaje de interes public in lipsa unui contract de difuzare a mesajelor de interes public in cazul in care, concomitent, are statut de furnizor de publicitate si de producator de publicitate.</w:t>
      </w:r>
    </w:p>
    <w:p>
      <w:pPr>
        <w:pStyle w:val="Style11"/>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15. </w:t>
      </w:r>
      <w:r>
        <w:rPr>
          <w:color w:val="000000"/>
          <w:spacing w:val="0"/>
          <w:w w:val="100"/>
          <w:position w:val="0"/>
          <w:shd w:val="clear" w:color="auto" w:fill="auto"/>
          <w:lang w:val="en-US" w:eastAsia="en-US" w:bidi="en-US"/>
        </w:rPr>
        <w:t>Planificarea mesajelor de interes public ale entitatilor</w:t>
      </w:r>
    </w:p>
    <w:p>
      <w:pPr>
        <w:pStyle w:val="Style11"/>
        <w:keepNext w:val="0"/>
        <w:keepLines w:val="0"/>
        <w:widowControl w:val="0"/>
        <w:shd w:val="clear" w:color="auto" w:fill="auto"/>
        <w:bidi w:val="0"/>
        <w:spacing w:before="0" w:after="320" w:line="240" w:lineRule="auto"/>
        <w:ind w:left="2280" w:right="0" w:firstLine="0"/>
        <w:jc w:val="both"/>
      </w:pPr>
      <w:r>
        <w:rPr>
          <w:color w:val="000000"/>
          <w:spacing w:val="0"/>
          <w:w w:val="100"/>
          <w:position w:val="0"/>
          <w:shd w:val="clear" w:color="auto" w:fill="auto"/>
          <w:lang w:val="en-US" w:eastAsia="en-US" w:bidi="en-US"/>
        </w:rPr>
        <w:t>din sectorul de stat</w:t>
      </w:r>
    </w:p>
    <w:p>
      <w:pPr>
        <w:pStyle w:val="Style11"/>
        <w:keepNext w:val="0"/>
        <w:keepLines w:val="0"/>
        <w:widowControl w:val="0"/>
        <w:numPr>
          <w:ilvl w:val="0"/>
          <w:numId w:val="63"/>
        </w:numPr>
        <w:shd w:val="clear" w:color="auto" w:fill="auto"/>
        <w:tabs>
          <w:tab w:pos="1179"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Activitatea de planificare, asistenta tehnica, evaluare si monitorizare in domeniul difuzarii mesajelor de interes public de catre entitatile din sectorul de stat este coordonata de Consiliul privind mesajele de interes public.</w:t>
      </w:r>
    </w:p>
    <w:p>
      <w:pPr>
        <w:pStyle w:val="Style11"/>
        <w:keepNext w:val="0"/>
        <w:keepLines w:val="0"/>
        <w:widowControl w:val="0"/>
        <w:numPr>
          <w:ilvl w:val="0"/>
          <w:numId w:val="63"/>
        </w:numPr>
        <w:shd w:val="clear" w:color="auto" w:fill="auto"/>
        <w:tabs>
          <w:tab w:pos="1189"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 xml:space="preserve">Consiliul privind mesajele de interes public va include cite un reprezentant al entitatilor prevazute la lit. b) din notiunea „entitate din sectorul de stat”, definita la art. </w:t>
      </w:r>
      <w:r>
        <w:rPr>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en-US" w:eastAsia="en-US" w:bidi="en-US"/>
        </w:rPr>
        <w:t>precum si reprezentanti ai altor categorii de entitati din sectorul de stat.</w:t>
      </w:r>
    </w:p>
    <w:p>
      <w:pPr>
        <w:pStyle w:val="Style11"/>
        <w:keepNext w:val="0"/>
        <w:keepLines w:val="0"/>
        <w:widowControl w:val="0"/>
        <w:numPr>
          <w:ilvl w:val="0"/>
          <w:numId w:val="63"/>
        </w:numPr>
        <w:shd w:val="clear" w:color="auto" w:fill="auto"/>
        <w:tabs>
          <w:tab w:pos="1189"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Structura, modul de constituire, de organizare si de functionare a Consiliului privind mesajele de interes public se stabilesc si se aproba prin hotarire de Guvern.</w:t>
      </w:r>
    </w:p>
    <w:p>
      <w:pPr>
        <w:pStyle w:val="Style11"/>
        <w:keepNext w:val="0"/>
        <w:keepLines w:val="0"/>
        <w:widowControl w:val="0"/>
        <w:numPr>
          <w:ilvl w:val="0"/>
          <w:numId w:val="63"/>
        </w:numPr>
        <w:shd w:val="clear" w:color="auto" w:fill="auto"/>
        <w:tabs>
          <w:tab w:pos="1237"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Anual, in baza propunerilor entitatilor din sectorul de stat, Consiliul privind mesajele de interes public elaboreaza si propune spre examinare Guvernului Planul difuzarii mesajelor de interes public.</w:t>
      </w:r>
    </w:p>
    <w:p>
      <w:pPr>
        <w:pStyle w:val="Style11"/>
        <w:keepNext w:val="0"/>
        <w:keepLines w:val="0"/>
        <w:widowControl w:val="0"/>
        <w:numPr>
          <w:ilvl w:val="0"/>
          <w:numId w:val="63"/>
        </w:numPr>
        <w:shd w:val="clear" w:color="auto" w:fill="auto"/>
        <w:tabs>
          <w:tab w:pos="1242" w:val="left"/>
        </w:tabs>
        <w:bidi w:val="0"/>
        <w:spacing w:before="0" w:after="0" w:line="240" w:lineRule="auto"/>
        <w:ind w:left="0" w:right="0" w:firstLine="740"/>
        <w:jc w:val="both"/>
      </w:pPr>
      <w:r>
        <w:rPr>
          <w:color w:val="000000"/>
          <w:spacing w:val="0"/>
          <w:w w:val="100"/>
          <w:position w:val="0"/>
          <w:shd w:val="clear" w:color="auto" w:fill="auto"/>
          <w:lang w:val="en-US" w:eastAsia="en-US" w:bidi="en-US"/>
        </w:rPr>
        <w:t>Planul difuzarii mesajelor de interes public va contine urmatoarele informatii privind fiecare categorie de mesaje de interes public planificata spre difuzare:</w:t>
      </w:r>
    </w:p>
    <w:p>
      <w:pPr>
        <w:pStyle w:val="Style11"/>
        <w:keepNext w:val="0"/>
        <w:keepLines w:val="0"/>
        <w:widowControl w:val="0"/>
        <w:numPr>
          <w:ilvl w:val="0"/>
          <w:numId w:val="65"/>
        </w:numPr>
        <w:shd w:val="clear" w:color="auto" w:fill="auto"/>
        <w:tabs>
          <w:tab w:pos="111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semnificatia si obiectivele, determinate in conformitate cu art. 12 lit. a)- p);</w:t>
      </w:r>
    </w:p>
    <w:p>
      <w:pPr>
        <w:pStyle w:val="Style11"/>
        <w:keepNext w:val="0"/>
        <w:keepLines w:val="0"/>
        <w:widowControl w:val="0"/>
        <w:numPr>
          <w:ilvl w:val="0"/>
          <w:numId w:val="65"/>
        </w:numPr>
        <w:shd w:val="clear" w:color="auto" w:fill="auto"/>
        <w:tabs>
          <w:tab w:pos="116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costul estimativ al producerii, distribuirii si difuzarii;</w:t>
      </w:r>
    </w:p>
    <w:p>
      <w:pPr>
        <w:pStyle w:val="Style11"/>
        <w:keepNext w:val="0"/>
        <w:keepLines w:val="0"/>
        <w:widowControl w:val="0"/>
        <w:numPr>
          <w:ilvl w:val="0"/>
          <w:numId w:val="65"/>
        </w:numPr>
        <w:shd w:val="clear" w:color="auto" w:fill="auto"/>
        <w:tabs>
          <w:tab w:pos="116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sursa de finantare;</w:t>
      </w:r>
    </w:p>
    <w:p>
      <w:pPr>
        <w:pStyle w:val="Style11"/>
        <w:keepNext w:val="0"/>
        <w:keepLines w:val="0"/>
        <w:widowControl w:val="0"/>
        <w:numPr>
          <w:ilvl w:val="0"/>
          <w:numId w:val="65"/>
        </w:numPr>
        <w:shd w:val="clear" w:color="auto" w:fill="auto"/>
        <w:tabs>
          <w:tab w:pos="116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perioada de implementare;</w:t>
      </w:r>
    </w:p>
    <w:p>
      <w:pPr>
        <w:pStyle w:val="Style11"/>
        <w:keepNext w:val="0"/>
        <w:keepLines w:val="0"/>
        <w:widowControl w:val="0"/>
        <w:numPr>
          <w:ilvl w:val="0"/>
          <w:numId w:val="65"/>
        </w:numPr>
        <w:shd w:val="clear" w:color="auto" w:fill="auto"/>
        <w:tabs>
          <w:tab w:pos="116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instrumentele de comunicare utilizate;</w:t>
      </w:r>
    </w:p>
    <w:p>
      <w:pPr>
        <w:pStyle w:val="Style11"/>
        <w:keepNext w:val="0"/>
        <w:keepLines w:val="0"/>
        <w:widowControl w:val="0"/>
        <w:numPr>
          <w:ilvl w:val="0"/>
          <w:numId w:val="65"/>
        </w:numPr>
        <w:shd w:val="clear" w:color="auto" w:fill="auto"/>
        <w:tabs>
          <w:tab w:pos="1161"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alte informatii, prevazute in conformitate cu alin. (3).</w:t>
      </w:r>
    </w:p>
    <w:p>
      <w:pPr>
        <w:pStyle w:val="Style11"/>
        <w:keepNext w:val="0"/>
        <w:keepLines w:val="0"/>
        <w:widowControl w:val="0"/>
        <w:numPr>
          <w:ilvl w:val="0"/>
          <w:numId w:val="63"/>
        </w:numPr>
        <w:shd w:val="clear" w:color="auto" w:fill="auto"/>
        <w:tabs>
          <w:tab w:pos="1246"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Planul difuzarii mesajelor de interes public se adopta si se revizuieste prin hotarire de Parlament, la propunerea Guvernului.</w:t>
      </w:r>
    </w:p>
    <w:p>
      <w:pPr>
        <w:pStyle w:val="Style11"/>
        <w:keepNext w:val="0"/>
        <w:keepLines w:val="0"/>
        <w:widowControl w:val="0"/>
        <w:numPr>
          <w:ilvl w:val="0"/>
          <w:numId w:val="63"/>
        </w:numPr>
        <w:shd w:val="clear" w:color="auto" w:fill="auto"/>
        <w:tabs>
          <w:tab w:pos="1237"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Raportul anual privind implementarea Planului difuzarii mesajelor de interes public este inaintat de catre Consiliul privind mesajele de interes public la Guvern, care il prezinta Parlamentului la inceputul fiecarei sesiuni de primavara a organului legislativ suprem.</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16. </w:t>
      </w:r>
      <w:r>
        <w:rPr>
          <w:color w:val="000000"/>
          <w:spacing w:val="0"/>
          <w:w w:val="100"/>
          <w:position w:val="0"/>
          <w:shd w:val="clear" w:color="auto" w:fill="auto"/>
          <w:lang w:val="en-US" w:eastAsia="en-US" w:bidi="en-US"/>
        </w:rPr>
        <w:t>Limba de difuzare a mesajelor de interes public</w:t>
      </w:r>
    </w:p>
    <w:p>
      <w:pPr>
        <w:pStyle w:val="Style11"/>
        <w:keepNext w:val="0"/>
        <w:keepLines w:val="0"/>
        <w:widowControl w:val="0"/>
        <w:numPr>
          <w:ilvl w:val="0"/>
          <w:numId w:val="67"/>
        </w:numPr>
        <w:shd w:val="clear" w:color="auto" w:fill="auto"/>
        <w:tabs>
          <w:tab w:pos="1222" w:val="left"/>
        </w:tabs>
        <w:bidi w:val="0"/>
        <w:spacing w:before="0" w:after="0" w:line="240" w:lineRule="auto"/>
        <w:ind w:left="0" w:right="0" w:firstLine="740"/>
        <w:jc w:val="both"/>
      </w:pPr>
      <w:r>
        <w:rPr>
          <w:color w:val="000000"/>
          <w:spacing w:val="0"/>
          <w:w w:val="100"/>
          <w:position w:val="0"/>
          <w:shd w:val="clear" w:color="auto" w:fill="auto"/>
          <w:lang w:val="en-US" w:eastAsia="en-US" w:bidi="en-US"/>
        </w:rPr>
        <w:t>Mesajele de interes public sint difuzate in limba romana. Mesajele de interes public pot fi traduse si difuzate si in alte limbi de comunicare interetnica pe teritoriul tarii.</w:t>
      </w:r>
    </w:p>
    <w:p>
      <w:pPr>
        <w:pStyle w:val="Style19"/>
        <w:keepNext w:val="0"/>
        <w:keepLines w:val="0"/>
        <w:widowControl w:val="0"/>
        <w:shd w:val="clear" w:color="auto" w:fill="auto"/>
        <w:bidi w:val="0"/>
        <w:spacing w:before="0" w:after="320"/>
        <w:ind w:left="1100" w:right="0" w:firstLine="0"/>
        <w:jc w:val="both"/>
      </w:pPr>
      <w:r>
        <w:rPr>
          <w:color w:val="000000"/>
          <w:spacing w:val="0"/>
          <w:w w:val="100"/>
          <w:position w:val="0"/>
          <w:shd w:val="clear" w:color="auto" w:fill="auto"/>
          <w:lang w:val="en-US" w:eastAsia="en-US" w:bidi="en-US"/>
        </w:rPr>
        <w:t>5</w:t>
      </w:r>
    </w:p>
    <w:p>
      <w:pPr>
        <w:pStyle w:val="Style11"/>
        <w:keepNext w:val="0"/>
        <w:keepLines w:val="0"/>
        <w:widowControl w:val="0"/>
        <w:numPr>
          <w:ilvl w:val="0"/>
          <w:numId w:val="67"/>
        </w:numPr>
        <w:shd w:val="clear" w:color="auto" w:fill="auto"/>
        <w:tabs>
          <w:tab w:pos="1218"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In cadrul unitatii teritoriale autonome cu statut special mesajele de interes public se difuzeaza in limbile oficiale ale unitatii teritoriale autonome cu statut special.</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17. </w:t>
      </w:r>
      <w:r>
        <w:rPr>
          <w:color w:val="000000"/>
          <w:spacing w:val="0"/>
          <w:w w:val="100"/>
          <w:position w:val="0"/>
          <w:shd w:val="clear" w:color="auto" w:fill="auto"/>
          <w:lang w:val="en-US" w:eastAsia="en-US" w:bidi="en-US"/>
        </w:rPr>
        <w:t>Cerinte privind difuzarea mesajelor de interes public</w:t>
      </w:r>
    </w:p>
    <w:p>
      <w:pPr>
        <w:pStyle w:val="Style11"/>
        <w:keepNext w:val="0"/>
        <w:keepLines w:val="0"/>
        <w:widowControl w:val="0"/>
        <w:numPr>
          <w:ilvl w:val="0"/>
          <w:numId w:val="69"/>
        </w:numPr>
        <w:shd w:val="clear" w:color="auto" w:fill="auto"/>
        <w:tabs>
          <w:tab w:pos="1213"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Difuzorii de publicitate au dreptul sa difuzeze mesajele de interes public ai caror furnizori de publicitate sint:</w:t>
      </w:r>
    </w:p>
    <w:p>
      <w:pPr>
        <w:pStyle w:val="Style11"/>
        <w:keepNext w:val="0"/>
        <w:keepLines w:val="0"/>
        <w:widowControl w:val="0"/>
        <w:numPr>
          <w:ilvl w:val="0"/>
          <w:numId w:val="71"/>
        </w:numPr>
        <w:shd w:val="clear" w:color="auto" w:fill="auto"/>
        <w:tabs>
          <w:tab w:pos="1088" w:val="left"/>
        </w:tabs>
        <w:bidi w:val="0"/>
        <w:spacing w:before="0" w:after="0" w:line="240" w:lineRule="auto"/>
        <w:ind w:left="0" w:right="0" w:firstLine="740"/>
        <w:jc w:val="both"/>
      </w:pPr>
      <w:r>
        <w:rPr>
          <w:color w:val="000000"/>
          <w:spacing w:val="0"/>
          <w:w w:val="100"/>
          <w:position w:val="0"/>
          <w:shd w:val="clear" w:color="auto" w:fill="auto"/>
          <w:lang w:val="en-US" w:eastAsia="en-US" w:bidi="en-US"/>
        </w:rPr>
        <w:t>entitatile din sectorul de stat, in conformitate cu art. 8 alin. (3)-(4) si art. 14 alin. (2);</w:t>
      </w:r>
    </w:p>
    <w:p>
      <w:pPr>
        <w:pStyle w:val="Style11"/>
        <w:keepNext w:val="0"/>
        <w:keepLines w:val="0"/>
        <w:widowControl w:val="0"/>
        <w:numPr>
          <w:ilvl w:val="0"/>
          <w:numId w:val="71"/>
        </w:numPr>
        <w:shd w:val="clear" w:color="auto" w:fill="auto"/>
        <w:tabs>
          <w:tab w:pos="1122" w:val="left"/>
        </w:tabs>
        <w:bidi w:val="0"/>
        <w:spacing w:before="0" w:after="0" w:line="240" w:lineRule="auto"/>
        <w:ind w:left="0" w:right="0" w:firstLine="740"/>
        <w:jc w:val="both"/>
      </w:pPr>
      <w:r>
        <w:rPr>
          <w:color w:val="000000"/>
          <w:spacing w:val="0"/>
          <w:w w:val="100"/>
          <w:position w:val="0"/>
          <w:shd w:val="clear" w:color="auto" w:fill="auto"/>
          <w:lang w:val="en-US" w:eastAsia="en-US" w:bidi="en-US"/>
        </w:rPr>
        <w:t>organizatiile necomerciale inregistrate in Republica Moldova, in conformitate cu art. 8 alin. (3)-(4);</w:t>
      </w:r>
    </w:p>
    <w:p>
      <w:pPr>
        <w:pStyle w:val="Style11"/>
        <w:keepNext w:val="0"/>
        <w:keepLines w:val="0"/>
        <w:widowControl w:val="0"/>
        <w:numPr>
          <w:ilvl w:val="0"/>
          <w:numId w:val="71"/>
        </w:numPr>
        <w:shd w:val="clear" w:color="auto" w:fill="auto"/>
        <w:tabs>
          <w:tab w:pos="1161"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din proprie initiativa, in conformitate cu art. 14 alin. (5).</w:t>
      </w:r>
    </w:p>
    <w:p>
      <w:pPr>
        <w:pStyle w:val="Style11"/>
        <w:keepNext w:val="0"/>
        <w:keepLines w:val="0"/>
        <w:widowControl w:val="0"/>
        <w:numPr>
          <w:ilvl w:val="0"/>
          <w:numId w:val="69"/>
        </w:numPr>
        <w:shd w:val="clear" w:color="auto" w:fill="auto"/>
        <w:tabs>
          <w:tab w:pos="1201"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In perioada electorala a alegerilor generale, sint difuzate doar mesajele de interes public aprobate de Comisia Electorala Centrala.</w:t>
      </w:r>
    </w:p>
    <w:p>
      <w:pPr>
        <w:pStyle w:val="Style11"/>
        <w:keepNext w:val="0"/>
        <w:keepLines w:val="0"/>
        <w:widowControl w:val="0"/>
        <w:numPr>
          <w:ilvl w:val="0"/>
          <w:numId w:val="69"/>
        </w:numPr>
        <w:shd w:val="clear" w:color="auto" w:fill="auto"/>
        <w:tabs>
          <w:tab w:pos="1205"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Distribuitorii de publicitate si difuzorii de publicitate sint obligati sa pastreze materialul publicitar in original sau in copii, inclusiv modificarile operate ulterior, pe parcursul unui an din ziua ultimei difuzari a mesajului de interes public.</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Capitolul IV</w:t>
      </w:r>
    </w:p>
    <w:p>
      <w:pPr>
        <w:pStyle w:val="Style9"/>
        <w:keepNext/>
        <w:keepLines/>
        <w:widowControl w:val="0"/>
        <w:shd w:val="clear" w:color="auto" w:fill="auto"/>
        <w:bidi w:val="0"/>
        <w:spacing w:before="0" w:line="240" w:lineRule="auto"/>
        <w:ind w:left="0" w:right="0" w:firstLine="0"/>
        <w:jc w:val="center"/>
      </w:pPr>
      <w:bookmarkStart w:id="6" w:name="bookmark6"/>
      <w:bookmarkStart w:id="7" w:name="bookmark7"/>
      <w:r>
        <w:rPr>
          <w:color w:val="000000"/>
          <w:spacing w:val="0"/>
          <w:w w:val="100"/>
          <w:position w:val="0"/>
          <w:shd w:val="clear" w:color="auto" w:fill="auto"/>
          <w:lang w:val="en-US" w:eastAsia="en-US" w:bidi="en-US"/>
        </w:rPr>
        <w:t>PUBLICITATEA COMERCIALA</w:t>
      </w:r>
      <w:bookmarkEnd w:id="6"/>
      <w:bookmarkEnd w:id="7"/>
    </w:p>
    <w:p>
      <w:pPr>
        <w:pStyle w:val="Style11"/>
        <w:keepNext w:val="0"/>
        <w:keepLines w:val="0"/>
        <w:widowControl w:val="0"/>
        <w:shd w:val="clear" w:color="auto" w:fill="auto"/>
        <w:bidi w:val="0"/>
        <w:spacing w:before="0" w:after="320" w:line="240" w:lineRule="auto"/>
        <w:ind w:left="0" w:right="0" w:firstLine="720"/>
        <w:jc w:val="both"/>
      </w:pPr>
      <w:r>
        <w:rPr>
          <w:b/>
          <w:bCs/>
          <w:color w:val="000000"/>
          <w:spacing w:val="0"/>
          <w:w w:val="100"/>
          <w:position w:val="0"/>
          <w:shd w:val="clear" w:color="auto" w:fill="auto"/>
          <w:lang w:val="en-US" w:eastAsia="en-US" w:bidi="en-US"/>
        </w:rPr>
        <w:t xml:space="preserve">Articolul 18. </w:t>
      </w:r>
      <w:r>
        <w:rPr>
          <w:color w:val="000000"/>
          <w:spacing w:val="0"/>
          <w:w w:val="100"/>
          <w:position w:val="0"/>
          <w:shd w:val="clear" w:color="auto" w:fill="auto"/>
          <w:lang w:val="en-US" w:eastAsia="en-US" w:bidi="en-US"/>
        </w:rPr>
        <w:t>Continutul publicitatii comerciale</w:t>
      </w:r>
    </w:p>
    <w:p>
      <w:pPr>
        <w:pStyle w:val="Style11"/>
        <w:keepNext w:val="0"/>
        <w:keepLines w:val="0"/>
        <w:widowControl w:val="0"/>
        <w:numPr>
          <w:ilvl w:val="0"/>
          <w:numId w:val="73"/>
        </w:numPr>
        <w:shd w:val="clear" w:color="auto" w:fill="auto"/>
        <w:tabs>
          <w:tab w:pos="1215"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In cazul publicitatii comerciale sint aplicabile prevederile art. 7.</w:t>
      </w:r>
    </w:p>
    <w:p>
      <w:pPr>
        <w:pStyle w:val="Style11"/>
        <w:keepNext w:val="0"/>
        <w:keepLines w:val="0"/>
        <w:widowControl w:val="0"/>
        <w:numPr>
          <w:ilvl w:val="0"/>
          <w:numId w:val="73"/>
        </w:numPr>
        <w:shd w:val="clear" w:color="auto" w:fill="auto"/>
        <w:tabs>
          <w:tab w:pos="119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Publicitatea comerciala al carei furnizor este un comerciant trebuie sa contina:</w:t>
      </w:r>
    </w:p>
    <w:p>
      <w:pPr>
        <w:pStyle w:val="Style11"/>
        <w:keepNext w:val="0"/>
        <w:keepLines w:val="0"/>
        <w:widowControl w:val="0"/>
        <w:numPr>
          <w:ilvl w:val="0"/>
          <w:numId w:val="75"/>
        </w:numPr>
        <w:shd w:val="clear" w:color="auto" w:fill="auto"/>
        <w:tabs>
          <w:tab w:pos="109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genericul „Publicitate comerciala”, „Publicitate”, semnul „P” sau o alta forma de identificare in conformitate cu art. 7 alin. (1);</w:t>
      </w:r>
    </w:p>
    <w:p>
      <w:pPr>
        <w:pStyle w:val="Style11"/>
        <w:keepNext w:val="0"/>
        <w:keepLines w:val="0"/>
        <w:widowControl w:val="0"/>
        <w:numPr>
          <w:ilvl w:val="0"/>
          <w:numId w:val="75"/>
        </w:numPr>
        <w:shd w:val="clear" w:color="auto" w:fill="auto"/>
        <w:tabs>
          <w:tab w:pos="1109"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datele de identificare ale comerciantului si/sau mijloacele de individualizare ale acestuia, produsele si/sau mijloacele de individualizare ale acestora sau, dupa caz, datele de identificare ale distribuitorului de publicitate si/sau mijloacele de individualizare ale acestuia.</w:t>
      </w:r>
    </w:p>
    <w:p>
      <w:pPr>
        <w:pStyle w:val="Style11"/>
        <w:keepNext w:val="0"/>
        <w:keepLines w:val="0"/>
        <w:widowControl w:val="0"/>
        <w:numPr>
          <w:ilvl w:val="0"/>
          <w:numId w:val="73"/>
        </w:numPr>
        <w:shd w:val="clear" w:color="auto" w:fill="auto"/>
        <w:tabs>
          <w:tab w:pos="120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Publicitatea comerciala al carei furnizor este un comerciant nu poate contine oricare dintre urmatoarele informatii:</w:t>
      </w:r>
    </w:p>
    <w:p>
      <w:pPr>
        <w:pStyle w:val="Style11"/>
        <w:keepNext w:val="0"/>
        <w:keepLines w:val="0"/>
        <w:widowControl w:val="0"/>
        <w:numPr>
          <w:ilvl w:val="0"/>
          <w:numId w:val="77"/>
        </w:numPr>
        <w:shd w:val="clear" w:color="auto" w:fill="auto"/>
        <w:tabs>
          <w:tab w:pos="1100" w:val="left"/>
        </w:tabs>
        <w:bidi w:val="0"/>
        <w:spacing w:before="0" w:after="0" w:line="240" w:lineRule="auto"/>
        <w:ind w:left="0" w:right="0" w:firstLine="720"/>
        <w:jc w:val="both"/>
      </w:pPr>
      <w:r>
        <w:rPr>
          <w:color w:val="000000"/>
          <w:spacing w:val="0"/>
          <w:w w:val="100"/>
          <w:position w:val="0"/>
          <w:shd w:val="clear" w:color="auto" w:fill="auto"/>
          <w:lang w:val="en-US" w:eastAsia="en-US" w:bidi="en-US"/>
        </w:rPr>
        <w:t>datele de identificare ale unui partid politic si/sau informatii privind activitatea acestuia, datele de identificare ale unei organizatii social-politice si/sau informatii privind activitatea acesteia, numele si prenumele, imaginea sau vocea unor politicieni, informatii privind proiectele politice (inclusiv cauze, initiative sau idei), simboluri (expresii, desene, imagine sau voce) utilizate de partidele politice si/sau organizatiile social-politice;</w:t>
      </w:r>
    </w:p>
    <w:p>
      <w:pPr>
        <w:pStyle w:val="Style11"/>
        <w:keepNext w:val="0"/>
        <w:keepLines w:val="0"/>
        <w:widowControl w:val="0"/>
        <w:numPr>
          <w:ilvl w:val="0"/>
          <w:numId w:val="77"/>
        </w:numPr>
        <w:shd w:val="clear" w:color="auto" w:fill="auto"/>
        <w:tabs>
          <w:tab w:pos="1100"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datele de identificare si/sau mijloacele de individualizare ale entitatii din sectorul de stat care nu este comerciant.</w:t>
      </w:r>
    </w:p>
    <w:p>
      <w:pPr>
        <w:pStyle w:val="Style11"/>
        <w:keepNext w:val="0"/>
        <w:keepLines w:val="0"/>
        <w:widowControl w:val="0"/>
        <w:numPr>
          <w:ilvl w:val="0"/>
          <w:numId w:val="73"/>
        </w:numPr>
        <w:shd w:val="clear" w:color="auto" w:fill="auto"/>
        <w:tabs>
          <w:tab w:pos="121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Este interzisa publicitatea comerciala:</w:t>
      </w:r>
    </w:p>
    <w:p>
      <w:pPr>
        <w:pStyle w:val="Style11"/>
        <w:keepNext w:val="0"/>
        <w:keepLines w:val="0"/>
        <w:widowControl w:val="0"/>
        <w:numPr>
          <w:ilvl w:val="0"/>
          <w:numId w:val="79"/>
        </w:numPr>
        <w:shd w:val="clear" w:color="auto" w:fill="auto"/>
        <w:tabs>
          <w:tab w:pos="1100" w:val="left"/>
        </w:tabs>
        <w:bidi w:val="0"/>
        <w:spacing w:before="0" w:after="0" w:line="240" w:lineRule="auto"/>
        <w:ind w:left="0" w:right="0" w:firstLine="720"/>
        <w:jc w:val="both"/>
      </w:pPr>
      <w:r>
        <w:rPr>
          <w:color w:val="000000"/>
          <w:spacing w:val="0"/>
          <w:w w:val="100"/>
          <w:position w:val="0"/>
          <w:shd w:val="clear" w:color="auto" w:fill="auto"/>
          <w:lang w:val="en-US" w:eastAsia="en-US" w:bidi="en-US"/>
        </w:rPr>
        <w:t>ce reprezinta o actiune de concurenta neloiala, conform Legii concurentei nr. 183/2012;</w:t>
      </w:r>
    </w:p>
    <w:p>
      <w:pPr>
        <w:pStyle w:val="Style11"/>
        <w:keepNext w:val="0"/>
        <w:keepLines w:val="0"/>
        <w:widowControl w:val="0"/>
        <w:numPr>
          <w:ilvl w:val="0"/>
          <w:numId w:val="79"/>
        </w:numPr>
        <w:shd w:val="clear" w:color="auto" w:fill="auto"/>
        <w:tabs>
          <w:tab w:pos="1114"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pentru un produs a carui producere si/sau comercializare este interzisa prin lege;</w:t>
      </w:r>
    </w:p>
    <w:p>
      <w:pPr>
        <w:pStyle w:val="Style11"/>
        <w:keepNext w:val="0"/>
        <w:keepLines w:val="0"/>
        <w:widowControl w:val="0"/>
        <w:numPr>
          <w:ilvl w:val="0"/>
          <w:numId w:val="79"/>
        </w:numPr>
        <w:shd w:val="clear" w:color="auto" w:fill="auto"/>
        <w:tabs>
          <w:tab w:pos="1119"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pentru un produs a carui producere si/sau comercializare se efectueaza pe baza de licenta conform Legii nr. 160/2011 privind reglementarea prin autorizare a activitatii de intreprinzator, in cazul in care licenta lipseste;</w:t>
      </w:r>
    </w:p>
    <w:p>
      <w:pPr>
        <w:pStyle w:val="Style11"/>
        <w:keepNext w:val="0"/>
        <w:keepLines w:val="0"/>
        <w:widowControl w:val="0"/>
        <w:numPr>
          <w:ilvl w:val="0"/>
          <w:numId w:val="79"/>
        </w:numPr>
        <w:shd w:val="clear" w:color="auto" w:fill="auto"/>
        <w:tabs>
          <w:tab w:pos="1136"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ce discrediteaza consumatorul de publicitate care nu foloseste produsul ce constituie obiect al publicitatii comerciale.</w:t>
      </w:r>
    </w:p>
    <w:p>
      <w:pPr>
        <w:pStyle w:val="Style11"/>
        <w:keepNext w:val="0"/>
        <w:keepLines w:val="0"/>
        <w:widowControl w:val="0"/>
        <w:shd w:val="clear" w:color="auto" w:fill="auto"/>
        <w:bidi w:val="0"/>
        <w:spacing w:before="0" w:after="320" w:line="240" w:lineRule="auto"/>
        <w:ind w:left="0" w:right="0" w:firstLine="72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19. </w:t>
      </w:r>
      <w:r>
        <w:rPr>
          <w:color w:val="000000"/>
          <w:spacing w:val="0"/>
          <w:w w:val="100"/>
          <w:position w:val="0"/>
          <w:shd w:val="clear" w:color="auto" w:fill="auto"/>
          <w:lang w:val="en-US" w:eastAsia="en-US" w:bidi="en-US"/>
        </w:rPr>
        <w:t>Contractul de difuzare a publicitatii comerciale</w:t>
      </w:r>
    </w:p>
    <w:p>
      <w:pPr>
        <w:pStyle w:val="Style11"/>
        <w:keepNext w:val="0"/>
        <w:keepLines w:val="0"/>
        <w:widowControl w:val="0"/>
        <w:numPr>
          <w:ilvl w:val="0"/>
          <w:numId w:val="81"/>
        </w:numPr>
        <w:shd w:val="clear" w:color="auto" w:fill="auto"/>
        <w:tabs>
          <w:tab w:pos="1237"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 xml:space="preserve">In cazul contractelor de difuzare a publicitatii comerciale, sint aplicabile prevederile art. </w:t>
      </w:r>
      <w:r>
        <w:rPr>
          <w:color w:val="000000"/>
          <w:spacing w:val="0"/>
          <w:w w:val="100"/>
          <w:position w:val="0"/>
          <w:shd w:val="clear" w:color="auto" w:fill="auto"/>
          <w:lang w:val="ru-RU" w:eastAsia="ru-RU" w:bidi="ru-RU"/>
        </w:rPr>
        <w:t>8.</w:t>
      </w:r>
    </w:p>
    <w:p>
      <w:pPr>
        <w:pStyle w:val="Style11"/>
        <w:keepNext w:val="0"/>
        <w:keepLines w:val="0"/>
        <w:widowControl w:val="0"/>
        <w:numPr>
          <w:ilvl w:val="0"/>
          <w:numId w:val="81"/>
        </w:numPr>
        <w:shd w:val="clear" w:color="auto" w:fill="auto"/>
        <w:tabs>
          <w:tab w:pos="1222" w:val="left"/>
        </w:tabs>
        <w:bidi w:val="0"/>
        <w:spacing w:before="0" w:after="0" w:line="240" w:lineRule="auto"/>
        <w:ind w:left="0" w:right="0" w:firstLine="720"/>
        <w:jc w:val="both"/>
      </w:pPr>
      <w:r>
        <w:rPr>
          <w:color w:val="000000"/>
          <w:spacing w:val="0"/>
          <w:w w:val="100"/>
          <w:position w:val="0"/>
          <w:shd w:val="clear" w:color="auto" w:fill="auto"/>
          <w:lang w:val="en-US" w:eastAsia="en-US" w:bidi="en-US"/>
        </w:rPr>
        <w:t>Contractul de difuzare a publicitatii comerciale se incheie in forma scrisa, cu urmatoarele exceptii:</w:t>
      </w:r>
    </w:p>
    <w:p>
      <w:pPr>
        <w:pStyle w:val="Style11"/>
        <w:keepNext w:val="0"/>
        <w:keepLines w:val="0"/>
        <w:widowControl w:val="0"/>
        <w:numPr>
          <w:ilvl w:val="0"/>
          <w:numId w:val="83"/>
        </w:numPr>
        <w:shd w:val="clear" w:color="auto" w:fill="auto"/>
        <w:tabs>
          <w:tab w:pos="112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difuzarea comunicatelor de presa ale comerciantilor, in cazul in care este indicat autorul fiecarui comunicat de presa;</w:t>
      </w:r>
    </w:p>
    <w:p>
      <w:pPr>
        <w:pStyle w:val="Style11"/>
        <w:keepNext w:val="0"/>
        <w:keepLines w:val="0"/>
        <w:widowControl w:val="0"/>
        <w:numPr>
          <w:ilvl w:val="0"/>
          <w:numId w:val="83"/>
        </w:numPr>
        <w:shd w:val="clear" w:color="auto" w:fill="auto"/>
        <w:tabs>
          <w:tab w:pos="1146" w:val="left"/>
        </w:tabs>
        <w:bidi w:val="0"/>
        <w:spacing w:before="0" w:after="0" w:line="240" w:lineRule="auto"/>
        <w:ind w:left="0" w:right="0" w:firstLine="720"/>
        <w:jc w:val="both"/>
      </w:pPr>
      <w:r>
        <w:rPr>
          <w:color w:val="000000"/>
          <w:spacing w:val="0"/>
          <w:w w:val="100"/>
          <w:position w:val="0"/>
          <w:shd w:val="clear" w:color="auto" w:fill="auto"/>
          <w:lang w:val="en-US" w:eastAsia="en-US" w:bidi="en-US"/>
        </w:rPr>
        <w:t>difuzarea publicitatii comerciale in mass-media si pe platforme digitale, pentru care plata se efectueaza in avans, integral;</w:t>
      </w:r>
    </w:p>
    <w:p>
      <w:pPr>
        <w:pStyle w:val="Style11"/>
        <w:keepNext w:val="0"/>
        <w:keepLines w:val="0"/>
        <w:widowControl w:val="0"/>
        <w:numPr>
          <w:ilvl w:val="0"/>
          <w:numId w:val="83"/>
        </w:numPr>
        <w:shd w:val="clear" w:color="auto" w:fill="auto"/>
        <w:tabs>
          <w:tab w:pos="1146"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difuzarea publicitatii comerciale, in cazul in care furnizorul de publicitate are si statut de difuzor de publicitate.</w:t>
      </w:r>
    </w:p>
    <w:p>
      <w:pPr>
        <w:pStyle w:val="Style11"/>
        <w:keepNext w:val="0"/>
        <w:keepLines w:val="0"/>
        <w:widowControl w:val="0"/>
        <w:numPr>
          <w:ilvl w:val="0"/>
          <w:numId w:val="81"/>
        </w:numPr>
        <w:shd w:val="clear" w:color="auto" w:fill="auto"/>
        <w:tabs>
          <w:tab w:pos="1227"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 xml:space="preserve">Cu exceptia cazurilor in mod expres prevazute de lege, plata pentru serviciile de difuzare a publicitatii comerciale al carei furnizor de publicitate si/sau distribuitor de publicitate este o entitate din sectorul de stat se efectueaza in conformitate cu Legea nr. </w:t>
      </w:r>
      <w:r>
        <w:rPr>
          <w:color w:val="000000"/>
          <w:spacing w:val="0"/>
          <w:w w:val="100"/>
          <w:position w:val="0"/>
          <w:shd w:val="clear" w:color="auto" w:fill="auto"/>
          <w:lang w:val="ru-RU" w:eastAsia="ru-RU" w:bidi="ru-RU"/>
        </w:rPr>
        <w:t xml:space="preserve">131/2015 </w:t>
      </w:r>
      <w:r>
        <w:rPr>
          <w:color w:val="000000"/>
          <w:spacing w:val="0"/>
          <w:w w:val="100"/>
          <w:position w:val="0"/>
          <w:shd w:val="clear" w:color="auto" w:fill="auto"/>
          <w:lang w:val="en-US" w:eastAsia="en-US" w:bidi="en-US"/>
        </w:rPr>
        <w:t>privind achizitiile publice.</w:t>
      </w:r>
    </w:p>
    <w:p>
      <w:pPr>
        <w:pStyle w:val="Style11"/>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20. </w:t>
      </w:r>
      <w:r>
        <w:rPr>
          <w:color w:val="000000"/>
          <w:spacing w:val="0"/>
          <w:w w:val="100"/>
          <w:position w:val="0"/>
          <w:shd w:val="clear" w:color="auto" w:fill="auto"/>
          <w:lang w:val="en-US" w:eastAsia="en-US" w:bidi="en-US"/>
        </w:rPr>
        <w:t>Publicitatea comerciala inselatoare</w:t>
      </w:r>
    </w:p>
    <w:p>
      <w:pPr>
        <w:pStyle w:val="Style19"/>
        <w:keepNext w:val="0"/>
        <w:keepLines w:val="0"/>
        <w:widowControl w:val="0"/>
        <w:shd w:val="clear" w:color="auto" w:fill="auto"/>
        <w:bidi w:val="0"/>
        <w:spacing w:before="0" w:after="320"/>
        <w:ind w:left="0" w:right="0" w:firstLine="0"/>
        <w:jc w:val="center"/>
      </w:pPr>
      <w:r>
        <w:rPr>
          <w:color w:val="000000"/>
          <w:spacing w:val="0"/>
          <w:w w:val="100"/>
          <w:position w:val="0"/>
          <w:shd w:val="clear" w:color="auto" w:fill="auto"/>
          <w:lang w:val="en-US" w:eastAsia="en-US" w:bidi="en-US"/>
        </w:rPr>
        <w:t>5</w:t>
      </w:r>
    </w:p>
    <w:p>
      <w:pPr>
        <w:pStyle w:val="Style11"/>
        <w:keepNext w:val="0"/>
        <w:keepLines w:val="0"/>
        <w:widowControl w:val="0"/>
        <w:numPr>
          <w:ilvl w:val="0"/>
          <w:numId w:val="85"/>
        </w:numPr>
        <w:shd w:val="clear" w:color="auto" w:fill="auto"/>
        <w:tabs>
          <w:tab w:pos="1237" w:val="left"/>
        </w:tabs>
        <w:bidi w:val="0"/>
        <w:spacing w:before="0" w:after="0" w:line="240" w:lineRule="auto"/>
        <w:ind w:left="0" w:right="0" w:firstLine="720"/>
        <w:jc w:val="both"/>
      </w:pPr>
      <w:r>
        <w:rPr>
          <w:color w:val="000000"/>
          <w:spacing w:val="0"/>
          <w:w w:val="100"/>
          <w:position w:val="0"/>
          <w:shd w:val="clear" w:color="auto" w:fill="auto"/>
          <w:lang w:val="en-US" w:eastAsia="en-US" w:bidi="en-US"/>
        </w:rPr>
        <w:t>Reprezinta publicitate comerciala inselatoare publicitatea care contine date ce nu corespund realitatii in ceea ce priveste unul sau mai multe aspecte referitoare la produs:</w:t>
      </w:r>
    </w:p>
    <w:p>
      <w:pPr>
        <w:pStyle w:val="Style11"/>
        <w:keepNext w:val="0"/>
        <w:keepLines w:val="0"/>
        <w:widowControl w:val="0"/>
        <w:numPr>
          <w:ilvl w:val="0"/>
          <w:numId w:val="87"/>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caracteristicile bunului sau serviciului:</w:t>
      </w:r>
    </w:p>
    <w:p>
      <w:pPr>
        <w:pStyle w:val="Style11"/>
        <w:keepNext w:val="0"/>
        <w:keepLines w:val="0"/>
        <w:widowControl w:val="0"/>
        <w:numPr>
          <w:ilvl w:val="0"/>
          <w:numId w:val="89"/>
        </w:numPr>
        <w:shd w:val="clear" w:color="auto" w:fill="auto"/>
        <w:tabs>
          <w:tab w:pos="1102" w:val="left"/>
        </w:tabs>
        <w:bidi w:val="0"/>
        <w:spacing w:before="0" w:after="0" w:line="276" w:lineRule="auto"/>
        <w:ind w:left="0" w:right="0" w:firstLine="720"/>
        <w:jc w:val="both"/>
      </w:pPr>
      <w:r>
        <w:rPr>
          <w:color w:val="000000"/>
          <w:spacing w:val="0"/>
          <w:w w:val="100"/>
          <w:position w:val="0"/>
          <w:shd w:val="clear" w:color="auto" w:fill="auto"/>
          <w:lang w:val="en-US" w:eastAsia="en-US" w:bidi="en-US"/>
        </w:rPr>
        <w:t>disponibilitatea;</w:t>
      </w:r>
    </w:p>
    <w:p>
      <w:pPr>
        <w:pStyle w:val="Style11"/>
        <w:keepNext w:val="0"/>
        <w:keepLines w:val="0"/>
        <w:widowControl w:val="0"/>
        <w:numPr>
          <w:ilvl w:val="0"/>
          <w:numId w:val="89"/>
        </w:numPr>
        <w:shd w:val="clear" w:color="auto" w:fill="auto"/>
        <w:tabs>
          <w:tab w:pos="1102" w:val="left"/>
        </w:tabs>
        <w:bidi w:val="0"/>
        <w:spacing w:before="0" w:after="0" w:line="276" w:lineRule="auto"/>
        <w:ind w:left="0" w:right="0" w:firstLine="720"/>
        <w:jc w:val="both"/>
      </w:pPr>
      <w:r>
        <w:rPr>
          <w:color w:val="000000"/>
          <w:spacing w:val="0"/>
          <w:w w:val="100"/>
          <w:position w:val="0"/>
          <w:shd w:val="clear" w:color="auto" w:fill="auto"/>
          <w:lang w:val="en-US" w:eastAsia="en-US" w:bidi="en-US"/>
        </w:rPr>
        <w:t>natura;</w:t>
      </w:r>
    </w:p>
    <w:p>
      <w:pPr>
        <w:pStyle w:val="Style11"/>
        <w:keepNext w:val="0"/>
        <w:keepLines w:val="0"/>
        <w:widowControl w:val="0"/>
        <w:numPr>
          <w:ilvl w:val="0"/>
          <w:numId w:val="89"/>
        </w:numPr>
        <w:shd w:val="clear" w:color="auto" w:fill="auto"/>
        <w:tabs>
          <w:tab w:pos="1102" w:val="left"/>
        </w:tabs>
        <w:bidi w:val="0"/>
        <w:spacing w:before="0" w:after="0" w:line="276" w:lineRule="auto"/>
        <w:ind w:left="0" w:right="0" w:firstLine="720"/>
        <w:jc w:val="both"/>
      </w:pPr>
      <w:r>
        <w:rPr>
          <w:color w:val="000000"/>
          <w:spacing w:val="0"/>
          <w:w w:val="100"/>
          <w:position w:val="0"/>
          <w:shd w:val="clear" w:color="auto" w:fill="auto"/>
          <w:lang w:val="en-US" w:eastAsia="en-US" w:bidi="en-US"/>
        </w:rPr>
        <w:t>modul de executie;</w:t>
      </w:r>
    </w:p>
    <w:p>
      <w:pPr>
        <w:pStyle w:val="Style11"/>
        <w:keepNext w:val="0"/>
        <w:keepLines w:val="0"/>
        <w:widowControl w:val="0"/>
        <w:numPr>
          <w:ilvl w:val="0"/>
          <w:numId w:val="89"/>
        </w:numPr>
        <w:shd w:val="clear" w:color="auto" w:fill="auto"/>
        <w:tabs>
          <w:tab w:pos="1102" w:val="left"/>
        </w:tabs>
        <w:bidi w:val="0"/>
        <w:spacing w:before="0" w:after="0" w:line="276" w:lineRule="auto"/>
        <w:ind w:left="0" w:right="0" w:firstLine="720"/>
        <w:jc w:val="both"/>
      </w:pPr>
      <w:r>
        <w:rPr>
          <w:color w:val="000000"/>
          <w:spacing w:val="0"/>
          <w:w w:val="100"/>
          <w:position w:val="0"/>
          <w:shd w:val="clear" w:color="auto" w:fill="auto"/>
          <w:lang w:val="en-US" w:eastAsia="en-US" w:bidi="en-US"/>
        </w:rPr>
        <w:t>compozitia;</w:t>
      </w:r>
    </w:p>
    <w:p>
      <w:pPr>
        <w:pStyle w:val="Style11"/>
        <w:keepNext w:val="0"/>
        <w:keepLines w:val="0"/>
        <w:widowControl w:val="0"/>
        <w:numPr>
          <w:ilvl w:val="0"/>
          <w:numId w:val="89"/>
        </w:numPr>
        <w:shd w:val="clear" w:color="auto" w:fill="auto"/>
        <w:tabs>
          <w:tab w:pos="1102" w:val="left"/>
        </w:tabs>
        <w:bidi w:val="0"/>
        <w:spacing w:before="0" w:after="0" w:line="276" w:lineRule="auto"/>
        <w:ind w:left="0" w:right="0" w:firstLine="720"/>
        <w:jc w:val="both"/>
      </w:pPr>
      <w:r>
        <w:rPr>
          <w:color w:val="000000"/>
          <w:spacing w:val="0"/>
          <w:w w:val="100"/>
          <w:position w:val="0"/>
          <w:shd w:val="clear" w:color="auto" w:fill="auto"/>
          <w:lang w:val="en-US" w:eastAsia="en-US" w:bidi="en-US"/>
        </w:rPr>
        <w:t>metoda de fabricatie sau de prestare;</w:t>
      </w:r>
    </w:p>
    <w:p>
      <w:pPr>
        <w:pStyle w:val="Style11"/>
        <w:keepNext w:val="0"/>
        <w:keepLines w:val="0"/>
        <w:widowControl w:val="0"/>
        <w:numPr>
          <w:ilvl w:val="0"/>
          <w:numId w:val="89"/>
        </w:numPr>
        <w:shd w:val="clear" w:color="auto" w:fill="auto"/>
        <w:tabs>
          <w:tab w:pos="1102" w:val="left"/>
        </w:tabs>
        <w:bidi w:val="0"/>
        <w:spacing w:before="0" w:after="0" w:line="276" w:lineRule="auto"/>
        <w:ind w:left="0" w:right="0" w:firstLine="720"/>
        <w:jc w:val="both"/>
      </w:pPr>
      <w:r>
        <w:rPr>
          <w:color w:val="000000"/>
          <w:spacing w:val="0"/>
          <w:w w:val="100"/>
          <w:position w:val="0"/>
          <w:shd w:val="clear" w:color="auto" w:fill="auto"/>
          <w:lang w:val="en-US" w:eastAsia="en-US" w:bidi="en-US"/>
        </w:rPr>
        <w:t>data fabricatiei sau a prestarii;</w:t>
      </w:r>
    </w:p>
    <w:p>
      <w:pPr>
        <w:pStyle w:val="Style11"/>
        <w:keepNext w:val="0"/>
        <w:keepLines w:val="0"/>
        <w:widowControl w:val="0"/>
        <w:numPr>
          <w:ilvl w:val="0"/>
          <w:numId w:val="89"/>
        </w:numPr>
        <w:shd w:val="clear" w:color="auto" w:fill="auto"/>
        <w:tabs>
          <w:tab w:pos="1102" w:val="left"/>
        </w:tabs>
        <w:bidi w:val="0"/>
        <w:spacing w:before="0" w:after="0" w:line="276" w:lineRule="auto"/>
        <w:ind w:left="0" w:right="0" w:firstLine="720"/>
        <w:jc w:val="both"/>
      </w:pPr>
      <w:r>
        <w:rPr>
          <w:color w:val="000000"/>
          <w:spacing w:val="0"/>
          <w:w w:val="100"/>
          <w:position w:val="0"/>
          <w:shd w:val="clear" w:color="auto" w:fill="auto"/>
          <w:lang w:val="en-US" w:eastAsia="en-US" w:bidi="en-US"/>
        </w:rPr>
        <w:t>daca acesta corespunde scopului;</w:t>
      </w:r>
    </w:p>
    <w:p>
      <w:pPr>
        <w:pStyle w:val="Style11"/>
        <w:keepNext w:val="0"/>
        <w:keepLines w:val="0"/>
        <w:widowControl w:val="0"/>
        <w:numPr>
          <w:ilvl w:val="0"/>
          <w:numId w:val="89"/>
        </w:numPr>
        <w:shd w:val="clear" w:color="auto" w:fill="auto"/>
        <w:tabs>
          <w:tab w:pos="1102" w:val="left"/>
        </w:tabs>
        <w:bidi w:val="0"/>
        <w:spacing w:before="0" w:after="0" w:line="276" w:lineRule="auto"/>
        <w:ind w:left="0" w:right="0" w:firstLine="720"/>
        <w:jc w:val="both"/>
      </w:pPr>
      <w:r>
        <w:rPr>
          <w:color w:val="000000"/>
          <w:spacing w:val="0"/>
          <w:w w:val="100"/>
          <w:position w:val="0"/>
          <w:shd w:val="clear" w:color="auto" w:fill="auto"/>
          <w:lang w:val="en-US" w:eastAsia="en-US" w:bidi="en-US"/>
        </w:rPr>
        <w:t>destinatia;</w:t>
      </w:r>
    </w:p>
    <w:p>
      <w:pPr>
        <w:pStyle w:val="Style11"/>
        <w:keepNext w:val="0"/>
        <w:keepLines w:val="0"/>
        <w:widowControl w:val="0"/>
        <w:numPr>
          <w:ilvl w:val="0"/>
          <w:numId w:val="89"/>
        </w:numPr>
        <w:shd w:val="clear" w:color="auto" w:fill="auto"/>
        <w:tabs>
          <w:tab w:pos="1102" w:val="left"/>
        </w:tabs>
        <w:bidi w:val="0"/>
        <w:spacing w:before="0" w:after="0" w:line="276" w:lineRule="auto"/>
        <w:ind w:left="0" w:right="0" w:firstLine="720"/>
        <w:jc w:val="both"/>
      </w:pPr>
      <w:r>
        <w:rPr>
          <w:color w:val="000000"/>
          <w:spacing w:val="0"/>
          <w:w w:val="100"/>
          <w:position w:val="0"/>
          <w:shd w:val="clear" w:color="auto" w:fill="auto"/>
          <w:lang w:val="en-US" w:eastAsia="en-US" w:bidi="en-US"/>
        </w:rPr>
        <w:t>cantitatea;</w:t>
      </w:r>
    </w:p>
    <w:p>
      <w:pPr>
        <w:pStyle w:val="Style11"/>
        <w:keepNext w:val="0"/>
        <w:keepLines w:val="0"/>
        <w:widowControl w:val="0"/>
        <w:numPr>
          <w:ilvl w:val="0"/>
          <w:numId w:val="89"/>
        </w:numPr>
        <w:shd w:val="clear" w:color="auto" w:fill="auto"/>
        <w:tabs>
          <w:tab w:pos="1844" w:val="left"/>
        </w:tabs>
        <w:bidi w:val="0"/>
        <w:spacing w:before="0" w:after="0" w:line="259" w:lineRule="auto"/>
        <w:ind w:left="0" w:right="0" w:firstLine="720"/>
        <w:jc w:val="both"/>
      </w:pPr>
      <w:r>
        <w:rPr>
          <w:color w:val="000000"/>
          <w:spacing w:val="0"/>
          <w:w w:val="100"/>
          <w:position w:val="0"/>
          <w:shd w:val="clear" w:color="auto" w:fill="auto"/>
          <w:lang w:val="en-US" w:eastAsia="en-US" w:bidi="en-US"/>
        </w:rPr>
        <w:t>parametrii tehnico-functionali, inclusiv durata de functionare si/sau termenul de valabilitate/garantie;</w:t>
      </w:r>
    </w:p>
    <w:p>
      <w:pPr>
        <w:pStyle w:val="Style11"/>
        <w:keepNext w:val="0"/>
        <w:keepLines w:val="0"/>
        <w:widowControl w:val="0"/>
        <w:numPr>
          <w:ilvl w:val="0"/>
          <w:numId w:val="89"/>
        </w:numPr>
        <w:shd w:val="clear" w:color="auto" w:fill="auto"/>
        <w:tabs>
          <w:tab w:pos="1844" w:val="left"/>
        </w:tabs>
        <w:bidi w:val="0"/>
        <w:spacing w:before="0" w:after="0" w:line="276" w:lineRule="auto"/>
        <w:ind w:left="0" w:right="0" w:firstLine="720"/>
        <w:jc w:val="both"/>
      </w:pPr>
      <w:r>
        <w:rPr>
          <w:color w:val="000000"/>
          <w:spacing w:val="0"/>
          <w:w w:val="100"/>
          <w:position w:val="0"/>
          <w:shd w:val="clear" w:color="auto" w:fill="auto"/>
          <w:lang w:val="en-US" w:eastAsia="en-US" w:bidi="en-US"/>
        </w:rPr>
        <w:t>originea geografica sau comerciala;</w:t>
      </w:r>
    </w:p>
    <w:p>
      <w:pPr>
        <w:pStyle w:val="Style11"/>
        <w:keepNext w:val="0"/>
        <w:keepLines w:val="0"/>
        <w:widowControl w:val="0"/>
        <w:numPr>
          <w:ilvl w:val="0"/>
          <w:numId w:val="89"/>
        </w:numPr>
        <w:shd w:val="clear" w:color="auto" w:fill="auto"/>
        <w:tabs>
          <w:tab w:pos="1844" w:val="left"/>
        </w:tabs>
        <w:bidi w:val="0"/>
        <w:spacing w:before="0" w:after="0" w:line="276" w:lineRule="auto"/>
        <w:ind w:left="0" w:right="0" w:firstLine="720"/>
        <w:jc w:val="both"/>
      </w:pPr>
      <w:r>
        <w:rPr>
          <w:color w:val="000000"/>
          <w:spacing w:val="0"/>
          <w:w w:val="100"/>
          <w:position w:val="0"/>
          <w:shd w:val="clear" w:color="auto" w:fill="auto"/>
          <w:lang w:val="en-US" w:eastAsia="en-US" w:bidi="en-US"/>
        </w:rPr>
        <w:t>rezultatele asteptate ca urmare a utilizarii;</w:t>
      </w:r>
    </w:p>
    <w:p>
      <w:pPr>
        <w:pStyle w:val="Style11"/>
        <w:keepNext w:val="0"/>
        <w:keepLines w:val="0"/>
        <w:widowControl w:val="0"/>
        <w:numPr>
          <w:ilvl w:val="0"/>
          <w:numId w:val="89"/>
        </w:numPr>
        <w:shd w:val="clear" w:color="auto" w:fill="auto"/>
        <w:tabs>
          <w:tab w:pos="1844" w:val="left"/>
        </w:tabs>
        <w:bidi w:val="0"/>
        <w:spacing w:before="0" w:after="0" w:line="259" w:lineRule="auto"/>
        <w:ind w:left="0" w:right="0" w:firstLine="720"/>
        <w:jc w:val="both"/>
      </w:pPr>
      <w:r>
        <w:rPr>
          <w:color w:val="000000"/>
          <w:spacing w:val="0"/>
          <w:w w:val="100"/>
          <w:position w:val="0"/>
          <w:shd w:val="clear" w:color="auto" w:fill="auto"/>
          <w:lang w:val="en-US" w:eastAsia="en-US" w:bidi="en-US"/>
        </w:rPr>
        <w:t>rezultatele si caracteristicile esentiale ale testelor sau controalelor efectuate asupra bunului sau serviciului;</w:t>
      </w:r>
    </w:p>
    <w:p>
      <w:pPr>
        <w:pStyle w:val="Style11"/>
        <w:keepNext w:val="0"/>
        <w:keepLines w:val="0"/>
        <w:widowControl w:val="0"/>
        <w:numPr>
          <w:ilvl w:val="0"/>
          <w:numId w:val="87"/>
        </w:numPr>
        <w:shd w:val="clear" w:color="auto" w:fill="auto"/>
        <w:tabs>
          <w:tab w:pos="116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pretul sau modul de calcul al pretului, inclusiv:</w:t>
      </w:r>
    </w:p>
    <w:p>
      <w:pPr>
        <w:pStyle w:val="Style11"/>
        <w:keepNext w:val="0"/>
        <w:keepLines w:val="0"/>
        <w:widowControl w:val="0"/>
        <w:numPr>
          <w:ilvl w:val="0"/>
          <w:numId w:val="91"/>
        </w:numPr>
        <w:shd w:val="clear" w:color="auto" w:fill="auto"/>
        <w:tabs>
          <w:tab w:pos="1122" w:val="left"/>
        </w:tabs>
        <w:bidi w:val="0"/>
        <w:spacing w:before="0" w:after="0" w:line="276" w:lineRule="auto"/>
        <w:ind w:left="0" w:right="0" w:firstLine="740"/>
        <w:jc w:val="both"/>
      </w:pPr>
      <w:r>
        <w:rPr>
          <w:color w:val="000000"/>
          <w:spacing w:val="0"/>
          <w:w w:val="100"/>
          <w:position w:val="0"/>
          <w:shd w:val="clear" w:color="auto" w:fill="auto"/>
          <w:lang w:val="en-US" w:eastAsia="en-US" w:bidi="en-US"/>
        </w:rPr>
        <w:t>existenta si marimea reducerilor;</w:t>
      </w:r>
    </w:p>
    <w:p>
      <w:pPr>
        <w:pStyle w:val="Style11"/>
        <w:keepNext w:val="0"/>
        <w:keepLines w:val="0"/>
        <w:widowControl w:val="0"/>
        <w:numPr>
          <w:ilvl w:val="0"/>
          <w:numId w:val="91"/>
        </w:numPr>
        <w:shd w:val="clear" w:color="auto" w:fill="auto"/>
        <w:tabs>
          <w:tab w:pos="1122" w:val="left"/>
        </w:tabs>
        <w:bidi w:val="0"/>
        <w:spacing w:before="0" w:after="0" w:line="276" w:lineRule="auto"/>
        <w:ind w:left="0" w:right="0" w:firstLine="740"/>
        <w:jc w:val="both"/>
      </w:pPr>
      <w:r>
        <w:rPr>
          <w:color w:val="000000"/>
          <w:spacing w:val="0"/>
          <w:w w:val="100"/>
          <w:position w:val="0"/>
          <w:shd w:val="clear" w:color="auto" w:fill="auto"/>
          <w:lang w:val="en-US" w:eastAsia="en-US" w:bidi="en-US"/>
        </w:rPr>
        <w:t>existenta si marimea tarifelor;</w:t>
      </w:r>
    </w:p>
    <w:p>
      <w:pPr>
        <w:pStyle w:val="Style11"/>
        <w:keepNext w:val="0"/>
        <w:keepLines w:val="0"/>
        <w:widowControl w:val="0"/>
        <w:numPr>
          <w:ilvl w:val="0"/>
          <w:numId w:val="91"/>
        </w:numPr>
        <w:shd w:val="clear" w:color="auto" w:fill="auto"/>
        <w:tabs>
          <w:tab w:pos="1093"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dobindirea unor drepturi sau avantaje in cazul procurarii bunului sau prestarii serviciului;</w:t>
      </w:r>
    </w:p>
    <w:p>
      <w:pPr>
        <w:pStyle w:val="Style11"/>
        <w:keepNext w:val="0"/>
        <w:keepLines w:val="0"/>
        <w:widowControl w:val="0"/>
        <w:numPr>
          <w:ilvl w:val="0"/>
          <w:numId w:val="91"/>
        </w:numPr>
        <w:shd w:val="clear" w:color="auto" w:fill="auto"/>
        <w:tabs>
          <w:tab w:pos="1093" w:val="left"/>
        </w:tabs>
        <w:bidi w:val="0"/>
        <w:spacing w:before="0" w:after="0" w:line="240" w:lineRule="auto"/>
        <w:ind w:left="0" w:right="0" w:firstLine="740"/>
        <w:jc w:val="both"/>
      </w:pPr>
      <w:r>
        <w:rPr>
          <w:color w:val="000000"/>
          <w:spacing w:val="0"/>
          <w:w w:val="100"/>
          <w:position w:val="0"/>
          <w:shd w:val="clear" w:color="auto" w:fill="auto"/>
          <w:lang w:val="en-US" w:eastAsia="en-US" w:bidi="en-US"/>
        </w:rPr>
        <w:t>conditiile in care se distribuie bunul sau se presteaza serviciul, inclusiv datele privind timpul si locul de distributie sau prestare, transportul, preschimbarea, restituirea, reparatia si/sau deservirea;</w:t>
      </w:r>
    </w:p>
    <w:p>
      <w:pPr>
        <w:pStyle w:val="Style11"/>
        <w:keepNext w:val="0"/>
        <w:keepLines w:val="0"/>
        <w:widowControl w:val="0"/>
        <w:numPr>
          <w:ilvl w:val="0"/>
          <w:numId w:val="91"/>
        </w:numPr>
        <w:shd w:val="clear" w:color="auto" w:fill="auto"/>
        <w:tabs>
          <w:tab w:pos="1098" w:val="left"/>
        </w:tabs>
        <w:bidi w:val="0"/>
        <w:spacing w:before="0" w:after="0" w:line="240" w:lineRule="auto"/>
        <w:ind w:left="0" w:right="0" w:firstLine="740"/>
        <w:jc w:val="both"/>
      </w:pPr>
      <w:r>
        <w:rPr>
          <w:color w:val="000000"/>
          <w:spacing w:val="0"/>
          <w:w w:val="100"/>
          <w:position w:val="0"/>
          <w:shd w:val="clear" w:color="auto" w:fill="auto"/>
          <w:lang w:val="en-US" w:eastAsia="en-US" w:bidi="en-US"/>
        </w:rPr>
        <w:t>sursa de informare suplimentara/completa, a carei dezvaluire obligatorie in publicitate este prevazuta de legislatie;</w:t>
      </w:r>
    </w:p>
    <w:p>
      <w:pPr>
        <w:pStyle w:val="Style11"/>
        <w:keepNext w:val="0"/>
        <w:keepLines w:val="0"/>
        <w:widowControl w:val="0"/>
        <w:numPr>
          <w:ilvl w:val="0"/>
          <w:numId w:val="87"/>
        </w:numPr>
        <w:shd w:val="clear" w:color="auto" w:fill="auto"/>
        <w:tabs>
          <w:tab w:pos="113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natura, competentele si drepturile furnizorului de publicitate si/sau ale altui comerciant mentionat in publicitate:</w:t>
      </w:r>
    </w:p>
    <w:p>
      <w:pPr>
        <w:pStyle w:val="Style11"/>
        <w:keepNext w:val="0"/>
        <w:keepLines w:val="0"/>
        <w:widowControl w:val="0"/>
        <w:numPr>
          <w:ilvl w:val="0"/>
          <w:numId w:val="93"/>
        </w:numPr>
        <w:shd w:val="clear" w:color="auto" w:fill="auto"/>
        <w:tabs>
          <w:tab w:pos="1122" w:val="left"/>
        </w:tabs>
        <w:bidi w:val="0"/>
        <w:spacing w:before="0" w:after="0" w:line="276" w:lineRule="auto"/>
        <w:ind w:left="0" w:right="0" w:firstLine="740"/>
        <w:jc w:val="both"/>
      </w:pPr>
      <w:r>
        <w:rPr>
          <w:color w:val="000000"/>
          <w:spacing w:val="0"/>
          <w:w w:val="100"/>
          <w:position w:val="0"/>
          <w:shd w:val="clear" w:color="auto" w:fill="auto"/>
          <w:lang w:val="en-US" w:eastAsia="en-US" w:bidi="en-US"/>
        </w:rPr>
        <w:t>identitatea si/sau mijloacele de individualizare;</w:t>
      </w:r>
    </w:p>
    <w:p>
      <w:pPr>
        <w:pStyle w:val="Style11"/>
        <w:keepNext w:val="0"/>
        <w:keepLines w:val="0"/>
        <w:widowControl w:val="0"/>
        <w:numPr>
          <w:ilvl w:val="0"/>
          <w:numId w:val="93"/>
        </w:numPr>
        <w:shd w:val="clear" w:color="auto" w:fill="auto"/>
        <w:tabs>
          <w:tab w:pos="1122" w:val="left"/>
        </w:tabs>
        <w:bidi w:val="0"/>
        <w:spacing w:before="0" w:after="0" w:line="276" w:lineRule="auto"/>
        <w:ind w:left="0" w:right="0" w:firstLine="740"/>
        <w:jc w:val="both"/>
      </w:pPr>
      <w:r>
        <w:rPr>
          <w:color w:val="000000"/>
          <w:spacing w:val="0"/>
          <w:w w:val="100"/>
          <w:position w:val="0"/>
          <w:shd w:val="clear" w:color="auto" w:fill="auto"/>
          <w:lang w:val="en-US" w:eastAsia="en-US" w:bidi="en-US"/>
        </w:rPr>
        <w:t>patrimoniul;</w:t>
      </w:r>
    </w:p>
    <w:p>
      <w:pPr>
        <w:pStyle w:val="Style11"/>
        <w:keepNext w:val="0"/>
        <w:keepLines w:val="0"/>
        <w:widowControl w:val="0"/>
        <w:numPr>
          <w:ilvl w:val="0"/>
          <w:numId w:val="93"/>
        </w:numPr>
        <w:shd w:val="clear" w:color="auto" w:fill="auto"/>
        <w:tabs>
          <w:tab w:pos="1088" w:val="left"/>
        </w:tabs>
        <w:bidi w:val="0"/>
        <w:spacing w:before="0" w:after="0" w:line="240" w:lineRule="auto"/>
        <w:ind w:left="0" w:right="0" w:firstLine="740"/>
        <w:jc w:val="both"/>
      </w:pPr>
      <w:r>
        <w:rPr>
          <w:color w:val="000000"/>
          <w:spacing w:val="0"/>
          <w:w w:val="100"/>
          <w:position w:val="0"/>
          <w:shd w:val="clear" w:color="auto" w:fill="auto"/>
          <w:lang w:val="en-US" w:eastAsia="en-US" w:bidi="en-US"/>
        </w:rPr>
        <w:t>calificarile, inclusiv datele privind detinerea actelor necesare pentru fabricarea bunului, prestarea serviciului si/sau comercializare;</w:t>
      </w:r>
    </w:p>
    <w:p>
      <w:pPr>
        <w:pStyle w:val="Style11"/>
        <w:keepNext w:val="0"/>
        <w:keepLines w:val="0"/>
        <w:widowControl w:val="0"/>
        <w:numPr>
          <w:ilvl w:val="0"/>
          <w:numId w:val="93"/>
        </w:numPr>
        <w:shd w:val="clear" w:color="auto" w:fill="auto"/>
        <w:tabs>
          <w:tab w:pos="1122" w:val="left"/>
        </w:tabs>
        <w:bidi w:val="0"/>
        <w:spacing w:before="0" w:after="0" w:line="276" w:lineRule="auto"/>
        <w:ind w:left="0" w:right="0" w:firstLine="740"/>
        <w:jc w:val="both"/>
      </w:pPr>
      <w:r>
        <w:rPr>
          <w:color w:val="000000"/>
          <w:spacing w:val="0"/>
          <w:w w:val="100"/>
          <w:position w:val="0"/>
          <w:shd w:val="clear" w:color="auto" w:fill="auto"/>
          <w:lang w:val="en-US" w:eastAsia="en-US" w:bidi="en-US"/>
        </w:rPr>
        <w:t>statutul juridic;</w:t>
      </w:r>
    </w:p>
    <w:p>
      <w:pPr>
        <w:pStyle w:val="Style11"/>
        <w:keepNext w:val="0"/>
        <w:keepLines w:val="0"/>
        <w:widowControl w:val="0"/>
        <w:numPr>
          <w:ilvl w:val="0"/>
          <w:numId w:val="93"/>
        </w:numPr>
        <w:shd w:val="clear" w:color="auto" w:fill="auto"/>
        <w:tabs>
          <w:tab w:pos="1122"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detinerea drepturilor de proprietate intelectuala;</w:t>
      </w:r>
    </w:p>
    <w:p>
      <w:pPr>
        <w:pStyle w:val="Style11"/>
        <w:keepNext w:val="0"/>
        <w:keepLines w:val="0"/>
        <w:widowControl w:val="0"/>
        <w:numPr>
          <w:ilvl w:val="0"/>
          <w:numId w:val="93"/>
        </w:numPr>
        <w:shd w:val="clear" w:color="auto" w:fill="auto"/>
        <w:tabs>
          <w:tab w:pos="1093"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datele statistice selective, inclusiv cele ce vizeaza volumul producerii/vinzarii produsului sau prestarii serviciului;</w:t>
      </w:r>
    </w:p>
    <w:p>
      <w:pPr>
        <w:pStyle w:val="Style11"/>
        <w:keepNext w:val="0"/>
        <w:keepLines w:val="0"/>
        <w:widowControl w:val="0"/>
        <w:numPr>
          <w:ilvl w:val="0"/>
          <w:numId w:val="93"/>
        </w:numPr>
        <w:shd w:val="clear" w:color="auto" w:fill="auto"/>
        <w:tabs>
          <w:tab w:pos="1083" w:val="left"/>
        </w:tabs>
        <w:bidi w:val="0"/>
        <w:spacing w:before="0" w:after="0" w:line="240" w:lineRule="auto"/>
        <w:ind w:left="0" w:right="0" w:firstLine="740"/>
        <w:jc w:val="both"/>
      </w:pPr>
      <w:r>
        <w:rPr>
          <w:color w:val="000000"/>
          <w:spacing w:val="0"/>
          <w:w w:val="100"/>
          <w:position w:val="0"/>
          <w:shd w:val="clear" w:color="auto" w:fill="auto"/>
          <w:lang w:val="en-US" w:eastAsia="en-US" w:bidi="en-US"/>
        </w:rPr>
        <w:t>premiile si/sau distinctiile, inclusiv aprecierea cu medalii, diplome si alte distinctii;</w:t>
      </w:r>
    </w:p>
    <w:p>
      <w:pPr>
        <w:pStyle w:val="Style11"/>
        <w:keepNext w:val="0"/>
        <w:keepLines w:val="0"/>
        <w:widowControl w:val="0"/>
        <w:numPr>
          <w:ilvl w:val="0"/>
          <w:numId w:val="87"/>
        </w:numPr>
        <w:shd w:val="clear" w:color="auto" w:fill="auto"/>
        <w:tabs>
          <w:tab w:pos="1126" w:val="left"/>
        </w:tabs>
        <w:bidi w:val="0"/>
        <w:spacing w:before="0" w:after="0" w:line="240" w:lineRule="auto"/>
        <w:ind w:left="0" w:right="0" w:firstLine="740"/>
        <w:jc w:val="both"/>
      </w:pPr>
      <w:r>
        <w:rPr>
          <w:color w:val="000000"/>
          <w:spacing w:val="0"/>
          <w:w w:val="100"/>
          <w:position w:val="0"/>
          <w:shd w:val="clear" w:color="auto" w:fill="auto"/>
          <w:lang w:val="en-US" w:eastAsia="en-US" w:bidi="en-US"/>
        </w:rPr>
        <w:t>normele de desfasurare a concursului, a jocului ori a unei activitati similare, inclusiv:</w:t>
      </w:r>
    </w:p>
    <w:p>
      <w:pPr>
        <w:pStyle w:val="Style11"/>
        <w:keepNext w:val="0"/>
        <w:keepLines w:val="0"/>
        <w:widowControl w:val="0"/>
        <w:numPr>
          <w:ilvl w:val="0"/>
          <w:numId w:val="95"/>
        </w:numPr>
        <w:shd w:val="clear" w:color="auto" w:fill="auto"/>
        <w:tabs>
          <w:tab w:pos="1122" w:val="left"/>
        </w:tabs>
        <w:bidi w:val="0"/>
        <w:spacing w:before="0" w:after="0" w:line="276" w:lineRule="auto"/>
        <w:ind w:left="0" w:right="0" w:firstLine="740"/>
        <w:jc w:val="both"/>
      </w:pPr>
      <w:r>
        <w:rPr>
          <w:color w:val="000000"/>
          <w:spacing w:val="0"/>
          <w:w w:val="100"/>
          <w:position w:val="0"/>
          <w:shd w:val="clear" w:color="auto" w:fill="auto"/>
          <w:lang w:val="en-US" w:eastAsia="en-US" w:bidi="en-US"/>
        </w:rPr>
        <w:t>termenele de primire a cererilor de participare;</w:t>
      </w:r>
    </w:p>
    <w:p>
      <w:pPr>
        <w:pStyle w:val="Style11"/>
        <w:keepNext w:val="0"/>
        <w:keepLines w:val="0"/>
        <w:widowControl w:val="0"/>
        <w:numPr>
          <w:ilvl w:val="0"/>
          <w:numId w:val="95"/>
        </w:numPr>
        <w:shd w:val="clear" w:color="auto" w:fill="auto"/>
        <w:tabs>
          <w:tab w:pos="1122" w:val="left"/>
        </w:tabs>
        <w:bidi w:val="0"/>
        <w:spacing w:before="0" w:after="0" w:line="276" w:lineRule="auto"/>
        <w:ind w:left="0" w:right="0" w:firstLine="740"/>
        <w:jc w:val="both"/>
      </w:pPr>
      <w:r>
        <w:rPr>
          <w:color w:val="000000"/>
          <w:spacing w:val="0"/>
          <w:w w:val="100"/>
          <w:position w:val="0"/>
          <w:shd w:val="clear" w:color="auto" w:fill="auto"/>
          <w:lang w:val="en-US" w:eastAsia="en-US" w:bidi="en-US"/>
        </w:rPr>
        <w:t>numarul si/sau valoarea premiilor;</w:t>
      </w:r>
    </w:p>
    <w:p>
      <w:pPr>
        <w:pStyle w:val="Style11"/>
        <w:keepNext w:val="0"/>
        <w:keepLines w:val="0"/>
        <w:widowControl w:val="0"/>
        <w:numPr>
          <w:ilvl w:val="0"/>
          <w:numId w:val="95"/>
        </w:numPr>
        <w:shd w:val="clear" w:color="auto" w:fill="auto"/>
        <w:tabs>
          <w:tab w:pos="1122" w:val="left"/>
        </w:tabs>
        <w:bidi w:val="0"/>
        <w:spacing w:before="0" w:after="0" w:line="240" w:lineRule="auto"/>
        <w:ind w:left="0" w:right="0" w:firstLine="740"/>
        <w:jc w:val="both"/>
      </w:pPr>
      <w:r>
        <w:rPr>
          <w:color w:val="000000"/>
          <w:spacing w:val="0"/>
          <w:w w:val="100"/>
          <w:position w:val="0"/>
          <w:shd w:val="clear" w:color="auto" w:fill="auto"/>
          <w:lang w:val="en-US" w:eastAsia="en-US" w:bidi="en-US"/>
        </w:rPr>
        <w:t>termenele si modul (inclusiv locul) de primire a premiilor;</w:t>
      </w:r>
    </w:p>
    <w:p>
      <w:pPr>
        <w:pStyle w:val="Style11"/>
        <w:keepNext w:val="0"/>
        <w:keepLines w:val="0"/>
        <w:widowControl w:val="0"/>
        <w:numPr>
          <w:ilvl w:val="0"/>
          <w:numId w:val="95"/>
        </w:numPr>
        <w:shd w:val="clear" w:color="auto" w:fill="auto"/>
        <w:tabs>
          <w:tab w:pos="1122" w:val="left"/>
        </w:tabs>
        <w:bidi w:val="0"/>
        <w:spacing w:before="0" w:after="0" w:line="276" w:lineRule="auto"/>
        <w:ind w:left="0" w:right="0" w:firstLine="740"/>
        <w:jc w:val="both"/>
      </w:pPr>
      <w:r>
        <w:rPr>
          <w:color w:val="000000"/>
          <w:spacing w:val="0"/>
          <w:w w:val="100"/>
          <w:position w:val="0"/>
          <w:shd w:val="clear" w:color="auto" w:fill="auto"/>
          <w:lang w:val="en-US" w:eastAsia="en-US" w:bidi="en-US"/>
        </w:rPr>
        <w:t>sursa de informatii suplimentare;</w:t>
      </w:r>
    </w:p>
    <w:p>
      <w:pPr>
        <w:pStyle w:val="Style11"/>
        <w:keepNext w:val="0"/>
        <w:keepLines w:val="0"/>
        <w:widowControl w:val="0"/>
        <w:numPr>
          <w:ilvl w:val="0"/>
          <w:numId w:val="87"/>
        </w:numPr>
        <w:shd w:val="clear" w:color="auto" w:fill="auto"/>
        <w:tabs>
          <w:tab w:pos="1161"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alte informatii privind produsul care nu corespund realitatii.</w:t>
      </w:r>
    </w:p>
    <w:p>
      <w:pPr>
        <w:pStyle w:val="Style11"/>
        <w:keepNext w:val="0"/>
        <w:keepLines w:val="0"/>
        <w:widowControl w:val="0"/>
        <w:numPr>
          <w:ilvl w:val="0"/>
          <w:numId w:val="85"/>
        </w:numPr>
        <w:shd w:val="clear" w:color="auto" w:fill="auto"/>
        <w:tabs>
          <w:tab w:pos="1234"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Publicitatea comerciala difuzata in mass-media in schimbul unei plati/contraprestatii, fara insa ca publicitatea respectiva sa fie precizata clar fie in cuprins, fie prin imagini ori sunete usor de identificat de catre consumatorii de publicitate reprezinta publicitate comerciala inselatoare.</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21. </w:t>
      </w:r>
      <w:r>
        <w:rPr>
          <w:color w:val="000000"/>
          <w:spacing w:val="0"/>
          <w:w w:val="100"/>
          <w:position w:val="0"/>
          <w:shd w:val="clear" w:color="auto" w:fill="auto"/>
          <w:lang w:val="en-US" w:eastAsia="en-US" w:bidi="en-US"/>
        </w:rPr>
        <w:t>Publicitatea comparativa</w:t>
      </w:r>
    </w:p>
    <w:p>
      <w:pPr>
        <w:pStyle w:val="Style11"/>
        <w:keepNext w:val="0"/>
        <w:keepLines w:val="0"/>
        <w:widowControl w:val="0"/>
        <w:numPr>
          <w:ilvl w:val="0"/>
          <w:numId w:val="97"/>
        </w:numPr>
        <w:shd w:val="clear" w:color="auto" w:fill="auto"/>
        <w:tabs>
          <w:tab w:pos="1213"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ceea ce priveste comparatia, publicitatea comparativa este permisa in cazul in care sint intrunite cumulativ urmatoarele conditii:</w:t>
      </w:r>
    </w:p>
    <w:p>
      <w:pPr>
        <w:pStyle w:val="Style11"/>
        <w:keepNext w:val="0"/>
        <w:keepLines w:val="0"/>
        <w:widowControl w:val="0"/>
        <w:numPr>
          <w:ilvl w:val="0"/>
          <w:numId w:val="99"/>
        </w:numPr>
        <w:shd w:val="clear" w:color="auto" w:fill="auto"/>
        <w:tabs>
          <w:tab w:pos="110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nu este o publicitate inselatoare in sensul notiunii „publicitate inselatoare” definita la art. 3 si al prevederilor art. 20;</w:t>
      </w:r>
    </w:p>
    <w:p>
      <w:pPr>
        <w:pStyle w:val="Style11"/>
        <w:keepNext w:val="0"/>
        <w:keepLines w:val="0"/>
        <w:widowControl w:val="0"/>
        <w:numPr>
          <w:ilvl w:val="0"/>
          <w:numId w:val="99"/>
        </w:numPr>
        <w:shd w:val="clear" w:color="auto" w:fill="auto"/>
        <w:tabs>
          <w:tab w:pos="1122" w:val="left"/>
        </w:tabs>
        <w:bidi w:val="0"/>
        <w:spacing w:before="0" w:after="0" w:line="240" w:lineRule="auto"/>
        <w:ind w:left="0" w:right="0" w:firstLine="740"/>
        <w:jc w:val="both"/>
      </w:pPr>
      <w:r>
        <w:rPr>
          <w:color w:val="000000"/>
          <w:spacing w:val="0"/>
          <w:w w:val="100"/>
          <w:position w:val="0"/>
          <w:shd w:val="clear" w:color="auto" w:fill="auto"/>
          <w:lang w:val="en-US" w:eastAsia="en-US" w:bidi="en-US"/>
        </w:rPr>
        <w:t>nu constituie o practica comerciala inselatoare in conformitate cu art. 13 din Legea nr. 105/2003 privind protectia consumatorilor;</w:t>
      </w:r>
    </w:p>
    <w:p>
      <w:pPr>
        <w:pStyle w:val="Style11"/>
        <w:keepNext w:val="0"/>
        <w:keepLines w:val="0"/>
        <w:widowControl w:val="0"/>
        <w:numPr>
          <w:ilvl w:val="0"/>
          <w:numId w:val="99"/>
        </w:numPr>
        <w:shd w:val="clear" w:color="auto" w:fill="auto"/>
        <w:tabs>
          <w:tab w:pos="1088" w:val="left"/>
        </w:tabs>
        <w:bidi w:val="0"/>
        <w:spacing w:before="0" w:after="0" w:line="240" w:lineRule="auto"/>
        <w:ind w:left="0" w:right="0" w:firstLine="740"/>
        <w:jc w:val="both"/>
      </w:pPr>
      <w:r>
        <w:rPr>
          <w:color w:val="000000"/>
          <w:spacing w:val="0"/>
          <w:w w:val="100"/>
          <w:position w:val="0"/>
          <w:shd w:val="clear" w:color="auto" w:fill="auto"/>
          <w:lang w:val="en-US" w:eastAsia="en-US" w:bidi="en-US"/>
        </w:rPr>
        <w:t>compara bunuri sau servicii ce raspund acelorasi necesitati ori sint destinate acelorasi scopuri;</w:t>
      </w:r>
    </w:p>
    <w:p>
      <w:pPr>
        <w:pStyle w:val="Style11"/>
        <w:keepNext w:val="0"/>
        <w:keepLines w:val="0"/>
        <w:widowControl w:val="0"/>
        <w:numPr>
          <w:ilvl w:val="0"/>
          <w:numId w:val="99"/>
        </w:numPr>
        <w:shd w:val="clear" w:color="auto" w:fill="auto"/>
        <w:tabs>
          <w:tab w:pos="1112" w:val="left"/>
        </w:tabs>
        <w:bidi w:val="0"/>
        <w:spacing w:before="0" w:after="0" w:line="240" w:lineRule="auto"/>
        <w:ind w:left="0" w:right="0" w:firstLine="740"/>
        <w:jc w:val="both"/>
      </w:pPr>
      <w:r>
        <w:rPr>
          <w:color w:val="000000"/>
          <w:spacing w:val="0"/>
          <w:w w:val="100"/>
          <w:position w:val="0"/>
          <w:shd w:val="clear" w:color="auto" w:fill="auto"/>
          <w:lang w:val="en-US" w:eastAsia="en-US" w:bidi="en-US"/>
        </w:rPr>
        <w:t>compara in mod obiectiv una sau mai multe caracteristici esentiale, relevante, verificabile si reprezentative ale bunurilor sau serviciilor, care pot include si pretul;</w:t>
      </w:r>
    </w:p>
    <w:p>
      <w:pPr>
        <w:pStyle w:val="Style11"/>
        <w:keepNext w:val="0"/>
        <w:keepLines w:val="0"/>
        <w:widowControl w:val="0"/>
        <w:numPr>
          <w:ilvl w:val="0"/>
          <w:numId w:val="99"/>
        </w:numPr>
        <w:shd w:val="clear" w:color="auto" w:fill="auto"/>
        <w:tabs>
          <w:tab w:pos="109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nu discrediteaza sau nu denigreaza marcile, denumirile comerciale, alte semne distinctive, bunurile, serviciile, activitatile sau situatia unui concurent;</w:t>
      </w:r>
    </w:p>
    <w:p>
      <w:pPr>
        <w:pStyle w:val="Style11"/>
        <w:keepNext w:val="0"/>
        <w:keepLines w:val="0"/>
        <w:widowControl w:val="0"/>
        <w:numPr>
          <w:ilvl w:val="0"/>
          <w:numId w:val="99"/>
        </w:numPr>
        <w:shd w:val="clear" w:color="auto" w:fill="auto"/>
        <w:tabs>
          <w:tab w:pos="110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cazul produselor cu denumire de origine sau cu denumire geografica, se refera in fiecare caz la produse cu aceeasi denumire;</w:t>
      </w:r>
    </w:p>
    <w:p>
      <w:pPr>
        <w:pStyle w:val="Style11"/>
        <w:keepNext w:val="0"/>
        <w:keepLines w:val="0"/>
        <w:widowControl w:val="0"/>
        <w:numPr>
          <w:ilvl w:val="0"/>
          <w:numId w:val="99"/>
        </w:numPr>
        <w:shd w:val="clear" w:color="auto" w:fill="auto"/>
        <w:tabs>
          <w:tab w:pos="110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nu profita in mod neloial de reputatia unei marci, a unei denumiri comerciale sau a altor semne distinctive ale unui concurent ori a denumirii de origine a produselor concurente;</w:t>
      </w:r>
    </w:p>
    <w:p>
      <w:pPr>
        <w:pStyle w:val="Style11"/>
        <w:keepNext w:val="0"/>
        <w:keepLines w:val="0"/>
        <w:widowControl w:val="0"/>
        <w:numPr>
          <w:ilvl w:val="0"/>
          <w:numId w:val="99"/>
        </w:numPr>
        <w:shd w:val="clear" w:color="auto" w:fill="auto"/>
        <w:tabs>
          <w:tab w:pos="109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nu prezinta bunurile sau serviciile ca imitatii ori reproduceri ale bunurilor sau serviciilor purtind o marca ori o denumire comerciala protejata;</w:t>
      </w:r>
    </w:p>
    <w:p>
      <w:pPr>
        <w:pStyle w:val="Style11"/>
        <w:keepNext w:val="0"/>
        <w:keepLines w:val="0"/>
        <w:widowControl w:val="0"/>
        <w:numPr>
          <w:ilvl w:val="0"/>
          <w:numId w:val="99"/>
        </w:numPr>
        <w:shd w:val="clear" w:color="auto" w:fill="auto"/>
        <w:tabs>
          <w:tab w:pos="1116"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nu creeaza confuzie intre comercianti, intre persoana care isi face publicitate si un concurent sau intre marci, denumiri comerciale, alte semne distinctive, bunurile sau serviciile persoanei care isi face publicitate si cele ale unui concurent.</w:t>
      </w:r>
    </w:p>
    <w:p>
      <w:pPr>
        <w:pStyle w:val="Style11"/>
        <w:keepNext w:val="0"/>
        <w:keepLines w:val="0"/>
        <w:widowControl w:val="0"/>
        <w:numPr>
          <w:ilvl w:val="0"/>
          <w:numId w:val="97"/>
        </w:numPr>
        <w:shd w:val="clear" w:color="auto" w:fill="auto"/>
        <w:tabs>
          <w:tab w:pos="1193"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Comparable care se refera la o oferta speciala trebuie sa indice, in mod clar si neechivoc, data la care inceteaza oferta sau, daca este cazul, faptul ca oferta speciala se refera la stocul de bunuri sau de servicii disponibil, iar daca oferta speciala nu a inceput inca, data de incepere a perioadei in care se aplica pretul special sau alte conditii specifice.</w:t>
      </w:r>
    </w:p>
    <w:p>
      <w:pPr>
        <w:pStyle w:val="Style11"/>
        <w:keepNext w:val="0"/>
        <w:keepLines w:val="0"/>
        <w:widowControl w:val="0"/>
        <w:numPr>
          <w:ilvl w:val="0"/>
          <w:numId w:val="97"/>
        </w:numPr>
        <w:shd w:val="clear" w:color="auto" w:fill="auto"/>
        <w:tabs>
          <w:tab w:pos="1943" w:val="left"/>
        </w:tabs>
        <w:bidi w:val="0"/>
        <w:spacing w:before="0" w:after="0" w:line="240" w:lineRule="auto"/>
        <w:ind w:left="0" w:right="0" w:firstLine="740"/>
        <w:jc w:val="both"/>
      </w:pPr>
      <w:r>
        <w:rPr>
          <w:color w:val="000000"/>
          <w:spacing w:val="0"/>
          <w:w w:val="100"/>
          <w:position w:val="0"/>
          <w:shd w:val="clear" w:color="auto" w:fill="auto"/>
          <w:lang w:val="en-US" w:eastAsia="en-US" w:bidi="en-US"/>
        </w:rPr>
        <w:t>Publicitatea comparativa care nu intruneste cerintele prevazute la alin.</w:t>
      </w:r>
    </w:p>
    <w:p>
      <w:pPr>
        <w:pStyle w:val="Style11"/>
        <w:keepNext w:val="0"/>
        <w:keepLines w:val="0"/>
        <w:widowControl w:val="0"/>
        <w:numPr>
          <w:ilvl w:val="0"/>
          <w:numId w:val="101"/>
        </w:numPr>
        <w:shd w:val="clear" w:color="auto" w:fill="auto"/>
        <w:tabs>
          <w:tab w:pos="1147" w:val="left"/>
        </w:tabs>
        <w:bidi w:val="0"/>
        <w:spacing w:before="0" w:after="320" w:line="240" w:lineRule="auto"/>
        <w:ind w:left="0" w:right="0" w:firstLine="0"/>
        <w:jc w:val="both"/>
      </w:pPr>
      <w:r>
        <w:rPr>
          <w:color w:val="000000"/>
          <w:spacing w:val="0"/>
          <w:w w:val="100"/>
          <w:position w:val="0"/>
          <w:shd w:val="clear" w:color="auto" w:fill="auto"/>
          <w:lang w:val="en-US" w:eastAsia="en-US" w:bidi="en-US"/>
        </w:rPr>
        <w:t>-(2) este interzisa.</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22. </w:t>
      </w:r>
      <w:r>
        <w:rPr>
          <w:color w:val="000000"/>
          <w:spacing w:val="0"/>
          <w:w w:val="100"/>
          <w:position w:val="0"/>
          <w:shd w:val="clear" w:color="auto" w:fill="auto"/>
          <w:lang w:val="en-US" w:eastAsia="en-US" w:bidi="en-US"/>
        </w:rPr>
        <w:t>Protectia minorilor in domeniul publicitatii comerciale</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Este interzisa publicitatea comerciala care:</w:t>
      </w:r>
    </w:p>
    <w:p>
      <w:pPr>
        <w:pStyle w:val="Style11"/>
        <w:keepNext w:val="0"/>
        <w:keepLines w:val="0"/>
        <w:widowControl w:val="0"/>
        <w:numPr>
          <w:ilvl w:val="0"/>
          <w:numId w:val="103"/>
        </w:numPr>
        <w:shd w:val="clear" w:color="auto" w:fill="auto"/>
        <w:tabs>
          <w:tab w:pos="1092" w:val="left"/>
        </w:tabs>
        <w:bidi w:val="0"/>
        <w:spacing w:before="0" w:after="0" w:line="240" w:lineRule="auto"/>
        <w:ind w:left="0" w:right="0" w:firstLine="740"/>
        <w:jc w:val="both"/>
      </w:pPr>
      <w:r>
        <w:rPr>
          <w:color w:val="000000"/>
          <w:spacing w:val="0"/>
          <w:w w:val="100"/>
          <w:position w:val="0"/>
          <w:shd w:val="clear" w:color="auto" w:fill="auto"/>
          <w:lang w:val="en-US" w:eastAsia="en-US" w:bidi="en-US"/>
        </w:rPr>
        <w:t>confine elemente ce dauneaza minorilor din punct de vedere fizic, moral, intelectual sau psihic;</w:t>
      </w:r>
    </w:p>
    <w:p>
      <w:pPr>
        <w:pStyle w:val="Style11"/>
        <w:keepNext w:val="0"/>
        <w:keepLines w:val="0"/>
        <w:widowControl w:val="0"/>
        <w:numPr>
          <w:ilvl w:val="0"/>
          <w:numId w:val="103"/>
        </w:numPr>
        <w:shd w:val="clear" w:color="auto" w:fill="auto"/>
        <w:tabs>
          <w:tab w:pos="1102"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incurajeaza minorii sa cumpere produse sau servicii profitind de lipsa de experienta sau de credulitatea acestora;</w:t>
      </w:r>
    </w:p>
    <w:p>
      <w:pPr>
        <w:pStyle w:val="Style11"/>
        <w:keepNext w:val="0"/>
        <w:keepLines w:val="0"/>
        <w:widowControl w:val="0"/>
        <w:numPr>
          <w:ilvl w:val="0"/>
          <w:numId w:val="103"/>
        </w:numPr>
        <w:shd w:val="clear" w:color="auto" w:fill="auto"/>
        <w:tabs>
          <w:tab w:pos="112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sugereaza ca posesia sau folosirea unui produs va oferi minorului un avantaj fizic ori social asupra celorlalti copii de virsta lui sau ca lipsa acelui produs va avea un efect opus;</w:t>
      </w:r>
    </w:p>
    <w:p>
      <w:pPr>
        <w:pStyle w:val="Style11"/>
        <w:keepNext w:val="0"/>
        <w:keepLines w:val="0"/>
        <w:widowControl w:val="0"/>
        <w:numPr>
          <w:ilvl w:val="0"/>
          <w:numId w:val="103"/>
        </w:numPr>
        <w:shd w:val="clear" w:color="auto" w:fill="auto"/>
        <w:tabs>
          <w:tab w:pos="112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afecteaza rela^iile speciale care exista intre minori, pe de o parte, si paring sau cadrele didactice, pe de alta parte;</w:t>
      </w:r>
    </w:p>
    <w:p>
      <w:pPr>
        <w:pStyle w:val="Style11"/>
        <w:keepNext w:val="0"/>
        <w:keepLines w:val="0"/>
        <w:widowControl w:val="0"/>
        <w:numPr>
          <w:ilvl w:val="0"/>
          <w:numId w:val="103"/>
        </w:numPr>
        <w:shd w:val="clear" w:color="auto" w:fill="auto"/>
        <w:tabs>
          <w:tab w:pos="112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contine afirmatii sau reprezentari care risca sa le cauzeze minorilor vreun prejudiciu de natura fizica, psihologica sau morala ori sa-i impinga spre situatii sau </w:t>
      </w:r>
      <w:r>
        <w:rPr>
          <w:color w:val="000000"/>
          <w:spacing w:val="0"/>
          <w:w w:val="100"/>
          <w:position w:val="0"/>
          <w:shd w:val="clear" w:color="auto" w:fill="auto"/>
          <w:lang w:val="en-US" w:eastAsia="en-US" w:bidi="en-US"/>
        </w:rPr>
        <w:t>activitati care ar putea sa le puna in pericol sanatatea sau siguranta, ori sa-i incurajeze sa frecventeze persoane sau locuri periculoase ori necunoscute;</w:t>
      </w:r>
    </w:p>
    <w:p>
      <w:pPr>
        <w:pStyle w:val="Style11"/>
        <w:keepNext w:val="0"/>
        <w:keepLines w:val="0"/>
        <w:widowControl w:val="0"/>
        <w:numPr>
          <w:ilvl w:val="0"/>
          <w:numId w:val="103"/>
        </w:numPr>
        <w:shd w:val="clear" w:color="auto" w:fill="auto"/>
        <w:tabs>
          <w:tab w:pos="1108"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prezinta, in mod nejustificat, minori in situatii periculoase.</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23. </w:t>
      </w:r>
      <w:r>
        <w:rPr>
          <w:color w:val="000000"/>
          <w:spacing w:val="0"/>
          <w:w w:val="100"/>
          <w:position w:val="0"/>
          <w:shd w:val="clear" w:color="auto" w:fill="auto"/>
          <w:lang w:val="en-US" w:eastAsia="en-US" w:bidi="en-US"/>
        </w:rPr>
        <w:t>Cerinte privind difuzarea publicitatii comerciale</w:t>
      </w:r>
    </w:p>
    <w:p>
      <w:pPr>
        <w:pStyle w:val="Style11"/>
        <w:keepNext w:val="0"/>
        <w:keepLines w:val="0"/>
        <w:widowControl w:val="0"/>
        <w:numPr>
          <w:ilvl w:val="0"/>
          <w:numId w:val="105"/>
        </w:numPr>
        <w:shd w:val="clear" w:color="auto" w:fill="auto"/>
        <w:tabs>
          <w:tab w:pos="122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Difuzorii de publicitate nu au dreptul sa difuzeze publicitate comerciala in urmatoarele cazuri:</w:t>
      </w:r>
    </w:p>
    <w:p>
      <w:pPr>
        <w:pStyle w:val="Style11"/>
        <w:keepNext w:val="0"/>
        <w:keepLines w:val="0"/>
        <w:widowControl w:val="0"/>
        <w:numPr>
          <w:ilvl w:val="0"/>
          <w:numId w:val="107"/>
        </w:numPr>
        <w:shd w:val="clear" w:color="auto" w:fill="auto"/>
        <w:tabs>
          <w:tab w:pos="111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publicitatea prezentata spre difuzare este in contradictie cu cerintele privind continutul publicitatii, prevazute la art. 7 si 18;</w:t>
      </w:r>
    </w:p>
    <w:p>
      <w:pPr>
        <w:pStyle w:val="Style11"/>
        <w:keepNext w:val="0"/>
        <w:keepLines w:val="0"/>
        <w:widowControl w:val="0"/>
        <w:numPr>
          <w:ilvl w:val="0"/>
          <w:numId w:val="107"/>
        </w:numPr>
        <w:shd w:val="clear" w:color="auto" w:fill="auto"/>
        <w:tabs>
          <w:tab w:pos="1122" w:val="left"/>
        </w:tabs>
        <w:bidi w:val="0"/>
        <w:spacing w:before="0" w:after="0" w:line="240" w:lineRule="auto"/>
        <w:ind w:left="0" w:right="0" w:firstLine="740"/>
        <w:jc w:val="both"/>
      </w:pPr>
      <w:r>
        <w:rPr>
          <w:color w:val="000000"/>
          <w:spacing w:val="0"/>
          <w:w w:val="100"/>
          <w:position w:val="0"/>
          <w:shd w:val="clear" w:color="auto" w:fill="auto"/>
          <w:lang w:val="en-US" w:eastAsia="en-US" w:bidi="en-US"/>
        </w:rPr>
        <w:t>lipseste un contract de difuzare a publicitatii incheiat in forma scrisa, cu exceptia cazurilor prevazute la art. 19 alin. (2);</w:t>
      </w:r>
    </w:p>
    <w:p>
      <w:pPr>
        <w:pStyle w:val="Style11"/>
        <w:keepNext w:val="0"/>
        <w:keepLines w:val="0"/>
        <w:widowControl w:val="0"/>
        <w:numPr>
          <w:ilvl w:val="0"/>
          <w:numId w:val="107"/>
        </w:numPr>
        <w:shd w:val="clear" w:color="auto" w:fill="auto"/>
        <w:tabs>
          <w:tab w:pos="1141"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difuzarea publicitatii are ca efect incalcarea cerintelor legislatiei privind modul si/sau timpul de difuzare a publicitatii comerciale.</w:t>
      </w:r>
    </w:p>
    <w:p>
      <w:pPr>
        <w:pStyle w:val="Style11"/>
        <w:keepNext w:val="0"/>
        <w:keepLines w:val="0"/>
        <w:widowControl w:val="0"/>
        <w:numPr>
          <w:ilvl w:val="0"/>
          <w:numId w:val="105"/>
        </w:numPr>
        <w:shd w:val="clear" w:color="auto" w:fill="auto"/>
        <w:tabs>
          <w:tab w:pos="123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In perioada electorala, publicitatea comerciala cu participarea unuia sau mai multor subiecti ai publicitatii politice se difuzeaza in conformitate cu art. 4 alin. (2) si art. 18 alin. (3).</w:t>
      </w:r>
    </w:p>
    <w:p>
      <w:pPr>
        <w:pStyle w:val="Style11"/>
        <w:keepNext w:val="0"/>
        <w:keepLines w:val="0"/>
        <w:widowControl w:val="0"/>
        <w:numPr>
          <w:ilvl w:val="0"/>
          <w:numId w:val="105"/>
        </w:numPr>
        <w:shd w:val="clear" w:color="auto" w:fill="auto"/>
        <w:tabs>
          <w:tab w:pos="123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Distribuitorii de publicitate si difuzorii de publicitate sint obligati sa pastreze materialul publicitar in original sau in copii, inclusiv modificarile operate ulterior, pe parcursul unui an din ziua ultimei difuzari a publicitatii comerciale.</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Capitolul V</w:t>
      </w:r>
    </w:p>
    <w:p>
      <w:pPr>
        <w:pStyle w:val="Style9"/>
        <w:keepNext/>
        <w:keepLines/>
        <w:widowControl w:val="0"/>
        <w:shd w:val="clear" w:color="auto" w:fill="auto"/>
        <w:bidi w:val="0"/>
        <w:spacing w:before="0" w:line="240" w:lineRule="auto"/>
        <w:ind w:left="0" w:right="0" w:firstLine="0"/>
        <w:jc w:val="center"/>
      </w:pPr>
      <w:bookmarkStart w:id="8" w:name="bookmark8"/>
      <w:bookmarkStart w:id="9" w:name="bookmark9"/>
      <w:r>
        <w:rPr>
          <w:color w:val="000000"/>
          <w:spacing w:val="0"/>
          <w:w w:val="100"/>
          <w:position w:val="0"/>
          <w:shd w:val="clear" w:color="auto" w:fill="auto"/>
          <w:lang w:val="en-US" w:eastAsia="en-US" w:bidi="en-US"/>
        </w:rPr>
        <w:t>DIFUZAREA PUBLICITATII</w:t>
      </w:r>
      <w:bookmarkEnd w:id="8"/>
      <w:bookmarkEnd w:id="9"/>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24. </w:t>
      </w:r>
      <w:r>
        <w:rPr>
          <w:color w:val="000000"/>
          <w:spacing w:val="0"/>
          <w:w w:val="100"/>
          <w:position w:val="0"/>
          <w:shd w:val="clear" w:color="auto" w:fill="auto"/>
          <w:lang w:val="en-US" w:eastAsia="en-US" w:bidi="en-US"/>
        </w:rPr>
        <w:t>Publicitatea in publicatiile periodice</w:t>
      </w:r>
    </w:p>
    <w:p>
      <w:pPr>
        <w:pStyle w:val="Style11"/>
        <w:keepNext w:val="0"/>
        <w:keepLines w:val="0"/>
        <w:widowControl w:val="0"/>
        <w:numPr>
          <w:ilvl w:val="0"/>
          <w:numId w:val="109"/>
        </w:numPr>
        <w:shd w:val="clear" w:color="auto" w:fill="auto"/>
        <w:tabs>
          <w:tab w:pos="1213"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In publicatiile periodice publice, spatiul rezervat publicitatii nu poate depasi 30% din spatiul unui numar al editiei.</w:t>
      </w:r>
    </w:p>
    <w:p>
      <w:pPr>
        <w:pStyle w:val="Style11"/>
        <w:keepNext w:val="0"/>
        <w:keepLines w:val="0"/>
        <w:widowControl w:val="0"/>
        <w:numPr>
          <w:ilvl w:val="0"/>
          <w:numId w:val="109"/>
        </w:numPr>
        <w:shd w:val="clear" w:color="auto" w:fill="auto"/>
        <w:tabs>
          <w:tab w:pos="1213"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In cazul publicatiilor periodice private, spatiul rezervat publicitatii este determinat de catre fiecare publicatie periodica.</w:t>
      </w:r>
    </w:p>
    <w:p>
      <w:pPr>
        <w:pStyle w:val="Style11"/>
        <w:keepNext w:val="0"/>
        <w:keepLines w:val="0"/>
        <w:widowControl w:val="0"/>
        <w:numPr>
          <w:ilvl w:val="0"/>
          <w:numId w:val="109"/>
        </w:numPr>
        <w:shd w:val="clear" w:color="auto" w:fill="auto"/>
        <w:tabs>
          <w:tab w:pos="122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Publicatiile periodice distribuite pe baza de abonament au obligatia sa indice, in conditiile abonarii, spatiul rezervat publicitatii din spatiul total al publicatiei.</w:t>
      </w:r>
    </w:p>
    <w:p>
      <w:pPr>
        <w:pStyle w:val="Style11"/>
        <w:keepNext w:val="0"/>
        <w:keepLines w:val="0"/>
        <w:widowControl w:val="0"/>
        <w:numPr>
          <w:ilvl w:val="0"/>
          <w:numId w:val="109"/>
        </w:numPr>
        <w:shd w:val="clear" w:color="auto" w:fill="auto"/>
        <w:tabs>
          <w:tab w:pos="123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In perioada electorala, spatiul rezervat publicitatii politice in publicatiile periodice publice nu poate depasi 20 la suta din spatiul total al fiecarui numar si/sau al fiecarui supliment.</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25. </w:t>
      </w:r>
      <w:r>
        <w:rPr>
          <w:color w:val="000000"/>
          <w:spacing w:val="0"/>
          <w:w w:val="100"/>
          <w:position w:val="0"/>
          <w:shd w:val="clear" w:color="auto" w:fill="auto"/>
          <w:lang w:val="en-US" w:eastAsia="en-US" w:bidi="en-US"/>
        </w:rPr>
        <w:t>Publicitatea audiovizuala</w:t>
      </w:r>
    </w:p>
    <w:p>
      <w:pPr>
        <w:pStyle w:val="Style11"/>
        <w:keepNext w:val="0"/>
        <w:keepLines w:val="0"/>
        <w:widowControl w:val="0"/>
        <w:numPr>
          <w:ilvl w:val="0"/>
          <w:numId w:val="111"/>
        </w:numPr>
        <w:shd w:val="clear" w:color="auto" w:fill="auto"/>
        <w:tabs>
          <w:tab w:pos="1174"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Serviciile media audiovizuale liniare si serviciile media audiovizuale neliniare difuzeaza publicitatea si alte forme de comunicari comerciale audiovizuale in conformitate cu prezenta lege si cu Codul serviciilor media audiovizuale al Republicii Moldova nr.174/2018.</w:t>
      </w:r>
    </w:p>
    <w:p>
      <w:pPr>
        <w:pStyle w:val="Style11"/>
        <w:keepNext w:val="0"/>
        <w:keepLines w:val="0"/>
        <w:widowControl w:val="0"/>
        <w:numPr>
          <w:ilvl w:val="0"/>
          <w:numId w:val="111"/>
        </w:numPr>
        <w:shd w:val="clear" w:color="auto" w:fill="auto"/>
        <w:tabs>
          <w:tab w:pos="1169" w:val="left"/>
        </w:tabs>
        <w:bidi w:val="0"/>
        <w:spacing w:before="0" w:after="640" w:line="240" w:lineRule="auto"/>
        <w:ind w:left="0" w:right="0" w:firstLine="740"/>
        <w:jc w:val="both"/>
      </w:pPr>
      <w:r>
        <w:rPr>
          <w:color w:val="000000"/>
          <w:spacing w:val="0"/>
          <w:w w:val="100"/>
          <w:position w:val="0"/>
          <w:shd w:val="clear" w:color="auto" w:fill="auto"/>
          <w:lang w:val="en-US" w:eastAsia="en-US" w:bidi="en-US"/>
        </w:rPr>
        <w:t>In domeniul mesajelor de interes public si in cel al comunicarilor comerciale audiovizuale difuzate de catre serviciile media audiovizuale, prezenta lege se aplica in calitate de lege generala, in masura in care nu contravine Codului serviciilor media audiovizuale al Republicii Moldovanr.174/2018.</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26. </w:t>
      </w:r>
      <w:r>
        <w:rPr>
          <w:color w:val="000000"/>
          <w:spacing w:val="0"/>
          <w:w w:val="100"/>
          <w:position w:val="0"/>
          <w:shd w:val="clear" w:color="auto" w:fill="auto"/>
          <w:lang w:val="en-US" w:eastAsia="en-US" w:bidi="en-US"/>
        </w:rPr>
        <w:t>Publicitatea pe paginile web si prin posta electronica</w:t>
      </w:r>
    </w:p>
    <w:p>
      <w:pPr>
        <w:pStyle w:val="Style11"/>
        <w:keepNext w:val="0"/>
        <w:keepLines w:val="0"/>
        <w:widowControl w:val="0"/>
        <w:numPr>
          <w:ilvl w:val="0"/>
          <w:numId w:val="113"/>
        </w:numPr>
        <w:shd w:val="clear" w:color="auto" w:fill="auto"/>
        <w:tabs>
          <w:tab w:pos="1174"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Difuzorul de publicitate pe o platforma digitala este obligat sa prezinte, pe platforma digitala respectiva, date suficiente despre sine, care sa permita identificarea sa in calitate de subiect de drept.</w:t>
      </w:r>
    </w:p>
    <w:p>
      <w:pPr>
        <w:pStyle w:val="Style11"/>
        <w:keepNext w:val="0"/>
        <w:keepLines w:val="0"/>
        <w:widowControl w:val="0"/>
        <w:numPr>
          <w:ilvl w:val="0"/>
          <w:numId w:val="113"/>
        </w:numPr>
        <w:shd w:val="clear" w:color="auto" w:fill="auto"/>
        <w:tabs>
          <w:tab w:pos="1174"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Difuzorul de publicitate pe o platforma digitala este obligat sa prezinte, pe platforma digitala respectiva:</w:t>
      </w:r>
    </w:p>
    <w:p>
      <w:pPr>
        <w:pStyle w:val="Style11"/>
        <w:keepNext w:val="0"/>
        <w:keepLines w:val="0"/>
        <w:widowControl w:val="0"/>
        <w:numPr>
          <w:ilvl w:val="0"/>
          <w:numId w:val="115"/>
        </w:numPr>
        <w:shd w:val="clear" w:color="auto" w:fill="auto"/>
        <w:tabs>
          <w:tab w:pos="1059" w:val="left"/>
        </w:tabs>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datele sale de identificare si numarul de identificare de stat (IPND)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in cazul persoanelor fizice;</w:t>
      </w:r>
    </w:p>
    <w:p>
      <w:pPr>
        <w:pStyle w:val="Style11"/>
        <w:keepNext w:val="0"/>
        <w:keepLines w:val="0"/>
        <w:widowControl w:val="0"/>
        <w:numPr>
          <w:ilvl w:val="0"/>
          <w:numId w:val="115"/>
        </w:numPr>
        <w:shd w:val="clear" w:color="auto" w:fill="auto"/>
        <w:tabs>
          <w:tab w:pos="1073"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datele de identificare si codul fiscal (IDNO), numele administratorului, adresa postala si adresa de posta electronica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in cazul persoanelor juridice.</w:t>
      </w:r>
    </w:p>
    <w:p>
      <w:pPr>
        <w:pStyle w:val="Style11"/>
        <w:keepNext w:val="0"/>
        <w:keepLines w:val="0"/>
        <w:widowControl w:val="0"/>
        <w:numPr>
          <w:ilvl w:val="0"/>
          <w:numId w:val="113"/>
        </w:numPr>
        <w:shd w:val="clear" w:color="auto" w:fill="auto"/>
        <w:tabs>
          <w:tab w:pos="1174"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In cazul acumularii de date cookies, difuzorul de publicitate pe platforma digitala este obligat sa mentioneze acest fapt si sa-i solicite utilizatorului acordul sau explicit, dat in cunostinta de cauza ca raspuns la o notificare clara si inteligibila cu privire la colectarea si utilizarea de date ce pot fi utilizate ulterior in livrarea de bannere sub forma de publicitate adresata publicului-tinta.</w:t>
      </w:r>
    </w:p>
    <w:p>
      <w:pPr>
        <w:pStyle w:val="Style11"/>
        <w:keepNext w:val="0"/>
        <w:keepLines w:val="0"/>
        <w:widowControl w:val="0"/>
        <w:numPr>
          <w:ilvl w:val="0"/>
          <w:numId w:val="113"/>
        </w:numPr>
        <w:shd w:val="clear" w:color="auto" w:fill="auto"/>
        <w:tabs>
          <w:tab w:pos="1160"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Bannerul afisat in continutul/interiorul platformei digitale in calitate de spatiu publicitar este marcat ca spatiu publicitar.</w:t>
      </w:r>
    </w:p>
    <w:p>
      <w:pPr>
        <w:pStyle w:val="Style11"/>
        <w:keepNext w:val="0"/>
        <w:keepLines w:val="0"/>
        <w:widowControl w:val="0"/>
        <w:numPr>
          <w:ilvl w:val="0"/>
          <w:numId w:val="113"/>
        </w:numPr>
        <w:shd w:val="clear" w:color="auto" w:fill="auto"/>
        <w:tabs>
          <w:tab w:pos="1174" w:val="left"/>
        </w:tabs>
        <w:bidi w:val="0"/>
        <w:spacing w:before="0" w:after="0" w:line="240" w:lineRule="auto"/>
        <w:ind w:left="0" w:right="0" w:firstLine="740"/>
        <w:jc w:val="both"/>
      </w:pPr>
      <w:r>
        <w:rPr>
          <w:color w:val="000000"/>
          <w:spacing w:val="0"/>
          <w:w w:val="100"/>
          <w:position w:val="0"/>
          <w:shd w:val="clear" w:color="auto" w:fill="auto"/>
          <w:lang w:val="en-US" w:eastAsia="en-US" w:bidi="en-US"/>
        </w:rPr>
        <w:t>Bannerul afisat in exteriorul continutului/paginii platformei digitale trebuie sa corespunda urmatoarelor cerinte:</w:t>
      </w:r>
    </w:p>
    <w:p>
      <w:pPr>
        <w:pStyle w:val="Style11"/>
        <w:keepNext w:val="0"/>
        <w:keepLines w:val="0"/>
        <w:widowControl w:val="0"/>
        <w:numPr>
          <w:ilvl w:val="0"/>
          <w:numId w:val="117"/>
        </w:numPr>
        <w:shd w:val="clear" w:color="auto" w:fill="auto"/>
        <w:tabs>
          <w:tab w:pos="1059" w:val="left"/>
        </w:tabs>
        <w:bidi w:val="0"/>
        <w:spacing w:before="0" w:after="0" w:line="240" w:lineRule="auto"/>
        <w:ind w:left="0" w:right="0" w:firstLine="740"/>
        <w:jc w:val="both"/>
      </w:pPr>
      <w:r>
        <w:rPr>
          <w:color w:val="000000"/>
          <w:spacing w:val="0"/>
          <w:w w:val="100"/>
          <w:position w:val="0"/>
          <w:shd w:val="clear" w:color="auto" w:fill="auto"/>
          <w:lang w:val="en-US" w:eastAsia="en-US" w:bidi="en-US"/>
        </w:rPr>
        <w:t>bannerul se extinde doar la plasarea cursorului mouse-ului pe banner „mouse over” si/sau „click”, cu o intirziere pentru „mouse over” de cel putin o secunda;</w:t>
      </w:r>
    </w:p>
    <w:p>
      <w:pPr>
        <w:pStyle w:val="Style11"/>
        <w:keepNext w:val="0"/>
        <w:keepLines w:val="0"/>
        <w:widowControl w:val="0"/>
        <w:numPr>
          <w:ilvl w:val="0"/>
          <w:numId w:val="117"/>
        </w:numPr>
        <w:shd w:val="clear" w:color="auto" w:fill="auto"/>
        <w:tabs>
          <w:tab w:pos="1073"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exista optiunea de restringere si/sau inchidere a bannerului prin butonul „close”, care are dimensiuni minime, indiferent daca animatia se termina sau nu;</w:t>
      </w:r>
    </w:p>
    <w:p>
      <w:pPr>
        <w:pStyle w:val="Style11"/>
        <w:keepNext w:val="0"/>
        <w:keepLines w:val="0"/>
        <w:widowControl w:val="0"/>
        <w:numPr>
          <w:ilvl w:val="0"/>
          <w:numId w:val="117"/>
        </w:numPr>
        <w:shd w:val="clear" w:color="auto" w:fill="auto"/>
        <w:tabs>
          <w:tab w:pos="105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butonul de inchidere „x” sau „close” are dimensiunile minime de 35x35 pixeli cu raza de actiune de 40x40 pixeli in jur si este pozitionat in colt, pe partea extinsa, vizibil si accesibil;</w:t>
      </w:r>
    </w:p>
    <w:p>
      <w:pPr>
        <w:pStyle w:val="Style11"/>
        <w:keepNext w:val="0"/>
        <w:keepLines w:val="0"/>
        <w:widowControl w:val="0"/>
        <w:numPr>
          <w:ilvl w:val="0"/>
          <w:numId w:val="117"/>
        </w:numPr>
        <w:shd w:val="clear" w:color="auto" w:fill="auto"/>
        <w:tabs>
          <w:tab w:pos="106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mentiunea „close” are un font minim de </w:t>
      </w:r>
      <w:r>
        <w:rPr>
          <w:color w:val="000000"/>
          <w:spacing w:val="0"/>
          <w:w w:val="100"/>
          <w:position w:val="0"/>
          <w:shd w:val="clear" w:color="auto" w:fill="auto"/>
          <w:lang w:val="ru-RU" w:eastAsia="ru-RU" w:bidi="ru-RU"/>
        </w:rPr>
        <w:t xml:space="preserve">16 </w:t>
      </w:r>
      <w:r>
        <w:rPr>
          <w:color w:val="000000"/>
          <w:spacing w:val="0"/>
          <w:w w:val="100"/>
          <w:position w:val="0"/>
          <w:shd w:val="clear" w:color="auto" w:fill="auto"/>
          <w:lang w:val="en-US" w:eastAsia="en-US" w:bidi="en-US"/>
        </w:rPr>
        <w:t>pt daca normele de autoreglementare nu prevad altfel.</w:t>
      </w:r>
    </w:p>
    <w:p>
      <w:pPr>
        <w:pStyle w:val="Style11"/>
        <w:keepNext w:val="0"/>
        <w:keepLines w:val="0"/>
        <w:widowControl w:val="0"/>
        <w:numPr>
          <w:ilvl w:val="0"/>
          <w:numId w:val="113"/>
        </w:numPr>
        <w:shd w:val="clear" w:color="auto" w:fill="auto"/>
        <w:tabs>
          <w:tab w:pos="1208"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Sunetul bannerului este dezactivat si se activeaza doar in cazul in care utilizatorul acceseaza butonul „sound on”, care este afisat vizibil. Bannerul trebuie sa fie insotit de un buton de volum al sunetului si un buton „close” de inchidere a sunetului.</w:t>
      </w:r>
    </w:p>
    <w:p>
      <w:pPr>
        <w:pStyle w:val="Style11"/>
        <w:keepNext w:val="0"/>
        <w:keepLines w:val="0"/>
        <w:widowControl w:val="0"/>
        <w:numPr>
          <w:ilvl w:val="0"/>
          <w:numId w:val="113"/>
        </w:numPr>
        <w:shd w:val="clear" w:color="auto" w:fill="auto"/>
        <w:tabs>
          <w:tab w:pos="1208"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Bannerul video este dezactivat si se activeaza doar in cazul in care utilizatorul platformei digitale il acceseaza.</w:t>
      </w:r>
    </w:p>
    <w:p>
      <w:pPr>
        <w:pStyle w:val="Style11"/>
        <w:keepNext w:val="0"/>
        <w:keepLines w:val="0"/>
        <w:widowControl w:val="0"/>
        <w:numPr>
          <w:ilvl w:val="0"/>
          <w:numId w:val="113"/>
        </w:numPr>
        <w:shd w:val="clear" w:color="auto" w:fill="auto"/>
        <w:tabs>
          <w:tab w:pos="1208"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Este interzisa plasarea si activarea bannerelor afisate in exteriorul continutului/paginii platformei digitale fara a fi initiata de utilizator.</w:t>
      </w:r>
    </w:p>
    <w:p>
      <w:pPr>
        <w:pStyle w:val="Style11"/>
        <w:keepNext w:val="0"/>
        <w:keepLines w:val="0"/>
        <w:widowControl w:val="0"/>
        <w:numPr>
          <w:ilvl w:val="0"/>
          <w:numId w:val="113"/>
        </w:numPr>
        <w:shd w:val="clear" w:color="auto" w:fill="auto"/>
        <w:tabs>
          <w:tab w:pos="1208"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Este interzisa difuzarea publicitatii, inclusiv a publicitatii directionate comportamental, prin posta electronica, cu exceptia cazului in care destinatarul (consumatorul de publicitate) si-a exprimat in prealabil consimtamintul expres pentru a primi publicitate.</w:t>
      </w:r>
    </w:p>
    <w:p>
      <w:pPr>
        <w:pStyle w:val="Style11"/>
        <w:keepNext w:val="0"/>
        <w:keepLines w:val="0"/>
        <w:widowControl w:val="0"/>
        <w:numPr>
          <w:ilvl w:val="0"/>
          <w:numId w:val="113"/>
        </w:numPr>
        <w:shd w:val="clear" w:color="auto" w:fill="auto"/>
        <w:tabs>
          <w:tab w:pos="130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Consimtamintul prevazut la alin. </w:t>
      </w: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en-US" w:eastAsia="en-US" w:bidi="en-US"/>
        </w:rPr>
        <w:t>poate fi obtinut sub orice forma (inclusiv in scris, prin schimb de mesaje electronice sau verbal, in cadrul unui apel telefonic) si poate fi dovedit prin orice mijloc de proba. Sarcina probei revine difuzorului de publicitate.</w:t>
      </w:r>
    </w:p>
    <w:p>
      <w:pPr>
        <w:pStyle w:val="Style11"/>
        <w:keepNext w:val="0"/>
        <w:keepLines w:val="0"/>
        <w:widowControl w:val="0"/>
        <w:numPr>
          <w:ilvl w:val="0"/>
          <w:numId w:val="113"/>
        </w:numPr>
        <w:shd w:val="clear" w:color="auto" w:fill="auto"/>
        <w:tabs>
          <w:tab w:pos="130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Destinatarul (consumatorul de publicitate) are dreptul de a-si revoca consimtamintul de a primi publicitate prin posta electronica prin simpla notificare a furnizorului de publicitate. Furnizorul de publicitate are obligatia de a implementa o procedura gratuita, accesibila inclusiv prin mijloace electronice, prin care destinatarul (consumatorul de publicitate) sa poata sa isi revoce consimtamintul. Revocarea consimtamintului prin mijloace electronice trebuie sa-si produca efectele in cel mult </w:t>
      </w:r>
      <w:r>
        <w:rPr>
          <w:color w:val="000000"/>
          <w:spacing w:val="0"/>
          <w:w w:val="100"/>
          <w:position w:val="0"/>
          <w:shd w:val="clear" w:color="auto" w:fill="auto"/>
          <w:lang w:val="ru-RU" w:eastAsia="ru-RU" w:bidi="ru-RU"/>
        </w:rPr>
        <w:t xml:space="preserve">72 </w:t>
      </w:r>
      <w:r>
        <w:rPr>
          <w:color w:val="000000"/>
          <w:spacing w:val="0"/>
          <w:w w:val="100"/>
          <w:position w:val="0"/>
          <w:shd w:val="clear" w:color="auto" w:fill="auto"/>
          <w:lang w:val="en-US" w:eastAsia="en-US" w:bidi="en-US"/>
        </w:rPr>
        <w:t>de ore de la initierea procedurii.</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27. </w:t>
      </w:r>
      <w:r>
        <w:rPr>
          <w:color w:val="000000"/>
          <w:spacing w:val="0"/>
          <w:w w:val="100"/>
          <w:position w:val="0"/>
          <w:shd w:val="clear" w:color="auto" w:fill="auto"/>
          <w:lang w:val="en-US" w:eastAsia="en-US" w:bidi="en-US"/>
        </w:rPr>
        <w:t>Publicitatea in timpul demonstrarii publice a filmelor</w:t>
      </w:r>
    </w:p>
    <w:p>
      <w:pPr>
        <w:pStyle w:val="Style11"/>
        <w:keepNext w:val="0"/>
        <w:keepLines w:val="0"/>
        <w:widowControl w:val="0"/>
        <w:shd w:val="clear" w:color="auto" w:fill="auto"/>
        <w:bidi w:val="0"/>
        <w:spacing w:before="0" w:after="320" w:line="240" w:lineRule="auto"/>
        <w:ind w:left="0" w:right="0" w:firstLine="740"/>
        <w:jc w:val="both"/>
      </w:pPr>
      <w:r>
        <w:rPr>
          <w:color w:val="000000"/>
          <w:spacing w:val="0"/>
          <w:w w:val="100"/>
          <w:position w:val="0"/>
          <w:shd w:val="clear" w:color="auto" w:fill="auto"/>
          <w:lang w:val="en-US" w:eastAsia="en-US" w:bidi="en-US"/>
        </w:rPr>
        <w:t>Este interzisa intreruperea filmelor artistice/documentare care sint prezentate in cinematografe sau in alte locuri publice cu scopul de a difuza publicitate.</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28. </w:t>
      </w:r>
      <w:r>
        <w:rPr>
          <w:color w:val="000000"/>
          <w:spacing w:val="0"/>
          <w:w w:val="100"/>
          <w:position w:val="0"/>
          <w:shd w:val="clear" w:color="auto" w:fill="auto"/>
          <w:lang w:val="en-US" w:eastAsia="en-US" w:bidi="en-US"/>
        </w:rPr>
        <w:t>Publicitatea prin serviciile postale si serviciile de telefonie</w:t>
      </w:r>
    </w:p>
    <w:p>
      <w:pPr>
        <w:pStyle w:val="Style11"/>
        <w:keepNext w:val="0"/>
        <w:keepLines w:val="0"/>
        <w:widowControl w:val="0"/>
        <w:numPr>
          <w:ilvl w:val="0"/>
          <w:numId w:val="119"/>
        </w:numPr>
        <w:shd w:val="clear" w:color="auto" w:fill="auto"/>
        <w:tabs>
          <w:tab w:pos="1199"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Difuzarea publicitatii prin serviciile postale se efectueaza in conformitate cu prezenta lege si cu Legea comunicatiilor postale nr. </w:t>
      </w:r>
      <w:r>
        <w:rPr>
          <w:color w:val="000000"/>
          <w:spacing w:val="0"/>
          <w:w w:val="100"/>
          <w:position w:val="0"/>
          <w:shd w:val="clear" w:color="auto" w:fill="auto"/>
          <w:lang w:val="ru-RU" w:eastAsia="ru-RU" w:bidi="ru-RU"/>
        </w:rPr>
        <w:t>36/2016.</w:t>
      </w:r>
    </w:p>
    <w:p>
      <w:pPr>
        <w:pStyle w:val="Style11"/>
        <w:keepNext w:val="0"/>
        <w:keepLines w:val="0"/>
        <w:widowControl w:val="0"/>
        <w:numPr>
          <w:ilvl w:val="0"/>
          <w:numId w:val="119"/>
        </w:numPr>
        <w:shd w:val="clear" w:color="auto" w:fill="auto"/>
        <w:tabs>
          <w:tab w:pos="1199"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Publicitatea prin serviciile de telefonie poate fi difuzata catre adresat/abonat doar in cazul solicitarii sau al exprimarii in prealabil, de catre consumatorul de publicitate, a consimtamintului expres pentru a primi mesaje sau apeluri cu continut publicitar. Publicitatea este considerata receptionata fara consimtamintul adresatului/abonatului daca difuzorul de publicitate nu demonstreaza contrariul.</w:t>
      </w:r>
    </w:p>
    <w:p>
      <w:pPr>
        <w:pStyle w:val="Style11"/>
        <w:keepNext w:val="0"/>
        <w:keepLines w:val="0"/>
        <w:widowControl w:val="0"/>
        <w:numPr>
          <w:ilvl w:val="0"/>
          <w:numId w:val="119"/>
        </w:numPr>
        <w:shd w:val="clear" w:color="auto" w:fill="auto"/>
        <w:tabs>
          <w:tab w:pos="1208"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Consimtamintul prevazut la alin. </w:t>
      </w:r>
      <w:r>
        <w:rPr>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en-US" w:eastAsia="en-US" w:bidi="en-US"/>
        </w:rPr>
        <w:t>poate fi obtinut in forma scrisa si poate fi dovedit prin orice mijloc de proba. Sarcina probei revine furnizorului de publicitate.</w:t>
      </w:r>
    </w:p>
    <w:p>
      <w:pPr>
        <w:pStyle w:val="Style11"/>
        <w:keepNext w:val="0"/>
        <w:keepLines w:val="0"/>
        <w:widowControl w:val="0"/>
        <w:numPr>
          <w:ilvl w:val="0"/>
          <w:numId w:val="119"/>
        </w:numPr>
        <w:shd w:val="clear" w:color="auto" w:fill="auto"/>
        <w:tabs>
          <w:tab w:pos="1208"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Adresatul/abonatul are dreptul de a-si revoca consimtamintul de a primi publicitate prin simpla notificare a furnizorului de publicitate.</w:t>
      </w:r>
    </w:p>
    <w:p>
      <w:pPr>
        <w:pStyle w:val="Style11"/>
        <w:keepNext w:val="0"/>
        <w:keepLines w:val="0"/>
        <w:widowControl w:val="0"/>
        <w:numPr>
          <w:ilvl w:val="0"/>
          <w:numId w:val="119"/>
        </w:numPr>
        <w:shd w:val="clear" w:color="auto" w:fill="auto"/>
        <w:tabs>
          <w:tab w:pos="1208"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Difuzarea publicitatii p rin liniile telefonice ale serviciului national unic pentru apelurile de urgenta 112 si ale serviciilor gratuite de informatii de interes public este interzisa.</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29. </w:t>
      </w:r>
      <w:r>
        <w:rPr>
          <w:color w:val="000000"/>
          <w:spacing w:val="0"/>
          <w:w w:val="100"/>
          <w:position w:val="0"/>
          <w:shd w:val="clear" w:color="auto" w:fill="auto"/>
          <w:lang w:val="en-US" w:eastAsia="en-US" w:bidi="en-US"/>
        </w:rPr>
        <w:t>Publicitatea interioara</w:t>
      </w:r>
    </w:p>
    <w:p>
      <w:pPr>
        <w:pStyle w:val="Style11"/>
        <w:keepNext w:val="0"/>
        <w:keepLines w:val="0"/>
        <w:widowControl w:val="0"/>
        <w:numPr>
          <w:ilvl w:val="0"/>
          <w:numId w:val="121"/>
        </w:numPr>
        <w:shd w:val="clear" w:color="auto" w:fill="auto"/>
        <w:tabs>
          <w:tab w:pos="1203" w:val="left"/>
        </w:tabs>
        <w:bidi w:val="0"/>
        <w:spacing w:before="0" w:after="0" w:line="240" w:lineRule="auto"/>
        <w:ind w:left="0" w:right="0" w:firstLine="740"/>
        <w:jc w:val="both"/>
      </w:pPr>
      <w:r>
        <w:rPr>
          <w:color w:val="000000"/>
          <w:spacing w:val="0"/>
          <w:w w:val="100"/>
          <w:position w:val="0"/>
          <w:shd w:val="clear" w:color="auto" w:fill="auto"/>
          <w:lang w:val="en-US" w:eastAsia="en-US" w:bidi="en-US"/>
        </w:rPr>
        <w:t>Publicitatea interioara poate fi plasata doar cu acordul proprietarului imobilului/locatiei sau al reprezentantului legal al acestuia si nu necesita autorizatie.</w:t>
      </w:r>
    </w:p>
    <w:p>
      <w:pPr>
        <w:pStyle w:val="Style19"/>
        <w:keepNext w:val="0"/>
        <w:keepLines w:val="0"/>
        <w:widowControl w:val="0"/>
        <w:shd w:val="clear" w:color="auto" w:fill="auto"/>
        <w:bidi w:val="0"/>
        <w:spacing w:before="0" w:after="320"/>
        <w:ind w:left="0" w:right="0" w:firstLine="960"/>
        <w:jc w:val="left"/>
      </w:pPr>
      <w:r>
        <w:rPr>
          <w:color w:val="000000"/>
          <w:spacing w:val="0"/>
          <w:w w:val="100"/>
          <w:position w:val="0"/>
          <w:shd w:val="clear" w:color="auto" w:fill="auto"/>
          <w:lang w:val="en-US" w:eastAsia="en-US" w:bidi="en-US"/>
        </w:rPr>
        <w:t>5</w:t>
      </w:r>
    </w:p>
    <w:p>
      <w:pPr>
        <w:pStyle w:val="Style11"/>
        <w:keepNext w:val="0"/>
        <w:keepLines w:val="0"/>
        <w:widowControl w:val="0"/>
        <w:numPr>
          <w:ilvl w:val="0"/>
          <w:numId w:val="121"/>
        </w:numPr>
        <w:shd w:val="clear" w:color="auto" w:fill="auto"/>
        <w:tabs>
          <w:tab w:pos="1208"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Este interzisa plasarea publicitatii interioare in incintele autoritatilor publice centrale si locale, in institutiile prescolare si in institutiile de invatamint preuniversitar. Aceasta interdictie nu se aplica mesajelor de interes public.</w:t>
      </w:r>
    </w:p>
    <w:p>
      <w:pPr>
        <w:pStyle w:val="Style11"/>
        <w:keepNext w:val="0"/>
        <w:keepLines w:val="0"/>
        <w:widowControl w:val="0"/>
        <w:numPr>
          <w:ilvl w:val="0"/>
          <w:numId w:val="121"/>
        </w:numPr>
        <w:shd w:val="clear" w:color="auto" w:fill="auto"/>
        <w:tabs>
          <w:tab w:pos="1208"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Comisia Electorala Centrala este in drept sa instituie conditii suplimentare si/sau restrictii privind plasarea publicitatii politice interioare atit pentru perioada electorala, cit si pentru perioada extraelectorala.</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Capitolul VI</w:t>
      </w:r>
    </w:p>
    <w:p>
      <w:pPr>
        <w:pStyle w:val="Style9"/>
        <w:keepNext/>
        <w:keepLines/>
        <w:widowControl w:val="0"/>
        <w:shd w:val="clear" w:color="auto" w:fill="auto"/>
        <w:bidi w:val="0"/>
        <w:spacing w:before="0" w:line="240" w:lineRule="auto"/>
        <w:ind w:left="0" w:right="0" w:firstLine="0"/>
        <w:jc w:val="center"/>
      </w:pPr>
      <w:bookmarkStart w:id="10" w:name="bookmark10"/>
      <w:bookmarkStart w:id="11" w:name="bookmark11"/>
      <w:r>
        <w:rPr>
          <w:color w:val="000000"/>
          <w:spacing w:val="0"/>
          <w:w w:val="100"/>
          <w:position w:val="0"/>
          <w:shd w:val="clear" w:color="auto" w:fill="auto"/>
          <w:lang w:val="en-US" w:eastAsia="en-US" w:bidi="en-US"/>
        </w:rPr>
        <w:t>PUBLICITATEA EXTERIOARA</w:t>
      </w:r>
      <w:bookmarkEnd w:id="10"/>
      <w:bookmarkEnd w:id="11"/>
    </w:p>
    <w:p>
      <w:pPr>
        <w:pStyle w:val="Style11"/>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en-US" w:eastAsia="en-US" w:bidi="en-US"/>
        </w:rPr>
        <w:t xml:space="preserve">Articolul 30. </w:t>
      </w:r>
      <w:r>
        <w:rPr>
          <w:color w:val="000000"/>
          <w:spacing w:val="0"/>
          <w:w w:val="100"/>
          <w:position w:val="0"/>
          <w:shd w:val="clear" w:color="auto" w:fill="auto"/>
          <w:lang w:val="en-US" w:eastAsia="en-US" w:bidi="en-US"/>
        </w:rPr>
        <w:t>Firma si publicitatea in locurile de comert</w:t>
      </w:r>
    </w:p>
    <w:p>
      <w:pPr>
        <w:pStyle w:val="Style11"/>
        <w:keepNext w:val="0"/>
        <w:keepLines w:val="0"/>
        <w:widowControl w:val="0"/>
        <w:shd w:val="clear" w:color="auto" w:fill="auto"/>
        <w:bidi w:val="0"/>
        <w:spacing w:before="0" w:after="320" w:line="240" w:lineRule="auto"/>
        <w:ind w:left="2280" w:right="0" w:firstLine="0"/>
        <w:jc w:val="both"/>
      </w:pPr>
      <w:r>
        <w:rPr>
          <w:color w:val="000000"/>
          <w:spacing w:val="0"/>
          <w:w w:val="100"/>
          <w:position w:val="0"/>
          <w:shd w:val="clear" w:color="auto" w:fill="auto"/>
          <w:lang w:val="en-US" w:eastAsia="en-US" w:bidi="en-US"/>
        </w:rPr>
        <w:t>si de prestari de servicii</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(1) Nu constituie publicitate exterioara si nu necesita autorizatie:</w:t>
      </w:r>
    </w:p>
    <w:p>
      <w:pPr>
        <w:pStyle w:val="Style11"/>
        <w:keepNext w:val="0"/>
        <w:keepLines w:val="0"/>
        <w:widowControl w:val="0"/>
        <w:numPr>
          <w:ilvl w:val="0"/>
          <w:numId w:val="123"/>
        </w:numPr>
        <w:shd w:val="clear" w:color="auto" w:fill="auto"/>
        <w:tabs>
          <w:tab w:pos="1152"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firma cu o suprafata maxima de 1 m.p.;</w:t>
      </w:r>
    </w:p>
    <w:p>
      <w:pPr>
        <w:pStyle w:val="Style11"/>
        <w:keepNext w:val="0"/>
        <w:keepLines w:val="0"/>
        <w:widowControl w:val="0"/>
        <w:numPr>
          <w:ilvl w:val="0"/>
          <w:numId w:val="123"/>
        </w:numPr>
        <w:shd w:val="clear" w:color="auto" w:fill="auto"/>
        <w:tabs>
          <w:tab w:pos="1108"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vitrinele localurilor de comert, amenajate cu marfuri comercializate si iluminate pe timp de noapte.</w:t>
      </w:r>
    </w:p>
    <w:p>
      <w:pPr>
        <w:pStyle w:val="Style11"/>
        <w:keepNext w:val="0"/>
        <w:keepLines w:val="0"/>
        <w:widowControl w:val="0"/>
        <w:numPr>
          <w:ilvl w:val="0"/>
          <w:numId w:val="101"/>
        </w:numPr>
        <w:shd w:val="clear" w:color="auto" w:fill="auto"/>
        <w:tabs>
          <w:tab w:pos="1266" w:val="left"/>
        </w:tabs>
        <w:bidi w:val="0"/>
        <w:spacing w:before="0" w:after="320" w:line="240" w:lineRule="auto"/>
        <w:ind w:left="0" w:right="0" w:firstLine="800"/>
        <w:jc w:val="both"/>
      </w:pPr>
      <w:r>
        <w:rPr>
          <w:color w:val="000000"/>
          <w:spacing w:val="0"/>
          <w:w w:val="100"/>
          <w:position w:val="0"/>
          <w:shd w:val="clear" w:color="auto" w:fill="auto"/>
          <w:lang w:val="en-US" w:eastAsia="en-US" w:bidi="en-US"/>
        </w:rPr>
        <w:t>Imaginile si/sau inscriptiile autocolante care au ca obiect alte informatii decit programul de activitate al comerciantului se amplaseaza doar in locurile stabilite cu acordul organului teritorial de arhitectura.</w:t>
      </w:r>
    </w:p>
    <w:p>
      <w:pPr>
        <w:pStyle w:val="Style11"/>
        <w:keepNext w:val="0"/>
        <w:keepLines w:val="0"/>
        <w:widowControl w:val="0"/>
        <w:shd w:val="clear" w:color="auto" w:fill="auto"/>
        <w:bidi w:val="0"/>
        <w:spacing w:before="0" w:after="320" w:line="240" w:lineRule="auto"/>
        <w:ind w:left="0" w:right="0" w:firstLine="720"/>
        <w:jc w:val="both"/>
      </w:pPr>
      <w:r>
        <w:rPr>
          <w:b/>
          <w:bCs/>
          <w:color w:val="000000"/>
          <w:spacing w:val="0"/>
          <w:w w:val="100"/>
          <w:position w:val="0"/>
          <w:shd w:val="clear" w:color="auto" w:fill="auto"/>
          <w:lang w:val="en-US" w:eastAsia="en-US" w:bidi="en-US"/>
        </w:rPr>
        <w:t xml:space="preserve">Articolul 31. </w:t>
      </w:r>
      <w:r>
        <w:rPr>
          <w:color w:val="000000"/>
          <w:spacing w:val="0"/>
          <w:w w:val="100"/>
          <w:position w:val="0"/>
          <w:shd w:val="clear" w:color="auto" w:fill="auto"/>
          <w:lang w:val="en-US" w:eastAsia="en-US" w:bidi="en-US"/>
        </w:rPr>
        <w:t>Dispozitivul publicitar fix</w:t>
      </w:r>
    </w:p>
    <w:p>
      <w:pPr>
        <w:pStyle w:val="Style11"/>
        <w:keepNext w:val="0"/>
        <w:keepLines w:val="0"/>
        <w:widowControl w:val="0"/>
        <w:numPr>
          <w:ilvl w:val="0"/>
          <w:numId w:val="125"/>
        </w:numPr>
        <w:shd w:val="clear" w:color="auto" w:fill="auto"/>
        <w:tabs>
          <w:tab w:pos="1199"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Dispozitivele publicitare fixe pot fi amplasate pe terenuri sau calcane, fatade, terase si/sau acoperisuri ale imobilelor.</w:t>
      </w:r>
    </w:p>
    <w:p>
      <w:pPr>
        <w:pStyle w:val="Style11"/>
        <w:keepNext w:val="0"/>
        <w:keepLines w:val="0"/>
        <w:widowControl w:val="0"/>
        <w:numPr>
          <w:ilvl w:val="0"/>
          <w:numId w:val="125"/>
        </w:numPr>
        <w:shd w:val="clear" w:color="auto" w:fill="auto"/>
        <w:tabs>
          <w:tab w:pos="1189" w:val="left"/>
        </w:tabs>
        <w:bidi w:val="0"/>
        <w:spacing w:before="0" w:after="0" w:line="240" w:lineRule="auto"/>
        <w:ind w:left="0" w:right="0" w:firstLine="720"/>
        <w:jc w:val="both"/>
      </w:pPr>
      <w:r>
        <w:rPr>
          <w:color w:val="000000"/>
          <w:spacing w:val="0"/>
          <w:w w:val="100"/>
          <w:position w:val="0"/>
          <w:shd w:val="clear" w:color="auto" w:fill="auto"/>
          <w:lang w:val="en-US" w:eastAsia="en-US" w:bidi="en-US"/>
        </w:rPr>
        <w:t>In conformitate cu alin. (1), dispozitivele publicitare fixe sint amplasate si exploatate in baza autorizatiei:</w:t>
      </w:r>
    </w:p>
    <w:p>
      <w:pPr>
        <w:pStyle w:val="Style11"/>
        <w:keepNext w:val="0"/>
        <w:keepLines w:val="0"/>
        <w:widowControl w:val="0"/>
        <w:numPr>
          <w:ilvl w:val="0"/>
          <w:numId w:val="127"/>
        </w:numPr>
        <w:shd w:val="clear" w:color="auto" w:fill="auto"/>
        <w:tabs>
          <w:tab w:pos="1095" w:val="left"/>
        </w:tabs>
        <w:bidi w:val="0"/>
        <w:spacing w:before="0" w:after="0" w:line="259" w:lineRule="auto"/>
        <w:ind w:left="0" w:right="0" w:firstLine="720"/>
        <w:jc w:val="both"/>
      </w:pPr>
      <w:r>
        <w:rPr>
          <w:color w:val="000000"/>
          <w:spacing w:val="0"/>
          <w:w w:val="100"/>
          <w:position w:val="0"/>
          <w:shd w:val="clear" w:color="auto" w:fill="auto"/>
          <w:lang w:val="en-US" w:eastAsia="en-US" w:bidi="en-US"/>
        </w:rPr>
        <w:t>pe terenurile si/sau imobilele persoanelor fizice si persoanelor juridice de drept privat;</w:t>
      </w:r>
    </w:p>
    <w:p>
      <w:pPr>
        <w:pStyle w:val="Style11"/>
        <w:keepNext w:val="0"/>
        <w:keepLines w:val="0"/>
        <w:widowControl w:val="0"/>
        <w:numPr>
          <w:ilvl w:val="0"/>
          <w:numId w:val="127"/>
        </w:numPr>
        <w:shd w:val="clear" w:color="auto" w:fill="auto"/>
        <w:tabs>
          <w:tab w:pos="1095" w:val="left"/>
        </w:tabs>
        <w:bidi w:val="0"/>
        <w:spacing w:before="0" w:after="320" w:line="259" w:lineRule="auto"/>
        <w:ind w:left="0" w:right="0" w:firstLine="720"/>
        <w:jc w:val="both"/>
      </w:pPr>
      <w:r>
        <w:rPr>
          <w:color w:val="000000"/>
          <w:spacing w:val="0"/>
          <w:w w:val="100"/>
          <w:position w:val="0"/>
          <w:shd w:val="clear" w:color="auto" w:fill="auto"/>
          <w:lang w:val="en-US" w:eastAsia="en-US" w:bidi="en-US"/>
        </w:rPr>
        <w:t>pe terenurile si/sau imobilele ce fac parte din domeniul public al statului si domeniul privat al statului.</w:t>
      </w:r>
    </w:p>
    <w:p>
      <w:pPr>
        <w:pStyle w:val="Style11"/>
        <w:keepNext w:val="0"/>
        <w:keepLines w:val="0"/>
        <w:widowControl w:val="0"/>
        <w:numPr>
          <w:ilvl w:val="0"/>
          <w:numId w:val="125"/>
        </w:numPr>
        <w:shd w:val="clear" w:color="auto" w:fill="auto"/>
        <w:tabs>
          <w:tab w:pos="1204"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Dispozitivele publicitare fixe sint utilizate doar in calitate de suport pentru imaginile publicitare.</w:t>
      </w:r>
    </w:p>
    <w:p>
      <w:pPr>
        <w:pStyle w:val="Style11"/>
        <w:keepNext w:val="0"/>
        <w:keepLines w:val="0"/>
        <w:widowControl w:val="0"/>
        <w:numPr>
          <w:ilvl w:val="0"/>
          <w:numId w:val="125"/>
        </w:numPr>
        <w:shd w:val="clear" w:color="auto" w:fill="auto"/>
        <w:tabs>
          <w:tab w:pos="1194"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Dispozitivele publicitare fixe au statut de constructii provizorii si sint demontate dupa expirarea termenului de valabilitate sau anularea autorizatiei.</w:t>
      </w:r>
    </w:p>
    <w:p>
      <w:pPr>
        <w:pStyle w:val="Style11"/>
        <w:keepNext w:val="0"/>
        <w:keepLines w:val="0"/>
        <w:widowControl w:val="0"/>
        <w:shd w:val="clear" w:color="auto" w:fill="auto"/>
        <w:bidi w:val="0"/>
        <w:spacing w:before="0" w:after="320" w:line="240" w:lineRule="auto"/>
        <w:ind w:left="2320" w:right="0" w:hanging="1600"/>
        <w:jc w:val="both"/>
      </w:pPr>
      <w:r>
        <w:rPr>
          <w:b/>
          <w:bCs/>
          <w:color w:val="000000"/>
          <w:spacing w:val="0"/>
          <w:w w:val="100"/>
          <w:position w:val="0"/>
          <w:shd w:val="clear" w:color="auto" w:fill="auto"/>
          <w:lang w:val="en-US" w:eastAsia="en-US" w:bidi="en-US"/>
        </w:rPr>
        <w:t xml:space="preserve">Articolul 32. </w:t>
      </w:r>
      <w:r>
        <w:rPr>
          <w:color w:val="000000"/>
          <w:spacing w:val="0"/>
          <w:w w:val="100"/>
          <w:position w:val="0"/>
          <w:shd w:val="clear" w:color="auto" w:fill="auto"/>
          <w:lang w:val="en-US" w:eastAsia="en-US" w:bidi="en-US"/>
        </w:rPr>
        <w:t>Autorizatia pentru amplasarea si exploatarea dispozitivului publicitar fix</w:t>
      </w:r>
    </w:p>
    <w:p>
      <w:pPr>
        <w:pStyle w:val="Style11"/>
        <w:keepNext w:val="0"/>
        <w:keepLines w:val="0"/>
        <w:widowControl w:val="0"/>
        <w:numPr>
          <w:ilvl w:val="0"/>
          <w:numId w:val="129"/>
        </w:numPr>
        <w:shd w:val="clear" w:color="auto" w:fill="auto"/>
        <w:tabs>
          <w:tab w:pos="1204" w:val="left"/>
        </w:tabs>
        <w:bidi w:val="0"/>
        <w:spacing w:before="0" w:after="0" w:line="240" w:lineRule="auto"/>
        <w:ind w:left="0" w:right="0" w:firstLine="720"/>
        <w:jc w:val="both"/>
      </w:pPr>
      <w:r>
        <w:rPr>
          <w:color w:val="000000"/>
          <w:spacing w:val="0"/>
          <w:w w:val="100"/>
          <w:position w:val="0"/>
          <w:shd w:val="clear" w:color="auto" w:fill="auto"/>
          <w:lang w:val="en-US" w:eastAsia="en-US" w:bidi="en-US"/>
        </w:rPr>
        <w:t>Autorizatia se elibereaza de catre:</w:t>
      </w:r>
    </w:p>
    <w:p>
      <w:pPr>
        <w:pStyle w:val="Style11"/>
        <w:keepNext w:val="0"/>
        <w:keepLines w:val="0"/>
        <w:widowControl w:val="0"/>
        <w:numPr>
          <w:ilvl w:val="0"/>
          <w:numId w:val="131"/>
        </w:numPr>
        <w:shd w:val="clear" w:color="auto" w:fill="auto"/>
        <w:tabs>
          <w:tab w:pos="109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autoritatea administratiei publice locale, cu exceptia cazului prevazut la lit. b);</w:t>
      </w:r>
    </w:p>
    <w:p>
      <w:pPr>
        <w:pStyle w:val="Style11"/>
        <w:keepNext w:val="0"/>
        <w:keepLines w:val="0"/>
        <w:widowControl w:val="0"/>
        <w:numPr>
          <w:ilvl w:val="0"/>
          <w:numId w:val="131"/>
        </w:numPr>
        <w:shd w:val="clear" w:color="auto" w:fill="auto"/>
        <w:tabs>
          <w:tab w:pos="1112"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autoritatea emitenta prevazuta in Legea nr. 160/2011 privind reglementarea prin autorizare a activitatii de intreprinzator, in cazul in care dispozitivul publicitar fix urmeaza a fi amplasat si exploatat in zona de protectie a drumurilor publice din extravilanul localitatilor.</w:t>
      </w:r>
    </w:p>
    <w:p>
      <w:pPr>
        <w:pStyle w:val="Style11"/>
        <w:keepNext w:val="0"/>
        <w:keepLines w:val="0"/>
        <w:widowControl w:val="0"/>
        <w:numPr>
          <w:ilvl w:val="0"/>
          <w:numId w:val="129"/>
        </w:numPr>
        <w:shd w:val="clear" w:color="auto" w:fill="auto"/>
        <w:tabs>
          <w:tab w:pos="1194"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Pentru amplasarea si exploatarea fiecarui dispozitiv publicitar fix, solicitantul depune o cerere insotita de pasaportul dispozitivului publicitar fix la autoritatea prevazuta la alin. (1). Actele se depun in doua exemplare, unul dintre acestea fiind restituit solicitantului dupa inregistrare.</w:t>
      </w:r>
    </w:p>
    <w:p>
      <w:pPr>
        <w:pStyle w:val="Style11"/>
        <w:keepNext w:val="0"/>
        <w:keepLines w:val="0"/>
        <w:widowControl w:val="0"/>
        <w:numPr>
          <w:ilvl w:val="0"/>
          <w:numId w:val="129"/>
        </w:numPr>
        <w:shd w:val="clear" w:color="auto" w:fill="auto"/>
        <w:tabs>
          <w:tab w:pos="1204"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Pasaportul dispozitivului publicitar fix se intocmeste de catre solicitant si trebuie sa contina:</w:t>
      </w:r>
    </w:p>
    <w:p>
      <w:pPr>
        <w:pStyle w:val="Style19"/>
        <w:keepNext w:val="0"/>
        <w:keepLines w:val="0"/>
        <w:widowControl w:val="0"/>
        <w:shd w:val="clear" w:color="auto" w:fill="auto"/>
        <w:bidi w:val="0"/>
        <w:spacing w:before="0" w:after="0"/>
        <w:ind w:left="1600" w:right="0" w:firstLine="0"/>
        <w:jc w:val="left"/>
      </w:pPr>
      <w:r>
        <w:rPr>
          <w:color w:val="000000"/>
          <w:spacing w:val="0"/>
          <w:w w:val="100"/>
          <w:position w:val="0"/>
          <w:shd w:val="clear" w:color="auto" w:fill="auto"/>
          <w:lang w:val="en-US" w:eastAsia="en-US" w:bidi="en-US"/>
        </w:rPr>
        <w:t>5</w:t>
      </w:r>
    </w:p>
    <w:p>
      <w:pPr>
        <w:pStyle w:val="Style11"/>
        <w:keepNext w:val="0"/>
        <w:keepLines w:val="0"/>
        <w:widowControl w:val="0"/>
        <w:numPr>
          <w:ilvl w:val="0"/>
          <w:numId w:val="133"/>
        </w:numPr>
        <w:shd w:val="clear" w:color="auto" w:fill="auto"/>
        <w:tabs>
          <w:tab w:pos="1064" w:val="left"/>
        </w:tabs>
        <w:bidi w:val="0"/>
        <w:spacing w:before="0" w:after="0" w:line="240" w:lineRule="auto"/>
        <w:ind w:left="0" w:right="0" w:firstLine="700"/>
        <w:jc w:val="left"/>
      </w:pPr>
      <w:r>
        <w:rPr>
          <w:color w:val="000000"/>
          <w:spacing w:val="0"/>
          <w:w w:val="100"/>
          <w:position w:val="0"/>
          <w:shd w:val="clear" w:color="auto" w:fill="auto"/>
          <w:lang w:val="en-US" w:eastAsia="en-US" w:bidi="en-US"/>
        </w:rPr>
        <w:t xml:space="preserve">copia buletinului de identitate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in cazul in care solicitantul este persoana fizica;</w:t>
      </w:r>
    </w:p>
    <w:p>
      <w:pPr>
        <w:pStyle w:val="Style11"/>
        <w:keepNext w:val="0"/>
        <w:keepLines w:val="0"/>
        <w:widowControl w:val="0"/>
        <w:numPr>
          <w:ilvl w:val="0"/>
          <w:numId w:val="133"/>
        </w:numPr>
        <w:shd w:val="clear" w:color="auto" w:fill="auto"/>
        <w:tabs>
          <w:tab w:pos="1083" w:val="left"/>
        </w:tabs>
        <w:bidi w:val="0"/>
        <w:spacing w:before="0" w:after="0" w:line="240" w:lineRule="auto"/>
        <w:ind w:left="0" w:right="0" w:firstLine="700"/>
        <w:jc w:val="left"/>
      </w:pPr>
      <w:r>
        <w:rPr>
          <w:color w:val="000000"/>
          <w:spacing w:val="0"/>
          <w:w w:val="100"/>
          <w:position w:val="0"/>
          <w:shd w:val="clear" w:color="auto" w:fill="auto"/>
          <w:lang w:val="en-US" w:eastAsia="en-US" w:bidi="en-US"/>
        </w:rPr>
        <w:t xml:space="preserve">informatii privind locul preconizat pentru amplasarea dispozitivului publicitar fix, insotite de o copie de pe harta topografica la scara </w:t>
      </w:r>
      <w:r>
        <w:rPr>
          <w:color w:val="000000"/>
          <w:spacing w:val="0"/>
          <w:w w:val="100"/>
          <w:position w:val="0"/>
          <w:shd w:val="clear" w:color="auto" w:fill="auto"/>
          <w:lang w:val="ru-RU" w:eastAsia="ru-RU" w:bidi="ru-RU"/>
        </w:rPr>
        <w:t xml:space="preserve">1:500, </w:t>
      </w:r>
      <w:r>
        <w:rPr>
          <w:color w:val="000000"/>
          <w:spacing w:val="0"/>
          <w:w w:val="100"/>
          <w:position w:val="0"/>
          <w:shd w:val="clear" w:color="auto" w:fill="auto"/>
          <w:lang w:val="en-US" w:eastAsia="en-US" w:bidi="en-US"/>
        </w:rPr>
        <w:t>cu indicarea exacta a locului preconizat pentru amplasare si fotografia acestuia;</w:t>
      </w:r>
    </w:p>
    <w:p>
      <w:pPr>
        <w:pStyle w:val="Style11"/>
        <w:keepNext w:val="0"/>
        <w:keepLines w:val="0"/>
        <w:widowControl w:val="0"/>
        <w:numPr>
          <w:ilvl w:val="0"/>
          <w:numId w:val="133"/>
        </w:numPr>
        <w:shd w:val="clear" w:color="auto" w:fill="auto"/>
        <w:tabs>
          <w:tab w:pos="1088" w:val="left"/>
        </w:tabs>
        <w:bidi w:val="0"/>
        <w:spacing w:before="0" w:after="0" w:line="240" w:lineRule="auto"/>
        <w:ind w:left="0" w:right="0" w:firstLine="700"/>
        <w:jc w:val="left"/>
      </w:pPr>
      <w:r>
        <w:rPr>
          <w:color w:val="000000"/>
          <w:spacing w:val="0"/>
          <w:w w:val="100"/>
          <w:position w:val="0"/>
          <w:shd w:val="clear" w:color="auto" w:fill="auto"/>
          <w:lang w:val="en-US" w:eastAsia="en-US" w:bidi="en-US"/>
        </w:rPr>
        <w:t>informatii privind dispozitivul publicitar fix, inclusiv dimensiunile, numarul de fete, suprafata imaginii publicitare si categoria dispozitivului publicitar;</w:t>
      </w:r>
    </w:p>
    <w:p>
      <w:pPr>
        <w:pStyle w:val="Style11"/>
        <w:keepNext w:val="0"/>
        <w:keepLines w:val="0"/>
        <w:widowControl w:val="0"/>
        <w:numPr>
          <w:ilvl w:val="0"/>
          <w:numId w:val="133"/>
        </w:numPr>
        <w:shd w:val="clear" w:color="auto" w:fill="auto"/>
        <w:tabs>
          <w:tab w:pos="1092" w:val="left"/>
        </w:tabs>
        <w:bidi w:val="0"/>
        <w:spacing w:before="0" w:after="320" w:line="240" w:lineRule="auto"/>
        <w:ind w:left="0" w:right="0" w:firstLine="700"/>
        <w:jc w:val="left"/>
      </w:pPr>
      <w:r>
        <w:rPr>
          <w:color w:val="000000"/>
          <w:spacing w:val="0"/>
          <w:w w:val="100"/>
          <w:position w:val="0"/>
          <w:shd w:val="clear" w:color="auto" w:fill="auto"/>
          <w:lang w:val="en-US" w:eastAsia="en-US" w:bidi="en-US"/>
        </w:rPr>
        <w:t>in cazul dispozitivelor publicitare fixe care urmeaza a fi amplasate pe peretii sau acoperisul imobilelor, inclusiv pe pavilioanele statiilor de transport public sau pe chioscurile aflate in proprietate privata, se prezinta acordul scris al proprietarului/proprietarilor respectivului bun imobil sau al reprezentantului legal al acestuia/acestora.</w:t>
      </w:r>
    </w:p>
    <w:p>
      <w:pPr>
        <w:pStyle w:val="Style11"/>
        <w:keepNext w:val="0"/>
        <w:keepLines w:val="0"/>
        <w:widowControl w:val="0"/>
        <w:numPr>
          <w:ilvl w:val="0"/>
          <w:numId w:val="129"/>
        </w:numPr>
        <w:shd w:val="clear" w:color="auto" w:fill="auto"/>
        <w:tabs>
          <w:tab w:pos="1124" w:val="left"/>
        </w:tabs>
        <w:bidi w:val="0"/>
        <w:spacing w:before="0" w:after="0" w:line="240" w:lineRule="auto"/>
        <w:ind w:left="0" w:right="0" w:firstLine="660"/>
        <w:jc w:val="left"/>
      </w:pPr>
      <w:r>
        <w:rPr>
          <w:color w:val="000000"/>
          <w:spacing w:val="0"/>
          <w:w w:val="100"/>
          <w:position w:val="0"/>
          <w:shd w:val="clear" w:color="auto" w:fill="auto"/>
          <w:lang w:val="en-US" w:eastAsia="en-US" w:bidi="en-US"/>
        </w:rPr>
        <w:t xml:space="preserve">Autoritatea prevazuta la alin. </w:t>
      </w:r>
      <w:r>
        <w:rPr>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en-US" w:eastAsia="en-US" w:bidi="en-US"/>
        </w:rPr>
        <w:t>are obligatia:</w:t>
      </w:r>
    </w:p>
    <w:p>
      <w:pPr>
        <w:pStyle w:val="Style11"/>
        <w:keepNext w:val="0"/>
        <w:keepLines w:val="0"/>
        <w:widowControl w:val="0"/>
        <w:numPr>
          <w:ilvl w:val="0"/>
          <w:numId w:val="135"/>
        </w:numPr>
        <w:shd w:val="clear" w:color="auto" w:fill="auto"/>
        <w:tabs>
          <w:tab w:pos="1050" w:val="left"/>
        </w:tabs>
        <w:bidi w:val="0"/>
        <w:spacing w:before="0" w:after="0" w:line="240" w:lineRule="auto"/>
        <w:ind w:left="1020" w:right="0" w:hanging="320"/>
        <w:jc w:val="left"/>
      </w:pPr>
      <w:r>
        <w:rPr>
          <w:color w:val="000000"/>
          <w:spacing w:val="0"/>
          <w:w w:val="100"/>
          <w:position w:val="0"/>
          <w:shd w:val="clear" w:color="auto" w:fill="auto"/>
          <w:lang w:val="en-US" w:eastAsia="en-US" w:bidi="en-US"/>
        </w:rPr>
        <w:t>sa receptioneze si sa inregistreze cererea de solicitare a autorizatiei insotita de pasaportul dispozitivului publicitar fix, chiar daca la cerere nu sint anexate toate documentele prevazute in alin.(3), cu exceptia cazului prevazut la lit.b);</w:t>
      </w:r>
    </w:p>
    <w:p>
      <w:pPr>
        <w:pStyle w:val="Style11"/>
        <w:keepNext w:val="0"/>
        <w:keepLines w:val="0"/>
        <w:widowControl w:val="0"/>
        <w:numPr>
          <w:ilvl w:val="0"/>
          <w:numId w:val="135"/>
        </w:numPr>
        <w:shd w:val="clear" w:color="auto" w:fill="auto"/>
        <w:tabs>
          <w:tab w:pos="1072" w:val="left"/>
        </w:tabs>
        <w:bidi w:val="0"/>
        <w:spacing w:before="0" w:after="0" w:line="240" w:lineRule="auto"/>
        <w:ind w:left="1020" w:right="0" w:hanging="320"/>
        <w:jc w:val="left"/>
      </w:pPr>
      <w:r>
        <w:rPr>
          <w:color w:val="000000"/>
          <w:spacing w:val="0"/>
          <w:w w:val="100"/>
          <w:position w:val="0"/>
          <w:shd w:val="clear" w:color="auto" w:fill="auto"/>
          <w:lang w:val="en-US" w:eastAsia="en-US" w:bidi="en-US"/>
        </w:rPr>
        <w:t>este in drept sa refuze receptionarea si inregistrarea cererii de solicitare a autorizatiei insotita de pasaportul dispozitivului publicitar fix doar in cazul cind cererea nu contine informatia necesara pentru identificarea solicitantului;</w:t>
      </w:r>
    </w:p>
    <w:p>
      <w:pPr>
        <w:pStyle w:val="Style11"/>
        <w:keepNext w:val="0"/>
        <w:keepLines w:val="0"/>
        <w:widowControl w:val="0"/>
        <w:numPr>
          <w:ilvl w:val="0"/>
          <w:numId w:val="135"/>
        </w:numPr>
        <w:shd w:val="clear" w:color="auto" w:fill="auto"/>
        <w:tabs>
          <w:tab w:pos="1072" w:val="left"/>
        </w:tabs>
        <w:bidi w:val="0"/>
        <w:spacing w:before="0" w:after="0" w:line="240" w:lineRule="auto"/>
        <w:ind w:left="1020" w:right="0" w:hanging="320"/>
        <w:jc w:val="left"/>
      </w:pPr>
      <w:r>
        <w:rPr>
          <w:color w:val="000000"/>
          <w:spacing w:val="0"/>
          <w:w w:val="100"/>
          <w:position w:val="0"/>
          <w:shd w:val="clear" w:color="auto" w:fill="auto"/>
          <w:lang w:val="en-US" w:eastAsia="en-US" w:bidi="en-US"/>
        </w:rPr>
        <w:t>este obligata sa elibereze imediat si neconditionat solicitantului certificatul constatator, in modul in care a fost depusa cererea;</w:t>
      </w:r>
    </w:p>
    <w:p>
      <w:pPr>
        <w:pStyle w:val="Style11"/>
        <w:keepNext w:val="0"/>
        <w:keepLines w:val="0"/>
        <w:widowControl w:val="0"/>
        <w:numPr>
          <w:ilvl w:val="0"/>
          <w:numId w:val="135"/>
        </w:numPr>
        <w:shd w:val="clear" w:color="auto" w:fill="auto"/>
        <w:tabs>
          <w:tab w:pos="1072" w:val="left"/>
        </w:tabs>
        <w:bidi w:val="0"/>
        <w:spacing w:before="0" w:after="0" w:line="240" w:lineRule="auto"/>
        <w:ind w:left="1020" w:right="0" w:hanging="320"/>
        <w:jc w:val="left"/>
      </w:pPr>
      <w:r>
        <w:rPr>
          <w:color w:val="000000"/>
          <w:spacing w:val="0"/>
          <w:w w:val="100"/>
          <w:position w:val="0"/>
          <w:shd w:val="clear" w:color="auto" w:fill="auto"/>
          <w:lang w:val="en-US" w:eastAsia="en-US" w:bidi="en-US"/>
        </w:rPr>
        <w:t>este obligata sa examineze cererea de solicitare a autorizatiei insotita de pasaportul dispozitivului publicitar fix, in cadrul serviciilor sale de specialitate, fara implicarea solicitantului;</w:t>
      </w:r>
    </w:p>
    <w:p>
      <w:pPr>
        <w:pStyle w:val="Style11"/>
        <w:keepNext w:val="0"/>
        <w:keepLines w:val="0"/>
        <w:widowControl w:val="0"/>
        <w:numPr>
          <w:ilvl w:val="0"/>
          <w:numId w:val="135"/>
        </w:numPr>
        <w:shd w:val="clear" w:color="auto" w:fill="auto"/>
        <w:tabs>
          <w:tab w:pos="1072" w:val="left"/>
        </w:tabs>
        <w:bidi w:val="0"/>
        <w:spacing w:before="0" w:after="320" w:line="240" w:lineRule="auto"/>
        <w:ind w:left="1020" w:right="0" w:hanging="320"/>
        <w:jc w:val="left"/>
      </w:pPr>
      <w:r>
        <w:rPr>
          <w:color w:val="000000"/>
          <w:spacing w:val="0"/>
          <w:w w:val="100"/>
          <w:position w:val="0"/>
          <w:shd w:val="clear" w:color="auto" w:fill="auto"/>
          <w:lang w:val="en-US" w:eastAsia="en-US" w:bidi="en-US"/>
        </w:rPr>
        <w:t xml:space="preserve">elibereaza autorizatia pentru dispozitivul publicitar fix, in termen de </w:t>
      </w:r>
      <w:r>
        <w:rPr>
          <w:color w:val="000000"/>
          <w:spacing w:val="0"/>
          <w:w w:val="100"/>
          <w:position w:val="0"/>
          <w:shd w:val="clear" w:color="auto" w:fill="auto"/>
          <w:lang w:val="ru-RU" w:eastAsia="ru-RU" w:bidi="ru-RU"/>
        </w:rPr>
        <w:t xml:space="preserve">10 </w:t>
      </w:r>
      <w:r>
        <w:rPr>
          <w:color w:val="000000"/>
          <w:spacing w:val="0"/>
          <w:w w:val="100"/>
          <w:position w:val="0"/>
          <w:shd w:val="clear" w:color="auto" w:fill="auto"/>
          <w:lang w:val="en-US" w:eastAsia="en-US" w:bidi="en-US"/>
        </w:rPr>
        <w:t>zile lucratoare, incepind cu ziua eliberarii certificatului constatator.</w:t>
      </w:r>
    </w:p>
    <w:p>
      <w:pPr>
        <w:pStyle w:val="Style11"/>
        <w:keepNext w:val="0"/>
        <w:keepLines w:val="0"/>
        <w:widowControl w:val="0"/>
        <w:numPr>
          <w:ilvl w:val="0"/>
          <w:numId w:val="129"/>
        </w:numPr>
        <w:shd w:val="clear" w:color="auto" w:fill="auto"/>
        <w:tabs>
          <w:tab w:pos="752" w:val="left"/>
        </w:tabs>
        <w:bidi w:val="0"/>
        <w:spacing w:before="0" w:after="0" w:line="240" w:lineRule="auto"/>
        <w:ind w:left="0" w:right="0" w:firstLine="300"/>
        <w:jc w:val="left"/>
      </w:pPr>
      <w:r>
        <w:rPr>
          <w:color w:val="000000"/>
          <w:spacing w:val="0"/>
          <w:w w:val="100"/>
          <w:position w:val="0"/>
          <w:shd w:val="clear" w:color="auto" w:fill="auto"/>
          <w:lang w:val="en-US" w:eastAsia="en-US" w:bidi="en-US"/>
        </w:rPr>
        <w:t>Daca autoritatea prevazuta la alin.(1) nu a raspuns la cererea de solicitare a autorizatiei insotita de pasaportul dispozitivului publicitar fix, in termenul prevazut in alin.(4) lit.e), se considera ca exista acceptare tacita si solicitantul are dreptul sa amplaseze si sa exploateze dispozitivul publicitar fix in baza urmatoarelor documente:</w:t>
      </w:r>
    </w:p>
    <w:p>
      <w:pPr>
        <w:pStyle w:val="Style11"/>
        <w:keepNext w:val="0"/>
        <w:keepLines w:val="0"/>
        <w:widowControl w:val="0"/>
        <w:numPr>
          <w:ilvl w:val="0"/>
          <w:numId w:val="137"/>
        </w:numPr>
        <w:shd w:val="clear" w:color="auto" w:fill="auto"/>
        <w:tabs>
          <w:tab w:pos="648" w:val="left"/>
        </w:tabs>
        <w:bidi w:val="0"/>
        <w:spacing w:before="0" w:after="0" w:line="240" w:lineRule="auto"/>
        <w:ind w:left="0" w:right="0" w:firstLine="300"/>
        <w:jc w:val="left"/>
      </w:pPr>
      <w:r>
        <w:rPr>
          <w:color w:val="000000"/>
          <w:spacing w:val="0"/>
          <w:w w:val="100"/>
          <w:position w:val="0"/>
          <w:shd w:val="clear" w:color="auto" w:fill="auto"/>
          <w:lang w:val="en-US" w:eastAsia="en-US" w:bidi="en-US"/>
        </w:rPr>
        <w:t>certificatului constatator, prevazut in alin.(4) lit.c);</w:t>
      </w:r>
    </w:p>
    <w:p>
      <w:pPr>
        <w:pStyle w:val="Style11"/>
        <w:keepNext w:val="0"/>
        <w:keepLines w:val="0"/>
        <w:widowControl w:val="0"/>
        <w:numPr>
          <w:ilvl w:val="0"/>
          <w:numId w:val="137"/>
        </w:numPr>
        <w:shd w:val="clear" w:color="auto" w:fill="auto"/>
        <w:tabs>
          <w:tab w:pos="672" w:val="left"/>
        </w:tabs>
        <w:bidi w:val="0"/>
        <w:spacing w:before="0" w:after="320" w:line="240" w:lineRule="auto"/>
        <w:ind w:left="0" w:right="0" w:firstLine="300"/>
        <w:jc w:val="left"/>
      </w:pPr>
      <w:r>
        <w:rPr>
          <w:color w:val="000000"/>
          <w:spacing w:val="0"/>
          <w:w w:val="100"/>
          <w:position w:val="0"/>
          <w:shd w:val="clear" w:color="auto" w:fill="auto"/>
          <w:lang w:val="en-US" w:eastAsia="en-US" w:bidi="en-US"/>
        </w:rPr>
        <w:t>pasaportului dispozitivului publicitar fix, prevazut in alin.(4) lit.a).</w:t>
      </w:r>
    </w:p>
    <w:p>
      <w:pPr>
        <w:pStyle w:val="Style11"/>
        <w:keepNext w:val="0"/>
        <w:keepLines w:val="0"/>
        <w:widowControl w:val="0"/>
        <w:numPr>
          <w:ilvl w:val="0"/>
          <w:numId w:val="129"/>
        </w:numPr>
        <w:shd w:val="clear" w:color="auto" w:fill="auto"/>
        <w:tabs>
          <w:tab w:pos="1234" w:val="left"/>
        </w:tabs>
        <w:bidi w:val="0"/>
        <w:spacing w:before="0" w:after="0" w:line="240" w:lineRule="auto"/>
        <w:ind w:left="0" w:right="0" w:firstLine="700"/>
        <w:jc w:val="left"/>
      </w:pPr>
      <w:r>
        <w:rPr>
          <w:color w:val="000000"/>
          <w:spacing w:val="0"/>
          <w:w w:val="100"/>
          <w:position w:val="0"/>
          <w:shd w:val="clear" w:color="auto" w:fill="auto"/>
          <w:lang w:val="en-US" w:eastAsia="en-US" w:bidi="en-US"/>
        </w:rPr>
        <w:t>Autorizatia se elibereaza gratuit pentru o perioada de 5 ani, in conformitate cu Nomenclatorul actelor permisive din Legea nr. 160/2011 privind reglementarea prin autorizare a activitatii de intreprinzator.</w:t>
      </w:r>
    </w:p>
    <w:p>
      <w:pPr>
        <w:pStyle w:val="Style11"/>
        <w:keepNext w:val="0"/>
        <w:keepLines w:val="0"/>
        <w:widowControl w:val="0"/>
        <w:numPr>
          <w:ilvl w:val="0"/>
          <w:numId w:val="129"/>
        </w:numPr>
        <w:shd w:val="clear" w:color="auto" w:fill="auto"/>
        <w:tabs>
          <w:tab w:pos="1154" w:val="left"/>
        </w:tabs>
        <w:bidi w:val="0"/>
        <w:spacing w:before="0" w:after="320" w:line="240" w:lineRule="auto"/>
        <w:ind w:left="0" w:right="0" w:firstLine="700"/>
        <w:jc w:val="left"/>
      </w:pPr>
      <w:r>
        <w:rPr>
          <w:color w:val="000000"/>
          <w:spacing w:val="0"/>
          <w:w w:val="100"/>
          <w:position w:val="0"/>
          <w:shd w:val="clear" w:color="auto" w:fill="auto"/>
          <w:lang w:val="en-US" w:eastAsia="en-US" w:bidi="en-US"/>
        </w:rPr>
        <w:t>In procesul de eliberare a autorizatiei, autoritatea prevazuta la alin. (1):</w:t>
      </w:r>
    </w:p>
    <w:p>
      <w:pPr>
        <w:pStyle w:val="Style11"/>
        <w:keepNext w:val="0"/>
        <w:keepLines w:val="0"/>
        <w:widowControl w:val="0"/>
        <w:numPr>
          <w:ilvl w:val="0"/>
          <w:numId w:val="139"/>
        </w:numPr>
        <w:shd w:val="clear" w:color="auto" w:fill="auto"/>
        <w:tabs>
          <w:tab w:pos="1069" w:val="left"/>
        </w:tabs>
        <w:bidi w:val="0"/>
        <w:spacing w:before="0" w:after="0" w:line="240" w:lineRule="auto"/>
        <w:ind w:left="0" w:right="0" w:firstLine="740"/>
        <w:jc w:val="both"/>
      </w:pPr>
      <w:r>
        <w:rPr>
          <w:color w:val="000000"/>
          <w:spacing w:val="0"/>
          <w:w w:val="100"/>
          <w:position w:val="0"/>
          <w:shd w:val="clear" w:color="auto" w:fill="auto"/>
          <w:lang w:val="en-US" w:eastAsia="en-US" w:bidi="en-US"/>
        </w:rPr>
        <w:t>ofera solicitantului informatii privind reglementarile si cerintele din domeniu, inclusiv cele aplicabile la nivel local;</w:t>
      </w:r>
    </w:p>
    <w:p>
      <w:pPr>
        <w:pStyle w:val="Style11"/>
        <w:keepNext w:val="0"/>
        <w:keepLines w:val="0"/>
        <w:widowControl w:val="0"/>
        <w:numPr>
          <w:ilvl w:val="0"/>
          <w:numId w:val="139"/>
        </w:numPr>
        <w:shd w:val="clear" w:color="auto" w:fill="auto"/>
        <w:tabs>
          <w:tab w:pos="1089" w:val="left"/>
        </w:tabs>
        <w:bidi w:val="0"/>
        <w:spacing w:before="0" w:after="0" w:line="240" w:lineRule="auto"/>
        <w:ind w:left="0" w:right="0" w:firstLine="740"/>
        <w:jc w:val="both"/>
      </w:pPr>
      <w:r>
        <w:rPr>
          <w:color w:val="000000"/>
          <w:spacing w:val="0"/>
          <w:w w:val="100"/>
          <w:position w:val="0"/>
          <w:shd w:val="clear" w:color="auto" w:fill="auto"/>
          <w:lang w:val="en-US" w:eastAsia="en-US" w:bidi="en-US"/>
        </w:rPr>
        <w:t>la cererea solicitantului, ofera consultatiile necesare, inclusiv prin intermediul subdiviziunilor/serviciilor de specialitate;</w:t>
      </w:r>
    </w:p>
    <w:p>
      <w:pPr>
        <w:pStyle w:val="Style11"/>
        <w:keepNext w:val="0"/>
        <w:keepLines w:val="0"/>
        <w:widowControl w:val="0"/>
        <w:numPr>
          <w:ilvl w:val="0"/>
          <w:numId w:val="139"/>
        </w:numPr>
        <w:shd w:val="clear" w:color="auto" w:fill="auto"/>
        <w:tabs>
          <w:tab w:pos="1098" w:val="left"/>
        </w:tabs>
        <w:bidi w:val="0"/>
        <w:spacing w:before="0" w:after="0" w:line="240" w:lineRule="auto"/>
        <w:ind w:left="0" w:right="0" w:firstLine="740"/>
        <w:jc w:val="both"/>
      </w:pPr>
      <w:r>
        <w:rPr>
          <w:color w:val="000000"/>
          <w:spacing w:val="0"/>
          <w:w w:val="100"/>
          <w:position w:val="0"/>
          <w:shd w:val="clear" w:color="auto" w:fill="auto"/>
          <w:lang w:val="en-US" w:eastAsia="en-US" w:bidi="en-US"/>
        </w:rPr>
        <w:t>ofera solicitantului accesul la formularele-model ale documentelor, inclusiv prin publicarea acestora pe propria pagina web oficiala;</w:t>
      </w:r>
    </w:p>
    <w:p>
      <w:pPr>
        <w:pStyle w:val="Style11"/>
        <w:keepNext w:val="0"/>
        <w:keepLines w:val="0"/>
        <w:widowControl w:val="0"/>
        <w:numPr>
          <w:ilvl w:val="0"/>
          <w:numId w:val="139"/>
        </w:numPr>
        <w:shd w:val="clear" w:color="auto" w:fill="auto"/>
        <w:tabs>
          <w:tab w:pos="1108" w:val="left"/>
        </w:tabs>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in termen de </w:t>
      </w:r>
      <w:r>
        <w:rPr>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en-US" w:eastAsia="en-US" w:bidi="en-US"/>
        </w:rPr>
        <w:t xml:space="preserve">zile lucratoare, ofera solicitantului acces la informatiile privind amplasamentele dispozitivelor publicitare fixe autorizate, cu exceptia cazului in care informatiile sint accesibile prin Internet in conformitate cu art. </w:t>
      </w:r>
      <w:r>
        <w:rPr>
          <w:color w:val="000000"/>
          <w:spacing w:val="0"/>
          <w:w w:val="100"/>
          <w:position w:val="0"/>
          <w:shd w:val="clear" w:color="auto" w:fill="auto"/>
          <w:lang w:val="ru-RU" w:eastAsia="ru-RU" w:bidi="ru-RU"/>
        </w:rPr>
        <w:t>(4</w:t>
      </w:r>
      <w:r>
        <w:rPr>
          <w:b/>
          <w:bCs/>
          <w:color w:val="000000"/>
          <w:spacing w:val="0"/>
          <w:w w:val="100"/>
          <w:position w:val="0"/>
          <w:sz w:val="8"/>
          <w:szCs w:val="8"/>
          <w:shd w:val="clear" w:color="auto" w:fill="auto"/>
          <w:vertAlign w:val="superscript"/>
          <w:lang w:val="ru-RU" w:eastAsia="ru-RU" w:bidi="ru-RU"/>
        </w:rPr>
        <w:t>2</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din Legea nr. </w:t>
      </w:r>
      <w:r>
        <w:rPr>
          <w:color w:val="000000"/>
          <w:spacing w:val="0"/>
          <w:w w:val="100"/>
          <w:position w:val="0"/>
          <w:shd w:val="clear" w:color="auto" w:fill="auto"/>
          <w:lang w:val="ru-RU" w:eastAsia="ru-RU" w:bidi="ru-RU"/>
        </w:rPr>
        <w:t xml:space="preserve">160/2011 </w:t>
      </w:r>
      <w:r>
        <w:rPr>
          <w:color w:val="000000"/>
          <w:spacing w:val="0"/>
          <w:w w:val="100"/>
          <w:position w:val="0"/>
          <w:shd w:val="clear" w:color="auto" w:fill="auto"/>
          <w:lang w:val="en-US" w:eastAsia="en-US" w:bidi="en-US"/>
        </w:rPr>
        <w:t>privind reglementarea prin autorizare a activitatii de intreprinzator;</w:t>
      </w:r>
    </w:p>
    <w:p>
      <w:pPr>
        <w:pStyle w:val="Style11"/>
        <w:keepNext w:val="0"/>
        <w:keepLines w:val="0"/>
        <w:widowControl w:val="0"/>
        <w:numPr>
          <w:ilvl w:val="0"/>
          <w:numId w:val="139"/>
        </w:numPr>
        <w:shd w:val="clear" w:color="auto" w:fill="auto"/>
        <w:tabs>
          <w:tab w:pos="1103"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in termen de </w:t>
      </w:r>
      <w:r>
        <w:rPr>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en-US" w:eastAsia="en-US" w:bidi="en-US"/>
        </w:rPr>
        <w:t>zile lucratoare, ofera solicitantului acces la ridicarile topografice si hartile de specialitate, cu exceptia cazului in care acestea reprezinta informatii oficiale cu accesibilitate limitata.</w:t>
      </w:r>
    </w:p>
    <w:p>
      <w:pPr>
        <w:pStyle w:val="Style11"/>
        <w:keepNext w:val="0"/>
        <w:keepLines w:val="0"/>
        <w:widowControl w:val="0"/>
        <w:numPr>
          <w:ilvl w:val="0"/>
          <w:numId w:val="129"/>
        </w:numPr>
        <w:shd w:val="clear" w:color="auto" w:fill="auto"/>
        <w:tabs>
          <w:tab w:pos="1185"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Absenta unor reglementari in domeniu la nivel local nu constituie temei pentru refuzul de a elibera solicitantului autorizatia.</w:t>
      </w:r>
    </w:p>
    <w:p>
      <w:pPr>
        <w:pStyle w:val="Style11"/>
        <w:keepNext w:val="0"/>
        <w:keepLines w:val="0"/>
        <w:widowControl w:val="0"/>
        <w:numPr>
          <w:ilvl w:val="0"/>
          <w:numId w:val="129"/>
        </w:numPr>
        <w:shd w:val="clear" w:color="auto" w:fill="auto"/>
        <w:tabs>
          <w:tab w:pos="1276"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Autoritatea prevazuta la alin. </w:t>
      </w:r>
      <w:r>
        <w:rPr>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en-US" w:eastAsia="en-US" w:bidi="en-US"/>
        </w:rPr>
        <w:t>are dreptul sa elibereze o noua autorizatie doar dupa expirarea termenului de valabilitate a autorizatiei pentru acelasi amplasament.</w:t>
      </w:r>
    </w:p>
    <w:p>
      <w:pPr>
        <w:pStyle w:val="Style11"/>
        <w:keepNext w:val="0"/>
        <w:keepLines w:val="0"/>
        <w:widowControl w:val="0"/>
        <w:numPr>
          <w:ilvl w:val="0"/>
          <w:numId w:val="129"/>
        </w:numPr>
        <w:shd w:val="clear" w:color="auto" w:fill="auto"/>
        <w:tabs>
          <w:tab w:pos="1314" w:val="left"/>
        </w:tabs>
        <w:bidi w:val="0"/>
        <w:spacing w:before="0" w:after="0" w:line="240" w:lineRule="auto"/>
        <w:ind w:left="0" w:right="0" w:firstLine="740"/>
        <w:jc w:val="both"/>
      </w:pPr>
      <w:r>
        <w:rPr>
          <w:color w:val="000000"/>
          <w:spacing w:val="0"/>
          <w:w w:val="100"/>
          <w:position w:val="0"/>
          <w:shd w:val="clear" w:color="auto" w:fill="auto"/>
          <w:lang w:val="en-US" w:eastAsia="en-US" w:bidi="en-US"/>
        </w:rPr>
        <w:t>Reconstructia sau inlocuirea dispozitivului publicitar fix necesita eliberarea unei noi autorizatii in cazul in care:</w:t>
      </w:r>
    </w:p>
    <w:p>
      <w:pPr>
        <w:pStyle w:val="Style11"/>
        <w:keepNext w:val="0"/>
        <w:keepLines w:val="0"/>
        <w:widowControl w:val="0"/>
        <w:numPr>
          <w:ilvl w:val="0"/>
          <w:numId w:val="141"/>
        </w:numPr>
        <w:shd w:val="clear" w:color="auto" w:fill="auto"/>
        <w:tabs>
          <w:tab w:pos="1069"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dispozitivul publicitar reconstruit sau cel inlocuit este plasat in alt loc decit cel prevazut in autorizatie;</w:t>
      </w:r>
    </w:p>
    <w:p>
      <w:pPr>
        <w:pStyle w:val="Style11"/>
        <w:keepNext w:val="0"/>
        <w:keepLines w:val="0"/>
        <w:widowControl w:val="0"/>
        <w:numPr>
          <w:ilvl w:val="0"/>
          <w:numId w:val="141"/>
        </w:numPr>
        <w:shd w:val="clear" w:color="auto" w:fill="auto"/>
        <w:tabs>
          <w:tab w:pos="1084"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dispozitivul reconstruit sau cel inlocuit are o suprafata de afisaj mai mare decit suprafata de afisaj a dispozitivului publicitar pentru care a fost eliberata autorizatia.</w:t>
      </w:r>
    </w:p>
    <w:p>
      <w:pPr>
        <w:pStyle w:val="Style19"/>
        <w:keepNext w:val="0"/>
        <w:keepLines w:val="0"/>
        <w:widowControl w:val="0"/>
        <w:shd w:val="clear" w:color="auto" w:fill="auto"/>
        <w:bidi w:val="0"/>
        <w:spacing w:before="0" w:after="320"/>
        <w:ind w:left="0" w:right="0" w:firstLine="960"/>
        <w:jc w:val="both"/>
      </w:pPr>
      <w:r>
        <w:rPr>
          <w:color w:val="000000"/>
          <w:spacing w:val="0"/>
          <w:w w:val="100"/>
          <w:position w:val="0"/>
          <w:shd w:val="clear" w:color="auto" w:fill="auto"/>
          <w:lang w:val="en-US" w:eastAsia="en-US" w:bidi="en-US"/>
        </w:rPr>
        <w:t>5</w:t>
      </w:r>
    </w:p>
    <w:p>
      <w:pPr>
        <w:pStyle w:val="Style11"/>
        <w:keepNext w:val="0"/>
        <w:keepLines w:val="0"/>
        <w:widowControl w:val="0"/>
        <w:numPr>
          <w:ilvl w:val="0"/>
          <w:numId w:val="129"/>
        </w:numPr>
        <w:shd w:val="clear" w:color="auto" w:fill="auto"/>
        <w:tabs>
          <w:tab w:pos="1314" w:val="left"/>
        </w:tabs>
        <w:bidi w:val="0"/>
        <w:spacing w:before="0" w:after="0" w:line="240" w:lineRule="auto"/>
        <w:ind w:left="0" w:right="0" w:firstLine="740"/>
        <w:jc w:val="both"/>
      </w:pPr>
      <w:r>
        <w:rPr>
          <w:color w:val="000000"/>
          <w:spacing w:val="0"/>
          <w:w w:val="100"/>
          <w:position w:val="0"/>
          <w:shd w:val="clear" w:color="auto" w:fill="auto"/>
          <w:lang w:val="en-US" w:eastAsia="en-US" w:bidi="en-US"/>
        </w:rPr>
        <w:t>Reconstructia sau inlocuirea dispozitivului publicitar fix nu necesita eliberarea unei noi autorizatii in cazul in care:</w:t>
      </w:r>
    </w:p>
    <w:p>
      <w:pPr>
        <w:pStyle w:val="Style11"/>
        <w:keepNext w:val="0"/>
        <w:keepLines w:val="0"/>
        <w:widowControl w:val="0"/>
        <w:numPr>
          <w:ilvl w:val="0"/>
          <w:numId w:val="143"/>
        </w:numPr>
        <w:shd w:val="clear" w:color="auto" w:fill="auto"/>
        <w:tabs>
          <w:tab w:pos="1069"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dispozitivul reconstruit sau cel inlocuit se plaseaza in locul indicat in autorizatie;</w:t>
      </w:r>
    </w:p>
    <w:p>
      <w:pPr>
        <w:pStyle w:val="Style11"/>
        <w:keepNext w:val="0"/>
        <w:keepLines w:val="0"/>
        <w:widowControl w:val="0"/>
        <w:numPr>
          <w:ilvl w:val="0"/>
          <w:numId w:val="143"/>
        </w:numPr>
        <w:shd w:val="clear" w:color="auto" w:fill="auto"/>
        <w:tabs>
          <w:tab w:pos="1123"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se pastreaza suprafata de afisaj a dispozitivului reconstruit sau inlocuit.</w:t>
      </w:r>
    </w:p>
    <w:p>
      <w:pPr>
        <w:pStyle w:val="Style11"/>
        <w:keepNext w:val="0"/>
        <w:keepLines w:val="0"/>
        <w:widowControl w:val="0"/>
        <w:numPr>
          <w:ilvl w:val="0"/>
          <w:numId w:val="129"/>
        </w:numPr>
        <w:shd w:val="clear" w:color="auto" w:fill="auto"/>
        <w:tabs>
          <w:tab w:pos="1324"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Informatia privind amplasamentele dispozitivelor publicitare fixe pentru care au fost eliberate autorizatii, precum si informatia privind cererile depuse pentru eliberarea autorizatiilor constituie informatie de interes public si este plasata pe pagina web a autoritatii prevazute la alin. </w:t>
      </w:r>
      <w:r>
        <w:rPr>
          <w:color w:val="000000"/>
          <w:spacing w:val="0"/>
          <w:w w:val="100"/>
          <w:position w:val="0"/>
          <w:shd w:val="clear" w:color="auto" w:fill="auto"/>
          <w:lang w:val="ru-RU" w:eastAsia="ru-RU" w:bidi="ru-RU"/>
        </w:rPr>
        <w:t>(1).</w:t>
      </w:r>
    </w:p>
    <w:p>
      <w:pPr>
        <w:pStyle w:val="Style11"/>
        <w:keepNext w:val="0"/>
        <w:keepLines w:val="0"/>
        <w:widowControl w:val="0"/>
        <w:numPr>
          <w:ilvl w:val="0"/>
          <w:numId w:val="129"/>
        </w:numPr>
        <w:shd w:val="clear" w:color="auto" w:fill="auto"/>
        <w:tabs>
          <w:tab w:pos="1324" w:val="left"/>
        </w:tabs>
        <w:bidi w:val="0"/>
        <w:spacing w:before="0" w:line="240" w:lineRule="auto"/>
        <w:ind w:left="0" w:right="0" w:firstLine="740"/>
        <w:jc w:val="both"/>
      </w:pPr>
      <w:r>
        <w:rPr>
          <w:color w:val="000000"/>
          <w:spacing w:val="0"/>
          <w:w w:val="100"/>
          <w:position w:val="0"/>
          <w:shd w:val="clear" w:color="auto" w:fill="auto"/>
          <w:lang w:val="en-US" w:eastAsia="en-US" w:bidi="en-US"/>
        </w:rPr>
        <w:t xml:space="preserve">In cazul in care cererea pentru o noua autorizatie este depusa cu cel mult </w:t>
      </w:r>
      <w:r>
        <w:rPr>
          <w:color w:val="000000"/>
          <w:spacing w:val="0"/>
          <w:w w:val="100"/>
          <w:position w:val="0"/>
          <w:shd w:val="clear" w:color="auto" w:fill="auto"/>
          <w:lang w:val="ru-RU" w:eastAsia="ru-RU" w:bidi="ru-RU"/>
        </w:rPr>
        <w:t xml:space="preserve">90 </w:t>
      </w:r>
      <w:r>
        <w:rPr>
          <w:color w:val="000000"/>
          <w:spacing w:val="0"/>
          <w:w w:val="100"/>
          <w:position w:val="0"/>
          <w:shd w:val="clear" w:color="auto" w:fill="auto"/>
          <w:lang w:val="en-US" w:eastAsia="en-US" w:bidi="en-US"/>
        </w:rPr>
        <w:t xml:space="preserve">de zile si cel putin </w:t>
      </w:r>
      <w:r>
        <w:rPr>
          <w:color w:val="000000"/>
          <w:spacing w:val="0"/>
          <w:w w:val="100"/>
          <w:position w:val="0"/>
          <w:shd w:val="clear" w:color="auto" w:fill="auto"/>
          <w:lang w:val="ru-RU" w:eastAsia="ru-RU" w:bidi="ru-RU"/>
        </w:rPr>
        <w:t xml:space="preserve">30 </w:t>
      </w:r>
      <w:r>
        <w:rPr>
          <w:color w:val="000000"/>
          <w:spacing w:val="0"/>
          <w:w w:val="100"/>
          <w:position w:val="0"/>
          <w:shd w:val="clear" w:color="auto" w:fill="auto"/>
          <w:lang w:val="en-US" w:eastAsia="en-US" w:bidi="en-US"/>
        </w:rPr>
        <w:t xml:space="preserve">de zile calendaristice inainte de expirarea termenului de </w:t>
      </w:r>
      <w:r>
        <w:rPr>
          <w:color w:val="000000"/>
          <w:spacing w:val="0"/>
          <w:w w:val="100"/>
          <w:position w:val="0"/>
          <w:shd w:val="clear" w:color="auto" w:fill="auto"/>
          <w:lang w:val="en-US" w:eastAsia="en-US" w:bidi="en-US"/>
        </w:rPr>
        <w:t>valabilitate al autorizatiei, titularul acesteia are drept prioritar pentru eliberarea unei noi autorizatii pentru acelasi amplasament.</w:t>
      </w:r>
    </w:p>
    <w:p>
      <w:pPr>
        <w:pStyle w:val="Style11"/>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en-US" w:eastAsia="en-US" w:bidi="en-US"/>
        </w:rPr>
        <w:t xml:space="preserve">Articolul 33. </w:t>
      </w:r>
      <w:r>
        <w:rPr>
          <w:color w:val="000000"/>
          <w:spacing w:val="0"/>
          <w:w w:val="100"/>
          <w:position w:val="0"/>
          <w:shd w:val="clear" w:color="auto" w:fill="auto"/>
          <w:lang w:val="en-US" w:eastAsia="en-US" w:bidi="en-US"/>
        </w:rPr>
        <w:t>Anularea autorizatiei</w:t>
      </w:r>
    </w:p>
    <w:p>
      <w:pPr>
        <w:pStyle w:val="Style19"/>
        <w:keepNext w:val="0"/>
        <w:keepLines w:val="0"/>
        <w:widowControl w:val="0"/>
        <w:shd w:val="clear" w:color="auto" w:fill="auto"/>
        <w:bidi w:val="0"/>
        <w:spacing w:before="0" w:after="300"/>
        <w:ind w:left="0" w:right="0" w:firstLine="0"/>
        <w:jc w:val="center"/>
      </w:pPr>
      <w:r>
        <w:rPr>
          <w:color w:val="000000"/>
          <w:spacing w:val="0"/>
          <w:w w:val="100"/>
          <w:position w:val="0"/>
          <w:shd w:val="clear" w:color="auto" w:fill="auto"/>
          <w:lang w:val="en-US" w:eastAsia="en-US" w:bidi="en-US"/>
        </w:rPr>
        <w:t>5</w:t>
      </w:r>
    </w:p>
    <w:p>
      <w:pPr>
        <w:pStyle w:val="Style11"/>
        <w:keepNext w:val="0"/>
        <w:keepLines w:val="0"/>
        <w:widowControl w:val="0"/>
        <w:numPr>
          <w:ilvl w:val="0"/>
          <w:numId w:val="145"/>
        </w:numPr>
        <w:shd w:val="clear" w:color="auto" w:fill="auto"/>
        <w:tabs>
          <w:tab w:pos="1153"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Drept temei pentru anularea autorizatiei pentru amplasarea si exploatarea dispozitivului publicitar fix servesc:</w:t>
      </w:r>
    </w:p>
    <w:p>
      <w:pPr>
        <w:pStyle w:val="Style11"/>
        <w:keepNext w:val="0"/>
        <w:keepLines w:val="0"/>
        <w:widowControl w:val="0"/>
        <w:numPr>
          <w:ilvl w:val="0"/>
          <w:numId w:val="147"/>
        </w:numPr>
        <w:shd w:val="clear" w:color="auto" w:fill="auto"/>
        <w:tabs>
          <w:tab w:pos="107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cererea titularului autorizatiei privind anularea acesteia;</w:t>
      </w:r>
    </w:p>
    <w:p>
      <w:pPr>
        <w:pStyle w:val="Style11"/>
        <w:keepNext w:val="0"/>
        <w:keepLines w:val="0"/>
        <w:widowControl w:val="0"/>
        <w:numPr>
          <w:ilvl w:val="0"/>
          <w:numId w:val="147"/>
        </w:numPr>
        <w:shd w:val="clear" w:color="auto" w:fill="auto"/>
        <w:tabs>
          <w:tab w:pos="107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decizia de radiere a titularului autorizatiei din Registrul de stat al persoanelor juridice;</w:t>
      </w:r>
    </w:p>
    <w:p>
      <w:pPr>
        <w:pStyle w:val="Style11"/>
        <w:keepNext w:val="0"/>
        <w:keepLines w:val="0"/>
        <w:widowControl w:val="0"/>
        <w:numPr>
          <w:ilvl w:val="0"/>
          <w:numId w:val="147"/>
        </w:numPr>
        <w:shd w:val="clear" w:color="auto" w:fill="auto"/>
        <w:tabs>
          <w:tab w:pos="107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dispozitivul publicitar fix nu este amplasat in termen de 12 luni din ziua eliberarii autorizatiei;</w:t>
      </w:r>
    </w:p>
    <w:p>
      <w:pPr>
        <w:pStyle w:val="Style11"/>
        <w:keepNext w:val="0"/>
        <w:keepLines w:val="0"/>
        <w:widowControl w:val="0"/>
        <w:numPr>
          <w:ilvl w:val="0"/>
          <w:numId w:val="147"/>
        </w:numPr>
        <w:shd w:val="clear" w:color="auto" w:fill="auto"/>
        <w:tabs>
          <w:tab w:pos="1076" w:val="left"/>
        </w:tabs>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urmeaza a fi efectuate lucrari de reconstructie a drumurilor/strazilor si/sau lucrari de interes public care modifica situatia urbanistica din localitate. In acest caz, decizia privind anularea autorizatiei se adopta in conformitate cu Legea exproprierii pentru cauza de utilitate publica nr. </w:t>
      </w:r>
      <w:r>
        <w:rPr>
          <w:color w:val="000000"/>
          <w:spacing w:val="0"/>
          <w:w w:val="100"/>
          <w:position w:val="0"/>
          <w:shd w:val="clear" w:color="auto" w:fill="auto"/>
          <w:lang w:val="ru-RU" w:eastAsia="ru-RU" w:bidi="ru-RU"/>
        </w:rPr>
        <w:t>488/1999;</w:t>
      </w:r>
    </w:p>
    <w:p>
      <w:pPr>
        <w:pStyle w:val="Style11"/>
        <w:keepNext w:val="0"/>
        <w:keepLines w:val="0"/>
        <w:widowControl w:val="0"/>
        <w:numPr>
          <w:ilvl w:val="0"/>
          <w:numId w:val="147"/>
        </w:numPr>
        <w:shd w:val="clear" w:color="auto" w:fill="auto"/>
        <w:tabs>
          <w:tab w:pos="1071" w:val="left"/>
        </w:tabs>
        <w:bidi w:val="0"/>
        <w:spacing w:before="0" w:line="240" w:lineRule="auto"/>
        <w:ind w:left="0" w:right="0" w:firstLine="740"/>
        <w:jc w:val="both"/>
      </w:pPr>
      <w:r>
        <w:rPr>
          <w:color w:val="000000"/>
          <w:spacing w:val="0"/>
          <w:w w:val="100"/>
          <w:position w:val="0"/>
          <w:shd w:val="clear" w:color="auto" w:fill="auto"/>
          <w:lang w:val="en-US" w:eastAsia="en-US" w:bidi="en-US"/>
        </w:rPr>
        <w:t>dispozitivul publicitar fix nu corespunde oricareia dintre urmatoarele cerinte incluse in autorizatie: categorie, loc de plasare, dimensiuni, suprafata de afisaj, numar de fete.</w:t>
      </w:r>
    </w:p>
    <w:p>
      <w:pPr>
        <w:pStyle w:val="Style11"/>
        <w:keepNext w:val="0"/>
        <w:keepLines w:val="0"/>
        <w:widowControl w:val="0"/>
        <w:numPr>
          <w:ilvl w:val="0"/>
          <w:numId w:val="145"/>
        </w:numPr>
        <w:shd w:val="clear" w:color="auto" w:fill="auto"/>
        <w:tabs>
          <w:tab w:pos="1186" w:val="left"/>
        </w:tabs>
        <w:bidi w:val="0"/>
        <w:spacing w:before="0" w:line="240" w:lineRule="auto"/>
        <w:ind w:left="0" w:right="0" w:firstLine="740"/>
        <w:jc w:val="both"/>
      </w:pPr>
      <w:r>
        <w:rPr>
          <w:color w:val="000000"/>
          <w:spacing w:val="0"/>
          <w:w w:val="100"/>
          <w:position w:val="0"/>
          <w:shd w:val="clear" w:color="auto" w:fill="auto"/>
          <w:lang w:val="en-US" w:eastAsia="en-US" w:bidi="en-US"/>
        </w:rPr>
        <w:t>In cazurile prevazute in alin. (1) lit. a)-c), decizia privind anularea autorizatiei este adoptata de catre autoritatea emitenta a autorizatiei, fara adresare in instanta de judecata. Decizia autoritatii emitente privind anularea autorizatiei poate fi atacata in instanta de judecata competenta.</w:t>
      </w:r>
    </w:p>
    <w:p>
      <w:pPr>
        <w:pStyle w:val="Style11"/>
        <w:keepNext w:val="0"/>
        <w:keepLines w:val="0"/>
        <w:widowControl w:val="0"/>
        <w:numPr>
          <w:ilvl w:val="0"/>
          <w:numId w:val="145"/>
        </w:numPr>
        <w:shd w:val="clear" w:color="auto" w:fill="auto"/>
        <w:tabs>
          <w:tab w:pos="1186" w:val="left"/>
        </w:tabs>
        <w:bidi w:val="0"/>
        <w:spacing w:before="0" w:line="240" w:lineRule="auto"/>
        <w:ind w:left="0" w:right="0" w:firstLine="740"/>
        <w:jc w:val="both"/>
      </w:pPr>
      <w:r>
        <w:rPr>
          <w:color w:val="000000"/>
          <w:spacing w:val="0"/>
          <w:w w:val="100"/>
          <w:position w:val="0"/>
          <w:shd w:val="clear" w:color="auto" w:fill="auto"/>
          <w:lang w:val="en-US" w:eastAsia="en-US" w:bidi="en-US"/>
        </w:rPr>
        <w:t>In cazurile prevazute in alin. (1) lit. d)-e), autorizatia este anulata prin hotarire judecatoreasca, adoptata in temeiul legii. Hotarirea instantei de judecata privind anularea autorizatiei se adopta la cererea autoritatii emitente a autorizatiei.</w:t>
      </w:r>
    </w:p>
    <w:p>
      <w:pPr>
        <w:pStyle w:val="Style11"/>
        <w:keepNext w:val="0"/>
        <w:keepLines w:val="0"/>
        <w:widowControl w:val="0"/>
        <w:numPr>
          <w:ilvl w:val="0"/>
          <w:numId w:val="145"/>
        </w:numPr>
        <w:shd w:val="clear" w:color="auto" w:fill="auto"/>
        <w:tabs>
          <w:tab w:pos="1469" w:val="left"/>
        </w:tabs>
        <w:bidi w:val="0"/>
        <w:spacing w:before="0" w:line="240" w:lineRule="auto"/>
        <w:ind w:left="0" w:right="0" w:firstLine="740"/>
        <w:jc w:val="both"/>
      </w:pPr>
      <w:r>
        <w:rPr>
          <w:color w:val="000000"/>
          <w:spacing w:val="0"/>
          <w:w w:val="100"/>
          <w:position w:val="0"/>
          <w:shd w:val="clear" w:color="auto" w:fill="auto"/>
          <w:lang w:val="en-US" w:eastAsia="en-US" w:bidi="en-US"/>
        </w:rPr>
        <w:t>Autorizatia eliberata anterior intrarii in vigoare sau modificarii/completarii prezentei legi si/sau a Regulamentului cu privire la publicitatea exterioara, cu exceptia cazurilor in mod expres prevazute de lege, este valabila pina la expirarea termenului ei de valabilitate.</w:t>
      </w:r>
    </w:p>
    <w:p>
      <w:pPr>
        <w:pStyle w:val="Style11"/>
        <w:keepNext w:val="0"/>
        <w:keepLines w:val="0"/>
        <w:widowControl w:val="0"/>
        <w:numPr>
          <w:ilvl w:val="0"/>
          <w:numId w:val="145"/>
        </w:numPr>
        <w:shd w:val="clear" w:color="auto" w:fill="auto"/>
        <w:tabs>
          <w:tab w:pos="1162"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cazul vinzarii-cumpararii dispozitivului publicitar fix, autoritatea care a eliberat autorizatia, in baza contractului de vinzare-cumparare autentificat notarial, a cererii titularului autorizatiei valabile si a cererii cumparatorului dispozitivului publicitar fix, in termen de 10 zile lucratoare anuleaza autorizatia eliberata anterior vinzatorului si elibereaza gratuit autorizatie cumparatorului. Autorizatia eliberata cumparatorului este valabila pina in ziua in care urma sa expire perioada de valabilitate a autorizatiei eliberate anterior vinzatorului;</w:t>
      </w:r>
    </w:p>
    <w:p>
      <w:pPr>
        <w:pStyle w:val="Style19"/>
        <w:keepNext w:val="0"/>
        <w:keepLines w:val="0"/>
        <w:widowControl w:val="0"/>
        <w:shd w:val="clear" w:color="auto" w:fill="auto"/>
        <w:tabs>
          <w:tab w:pos="3706" w:val="left"/>
        </w:tabs>
        <w:bidi w:val="0"/>
        <w:spacing w:before="0" w:after="0"/>
        <w:ind w:left="0" w:right="0" w:firstLine="0"/>
        <w:jc w:val="center"/>
      </w:pPr>
      <w:r>
        <w:rPr>
          <w:color w:val="000000"/>
          <w:spacing w:val="0"/>
          <w:w w:val="100"/>
          <w:position w:val="0"/>
          <w:shd w:val="clear" w:color="auto" w:fill="auto"/>
          <w:lang w:val="en-US" w:eastAsia="en-US" w:bidi="en-US"/>
        </w:rPr>
        <w:t>5</w:t>
        <w:tab/>
        <w:t>~</w:t>
      </w:r>
    </w:p>
    <w:p>
      <w:pPr>
        <w:pStyle w:val="Style11"/>
        <w:keepNext w:val="0"/>
        <w:keepLines w:val="0"/>
        <w:widowControl w:val="0"/>
        <w:numPr>
          <w:ilvl w:val="0"/>
          <w:numId w:val="145"/>
        </w:numPr>
        <w:shd w:val="clear" w:color="auto" w:fill="auto"/>
        <w:tabs>
          <w:tab w:pos="1205" w:val="left"/>
        </w:tabs>
        <w:bidi w:val="0"/>
        <w:spacing w:before="0" w:line="240" w:lineRule="auto"/>
        <w:ind w:left="0" w:right="0" w:firstLine="740"/>
        <w:jc w:val="both"/>
      </w:pPr>
      <w:r>
        <w:rPr>
          <w:color w:val="000000"/>
          <w:spacing w:val="0"/>
          <w:w w:val="100"/>
          <w:position w:val="0"/>
          <w:shd w:val="clear" w:color="auto" w:fill="auto"/>
          <w:lang w:val="en-US" w:eastAsia="en-US" w:bidi="en-US"/>
        </w:rPr>
        <w:t>Incalcarile constatate in procesul de control al respectarii legislatiei privind continutul imaginilor publicitare in publicitatea exterioara nu constituie temei pentru suspendarea/retragerea/anularea autorizatiei pentru amplasarea si exploatarea dispozitivului publicitar fix.</w:t>
      </w:r>
    </w:p>
    <w:p>
      <w:pPr>
        <w:pStyle w:val="Style11"/>
        <w:keepNext w:val="0"/>
        <w:keepLines w:val="0"/>
        <w:widowControl w:val="0"/>
        <w:shd w:val="clear" w:color="auto" w:fill="auto"/>
        <w:bidi w:val="0"/>
        <w:spacing w:before="0" w:line="240" w:lineRule="auto"/>
        <w:ind w:left="2320" w:right="0" w:hanging="1580"/>
        <w:jc w:val="both"/>
      </w:pPr>
      <w:r>
        <w:rPr>
          <w:b/>
          <w:bCs/>
          <w:color w:val="000000"/>
          <w:spacing w:val="0"/>
          <w:w w:val="100"/>
          <w:position w:val="0"/>
          <w:shd w:val="clear" w:color="auto" w:fill="auto"/>
          <w:lang w:val="en-US" w:eastAsia="en-US" w:bidi="en-US"/>
        </w:rPr>
        <w:t xml:space="preserve">Articolul 34. </w:t>
      </w:r>
      <w:r>
        <w:rPr>
          <w:color w:val="000000"/>
          <w:spacing w:val="0"/>
          <w:w w:val="100"/>
          <w:position w:val="0"/>
          <w:shd w:val="clear" w:color="auto" w:fill="auto"/>
          <w:lang w:val="en-US" w:eastAsia="en-US" w:bidi="en-US"/>
        </w:rPr>
        <w:t>Constructia, amplasarea si exploatarea dispozitivului publicitar fix</w:t>
      </w:r>
    </w:p>
    <w:p>
      <w:pPr>
        <w:pStyle w:val="Style11"/>
        <w:keepNext w:val="0"/>
        <w:keepLines w:val="0"/>
        <w:widowControl w:val="0"/>
        <w:numPr>
          <w:ilvl w:val="0"/>
          <w:numId w:val="149"/>
        </w:numPr>
        <w:shd w:val="clear" w:color="auto" w:fill="auto"/>
        <w:tabs>
          <w:tab w:pos="785" w:val="left"/>
        </w:tabs>
        <w:bidi w:val="0"/>
        <w:spacing w:before="0" w:after="0" w:line="240" w:lineRule="auto"/>
        <w:ind w:left="0" w:right="0" w:firstLine="300"/>
        <w:jc w:val="both"/>
      </w:pPr>
      <w:r>
        <w:rPr>
          <w:color w:val="000000"/>
          <w:spacing w:val="0"/>
          <w:w w:val="100"/>
          <w:position w:val="0"/>
          <w:shd w:val="clear" w:color="auto" w:fill="auto"/>
          <w:lang w:val="en-US" w:eastAsia="en-US" w:bidi="en-US"/>
        </w:rPr>
        <w:t>Dispozitivul publicitar fix se proiecteaza si se construieste in conformitate cu:</w:t>
      </w:r>
    </w:p>
    <w:p>
      <w:pPr>
        <w:pStyle w:val="Style11"/>
        <w:keepNext w:val="0"/>
        <w:keepLines w:val="0"/>
        <w:widowControl w:val="0"/>
        <w:numPr>
          <w:ilvl w:val="0"/>
          <w:numId w:val="151"/>
        </w:numPr>
        <w:shd w:val="clear" w:color="auto" w:fill="auto"/>
        <w:tabs>
          <w:tab w:pos="680" w:val="left"/>
        </w:tabs>
        <w:bidi w:val="0"/>
        <w:spacing w:before="0" w:after="0" w:line="240" w:lineRule="auto"/>
        <w:ind w:left="0" w:right="0" w:firstLine="300"/>
        <w:jc w:val="both"/>
      </w:pPr>
      <w:r>
        <w:rPr>
          <w:color w:val="000000"/>
          <w:spacing w:val="0"/>
          <w:w w:val="100"/>
          <w:position w:val="0"/>
          <w:shd w:val="clear" w:color="auto" w:fill="auto"/>
          <w:lang w:val="en-US" w:eastAsia="en-US" w:bidi="en-US"/>
        </w:rPr>
        <w:t>prevederile prezentei legi;</w:t>
      </w:r>
    </w:p>
    <w:p>
      <w:pPr>
        <w:pStyle w:val="Style11"/>
        <w:keepNext w:val="0"/>
        <w:keepLines w:val="0"/>
        <w:widowControl w:val="0"/>
        <w:numPr>
          <w:ilvl w:val="0"/>
          <w:numId w:val="151"/>
        </w:numPr>
        <w:shd w:val="clear" w:color="auto" w:fill="auto"/>
        <w:tabs>
          <w:tab w:pos="724" w:val="left"/>
        </w:tabs>
        <w:bidi w:val="0"/>
        <w:spacing w:before="0" w:after="0" w:line="240" w:lineRule="auto"/>
        <w:ind w:left="0" w:right="0" w:firstLine="320"/>
        <w:jc w:val="left"/>
      </w:pPr>
      <w:r>
        <w:rPr>
          <w:color w:val="000000"/>
          <w:spacing w:val="0"/>
          <w:w w:val="100"/>
          <w:position w:val="0"/>
          <w:shd w:val="clear" w:color="auto" w:fill="auto"/>
          <w:lang w:val="en-US" w:eastAsia="en-US" w:bidi="en-US"/>
        </w:rPr>
        <w:t>cerintele prevazute in autorizatie, cu exceptia cazului prevazut la lit.c);</w:t>
      </w:r>
    </w:p>
    <w:p>
      <w:pPr>
        <w:pStyle w:val="Style11"/>
        <w:keepNext w:val="0"/>
        <w:keepLines w:val="0"/>
        <w:widowControl w:val="0"/>
        <w:numPr>
          <w:ilvl w:val="0"/>
          <w:numId w:val="151"/>
        </w:numPr>
        <w:shd w:val="clear" w:color="auto" w:fill="auto"/>
        <w:tabs>
          <w:tab w:pos="716" w:val="left"/>
        </w:tabs>
        <w:bidi w:val="0"/>
        <w:spacing w:before="0" w:after="0" w:line="240" w:lineRule="auto"/>
        <w:ind w:left="0" w:right="0" w:firstLine="320"/>
        <w:jc w:val="left"/>
      </w:pPr>
      <w:r>
        <w:rPr>
          <w:color w:val="000000"/>
          <w:spacing w:val="0"/>
          <w:w w:val="100"/>
          <w:position w:val="0"/>
          <w:shd w:val="clear" w:color="auto" w:fill="auto"/>
          <w:lang w:val="en-US" w:eastAsia="en-US" w:bidi="en-US"/>
        </w:rPr>
        <w:t>cerintele prevazute in pasaportul dispozitivului publicitar fix prezentat autoritatii publice locale sau altei autoritatii emitente, in cazul prevazut in art.32 alin.(6).</w:t>
      </w:r>
    </w:p>
    <w:p>
      <w:pPr>
        <w:pStyle w:val="Style11"/>
        <w:keepNext w:val="0"/>
        <w:keepLines w:val="0"/>
        <w:widowControl w:val="0"/>
        <w:numPr>
          <w:ilvl w:val="0"/>
          <w:numId w:val="149"/>
        </w:numPr>
        <w:shd w:val="clear" w:color="auto" w:fill="auto"/>
        <w:tabs>
          <w:tab w:pos="768" w:val="left"/>
        </w:tabs>
        <w:bidi w:val="0"/>
        <w:spacing w:before="0" w:after="960" w:line="240" w:lineRule="auto"/>
        <w:ind w:left="0" w:right="0" w:firstLine="320"/>
        <w:jc w:val="left"/>
      </w:pPr>
      <w:r>
        <w:rPr>
          <w:color w:val="000000"/>
          <w:spacing w:val="0"/>
          <w:w w:val="100"/>
          <w:position w:val="0"/>
          <w:shd w:val="clear" w:color="auto" w:fill="auto"/>
          <w:lang w:val="en-US" w:eastAsia="en-US" w:bidi="en-US"/>
        </w:rPr>
        <w:t>Dispozitivul publicitar fix poate fi amplasat doar dupa eliberarea autorizatiei, cu exceptia cazului prevazut in art.32 alin.(6).</w:t>
      </w:r>
    </w:p>
    <w:p>
      <w:pPr>
        <w:pStyle w:val="Style11"/>
        <w:keepNext w:val="0"/>
        <w:keepLines w:val="0"/>
        <w:widowControl w:val="0"/>
        <w:numPr>
          <w:ilvl w:val="0"/>
          <w:numId w:val="149"/>
        </w:numPr>
        <w:shd w:val="clear" w:color="auto" w:fill="auto"/>
        <w:tabs>
          <w:tab w:pos="1196" w:val="left"/>
        </w:tabs>
        <w:bidi w:val="0"/>
        <w:spacing w:before="0" w:after="0" w:line="240" w:lineRule="auto"/>
        <w:ind w:left="0" w:right="0" w:firstLine="740"/>
        <w:jc w:val="both"/>
      </w:pPr>
      <w:r>
        <w:rPr>
          <w:color w:val="000000"/>
          <w:spacing w:val="0"/>
          <w:w w:val="100"/>
          <w:position w:val="0"/>
          <w:shd w:val="clear" w:color="auto" w:fill="auto"/>
          <w:lang w:val="en-US" w:eastAsia="en-US" w:bidi="en-US"/>
        </w:rPr>
        <w:t>Fiecare dispozitiv publicitar fix trebuie sa contina datele de identificare ale titularului autorizatiei.</w:t>
      </w:r>
    </w:p>
    <w:p>
      <w:pPr>
        <w:pStyle w:val="Style19"/>
        <w:keepNext w:val="0"/>
        <w:keepLines w:val="0"/>
        <w:widowControl w:val="0"/>
        <w:shd w:val="clear" w:color="auto" w:fill="auto"/>
        <w:bidi w:val="0"/>
        <w:spacing w:before="0" w:after="300"/>
        <w:ind w:left="2500" w:right="0" w:firstLine="0"/>
        <w:jc w:val="left"/>
      </w:pPr>
      <w:r>
        <w:rPr>
          <w:color w:val="000000"/>
          <w:spacing w:val="0"/>
          <w:w w:val="100"/>
          <w:position w:val="0"/>
          <w:shd w:val="clear" w:color="auto" w:fill="auto"/>
          <w:lang w:val="en-US" w:eastAsia="en-US" w:bidi="en-US"/>
        </w:rPr>
        <w:t>5</w:t>
      </w:r>
    </w:p>
    <w:p>
      <w:pPr>
        <w:pStyle w:val="Style11"/>
        <w:keepNext w:val="0"/>
        <w:keepLines w:val="0"/>
        <w:widowControl w:val="0"/>
        <w:numPr>
          <w:ilvl w:val="0"/>
          <w:numId w:val="149"/>
        </w:numPr>
        <w:shd w:val="clear" w:color="auto" w:fill="auto"/>
        <w:tabs>
          <w:tab w:pos="1196" w:val="left"/>
        </w:tabs>
        <w:bidi w:val="0"/>
        <w:spacing w:before="0" w:line="240" w:lineRule="auto"/>
        <w:ind w:left="0" w:right="0" w:firstLine="740"/>
        <w:jc w:val="both"/>
      </w:pPr>
      <w:r>
        <w:rPr>
          <w:color w:val="000000"/>
          <w:spacing w:val="0"/>
          <w:w w:val="100"/>
          <w:position w:val="0"/>
          <w:shd w:val="clear" w:color="auto" w:fill="auto"/>
          <w:lang w:val="en-US" w:eastAsia="en-US" w:bidi="en-US"/>
        </w:rPr>
        <w:t>Fiecare dispozitiv publicitar fix este amplasat astfel incit proiectia la sol a acestuia sa fie in totalitate in interiorul proprietatii prevazute in autorizatie.</w:t>
      </w:r>
    </w:p>
    <w:p>
      <w:pPr>
        <w:pStyle w:val="Style11"/>
        <w:keepNext w:val="0"/>
        <w:keepLines w:val="0"/>
        <w:widowControl w:val="0"/>
        <w:numPr>
          <w:ilvl w:val="0"/>
          <w:numId w:val="149"/>
        </w:numPr>
        <w:shd w:val="clear" w:color="auto" w:fill="auto"/>
        <w:tabs>
          <w:tab w:pos="1191" w:val="left"/>
        </w:tabs>
        <w:bidi w:val="0"/>
        <w:spacing w:before="0" w:line="240" w:lineRule="auto"/>
        <w:ind w:left="0" w:right="0" w:firstLine="740"/>
        <w:jc w:val="both"/>
      </w:pPr>
      <w:r>
        <w:rPr>
          <w:color w:val="000000"/>
          <w:spacing w:val="0"/>
          <w:w w:val="100"/>
          <w:position w:val="0"/>
          <w:shd w:val="clear" w:color="auto" w:fill="auto"/>
          <w:lang w:val="en-US" w:eastAsia="en-US" w:bidi="en-US"/>
        </w:rPr>
        <w:t>Realizarea lucrarilor de fundare/ancorare, necesare pentru asigurarea stabilitatii dispozitivului publicitar fix, se executa sub cota suprafetei solului/trotuarului.</w:t>
      </w:r>
    </w:p>
    <w:p>
      <w:pPr>
        <w:pStyle w:val="Style11"/>
        <w:keepNext w:val="0"/>
        <w:keepLines w:val="0"/>
        <w:widowControl w:val="0"/>
        <w:numPr>
          <w:ilvl w:val="0"/>
          <w:numId w:val="149"/>
        </w:numPr>
        <w:shd w:val="clear" w:color="auto" w:fill="auto"/>
        <w:tabs>
          <w:tab w:pos="1210" w:val="left"/>
        </w:tabs>
        <w:bidi w:val="0"/>
        <w:spacing w:before="0" w:line="240" w:lineRule="auto"/>
        <w:ind w:left="0" w:right="0" w:firstLine="740"/>
        <w:jc w:val="both"/>
      </w:pPr>
      <w:r>
        <w:rPr>
          <w:color w:val="000000"/>
          <w:spacing w:val="0"/>
          <w:w w:val="100"/>
          <w:position w:val="0"/>
          <w:shd w:val="clear" w:color="auto" w:fill="auto"/>
          <w:lang w:val="en-US" w:eastAsia="en-US" w:bidi="en-US"/>
        </w:rPr>
        <w:t>Titularul autorizatiei este obligat sa amplaseze dispozitivul publicitar fix in termen 12 luni din ziua eliberarii autorizatiei.</w:t>
      </w:r>
    </w:p>
    <w:p>
      <w:pPr>
        <w:pStyle w:val="Style11"/>
        <w:keepNext w:val="0"/>
        <w:keepLines w:val="0"/>
        <w:widowControl w:val="0"/>
        <w:numPr>
          <w:ilvl w:val="0"/>
          <w:numId w:val="149"/>
        </w:numPr>
        <w:shd w:val="clear" w:color="auto" w:fill="auto"/>
        <w:tabs>
          <w:tab w:pos="119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perioada amplasarii si/sau exploatarii dispozitivului publicitar fix, la solicitarea titularului autorizatiei, autoritatea administratiei publice locale:</w:t>
      </w:r>
    </w:p>
    <w:p>
      <w:pPr>
        <w:pStyle w:val="Style11"/>
        <w:keepNext w:val="0"/>
        <w:keepLines w:val="0"/>
        <w:widowControl w:val="0"/>
        <w:numPr>
          <w:ilvl w:val="0"/>
          <w:numId w:val="153"/>
        </w:numPr>
        <w:shd w:val="clear" w:color="auto" w:fill="auto"/>
        <w:tabs>
          <w:tab w:pos="1095" w:val="left"/>
        </w:tabs>
        <w:bidi w:val="0"/>
        <w:spacing w:before="0" w:after="0" w:line="240" w:lineRule="auto"/>
        <w:ind w:left="0" w:right="0" w:firstLine="740"/>
        <w:jc w:val="both"/>
      </w:pPr>
      <w:r>
        <w:rPr>
          <w:color w:val="000000"/>
          <w:spacing w:val="0"/>
          <w:w w:val="100"/>
          <w:position w:val="0"/>
          <w:shd w:val="clear" w:color="auto" w:fill="auto"/>
          <w:lang w:val="en-US" w:eastAsia="en-US" w:bidi="en-US"/>
        </w:rPr>
        <w:t>asigura titularului autorizatiei conditii de acces la locul amplasarii si/sau exploatarii dispozitivului publicitar fix;</w:t>
      </w:r>
    </w:p>
    <w:p>
      <w:pPr>
        <w:pStyle w:val="Style11"/>
        <w:keepNext w:val="0"/>
        <w:keepLines w:val="0"/>
        <w:widowControl w:val="0"/>
        <w:numPr>
          <w:ilvl w:val="0"/>
          <w:numId w:val="153"/>
        </w:numPr>
        <w:shd w:val="clear" w:color="auto" w:fill="auto"/>
        <w:tabs>
          <w:tab w:pos="1104" w:val="left"/>
        </w:tabs>
        <w:bidi w:val="0"/>
        <w:spacing w:before="0" w:after="0" w:line="240" w:lineRule="auto"/>
        <w:ind w:left="0" w:right="0" w:firstLine="740"/>
        <w:jc w:val="both"/>
      </w:pPr>
      <w:r>
        <w:rPr>
          <w:color w:val="000000"/>
          <w:spacing w:val="0"/>
          <w:w w:val="100"/>
          <w:position w:val="0"/>
          <w:shd w:val="clear" w:color="auto" w:fill="auto"/>
          <w:lang w:val="en-US" w:eastAsia="en-US" w:bidi="en-US"/>
        </w:rPr>
        <w:t>ofera titularului autorizatiei informatii despre reglementarile si cerintele existente, inclusiv la nivel local, privind efectuarea lucrarilor de terasament, montare si exploatare a dispozitivelor publicitare fixe;</w:t>
      </w:r>
    </w:p>
    <w:p>
      <w:pPr>
        <w:pStyle w:val="Style11"/>
        <w:keepNext w:val="0"/>
        <w:keepLines w:val="0"/>
        <w:widowControl w:val="0"/>
        <w:numPr>
          <w:ilvl w:val="0"/>
          <w:numId w:val="153"/>
        </w:numPr>
        <w:shd w:val="clear" w:color="auto" w:fill="auto"/>
        <w:tabs>
          <w:tab w:pos="1124"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in termen de 10 zile lucratoare, examineaza si ofera suportul (nefinanciar) necesar din partea subdiviziunilor/serviciilor de specialitate ale administratiei publice locale privind amplasarea/exploatarea dispozitivului publicitar fix, inclusiv </w:t>
      </w:r>
      <w:r>
        <w:rPr>
          <w:color w:val="000000"/>
          <w:spacing w:val="0"/>
          <w:w w:val="100"/>
          <w:position w:val="0"/>
          <w:shd w:val="clear" w:color="auto" w:fill="auto"/>
          <w:lang w:val="en-US" w:eastAsia="en-US" w:bidi="en-US"/>
        </w:rPr>
        <w:t>conectarea acestui dispozitiv la retelele de energie electrica si/sau furnizarea energiei electrice la parametrii corespunzatori actelor normative.</w:t>
      </w:r>
    </w:p>
    <w:p>
      <w:pPr>
        <w:pStyle w:val="Style11"/>
        <w:keepNext w:val="0"/>
        <w:keepLines w:val="0"/>
        <w:widowControl w:val="0"/>
        <w:numPr>
          <w:ilvl w:val="0"/>
          <w:numId w:val="149"/>
        </w:numPr>
        <w:shd w:val="clear" w:color="auto" w:fill="auto"/>
        <w:tabs>
          <w:tab w:pos="1246" w:val="left"/>
        </w:tabs>
        <w:bidi w:val="0"/>
        <w:spacing w:before="0" w:after="320" w:line="240" w:lineRule="auto"/>
        <w:ind w:left="0" w:right="0" w:firstLine="760"/>
        <w:jc w:val="both"/>
      </w:pPr>
      <w:r>
        <w:rPr>
          <w:color w:val="000000"/>
          <w:spacing w:val="0"/>
          <w:w w:val="100"/>
          <w:position w:val="0"/>
          <w:shd w:val="clear" w:color="auto" w:fill="auto"/>
          <w:lang w:val="en-US" w:eastAsia="en-US" w:bidi="en-US"/>
        </w:rPr>
        <w:t>In cazul in care termenul autorizatiei pentru dispozitivul publicitar fix nu a expirat, autoritatea emitenta a autorizatiei are dreptul sa demonteze dispozitivul publicitar fix doar in baza unei hotariri definitive si irevocabile a instantei de judecata competente.</w:t>
      </w:r>
    </w:p>
    <w:p>
      <w:pPr>
        <w:pStyle w:val="Style11"/>
        <w:keepNext w:val="0"/>
        <w:keepLines w:val="0"/>
        <w:widowControl w:val="0"/>
        <w:shd w:val="clear" w:color="auto" w:fill="auto"/>
        <w:bidi w:val="0"/>
        <w:spacing w:before="0" w:after="320" w:line="240" w:lineRule="auto"/>
        <w:ind w:left="0" w:right="0" w:firstLine="760"/>
        <w:jc w:val="both"/>
      </w:pPr>
      <w:r>
        <w:rPr>
          <w:b/>
          <w:bCs/>
          <w:color w:val="000000"/>
          <w:spacing w:val="0"/>
          <w:w w:val="100"/>
          <w:position w:val="0"/>
          <w:shd w:val="clear" w:color="auto" w:fill="auto"/>
          <w:lang w:val="en-US" w:eastAsia="en-US" w:bidi="en-US"/>
        </w:rPr>
        <w:t xml:space="preserve">Articolul 35. </w:t>
      </w:r>
      <w:r>
        <w:rPr>
          <w:color w:val="000000"/>
          <w:spacing w:val="0"/>
          <w:w w:val="100"/>
          <w:position w:val="0"/>
          <w:shd w:val="clear" w:color="auto" w:fill="auto"/>
          <w:lang w:val="en-US" w:eastAsia="en-US" w:bidi="en-US"/>
        </w:rPr>
        <w:t>Interdictii privind amplasarea dispozitivelor publicitare fixe, inclusiv pe drumurile publice</w:t>
      </w:r>
    </w:p>
    <w:p>
      <w:pPr>
        <w:pStyle w:val="Style11"/>
        <w:keepNext w:val="0"/>
        <w:keepLines w:val="0"/>
        <w:widowControl w:val="0"/>
        <w:numPr>
          <w:ilvl w:val="0"/>
          <w:numId w:val="155"/>
        </w:numPr>
        <w:shd w:val="clear" w:color="auto" w:fill="auto"/>
        <w:tabs>
          <w:tab w:pos="1262" w:val="left"/>
        </w:tabs>
        <w:bidi w:val="0"/>
        <w:spacing w:before="0" w:after="0" w:line="240" w:lineRule="auto"/>
        <w:ind w:left="0" w:right="0" w:firstLine="760"/>
        <w:jc w:val="both"/>
      </w:pPr>
      <w:r>
        <w:rPr>
          <w:color w:val="000000"/>
          <w:spacing w:val="0"/>
          <w:w w:val="100"/>
          <w:position w:val="0"/>
          <w:shd w:val="clear" w:color="auto" w:fill="auto"/>
          <w:lang w:val="en-US" w:eastAsia="en-US" w:bidi="en-US"/>
        </w:rPr>
        <w:t>Este interzisa amplasarea dispozitivelor publicitare fixe:</w:t>
      </w:r>
    </w:p>
    <w:p>
      <w:pPr>
        <w:pStyle w:val="Style11"/>
        <w:keepNext w:val="0"/>
        <w:keepLines w:val="0"/>
        <w:widowControl w:val="0"/>
        <w:numPr>
          <w:ilvl w:val="0"/>
          <w:numId w:val="157"/>
        </w:numPr>
        <w:shd w:val="clear" w:color="auto" w:fill="auto"/>
        <w:tabs>
          <w:tab w:pos="1157" w:val="left"/>
        </w:tabs>
        <w:bidi w:val="0"/>
        <w:spacing w:before="0" w:after="0" w:line="240" w:lineRule="auto"/>
        <w:ind w:left="0" w:right="0" w:firstLine="760"/>
        <w:jc w:val="both"/>
      </w:pPr>
      <w:r>
        <w:rPr>
          <w:color w:val="000000"/>
          <w:spacing w:val="0"/>
          <w:w w:val="100"/>
          <w:position w:val="0"/>
          <w:shd w:val="clear" w:color="auto" w:fill="auto"/>
          <w:lang w:val="en-US" w:eastAsia="en-US" w:bidi="en-US"/>
        </w:rPr>
        <w:t>pe imobilele muzeelor si ale institutiilor de invatamint;</w:t>
      </w:r>
    </w:p>
    <w:p>
      <w:pPr>
        <w:pStyle w:val="Style11"/>
        <w:keepNext w:val="0"/>
        <w:keepLines w:val="0"/>
        <w:widowControl w:val="0"/>
        <w:numPr>
          <w:ilvl w:val="0"/>
          <w:numId w:val="157"/>
        </w:numPr>
        <w:shd w:val="clear" w:color="auto" w:fill="auto"/>
        <w:tabs>
          <w:tab w:pos="1181" w:val="left"/>
        </w:tabs>
        <w:bidi w:val="0"/>
        <w:spacing w:before="0" w:after="0" w:line="240" w:lineRule="auto"/>
        <w:ind w:left="0" w:right="0" w:firstLine="760"/>
        <w:jc w:val="both"/>
      </w:pPr>
      <w:r>
        <w:rPr>
          <w:color w:val="000000"/>
          <w:spacing w:val="0"/>
          <w:w w:val="100"/>
          <w:position w:val="0"/>
          <w:shd w:val="clear" w:color="auto" w:fill="auto"/>
          <w:lang w:val="en-US" w:eastAsia="en-US" w:bidi="en-US"/>
        </w:rPr>
        <w:t>pe arbori si/sau prin vatamarea/nimicirea de arbori;</w:t>
      </w:r>
    </w:p>
    <w:p>
      <w:pPr>
        <w:pStyle w:val="Style11"/>
        <w:keepNext w:val="0"/>
        <w:keepLines w:val="0"/>
        <w:widowControl w:val="0"/>
        <w:numPr>
          <w:ilvl w:val="0"/>
          <w:numId w:val="157"/>
        </w:numPr>
        <w:shd w:val="clear" w:color="auto" w:fill="auto"/>
        <w:tabs>
          <w:tab w:pos="1181" w:val="left"/>
        </w:tabs>
        <w:bidi w:val="0"/>
        <w:spacing w:before="0" w:after="0" w:line="240" w:lineRule="auto"/>
        <w:ind w:left="0" w:right="0" w:firstLine="760"/>
        <w:jc w:val="both"/>
      </w:pPr>
      <w:r>
        <w:rPr>
          <w:color w:val="000000"/>
          <w:spacing w:val="0"/>
          <w:w w:val="100"/>
          <w:position w:val="0"/>
          <w:shd w:val="clear" w:color="auto" w:fill="auto"/>
          <w:lang w:val="en-US" w:eastAsia="en-US" w:bidi="en-US"/>
        </w:rPr>
        <w:t>in interiorul rondurilor cu circulatie in sens giratoriu;</w:t>
      </w:r>
    </w:p>
    <w:p>
      <w:pPr>
        <w:pStyle w:val="Style11"/>
        <w:keepNext w:val="0"/>
        <w:keepLines w:val="0"/>
        <w:widowControl w:val="0"/>
        <w:numPr>
          <w:ilvl w:val="0"/>
          <w:numId w:val="157"/>
        </w:numPr>
        <w:shd w:val="clear" w:color="auto" w:fill="auto"/>
        <w:tabs>
          <w:tab w:pos="1181" w:val="left"/>
        </w:tabs>
        <w:bidi w:val="0"/>
        <w:spacing w:before="0" w:after="0" w:line="240" w:lineRule="auto"/>
        <w:ind w:left="0" w:right="0" w:firstLine="760"/>
        <w:jc w:val="both"/>
      </w:pPr>
      <w:r>
        <w:rPr>
          <w:color w:val="000000"/>
          <w:spacing w:val="0"/>
          <w:w w:val="100"/>
          <w:position w:val="0"/>
          <w:shd w:val="clear" w:color="auto" w:fill="auto"/>
          <w:lang w:val="en-US" w:eastAsia="en-US" w:bidi="en-US"/>
        </w:rPr>
        <w:t>pe partea carosabila a drumurilor publice, indiferent de categoria acestora;</w:t>
      </w:r>
    </w:p>
    <w:p>
      <w:pPr>
        <w:pStyle w:val="Style11"/>
        <w:keepNext w:val="0"/>
        <w:keepLines w:val="0"/>
        <w:widowControl w:val="0"/>
        <w:numPr>
          <w:ilvl w:val="0"/>
          <w:numId w:val="157"/>
        </w:numPr>
        <w:shd w:val="clear" w:color="auto" w:fill="auto"/>
        <w:tabs>
          <w:tab w:pos="1141" w:val="left"/>
        </w:tabs>
        <w:bidi w:val="0"/>
        <w:spacing w:before="0" w:after="640" w:line="240" w:lineRule="auto"/>
        <w:ind w:left="0" w:right="0" w:firstLine="760"/>
        <w:jc w:val="both"/>
      </w:pPr>
      <w:r>
        <w:rPr>
          <w:color w:val="000000"/>
          <w:spacing w:val="0"/>
          <w:w w:val="100"/>
          <w:position w:val="0"/>
          <w:shd w:val="clear" w:color="auto" w:fill="auto"/>
          <w:lang w:val="en-US" w:eastAsia="en-US" w:bidi="en-US"/>
        </w:rPr>
        <w:t>pe monumente de importanta nationala sau locala, precum si in zonele de protectie a acestora;</w:t>
      </w:r>
    </w:p>
    <w:p>
      <w:pPr>
        <w:pStyle w:val="Style11"/>
        <w:keepNext w:val="0"/>
        <w:keepLines w:val="0"/>
        <w:widowControl w:val="0"/>
        <w:numPr>
          <w:ilvl w:val="0"/>
          <w:numId w:val="157"/>
        </w:numPr>
        <w:shd w:val="clear" w:color="auto" w:fill="auto"/>
        <w:tabs>
          <w:tab w:pos="1136" w:val="left"/>
        </w:tabs>
        <w:bidi w:val="0"/>
        <w:spacing w:before="0" w:after="0" w:line="240" w:lineRule="auto"/>
        <w:ind w:left="0" w:right="0" w:firstLine="760"/>
        <w:jc w:val="both"/>
      </w:pPr>
      <w:r>
        <w:rPr>
          <w:color w:val="000000"/>
          <w:spacing w:val="0"/>
          <w:w w:val="100"/>
          <w:position w:val="0"/>
          <w:shd w:val="clear" w:color="auto" w:fill="auto"/>
          <w:lang w:val="en-US" w:eastAsia="en-US" w:bidi="en-US"/>
        </w:rPr>
        <w:t>pe monumentele istorice, cu exceptia firmelor si a mesh-urilor amplasate pe perioada efectuarii lucrarilor de consolidare/restaurare in conditiile prezentei legi;</w:t>
      </w:r>
    </w:p>
    <w:p>
      <w:pPr>
        <w:pStyle w:val="Style11"/>
        <w:keepNext w:val="0"/>
        <w:keepLines w:val="0"/>
        <w:widowControl w:val="0"/>
        <w:numPr>
          <w:ilvl w:val="0"/>
          <w:numId w:val="157"/>
        </w:numPr>
        <w:shd w:val="clear" w:color="auto" w:fill="auto"/>
        <w:tabs>
          <w:tab w:pos="1122" w:val="left"/>
        </w:tabs>
        <w:bidi w:val="0"/>
        <w:spacing w:before="0" w:after="0" w:line="240" w:lineRule="auto"/>
        <w:ind w:left="0" w:right="0" w:firstLine="760"/>
        <w:jc w:val="both"/>
      </w:pPr>
      <w:r>
        <w:rPr>
          <w:color w:val="000000"/>
          <w:spacing w:val="0"/>
          <w:w w:val="100"/>
          <w:position w:val="0"/>
          <w:shd w:val="clear" w:color="auto" w:fill="auto"/>
          <w:lang w:val="en-US" w:eastAsia="en-US" w:bidi="en-US"/>
        </w:rPr>
        <w:t>in incinta si pe elementele de imprejmuire ale cimitirelor si ale lacasurilor de cult;</w:t>
      </w:r>
    </w:p>
    <w:p>
      <w:pPr>
        <w:pStyle w:val="Style11"/>
        <w:keepNext w:val="0"/>
        <w:keepLines w:val="0"/>
        <w:widowControl w:val="0"/>
        <w:numPr>
          <w:ilvl w:val="0"/>
          <w:numId w:val="157"/>
        </w:numPr>
        <w:shd w:val="clear" w:color="auto" w:fill="auto"/>
        <w:tabs>
          <w:tab w:pos="1181" w:val="left"/>
        </w:tabs>
        <w:bidi w:val="0"/>
        <w:spacing w:before="0" w:after="0" w:line="240" w:lineRule="auto"/>
        <w:ind w:left="0" w:right="0" w:firstLine="760"/>
        <w:jc w:val="both"/>
      </w:pPr>
      <w:r>
        <w:rPr>
          <w:color w:val="000000"/>
          <w:spacing w:val="0"/>
          <w:w w:val="100"/>
          <w:position w:val="0"/>
          <w:shd w:val="clear" w:color="auto" w:fill="auto"/>
          <w:lang w:val="en-US" w:eastAsia="en-US" w:bidi="en-US"/>
        </w:rPr>
        <w:t>pe planseele (acoperamintele) pasajelor pietonale subterane;</w:t>
      </w:r>
    </w:p>
    <w:p>
      <w:pPr>
        <w:pStyle w:val="Style11"/>
        <w:keepNext w:val="0"/>
        <w:keepLines w:val="0"/>
        <w:widowControl w:val="0"/>
        <w:numPr>
          <w:ilvl w:val="0"/>
          <w:numId w:val="157"/>
        </w:numPr>
        <w:shd w:val="clear" w:color="auto" w:fill="auto"/>
        <w:tabs>
          <w:tab w:pos="1126" w:val="left"/>
        </w:tabs>
        <w:bidi w:val="0"/>
        <w:spacing w:before="0" w:after="0" w:line="240" w:lineRule="auto"/>
        <w:ind w:left="0" w:right="0" w:firstLine="760"/>
        <w:jc w:val="both"/>
      </w:pPr>
      <w:r>
        <w:rPr>
          <w:color w:val="000000"/>
          <w:spacing w:val="0"/>
          <w:w w:val="100"/>
          <w:position w:val="0"/>
          <w:shd w:val="clear" w:color="auto" w:fill="auto"/>
          <w:lang w:val="en-US" w:eastAsia="en-US" w:bidi="en-US"/>
        </w:rPr>
        <w:t>pe pilonii de sustinere a elementelor de semnalizare rutiera sau de circulatie, cu exceptia publicitatii temporare;</w:t>
      </w:r>
    </w:p>
    <w:p>
      <w:pPr>
        <w:pStyle w:val="Style11"/>
        <w:keepNext w:val="0"/>
        <w:keepLines w:val="0"/>
        <w:widowControl w:val="0"/>
        <w:numPr>
          <w:ilvl w:val="0"/>
          <w:numId w:val="157"/>
        </w:numPr>
        <w:shd w:val="clear" w:color="auto" w:fill="auto"/>
        <w:tabs>
          <w:tab w:pos="1181" w:val="left"/>
        </w:tabs>
        <w:bidi w:val="0"/>
        <w:spacing w:before="0" w:after="0" w:line="240" w:lineRule="auto"/>
        <w:ind w:left="0" w:right="0" w:firstLine="760"/>
        <w:jc w:val="both"/>
      </w:pPr>
      <w:r>
        <w:rPr>
          <w:color w:val="000000"/>
          <w:spacing w:val="0"/>
          <w:w w:val="100"/>
          <w:position w:val="0"/>
          <w:shd w:val="clear" w:color="auto" w:fill="auto"/>
          <w:lang w:val="en-US" w:eastAsia="en-US" w:bidi="en-US"/>
        </w:rPr>
        <w:t>al caror aspect poate fi confundat cu semnele si indicatoarele de circulatie;</w:t>
      </w:r>
    </w:p>
    <w:p>
      <w:pPr>
        <w:pStyle w:val="Style11"/>
        <w:keepNext w:val="0"/>
        <w:keepLines w:val="0"/>
        <w:widowControl w:val="0"/>
        <w:numPr>
          <w:ilvl w:val="0"/>
          <w:numId w:val="157"/>
        </w:numPr>
        <w:shd w:val="clear" w:color="auto" w:fill="auto"/>
        <w:tabs>
          <w:tab w:pos="1131" w:val="left"/>
        </w:tabs>
        <w:bidi w:val="0"/>
        <w:spacing w:before="0" w:after="0" w:line="240" w:lineRule="auto"/>
        <w:ind w:left="0" w:right="0" w:firstLine="760"/>
        <w:jc w:val="both"/>
      </w:pPr>
      <w:r>
        <w:rPr>
          <w:color w:val="000000"/>
          <w:spacing w:val="0"/>
          <w:w w:val="100"/>
          <w:position w:val="0"/>
          <w:shd w:val="clear" w:color="auto" w:fill="auto"/>
          <w:lang w:val="en-US" w:eastAsia="en-US" w:bidi="en-US"/>
        </w:rPr>
        <w:t>pe instalatiile de semaforizare sau in cazul in care acestea reduc vizibilitatea semafoarelor si a semnelor de circulatie;</w:t>
      </w:r>
    </w:p>
    <w:p>
      <w:pPr>
        <w:pStyle w:val="Style11"/>
        <w:keepNext w:val="0"/>
        <w:keepLines w:val="0"/>
        <w:widowControl w:val="0"/>
        <w:numPr>
          <w:ilvl w:val="0"/>
          <w:numId w:val="157"/>
        </w:numPr>
        <w:shd w:val="clear" w:color="auto" w:fill="auto"/>
        <w:tabs>
          <w:tab w:pos="1181" w:val="left"/>
        </w:tabs>
        <w:bidi w:val="0"/>
        <w:spacing w:before="0" w:after="320" w:line="240" w:lineRule="auto"/>
        <w:ind w:left="0" w:right="0" w:firstLine="760"/>
        <w:jc w:val="both"/>
      </w:pPr>
      <w:r>
        <w:rPr>
          <w:color w:val="000000"/>
          <w:spacing w:val="0"/>
          <w:w w:val="100"/>
          <w:position w:val="0"/>
          <w:shd w:val="clear" w:color="auto" w:fill="auto"/>
          <w:lang w:val="en-US" w:eastAsia="en-US" w:bidi="en-US"/>
        </w:rPr>
        <w:t>pe retelele subterane de apa, gaze, telefonie si canalizare.</w:t>
      </w:r>
    </w:p>
    <w:p>
      <w:pPr>
        <w:pStyle w:val="Style11"/>
        <w:keepNext w:val="0"/>
        <w:keepLines w:val="0"/>
        <w:widowControl w:val="0"/>
        <w:numPr>
          <w:ilvl w:val="0"/>
          <w:numId w:val="155"/>
        </w:numPr>
        <w:shd w:val="clear" w:color="auto" w:fill="auto"/>
        <w:tabs>
          <w:tab w:pos="1222" w:val="left"/>
        </w:tabs>
        <w:bidi w:val="0"/>
        <w:spacing w:before="0" w:after="320" w:line="240" w:lineRule="auto"/>
        <w:ind w:left="0" w:right="0" w:firstLine="760"/>
        <w:jc w:val="both"/>
      </w:pPr>
      <w:r>
        <w:rPr>
          <w:color w:val="000000"/>
          <w:spacing w:val="0"/>
          <w:w w:val="100"/>
          <w:position w:val="0"/>
          <w:shd w:val="clear" w:color="auto" w:fill="auto"/>
          <w:lang w:val="en-US" w:eastAsia="en-US" w:bidi="en-US"/>
        </w:rPr>
        <w:t>Se interzice amplasarea si exploatarea mijloacelor de difuzare a publicitatii sonore, cu exceptia celor amplasate temporar in ariile de desfasurare a actiunilor de masa, a tirgurilor, a expozitiilor sau a competitiilor sportive.</w:t>
      </w:r>
    </w:p>
    <w:p>
      <w:pPr>
        <w:pStyle w:val="Style11"/>
        <w:keepNext w:val="0"/>
        <w:keepLines w:val="0"/>
        <w:widowControl w:val="0"/>
        <w:shd w:val="clear" w:color="auto" w:fill="auto"/>
        <w:bidi w:val="0"/>
        <w:spacing w:before="0" w:after="320" w:line="240" w:lineRule="auto"/>
        <w:ind w:left="0" w:right="0" w:firstLine="760"/>
        <w:jc w:val="both"/>
      </w:pPr>
      <w:r>
        <w:rPr>
          <w:b/>
          <w:bCs/>
          <w:color w:val="000000"/>
          <w:spacing w:val="0"/>
          <w:w w:val="100"/>
          <w:position w:val="0"/>
          <w:shd w:val="clear" w:color="auto" w:fill="auto"/>
          <w:lang w:val="en-US" w:eastAsia="en-US" w:bidi="en-US"/>
        </w:rPr>
        <w:t xml:space="preserve">Articolul 36. </w:t>
      </w:r>
      <w:r>
        <w:rPr>
          <w:color w:val="000000"/>
          <w:spacing w:val="0"/>
          <w:w w:val="100"/>
          <w:position w:val="0"/>
          <w:shd w:val="clear" w:color="auto" w:fill="auto"/>
          <w:lang w:val="en-US" w:eastAsia="en-US" w:bidi="en-US"/>
        </w:rPr>
        <w:t>Amplasarea dispozitivelor publicitare fixe in intravilanul localitatilor, inclusiv pe drumurile publice</w:t>
      </w:r>
    </w:p>
    <w:p>
      <w:pPr>
        <w:pStyle w:val="Style11"/>
        <w:keepNext w:val="0"/>
        <w:keepLines w:val="0"/>
        <w:widowControl w:val="0"/>
        <w:numPr>
          <w:ilvl w:val="0"/>
          <w:numId w:val="159"/>
        </w:numPr>
        <w:shd w:val="clear" w:color="auto" w:fill="auto"/>
        <w:tabs>
          <w:tab w:pos="1218" w:val="left"/>
        </w:tabs>
        <w:bidi w:val="0"/>
        <w:spacing w:before="0" w:after="320" w:line="240" w:lineRule="auto"/>
        <w:ind w:left="0" w:right="0" w:firstLine="760"/>
        <w:jc w:val="both"/>
      </w:pPr>
      <w:r>
        <w:rPr>
          <w:color w:val="000000"/>
          <w:spacing w:val="0"/>
          <w:w w:val="100"/>
          <w:position w:val="0"/>
          <w:shd w:val="clear" w:color="auto" w:fill="auto"/>
          <w:lang w:val="en-US" w:eastAsia="en-US" w:bidi="en-US"/>
        </w:rPr>
        <w:t xml:space="preserve">Amplasarea dispozitivelor publicitare fixe in intravilanul localitatilor, inclusiv pe drumurile publice din intravilanul localitatilor, se efectueaza in baza </w:t>
      </w:r>
      <w:r>
        <w:rPr>
          <w:color w:val="000000"/>
          <w:spacing w:val="0"/>
          <w:w w:val="100"/>
          <w:position w:val="0"/>
          <w:shd w:val="clear" w:color="auto" w:fill="auto"/>
          <w:lang w:val="en-US" w:eastAsia="en-US" w:bidi="en-US"/>
        </w:rPr>
        <w:t>Regulamentului cu privire la publicitatea exterioara, aprobat de catre autoritatea administratiei publice locale.</w:t>
      </w:r>
    </w:p>
    <w:p>
      <w:pPr>
        <w:pStyle w:val="Style11"/>
        <w:keepNext w:val="0"/>
        <w:keepLines w:val="0"/>
        <w:widowControl w:val="0"/>
        <w:numPr>
          <w:ilvl w:val="0"/>
          <w:numId w:val="159"/>
        </w:numPr>
        <w:shd w:val="clear" w:color="auto" w:fill="auto"/>
        <w:tabs>
          <w:tab w:pos="1220"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Regulamentul cu privire la publicitatea exterioara sint stabilite cerinte privind:</w:t>
      </w:r>
    </w:p>
    <w:p>
      <w:pPr>
        <w:pStyle w:val="Style11"/>
        <w:keepNext w:val="0"/>
        <w:keepLines w:val="0"/>
        <w:widowControl w:val="0"/>
        <w:numPr>
          <w:ilvl w:val="0"/>
          <w:numId w:val="161"/>
        </w:numPr>
        <w:shd w:val="clear" w:color="auto" w:fill="auto"/>
        <w:tabs>
          <w:tab w:pos="1105"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distanta minima dintre dispozitivele publicitare fixe amplasate pe drumurile publice din intravilanul localitatilor:</w:t>
      </w:r>
    </w:p>
    <w:p>
      <w:pPr>
        <w:pStyle w:val="Style11"/>
        <w:keepNext w:val="0"/>
        <w:keepLines w:val="0"/>
        <w:widowControl w:val="0"/>
        <w:numPr>
          <w:ilvl w:val="0"/>
          <w:numId w:val="163"/>
        </w:numPr>
        <w:shd w:val="clear" w:color="auto" w:fill="auto"/>
        <w:tabs>
          <w:tab w:pos="1096"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cazul dispozitivelor publicitare fixe cu suprafata mai mica de 12,00 m</w:t>
      </w:r>
      <w:r>
        <w:rPr>
          <w:b/>
          <w:bCs/>
          <w:color w:val="000000"/>
          <w:spacing w:val="0"/>
          <w:w w:val="100"/>
          <w:position w:val="0"/>
          <w:sz w:val="8"/>
          <w:szCs w:val="8"/>
          <w:shd w:val="clear" w:color="auto" w:fill="auto"/>
          <w:vertAlign w:val="superscript"/>
          <w:lang w:val="en-US" w:eastAsia="en-US" w:bidi="en-US"/>
        </w:rPr>
        <w:footnoteReference w:id="2"/>
      </w:r>
      <w:r>
        <w:rPr>
          <w:color w:val="000000"/>
          <w:spacing w:val="0"/>
          <w:w w:val="100"/>
          <w:position w:val="0"/>
          <w:shd w:val="clear" w:color="auto" w:fill="auto"/>
          <w:lang w:val="en-US" w:eastAsia="en-US" w:bidi="en-US"/>
        </w:rPr>
        <w:t>;</w:t>
      </w:r>
    </w:p>
    <w:p>
      <w:pPr>
        <w:pStyle w:val="Style11"/>
        <w:keepNext w:val="0"/>
        <w:keepLines w:val="0"/>
        <w:widowControl w:val="0"/>
        <w:numPr>
          <w:ilvl w:val="0"/>
          <w:numId w:val="163"/>
        </w:numPr>
        <w:shd w:val="clear" w:color="auto" w:fill="auto"/>
        <w:tabs>
          <w:tab w:pos="1105" w:val="left"/>
        </w:tabs>
        <w:bidi w:val="0"/>
        <w:spacing w:before="0" w:after="0" w:line="221" w:lineRule="auto"/>
        <w:ind w:left="0" w:right="0" w:firstLine="740"/>
        <w:jc w:val="both"/>
      </w:pPr>
      <w:r>
        <w:rPr>
          <w:color w:val="000000"/>
          <w:spacing w:val="0"/>
          <w:w w:val="100"/>
          <w:position w:val="0"/>
          <w:shd w:val="clear" w:color="auto" w:fill="auto"/>
          <w:lang w:val="en-US" w:eastAsia="en-US" w:bidi="en-US"/>
        </w:rPr>
        <w:t>in cazul dispozitivelor publicitare fixe cu suprafata cuprinsa intre 12,00 m</w:t>
      </w:r>
      <w:r>
        <w:rPr>
          <w:b/>
          <w:bCs/>
          <w:color w:val="000000"/>
          <w:spacing w:val="0"/>
          <w:w w:val="100"/>
          <w:position w:val="0"/>
          <w:sz w:val="8"/>
          <w:szCs w:val="8"/>
          <w:shd w:val="clear" w:color="auto" w:fill="auto"/>
          <w:vertAlign w:val="superscript"/>
          <w:lang w:val="en-US" w:eastAsia="en-US" w:bidi="en-US"/>
        </w:rPr>
        <w:t>2</w:t>
      </w:r>
      <w:r>
        <w:rPr>
          <w:b/>
          <w:bCs/>
          <w:color w:val="000000"/>
          <w:spacing w:val="0"/>
          <w:w w:val="100"/>
          <w:position w:val="0"/>
          <w:sz w:val="8"/>
          <w:szCs w:val="8"/>
          <w:shd w:val="clear" w:color="auto" w:fill="auto"/>
          <w:lang w:val="en-US" w:eastAsia="en-US" w:bidi="en-US"/>
        </w:rPr>
        <w:t xml:space="preserve"> </w:t>
      </w:r>
      <w:r>
        <w:rPr>
          <w:color w:val="000000"/>
          <w:spacing w:val="0"/>
          <w:w w:val="100"/>
          <w:position w:val="0"/>
          <w:shd w:val="clear" w:color="auto" w:fill="auto"/>
          <w:lang w:val="en-US" w:eastAsia="en-US" w:bidi="en-US"/>
        </w:rPr>
        <w:t>si 36,00 m</w:t>
      </w:r>
      <w:r>
        <w:rPr>
          <w:b/>
          <w:bCs/>
          <w:color w:val="000000"/>
          <w:spacing w:val="0"/>
          <w:w w:val="100"/>
          <w:position w:val="0"/>
          <w:sz w:val="8"/>
          <w:szCs w:val="8"/>
          <w:shd w:val="clear" w:color="auto" w:fill="auto"/>
          <w:vertAlign w:val="superscript"/>
          <w:lang w:val="en-US" w:eastAsia="en-US" w:bidi="en-US"/>
        </w:rPr>
        <w:t>2</w:t>
      </w:r>
      <w:r>
        <w:rPr>
          <w:color w:val="000000"/>
          <w:spacing w:val="0"/>
          <w:w w:val="100"/>
          <w:position w:val="0"/>
          <w:shd w:val="clear" w:color="auto" w:fill="auto"/>
          <w:lang w:val="en-US" w:eastAsia="en-US" w:bidi="en-US"/>
        </w:rPr>
        <w:t>;</w:t>
      </w:r>
    </w:p>
    <w:p>
      <w:pPr>
        <w:pStyle w:val="Style11"/>
        <w:keepNext w:val="0"/>
        <w:keepLines w:val="0"/>
        <w:widowControl w:val="0"/>
        <w:numPr>
          <w:ilvl w:val="0"/>
          <w:numId w:val="163"/>
        </w:numPr>
        <w:shd w:val="clear" w:color="auto" w:fill="auto"/>
        <w:tabs>
          <w:tab w:pos="1125"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cazul dispozitivelor publicitare fixe cu suprafata mai mare de 36,00 m</w:t>
      </w:r>
      <w:r>
        <w:rPr>
          <w:b/>
          <w:bCs/>
          <w:color w:val="000000"/>
          <w:spacing w:val="0"/>
          <w:w w:val="100"/>
          <w:position w:val="0"/>
          <w:sz w:val="8"/>
          <w:szCs w:val="8"/>
          <w:shd w:val="clear" w:color="auto" w:fill="auto"/>
          <w:vertAlign w:val="superscript"/>
          <w:lang w:val="en-US" w:eastAsia="en-US" w:bidi="en-US"/>
        </w:rPr>
        <w:t>2</w:t>
      </w:r>
      <w:r>
        <w:rPr>
          <w:color w:val="000000"/>
          <w:spacing w:val="0"/>
          <w:w w:val="100"/>
          <w:position w:val="0"/>
          <w:shd w:val="clear" w:color="auto" w:fill="auto"/>
          <w:lang w:val="en-US" w:eastAsia="en-US" w:bidi="en-US"/>
        </w:rPr>
        <w:t>;</w:t>
      </w:r>
    </w:p>
    <w:p>
      <w:pPr>
        <w:pStyle w:val="Style11"/>
        <w:keepNext w:val="0"/>
        <w:keepLines w:val="0"/>
        <w:widowControl w:val="0"/>
        <w:numPr>
          <w:ilvl w:val="0"/>
          <w:numId w:val="161"/>
        </w:numPr>
        <w:shd w:val="clear" w:color="auto" w:fill="auto"/>
        <w:tabs>
          <w:tab w:pos="1119"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distanta minima dintre dispozitivele publicitare fixe pe portiunile curbe ale drumurilor publice din intravilanul localitatilor;</w:t>
      </w:r>
    </w:p>
    <w:p>
      <w:pPr>
        <w:pStyle w:val="Style11"/>
        <w:keepNext w:val="0"/>
        <w:keepLines w:val="0"/>
        <w:widowControl w:val="0"/>
        <w:numPr>
          <w:ilvl w:val="0"/>
          <w:numId w:val="161"/>
        </w:numPr>
        <w:shd w:val="clear" w:color="auto" w:fill="auto"/>
        <w:tabs>
          <w:tab w:pos="1158"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distanta minima dintre dispozitivele publicitare fixe in spatiile pietonale;</w:t>
      </w:r>
    </w:p>
    <w:p>
      <w:pPr>
        <w:pStyle w:val="Style11"/>
        <w:keepNext w:val="0"/>
        <w:keepLines w:val="0"/>
        <w:widowControl w:val="0"/>
        <w:numPr>
          <w:ilvl w:val="0"/>
          <w:numId w:val="161"/>
        </w:numPr>
        <w:shd w:val="clear" w:color="auto" w:fill="auto"/>
        <w:tabs>
          <w:tab w:pos="1138"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inaltimea minima de suspendare a muchiei inferioare a dispozitivului publicitar fix.</w:t>
      </w:r>
    </w:p>
    <w:p>
      <w:pPr>
        <w:pStyle w:val="Style11"/>
        <w:keepNext w:val="0"/>
        <w:keepLines w:val="0"/>
        <w:widowControl w:val="0"/>
        <w:numPr>
          <w:ilvl w:val="0"/>
          <w:numId w:val="165"/>
        </w:numPr>
        <w:shd w:val="clear" w:color="auto" w:fill="auto"/>
        <w:tabs>
          <w:tab w:pos="1220"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Pe portiunile curbe ale drumurilor publice din intravilanul localitatilor distantele minime dintre dispozitivele publicitare fixe prevazute la alin. (1) pot fi reduse pina la 15 m.</w:t>
      </w:r>
    </w:p>
    <w:p>
      <w:pPr>
        <w:pStyle w:val="Style11"/>
        <w:keepNext w:val="0"/>
        <w:keepLines w:val="0"/>
        <w:widowControl w:val="0"/>
        <w:numPr>
          <w:ilvl w:val="0"/>
          <w:numId w:val="165"/>
        </w:numPr>
        <w:shd w:val="clear" w:color="auto" w:fill="auto"/>
        <w:tabs>
          <w:tab w:pos="1220"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Prevederile alin. (1) nu sint aplicabile in cazul dispozitivelor publicitare fixe amplasate pe teritoriul centrelor comerciale, al parcurilor comerciale sau al parcurilor si intreprinderilor industriale.</w:t>
      </w:r>
    </w:p>
    <w:p>
      <w:pPr>
        <w:pStyle w:val="Style11"/>
        <w:keepNext w:val="0"/>
        <w:keepLines w:val="0"/>
        <w:widowControl w:val="0"/>
        <w:numPr>
          <w:ilvl w:val="0"/>
          <w:numId w:val="165"/>
        </w:numPr>
        <w:shd w:val="clear" w:color="auto" w:fill="auto"/>
        <w:tabs>
          <w:tab w:pos="1220"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In intravilanul localitatilor, muchia laturii inferioare a dispozitivelor publicitare suspendate deasupra carosabilului se amplaseaza la inaltimea minima de 4,25 m de la cota carosabilului.</w:t>
      </w:r>
    </w:p>
    <w:p>
      <w:pPr>
        <w:pStyle w:val="Style11"/>
        <w:keepNext w:val="0"/>
        <w:keepLines w:val="0"/>
        <w:widowControl w:val="0"/>
        <w:numPr>
          <w:ilvl w:val="0"/>
          <w:numId w:val="165"/>
        </w:numPr>
        <w:shd w:val="clear" w:color="auto" w:fill="auto"/>
        <w:tabs>
          <w:tab w:pos="1210"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In intravilanul localitatilor, distanta minima dintre carosabil si pilonul dispozitivului publicitar fix este de 0,8 m.</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37. </w:t>
      </w:r>
      <w:r>
        <w:rPr>
          <w:color w:val="000000"/>
          <w:spacing w:val="0"/>
          <w:w w:val="100"/>
          <w:position w:val="0"/>
          <w:shd w:val="clear" w:color="auto" w:fill="auto"/>
          <w:lang w:val="en-US" w:eastAsia="en-US" w:bidi="en-US"/>
        </w:rPr>
        <w:t>Amplasarea dispozitivelor publicitare fixe pe drumurile publice</w:t>
      </w:r>
    </w:p>
    <w:p>
      <w:pPr>
        <w:pStyle w:val="Style11"/>
        <w:keepNext w:val="0"/>
        <w:keepLines w:val="0"/>
        <w:widowControl w:val="0"/>
        <w:numPr>
          <w:ilvl w:val="0"/>
          <w:numId w:val="167"/>
        </w:numPr>
        <w:shd w:val="clear" w:color="auto" w:fill="auto"/>
        <w:tabs>
          <w:tab w:pos="1215"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In cazul amplasarii dispozitivelor publicitare fixe pe drumurile publice din intravilanul localitatilor, prevederile Legii drumurilor nr. </w:t>
      </w:r>
      <w:r>
        <w:rPr>
          <w:color w:val="000000"/>
          <w:spacing w:val="0"/>
          <w:w w:val="100"/>
          <w:position w:val="0"/>
          <w:shd w:val="clear" w:color="auto" w:fill="auto"/>
          <w:lang w:val="ru-RU" w:eastAsia="ru-RU" w:bidi="ru-RU"/>
        </w:rPr>
        <w:t xml:space="preserve">509/1995 </w:t>
      </w:r>
      <w:r>
        <w:rPr>
          <w:color w:val="000000"/>
          <w:spacing w:val="0"/>
          <w:w w:val="100"/>
          <w:position w:val="0"/>
          <w:shd w:val="clear" w:color="auto" w:fill="auto"/>
          <w:lang w:val="en-US" w:eastAsia="en-US" w:bidi="en-US"/>
        </w:rPr>
        <w:t>referitoare la amplasarea dispozitivelor publicitare fixe se aplica in masura in care nu contravin prevederilor prezentei legi.</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38. </w:t>
      </w:r>
      <w:r>
        <w:rPr>
          <w:color w:val="000000"/>
          <w:spacing w:val="0"/>
          <w:w w:val="100"/>
          <w:position w:val="0"/>
          <w:shd w:val="clear" w:color="auto" w:fill="auto"/>
          <w:lang w:val="en-US" w:eastAsia="en-US" w:bidi="en-US"/>
        </w:rPr>
        <w:t>Cerinte speciale privind amplasarea unor categorii de dispozitive publicitare</w:t>
      </w:r>
    </w:p>
    <w:p>
      <w:pPr>
        <w:pStyle w:val="Style11"/>
        <w:keepNext w:val="0"/>
        <w:keepLines w:val="0"/>
        <w:widowControl w:val="0"/>
        <w:numPr>
          <w:ilvl w:val="0"/>
          <w:numId w:val="169"/>
        </w:numPr>
        <w:shd w:val="clear" w:color="auto" w:fill="auto"/>
        <w:tabs>
          <w:tab w:pos="117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In intravilanul municipiilor si in spatiul extravilan este interzisa amplasarea de bannere publicitare, cu exceptia celor de scurta durata, amp lasate pe teritoriul expozitiilor, al tirgurilor, al festivalurilor sau al competitiilor sportive.</w:t>
      </w:r>
    </w:p>
    <w:p>
      <w:pPr>
        <w:pStyle w:val="Style11"/>
        <w:keepNext w:val="0"/>
        <w:keepLines w:val="0"/>
        <w:widowControl w:val="0"/>
        <w:numPr>
          <w:ilvl w:val="0"/>
          <w:numId w:val="169"/>
        </w:numPr>
        <w:shd w:val="clear" w:color="auto" w:fill="auto"/>
        <w:tabs>
          <w:tab w:pos="117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Steagurile publicitare se amplaseaza doar pe teritoriul expozitiilor, al tirgurilor, al magazinelor si supermagazinelor, al parcurilor si intreprinderilor industriale, al zonelor de desfasurare a acjiunilor in masa si a celor sportive. Steagurile publicitare se amplaseaza la inaljimea minima de 2,50 m de la cota terenului.</w:t>
      </w:r>
    </w:p>
    <w:p>
      <w:pPr>
        <w:pStyle w:val="Style11"/>
        <w:keepNext w:val="0"/>
        <w:keepLines w:val="0"/>
        <w:widowControl w:val="0"/>
        <w:numPr>
          <w:ilvl w:val="0"/>
          <w:numId w:val="169"/>
        </w:numPr>
        <w:shd w:val="clear" w:color="auto" w:fill="auto"/>
        <w:tabs>
          <w:tab w:pos="1177"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In intravilanul municipiilor, amplasarea mesh-urilor este interzisa, cu exceptia cazurilor imobilelor aflate in reconstructie, renovare sau restaurare si doar in perioada efectuarii respectivelor lucrari.</w:t>
      </w:r>
    </w:p>
    <w:p>
      <w:pPr>
        <w:pStyle w:val="Style11"/>
        <w:keepNext w:val="0"/>
        <w:keepLines w:val="0"/>
        <w:widowControl w:val="0"/>
        <w:numPr>
          <w:ilvl w:val="0"/>
          <w:numId w:val="169"/>
        </w:numPr>
        <w:shd w:val="clear" w:color="auto" w:fill="auto"/>
        <w:tabs>
          <w:tab w:pos="1163"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Indicatoarele publicitare directionale pot fi instalate in cazul necesitatii de a indica locul aflarii obiectivului de interes public.</w:t>
      </w:r>
    </w:p>
    <w:p>
      <w:pPr>
        <w:pStyle w:val="Style11"/>
        <w:keepNext w:val="0"/>
        <w:keepLines w:val="0"/>
        <w:widowControl w:val="0"/>
        <w:shd w:val="clear" w:color="auto" w:fill="auto"/>
        <w:bidi w:val="0"/>
        <w:spacing w:before="0" w:after="320" w:line="240" w:lineRule="auto"/>
        <w:ind w:left="3880" w:right="0" w:hanging="3140"/>
        <w:jc w:val="both"/>
      </w:pPr>
      <w:r>
        <w:rPr>
          <w:b/>
          <w:bCs/>
          <w:color w:val="000000"/>
          <w:spacing w:val="0"/>
          <w:w w:val="100"/>
          <w:position w:val="0"/>
          <w:shd w:val="clear" w:color="auto" w:fill="auto"/>
          <w:lang w:val="en-US" w:eastAsia="en-US" w:bidi="en-US"/>
        </w:rPr>
        <w:t xml:space="preserve">Articolul 39. </w:t>
      </w:r>
      <w:r>
        <w:rPr>
          <w:color w:val="000000"/>
          <w:spacing w:val="0"/>
          <w:w w:val="100"/>
          <w:position w:val="0"/>
          <w:shd w:val="clear" w:color="auto" w:fill="auto"/>
          <w:lang w:val="en-US" w:eastAsia="en-US" w:bidi="en-US"/>
        </w:rPr>
        <w:t>Iluminarea dispozitivelor publicitare fixe in intravilanul localitatilor</w:t>
      </w:r>
    </w:p>
    <w:p>
      <w:pPr>
        <w:pStyle w:val="Style11"/>
        <w:keepNext w:val="0"/>
        <w:keepLines w:val="0"/>
        <w:widowControl w:val="0"/>
        <w:numPr>
          <w:ilvl w:val="0"/>
          <w:numId w:val="171"/>
        </w:numPr>
        <w:shd w:val="clear" w:color="auto" w:fill="auto"/>
        <w:tabs>
          <w:tab w:pos="1177"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Dispozitivele publicitare fixe din intravilanul localitatilor pot fi racordate la reteaua de iluminare si pot fi iluminate pe timp de noapte, cu exceptia cazurilor in care nu exista posibilitati tehnice de racordare la reteaua de iluminare.</w:t>
      </w:r>
    </w:p>
    <w:p>
      <w:pPr>
        <w:pStyle w:val="Style11"/>
        <w:keepNext w:val="0"/>
        <w:keepLines w:val="0"/>
        <w:widowControl w:val="0"/>
        <w:numPr>
          <w:ilvl w:val="0"/>
          <w:numId w:val="171"/>
        </w:numPr>
        <w:shd w:val="clear" w:color="auto" w:fill="auto"/>
        <w:tabs>
          <w:tab w:pos="1177"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Iluminarea imaginii publicitare de pe dispozitivele publicitare fixe se efectueaza cu utilaj industrial de iluminat ce corespunde exigentelor de securitate in domeniul electrotehnic si antiincendiar. Lumina proiectoarelor nu-i va orbi pe participant^ la trafic si nu va fi orientata in geamurile blocurilor locative.</w:t>
      </w:r>
    </w:p>
    <w:p>
      <w:pPr>
        <w:pStyle w:val="Style11"/>
        <w:keepNext w:val="0"/>
        <w:keepLines w:val="0"/>
        <w:widowControl w:val="0"/>
        <w:numPr>
          <w:ilvl w:val="0"/>
          <w:numId w:val="171"/>
        </w:numPr>
        <w:shd w:val="clear" w:color="auto" w:fill="auto"/>
        <w:tabs>
          <w:tab w:pos="1163"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Sistemele de iluminare ale dispozitivelor de publicitate vor fi plasate in conditii care sa asigure protectia pietonilor.</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40. </w:t>
      </w:r>
      <w:r>
        <w:rPr>
          <w:color w:val="000000"/>
          <w:spacing w:val="0"/>
          <w:w w:val="100"/>
          <w:position w:val="0"/>
          <w:shd w:val="clear" w:color="auto" w:fill="auto"/>
          <w:lang w:val="en-US" w:eastAsia="en-US" w:bidi="en-US"/>
        </w:rPr>
        <w:t>Autorizatia pentru dispozitivele publicitare mobile si dispozitivele publicitare netraditionale</w:t>
      </w:r>
    </w:p>
    <w:p>
      <w:pPr>
        <w:pStyle w:val="Style11"/>
        <w:keepNext w:val="0"/>
        <w:keepLines w:val="0"/>
        <w:widowControl w:val="0"/>
        <w:numPr>
          <w:ilvl w:val="0"/>
          <w:numId w:val="173"/>
        </w:numPr>
        <w:shd w:val="clear" w:color="auto" w:fill="auto"/>
        <w:tabs>
          <w:tab w:pos="1163"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Dispozitivele publicitare mobile sint amplasate si exploatate in temeiul autorizatiei care se elibereaza de catre autoritatea administratiei publice locale.</w:t>
      </w:r>
    </w:p>
    <w:p>
      <w:pPr>
        <w:pStyle w:val="Style11"/>
        <w:keepNext w:val="0"/>
        <w:keepLines w:val="0"/>
        <w:widowControl w:val="0"/>
        <w:numPr>
          <w:ilvl w:val="0"/>
          <w:numId w:val="175"/>
        </w:numPr>
        <w:shd w:val="clear" w:color="auto" w:fill="auto"/>
        <w:tabs>
          <w:tab w:pos="118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Autorizatia se elibereaza in temeiul pasaportului dispozitivului publicitar mobil.</w:t>
      </w:r>
    </w:p>
    <w:p>
      <w:pPr>
        <w:pStyle w:val="Style11"/>
        <w:keepNext w:val="0"/>
        <w:keepLines w:val="0"/>
        <w:widowControl w:val="0"/>
        <w:numPr>
          <w:ilvl w:val="0"/>
          <w:numId w:val="175"/>
        </w:numPr>
        <w:shd w:val="clear" w:color="auto" w:fill="auto"/>
        <w:tabs>
          <w:tab w:pos="118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Absenta unor reglementari la nivel local in domeniu nu constituie temei pentru refuzul de a elibera autorizatia solicitantului.</w:t>
      </w:r>
    </w:p>
    <w:p>
      <w:pPr>
        <w:pStyle w:val="Style11"/>
        <w:keepNext w:val="0"/>
        <w:keepLines w:val="0"/>
        <w:widowControl w:val="0"/>
        <w:numPr>
          <w:ilvl w:val="0"/>
          <w:numId w:val="175"/>
        </w:numPr>
        <w:shd w:val="clear" w:color="auto" w:fill="auto"/>
        <w:tabs>
          <w:tab w:pos="118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Dispozitivele publicitare netraditionale (baloane gonflabile, aerostate, bannere remorcate de avioane, instalatii de proiectie a imaginilor publicitare etc.) sint exploatate in temeiul autorizatiei care se elibereaza de catre autoritatea abilitata.</w:t>
      </w:r>
    </w:p>
    <w:p>
      <w:pPr>
        <w:pStyle w:val="Style11"/>
        <w:keepNext w:val="0"/>
        <w:keepLines w:val="0"/>
        <w:widowControl w:val="0"/>
        <w:numPr>
          <w:ilvl w:val="0"/>
          <w:numId w:val="175"/>
        </w:numPr>
        <w:shd w:val="clear" w:color="auto" w:fill="auto"/>
        <w:tabs>
          <w:tab w:pos="118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Se interzice amplasarea si exploatarea mijloacelor de difuzare a publicitatii sonore, cu exceptia celor amplasate temporar in ariile de desfasurare a actiunilor de masa, a tirgurilor si expozitiilor sau a competitiilor sportive.</w:t>
      </w:r>
    </w:p>
    <w:p>
      <w:pPr>
        <w:pStyle w:val="Style11"/>
        <w:keepNext w:val="0"/>
        <w:keepLines w:val="0"/>
        <w:widowControl w:val="0"/>
        <w:numPr>
          <w:ilvl w:val="0"/>
          <w:numId w:val="175"/>
        </w:numPr>
        <w:shd w:val="clear" w:color="auto" w:fill="auto"/>
        <w:tabs>
          <w:tab w:pos="1186"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Este interzisa publicitatea prin retelele de informare sonora a pasagerilor in mijloacele de transport public, in statii, in gari si in aeroporturi. Aceasta interdictie nu se aplica mesajelor de interes public, difuzate in statii, in gari si in aeroporturi.</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41. </w:t>
      </w:r>
      <w:r>
        <w:rPr>
          <w:color w:val="000000"/>
          <w:spacing w:val="0"/>
          <w:w w:val="100"/>
          <w:position w:val="0"/>
          <w:shd w:val="clear" w:color="auto" w:fill="auto"/>
          <w:lang w:val="en-US" w:eastAsia="en-US" w:bidi="en-US"/>
        </w:rPr>
        <w:t>Publicitatea pe/in mijloace de transport si vehiculele publicitare</w:t>
      </w:r>
    </w:p>
    <w:p>
      <w:pPr>
        <w:pStyle w:val="Style11"/>
        <w:keepNext w:val="0"/>
        <w:keepLines w:val="0"/>
        <w:widowControl w:val="0"/>
        <w:numPr>
          <w:ilvl w:val="0"/>
          <w:numId w:val="177"/>
        </w:numPr>
        <w:shd w:val="clear" w:color="auto" w:fill="auto"/>
        <w:tabs>
          <w:tab w:pos="1186"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Afisarea imaginilor publicitare pe/in mijloacele de transport, interraional sau international, de pasageri sau de marfuri se efectueaza pe baza de contracte incheiate cu proprietarii acestora si cu autorizatia autoritatii abilitate a administratiei publice locale.</w:t>
      </w:r>
    </w:p>
    <w:p>
      <w:pPr>
        <w:pStyle w:val="Style11"/>
        <w:keepNext w:val="0"/>
        <w:keepLines w:val="0"/>
        <w:widowControl w:val="0"/>
        <w:numPr>
          <w:ilvl w:val="0"/>
          <w:numId w:val="177"/>
        </w:numPr>
        <w:shd w:val="clear" w:color="auto" w:fill="auto"/>
        <w:tabs>
          <w:tab w:pos="118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Pe taximetre si vehiculele destinate publicitatii, imaginile publicitare sint amplasate/afisate in baza autorizatiei eliberate de catre autoritatea administratiei publice locale pe teritoriul careia este inregistrat respectivul mijloc de transport si al avizului prealabil eliberat de Politie.</w:t>
      </w:r>
    </w:p>
    <w:p>
      <w:pPr>
        <w:pStyle w:val="Style11"/>
        <w:keepNext w:val="0"/>
        <w:keepLines w:val="0"/>
        <w:widowControl w:val="0"/>
        <w:numPr>
          <w:ilvl w:val="0"/>
          <w:numId w:val="177"/>
        </w:numPr>
        <w:shd w:val="clear" w:color="auto" w:fill="auto"/>
        <w:tabs>
          <w:tab w:pos="1186" w:val="left"/>
        </w:tabs>
        <w:bidi w:val="0"/>
        <w:spacing w:before="0" w:after="0" w:line="240" w:lineRule="auto"/>
        <w:ind w:left="0" w:right="0" w:firstLine="740"/>
        <w:jc w:val="both"/>
      </w:pPr>
      <w:r>
        <w:rPr>
          <w:color w:val="000000"/>
          <w:spacing w:val="0"/>
          <w:w w:val="100"/>
          <w:position w:val="0"/>
          <w:shd w:val="clear" w:color="auto" w:fill="auto"/>
          <w:lang w:val="en-US" w:eastAsia="en-US" w:bidi="en-US"/>
        </w:rPr>
        <w:t>Este interzisa afisarea imaginilor publicitare pe/in mijloace de transport in urmatoarele cazuri:</w:t>
      </w:r>
    </w:p>
    <w:p>
      <w:pPr>
        <w:pStyle w:val="Style11"/>
        <w:keepNext w:val="0"/>
        <w:keepLines w:val="0"/>
        <w:widowControl w:val="0"/>
        <w:numPr>
          <w:ilvl w:val="0"/>
          <w:numId w:val="179"/>
        </w:numPr>
        <w:shd w:val="clear" w:color="auto" w:fill="auto"/>
        <w:tabs>
          <w:tab w:pos="1095"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imaginile publicitare sint plasate pe suprafata de sticla/transparenta, fapt ce obstructioneaza vederea din interiorul mijlocului de transport;</w:t>
      </w:r>
    </w:p>
    <w:p>
      <w:pPr>
        <w:pStyle w:val="Style11"/>
        <w:keepNext w:val="0"/>
        <w:keepLines w:val="0"/>
        <w:widowControl w:val="0"/>
        <w:numPr>
          <w:ilvl w:val="0"/>
          <w:numId w:val="179"/>
        </w:numPr>
        <w:shd w:val="clear" w:color="auto" w:fill="auto"/>
        <w:tabs>
          <w:tab w:pos="1120"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cazul unitatilor de transport ale serviciilor de urgenta;</w:t>
      </w:r>
    </w:p>
    <w:p>
      <w:pPr>
        <w:pStyle w:val="Style11"/>
        <w:keepNext w:val="0"/>
        <w:keepLines w:val="0"/>
        <w:widowControl w:val="0"/>
        <w:numPr>
          <w:ilvl w:val="0"/>
          <w:numId w:val="179"/>
        </w:numPr>
        <w:shd w:val="clear" w:color="auto" w:fill="auto"/>
        <w:tabs>
          <w:tab w:pos="1095"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cazul unitatilor de transport si al utilajelor destinate reparatiei drumurilor;</w:t>
      </w:r>
    </w:p>
    <w:p>
      <w:pPr>
        <w:pStyle w:val="Style11"/>
        <w:keepNext w:val="0"/>
        <w:keepLines w:val="0"/>
        <w:widowControl w:val="0"/>
        <w:numPr>
          <w:ilvl w:val="0"/>
          <w:numId w:val="179"/>
        </w:numPr>
        <w:shd w:val="clear" w:color="auto" w:fill="auto"/>
        <w:tabs>
          <w:tab w:pos="1120"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in alte cazuri prevazute expres de lege.</w:t>
      </w:r>
    </w:p>
    <w:p>
      <w:pPr>
        <w:pStyle w:val="Style11"/>
        <w:keepNext w:val="0"/>
        <w:keepLines w:val="0"/>
        <w:widowControl w:val="0"/>
        <w:numPr>
          <w:ilvl w:val="0"/>
          <w:numId w:val="177"/>
        </w:numPr>
        <w:shd w:val="clear" w:color="auto" w:fill="auto"/>
        <w:tabs>
          <w:tab w:pos="122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Alte restrictii privind plasarea imaginilor publicitare pe/in mijloace de transport se stabilesc de catre Politie.</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42. </w:t>
      </w:r>
      <w:r>
        <w:rPr>
          <w:color w:val="000000"/>
          <w:spacing w:val="0"/>
          <w:w w:val="100"/>
          <w:position w:val="0"/>
          <w:shd w:val="clear" w:color="auto" w:fill="auto"/>
          <w:lang w:val="en-US" w:eastAsia="en-US" w:bidi="en-US"/>
        </w:rPr>
        <w:t>Ima ginea publicitara in publicitatea exterioara</w:t>
      </w:r>
    </w:p>
    <w:p>
      <w:pPr>
        <w:pStyle w:val="Style11"/>
        <w:keepNext w:val="0"/>
        <w:keepLines w:val="0"/>
        <w:widowControl w:val="0"/>
        <w:numPr>
          <w:ilvl w:val="0"/>
          <w:numId w:val="181"/>
        </w:numPr>
        <w:shd w:val="clear" w:color="auto" w:fill="auto"/>
        <w:tabs>
          <w:tab w:pos="1222"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In publicitatea exterioara, difuzor de publicitate este titularul autorizatiei.</w:t>
      </w:r>
    </w:p>
    <w:p>
      <w:pPr>
        <w:pStyle w:val="Style11"/>
        <w:keepNext w:val="0"/>
        <w:keepLines w:val="0"/>
        <w:widowControl w:val="0"/>
        <w:numPr>
          <w:ilvl w:val="0"/>
          <w:numId w:val="181"/>
        </w:numPr>
        <w:shd w:val="clear" w:color="auto" w:fill="auto"/>
        <w:tabs>
          <w:tab w:pos="1222"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Continutul imaginilor publicitare difuzate pe dispozitivele publicitare nu se avizeaza/autorizeaza de catre organul teritorial de arhitectura si/sau autoritatile administratiei publice locale. Imixtiunea autoritatilor administratiei publice locale si/sau a serviciilor de specialitate ale acestora in continutul si/sau designul publicitatii exterioare este interzisa.</w:t>
      </w:r>
    </w:p>
    <w:p>
      <w:pPr>
        <w:pStyle w:val="Style11"/>
        <w:keepNext w:val="0"/>
        <w:keepLines w:val="0"/>
        <w:widowControl w:val="0"/>
        <w:numPr>
          <w:ilvl w:val="0"/>
          <w:numId w:val="181"/>
        </w:numPr>
        <w:shd w:val="clear" w:color="auto" w:fill="auto"/>
        <w:tabs>
          <w:tab w:pos="1222"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publicitatea exterioara, se interzice amplasarea unor imagini publicitare care prin forma, continut, dimensiuni si culori in combinatii specifice:</w:t>
      </w:r>
    </w:p>
    <w:p>
      <w:pPr>
        <w:pStyle w:val="Style11"/>
        <w:keepNext w:val="0"/>
        <w:keepLines w:val="0"/>
        <w:widowControl w:val="0"/>
        <w:numPr>
          <w:ilvl w:val="0"/>
          <w:numId w:val="183"/>
        </w:numPr>
        <w:shd w:val="clear" w:color="auto" w:fill="auto"/>
        <w:tabs>
          <w:tab w:pos="110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reproduc imagini ale indicatoarelor rutiere sau imagini ce pot fi confundate cu acestea;</w:t>
      </w:r>
    </w:p>
    <w:p>
      <w:pPr>
        <w:pStyle w:val="Style11"/>
        <w:keepNext w:val="0"/>
        <w:keepLines w:val="0"/>
        <w:widowControl w:val="0"/>
        <w:numPr>
          <w:ilvl w:val="0"/>
          <w:numId w:val="183"/>
        </w:numPr>
        <w:shd w:val="clear" w:color="auto" w:fill="auto"/>
        <w:tabs>
          <w:tab w:pos="1117"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produc semnale luminiscente intermitente, asemanatoare cu cele ale semafoarelor sau ale girofarurilor automobilelor de urgenta.</w:t>
      </w:r>
    </w:p>
    <w:p>
      <w:pPr>
        <w:pStyle w:val="Style11"/>
        <w:keepNext w:val="0"/>
        <w:keepLines w:val="0"/>
        <w:widowControl w:val="0"/>
        <w:numPr>
          <w:ilvl w:val="0"/>
          <w:numId w:val="181"/>
        </w:numPr>
        <w:shd w:val="clear" w:color="auto" w:fill="auto"/>
        <w:tabs>
          <w:tab w:pos="1222" w:val="left"/>
        </w:tabs>
        <w:bidi w:val="0"/>
        <w:spacing w:before="0" w:after="620" w:line="240" w:lineRule="auto"/>
        <w:ind w:left="0" w:right="0" w:firstLine="740"/>
        <w:jc w:val="both"/>
      </w:pPr>
      <w:r>
        <w:rPr>
          <w:color w:val="000000"/>
          <w:spacing w:val="0"/>
          <w:w w:val="100"/>
          <w:position w:val="0"/>
          <w:shd w:val="clear" w:color="auto" w:fill="auto"/>
          <w:lang w:val="en-US" w:eastAsia="en-US" w:bidi="en-US"/>
        </w:rPr>
        <w:t>In perioada de exploatare a dispozitivului publicitar fix, titularul autorizatiei nu are dreptul sa mentina dispozitivul publicitar fara imagini afisate. In pauza dintre campaniile de publicitate, pe suprafata de afisaj pot fi amplasate/difuzate imagini albe/decorative sau mesaje de interes public.</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43. </w:t>
      </w:r>
      <w:r>
        <w:rPr>
          <w:color w:val="000000"/>
          <w:spacing w:val="0"/>
          <w:w w:val="100"/>
          <w:position w:val="0"/>
          <w:shd w:val="clear" w:color="auto" w:fill="auto"/>
          <w:lang w:val="en-US" w:eastAsia="en-US" w:bidi="en-US"/>
        </w:rPr>
        <w:t>Taxe in publicitatea exterioara</w:t>
      </w:r>
    </w:p>
    <w:p>
      <w:pPr>
        <w:pStyle w:val="Style11"/>
        <w:keepNext w:val="0"/>
        <w:keepLines w:val="0"/>
        <w:widowControl w:val="0"/>
        <w:shd w:val="clear" w:color="auto" w:fill="auto"/>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In publicitatea exterioara pot fi incasate doar taxele prevazute de Codul fiscal nr. </w:t>
      </w:r>
      <w:r>
        <w:rPr>
          <w:color w:val="000000"/>
          <w:spacing w:val="0"/>
          <w:w w:val="100"/>
          <w:position w:val="0"/>
          <w:shd w:val="clear" w:color="auto" w:fill="auto"/>
          <w:lang w:val="ru-RU" w:eastAsia="ru-RU" w:bidi="ru-RU"/>
        </w:rPr>
        <w:t>1163/1997.</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Capitolul VII</w:t>
      </w:r>
    </w:p>
    <w:p>
      <w:pPr>
        <w:pStyle w:val="Style11"/>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en-US" w:eastAsia="en-US" w:bidi="en-US"/>
        </w:rPr>
        <w:t>DISPOZITII SPECIALE PRIVIND PUBLICITATEA PENTRU</w:t>
      </w:r>
    </w:p>
    <w:p>
      <w:pPr>
        <w:pStyle w:val="Style9"/>
        <w:keepNext/>
        <w:keepLines/>
        <w:widowControl w:val="0"/>
        <w:shd w:val="clear" w:color="auto" w:fill="auto"/>
        <w:bidi w:val="0"/>
        <w:spacing w:before="0" w:line="240" w:lineRule="auto"/>
        <w:ind w:left="0" w:right="0" w:firstLine="0"/>
        <w:jc w:val="center"/>
      </w:pPr>
      <w:bookmarkStart w:id="12" w:name="bookmark12"/>
      <w:bookmarkStart w:id="13" w:name="bookmark13"/>
      <w:r>
        <w:rPr>
          <w:color w:val="000000"/>
          <w:spacing w:val="0"/>
          <w:w w:val="100"/>
          <w:position w:val="0"/>
          <w:shd w:val="clear" w:color="auto" w:fill="auto"/>
          <w:lang w:val="en-US" w:eastAsia="en-US" w:bidi="en-US"/>
        </w:rPr>
        <w:t>ANUMITE PRODUSE</w:t>
      </w:r>
      <w:bookmarkEnd w:id="12"/>
      <w:bookmarkEnd w:id="13"/>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44. </w:t>
      </w:r>
      <w:r>
        <w:rPr>
          <w:color w:val="000000"/>
          <w:spacing w:val="0"/>
          <w:w w:val="100"/>
          <w:position w:val="0"/>
          <w:shd w:val="clear" w:color="auto" w:fill="auto"/>
          <w:lang w:val="en-US" w:eastAsia="en-US" w:bidi="en-US"/>
        </w:rPr>
        <w:t>Publicitatea pentru bauturile alcoolice</w:t>
      </w:r>
    </w:p>
    <w:p>
      <w:pPr>
        <w:pStyle w:val="Style11"/>
        <w:keepNext w:val="0"/>
        <w:keepLines w:val="0"/>
        <w:widowControl w:val="0"/>
        <w:numPr>
          <w:ilvl w:val="0"/>
          <w:numId w:val="185"/>
        </w:numPr>
        <w:shd w:val="clear" w:color="auto" w:fill="auto"/>
        <w:tabs>
          <w:tab w:pos="1242" w:val="left"/>
        </w:tabs>
        <w:bidi w:val="0"/>
        <w:spacing w:before="0" w:after="0" w:line="240" w:lineRule="auto"/>
        <w:ind w:left="0" w:right="0" w:firstLine="740"/>
        <w:jc w:val="both"/>
      </w:pPr>
      <w:r>
        <w:rPr>
          <w:color w:val="000000"/>
          <w:spacing w:val="0"/>
          <w:w w:val="100"/>
          <w:position w:val="0"/>
          <w:shd w:val="clear" w:color="auto" w:fill="auto"/>
          <w:lang w:val="en-US" w:eastAsia="en-US" w:bidi="en-US"/>
        </w:rPr>
        <w:t>Este interzisa publicitatea pentru bauturile alcoolice:</w:t>
      </w:r>
    </w:p>
    <w:p>
      <w:pPr>
        <w:pStyle w:val="Style11"/>
        <w:keepNext w:val="0"/>
        <w:keepLines w:val="0"/>
        <w:widowControl w:val="0"/>
        <w:numPr>
          <w:ilvl w:val="0"/>
          <w:numId w:val="187"/>
        </w:numPr>
        <w:shd w:val="clear" w:color="auto" w:fill="auto"/>
        <w:tabs>
          <w:tab w:pos="110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concursurile care fac referiri la denumirea sau marca unei bauturi alcoolice;</w:t>
      </w:r>
    </w:p>
    <w:p>
      <w:pPr>
        <w:pStyle w:val="Style11"/>
        <w:keepNext w:val="0"/>
        <w:keepLines w:val="0"/>
        <w:widowControl w:val="0"/>
        <w:numPr>
          <w:ilvl w:val="0"/>
          <w:numId w:val="187"/>
        </w:numPr>
        <w:shd w:val="clear" w:color="auto" w:fill="auto"/>
        <w:tabs>
          <w:tab w:pos="1131"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adresata minorilor, in care sint imagini ale minorilor si/sau relatari ale persoanelor ce se bucura de autoritate in rindul minorilor;</w:t>
      </w:r>
    </w:p>
    <w:p>
      <w:pPr>
        <w:pStyle w:val="Style11"/>
        <w:keepNext w:val="0"/>
        <w:keepLines w:val="0"/>
        <w:widowControl w:val="0"/>
        <w:numPr>
          <w:ilvl w:val="0"/>
          <w:numId w:val="187"/>
        </w:numPr>
        <w:shd w:val="clear" w:color="auto" w:fill="auto"/>
        <w:tabs>
          <w:tab w:pos="110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care stabileste o legatura intre consumul de alcool si imbunatatirea calitatilor fizice, psihice sau a abilitatii in conducerea de vehicule;</w:t>
      </w:r>
    </w:p>
    <w:p>
      <w:pPr>
        <w:pStyle w:val="Style11"/>
        <w:keepNext w:val="0"/>
        <w:keepLines w:val="0"/>
        <w:widowControl w:val="0"/>
        <w:numPr>
          <w:ilvl w:val="0"/>
          <w:numId w:val="187"/>
        </w:numPr>
        <w:shd w:val="clear" w:color="auto" w:fill="auto"/>
        <w:tabs>
          <w:tab w:pos="111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care sugereaza ca, prin consumul de alcool, se pot obtine performante sociale ori sexuale;</w:t>
      </w:r>
    </w:p>
    <w:p>
      <w:pPr>
        <w:pStyle w:val="Style11"/>
        <w:keepNext w:val="0"/>
        <w:keepLines w:val="0"/>
        <w:widowControl w:val="0"/>
        <w:numPr>
          <w:ilvl w:val="0"/>
          <w:numId w:val="187"/>
        </w:numPr>
        <w:shd w:val="clear" w:color="auto" w:fill="auto"/>
        <w:tabs>
          <w:tab w:pos="111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care sugereaza ca alcoolul are calitati terapeutice sau ca acesta este stimulent, sedativ, sau este un mijloc de solutionare a problemelor personale;</w:t>
      </w:r>
    </w:p>
    <w:p>
      <w:pPr>
        <w:pStyle w:val="Style11"/>
        <w:keepNext w:val="0"/>
        <w:keepLines w:val="0"/>
        <w:widowControl w:val="0"/>
        <w:numPr>
          <w:ilvl w:val="0"/>
          <w:numId w:val="187"/>
        </w:numPr>
        <w:shd w:val="clear" w:color="auto" w:fill="auto"/>
        <w:tabs>
          <w:tab w:pos="1126" w:val="left"/>
        </w:tabs>
        <w:bidi w:val="0"/>
        <w:spacing w:before="0" w:after="0" w:line="240" w:lineRule="auto"/>
        <w:ind w:left="0" w:right="0" w:firstLine="740"/>
        <w:jc w:val="both"/>
      </w:pPr>
      <w:r>
        <w:rPr>
          <w:color w:val="000000"/>
          <w:spacing w:val="0"/>
          <w:w w:val="100"/>
          <w:position w:val="0"/>
          <w:shd w:val="clear" w:color="auto" w:fill="auto"/>
          <w:lang w:val="en-US" w:eastAsia="en-US" w:bidi="en-US"/>
        </w:rPr>
        <w:t>care incurajeaza consumul excesiv de alcool si/sau pune intr-o lumina negativa consumul moderat sau abtinerea de la consumul de bauturi alcoolice;</w:t>
      </w:r>
    </w:p>
    <w:p>
      <w:pPr>
        <w:pStyle w:val="Style11"/>
        <w:keepNext w:val="0"/>
        <w:keepLines w:val="0"/>
        <w:widowControl w:val="0"/>
        <w:numPr>
          <w:ilvl w:val="0"/>
          <w:numId w:val="187"/>
        </w:numPr>
        <w:shd w:val="clear" w:color="auto" w:fill="auto"/>
        <w:tabs>
          <w:tab w:pos="115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care prezinta drept o calitate continutul ridicat in alcool al bauturilor;</w:t>
      </w:r>
    </w:p>
    <w:p>
      <w:pPr>
        <w:pStyle w:val="Style11"/>
        <w:keepNext w:val="0"/>
        <w:keepLines w:val="0"/>
        <w:widowControl w:val="0"/>
        <w:numPr>
          <w:ilvl w:val="0"/>
          <w:numId w:val="187"/>
        </w:numPr>
        <w:shd w:val="clear" w:color="auto" w:fill="auto"/>
        <w:tabs>
          <w:tab w:pos="116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productia cinematografica, tiparita sau on-line destinata minorilor;</w:t>
      </w:r>
    </w:p>
    <w:p>
      <w:pPr>
        <w:pStyle w:val="Style11"/>
        <w:keepNext w:val="0"/>
        <w:keepLines w:val="0"/>
        <w:widowControl w:val="0"/>
        <w:numPr>
          <w:ilvl w:val="0"/>
          <w:numId w:val="187"/>
        </w:numPr>
        <w:shd w:val="clear" w:color="auto" w:fill="auto"/>
        <w:tabs>
          <w:tab w:pos="1136" w:val="left"/>
        </w:tabs>
        <w:bidi w:val="0"/>
        <w:spacing w:before="0" w:after="0" w:line="240" w:lineRule="auto"/>
        <w:ind w:left="0" w:right="0" w:firstLine="740"/>
        <w:jc w:val="both"/>
      </w:pPr>
      <w:r>
        <w:rPr>
          <w:color w:val="000000"/>
          <w:spacing w:val="0"/>
          <w:w w:val="100"/>
          <w:position w:val="0"/>
          <w:shd w:val="clear" w:color="auto" w:fill="auto"/>
          <w:lang w:val="en-US" w:eastAsia="en-US" w:bidi="en-US"/>
        </w:rPr>
        <w:t>pe prima si ultima pagina a ziarelor, pe coperte si pe prima pagina a revistelor, pe pagina de deschidere a mass-mediei digitale;</w:t>
      </w:r>
    </w:p>
    <w:p>
      <w:pPr>
        <w:pStyle w:val="Style11"/>
        <w:keepNext w:val="0"/>
        <w:keepLines w:val="0"/>
        <w:widowControl w:val="0"/>
        <w:numPr>
          <w:ilvl w:val="0"/>
          <w:numId w:val="187"/>
        </w:numPr>
        <w:shd w:val="clear" w:color="auto" w:fill="auto"/>
        <w:tabs>
          <w:tab w:pos="116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pe/in mijloacele de transport public, in statii;</w:t>
      </w:r>
    </w:p>
    <w:p>
      <w:pPr>
        <w:pStyle w:val="Style11"/>
        <w:keepNext w:val="0"/>
        <w:keepLines w:val="0"/>
        <w:widowControl w:val="0"/>
        <w:numPr>
          <w:ilvl w:val="0"/>
          <w:numId w:val="187"/>
        </w:numPr>
        <w:shd w:val="clear" w:color="auto" w:fill="auto"/>
        <w:tabs>
          <w:tab w:pos="116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institutiile preuniversitare si universitare si in cele medicale;</w:t>
      </w:r>
    </w:p>
    <w:p>
      <w:pPr>
        <w:pStyle w:val="Style11"/>
        <w:keepNext w:val="0"/>
        <w:keepLines w:val="0"/>
        <w:widowControl w:val="0"/>
        <w:numPr>
          <w:ilvl w:val="0"/>
          <w:numId w:val="187"/>
        </w:numPr>
        <w:shd w:val="clear" w:color="auto" w:fill="auto"/>
        <w:tabs>
          <w:tab w:pos="1141"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amplasata la o distanta mai mica de </w:t>
      </w:r>
      <w:r>
        <w:rPr>
          <w:color w:val="000000"/>
          <w:spacing w:val="0"/>
          <w:w w:val="100"/>
          <w:position w:val="0"/>
          <w:shd w:val="clear" w:color="auto" w:fill="auto"/>
          <w:lang w:val="ru-RU" w:eastAsia="ru-RU" w:bidi="ru-RU"/>
        </w:rPr>
        <w:t xml:space="preserve">100 </w:t>
      </w:r>
      <w:r>
        <w:rPr>
          <w:color w:val="000000"/>
          <w:spacing w:val="0"/>
          <w:w w:val="100"/>
          <w:position w:val="0"/>
          <w:shd w:val="clear" w:color="auto" w:fill="auto"/>
          <w:lang w:val="en-US" w:eastAsia="en-US" w:bidi="en-US"/>
        </w:rPr>
        <w:t>de metri de la intrarea principala in institutiile preuniversitare si universitare.</w:t>
      </w:r>
    </w:p>
    <w:p>
      <w:pPr>
        <w:pStyle w:val="Style11"/>
        <w:keepNext w:val="0"/>
        <w:keepLines w:val="0"/>
        <w:widowControl w:val="0"/>
        <w:numPr>
          <w:ilvl w:val="0"/>
          <w:numId w:val="185"/>
        </w:numPr>
        <w:shd w:val="clear" w:color="auto" w:fill="auto"/>
        <w:tabs>
          <w:tab w:pos="1213"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Publicitatea audiovizuala pentru bauturile alcoolice este insotita, in toate cazurile, de avertismentul privind dauna consumului excesiv de bauturi alcoolice.</w:t>
      </w:r>
    </w:p>
    <w:p>
      <w:pPr>
        <w:pStyle w:val="Style11"/>
        <w:keepNext w:val="0"/>
        <w:keepLines w:val="0"/>
        <w:widowControl w:val="0"/>
        <w:numPr>
          <w:ilvl w:val="0"/>
          <w:numId w:val="185"/>
        </w:numPr>
        <w:shd w:val="clear" w:color="auto" w:fill="auto"/>
        <w:tabs>
          <w:tab w:pos="1213"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In domeniul audiovizualului, publicitatea pentru bauturile alcoolice se difuzeaza in conformitate cu prezenta lege si cu Codul serviciilor media audiovizuale al Republicii Moldova nr.174/2018.</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45. </w:t>
      </w:r>
      <w:r>
        <w:rPr>
          <w:color w:val="000000"/>
          <w:spacing w:val="0"/>
          <w:w w:val="100"/>
          <w:position w:val="0"/>
          <w:shd w:val="clear" w:color="auto" w:fill="auto"/>
          <w:lang w:val="en-US" w:eastAsia="en-US" w:bidi="en-US"/>
        </w:rPr>
        <w:t>Publicitatea pentru produsele din tutun</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Publicitatea si promovarea produselor din tutun sint reglementate de Legea nr. </w:t>
      </w:r>
      <w:r>
        <w:rPr>
          <w:color w:val="000000"/>
          <w:spacing w:val="0"/>
          <w:w w:val="100"/>
          <w:position w:val="0"/>
          <w:shd w:val="clear" w:color="auto" w:fill="auto"/>
          <w:lang w:val="ru-RU" w:eastAsia="ru-RU" w:bidi="ru-RU"/>
        </w:rPr>
        <w:t xml:space="preserve">278/2007 </w:t>
      </w:r>
      <w:r>
        <w:rPr>
          <w:color w:val="000000"/>
          <w:spacing w:val="0"/>
          <w:w w:val="100"/>
          <w:position w:val="0"/>
          <w:shd w:val="clear" w:color="auto" w:fill="auto"/>
          <w:lang w:val="en-US" w:eastAsia="en-US" w:bidi="en-US"/>
        </w:rPr>
        <w:t>privind controlul tutunului.</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Articolul 46</w:t>
      </w:r>
      <w:r>
        <w:rPr>
          <w:color w:val="000000"/>
          <w:spacing w:val="0"/>
          <w:w w:val="100"/>
          <w:position w:val="0"/>
          <w:shd w:val="clear" w:color="auto" w:fill="auto"/>
          <w:lang w:val="en-US" w:eastAsia="en-US" w:bidi="en-US"/>
        </w:rPr>
        <w:t>. Publicitatea pentru medicamente</w:t>
      </w:r>
    </w:p>
    <w:p>
      <w:pPr>
        <w:pStyle w:val="Style11"/>
        <w:keepNext w:val="0"/>
        <w:keepLines w:val="0"/>
        <w:widowControl w:val="0"/>
        <w:shd w:val="clear" w:color="auto" w:fill="auto"/>
        <w:bidi w:val="0"/>
        <w:spacing w:before="0" w:after="320" w:line="240" w:lineRule="auto"/>
        <w:ind w:left="0" w:right="0" w:firstLine="740"/>
        <w:jc w:val="both"/>
      </w:pPr>
      <w:r>
        <w:rPr>
          <w:color w:val="000000"/>
          <w:spacing w:val="0"/>
          <w:w w:val="100"/>
          <w:position w:val="0"/>
          <w:shd w:val="clear" w:color="auto" w:fill="auto"/>
          <w:lang w:val="en-US" w:eastAsia="en-US" w:bidi="en-US"/>
        </w:rPr>
        <w:t>Publicitatea si promovarea medicamentelor este reglementata prin Legea nr.1409/1997 cu privire la medicamente.</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47. </w:t>
      </w:r>
      <w:r>
        <w:rPr>
          <w:color w:val="000000"/>
          <w:spacing w:val="0"/>
          <w:w w:val="100"/>
          <w:position w:val="0"/>
          <w:shd w:val="clear" w:color="auto" w:fill="auto"/>
          <w:lang w:val="en-US" w:eastAsia="en-US" w:bidi="en-US"/>
        </w:rPr>
        <w:t>Publicitatea pentru arme, armament si tehnica militara</w:t>
      </w:r>
    </w:p>
    <w:p>
      <w:pPr>
        <w:pStyle w:val="Style11"/>
        <w:keepNext w:val="0"/>
        <w:keepLines w:val="0"/>
        <w:widowControl w:val="0"/>
        <w:shd w:val="clear" w:color="auto" w:fill="auto"/>
        <w:bidi w:val="0"/>
        <w:spacing w:before="0" w:after="320" w:line="240" w:lineRule="auto"/>
        <w:ind w:left="0" w:right="0" w:firstLine="740"/>
        <w:jc w:val="both"/>
      </w:pPr>
      <w:r>
        <w:rPr>
          <w:color w:val="000000"/>
          <w:spacing w:val="0"/>
          <w:w w:val="100"/>
          <w:position w:val="0"/>
          <w:shd w:val="clear" w:color="auto" w:fill="auto"/>
          <w:lang w:val="en-US" w:eastAsia="en-US" w:bidi="en-US"/>
        </w:rPr>
        <w:t>Se interzice publicitatea pentru orice tip de arme, munitii, explozivi, metode si mijloace pirotehnice in alte locuri decit cele de comercializare a acestora sau in revistele de specialitate.</w:t>
      </w:r>
    </w:p>
    <w:p>
      <w:pPr>
        <w:pStyle w:val="Style11"/>
        <w:keepNext w:val="0"/>
        <w:keepLines w:val="0"/>
        <w:widowControl w:val="0"/>
        <w:shd w:val="clear" w:color="auto" w:fill="auto"/>
        <w:bidi w:val="0"/>
        <w:spacing w:before="0" w:after="320" w:line="240" w:lineRule="auto"/>
        <w:ind w:left="0" w:right="0" w:firstLine="740"/>
        <w:jc w:val="both"/>
      </w:pPr>
      <w:r>
        <w:rPr>
          <w:b/>
          <w:bCs/>
          <w:color w:val="000000"/>
          <w:spacing w:val="0"/>
          <w:w w:val="100"/>
          <w:position w:val="0"/>
          <w:shd w:val="clear" w:color="auto" w:fill="auto"/>
          <w:lang w:val="en-US" w:eastAsia="en-US" w:bidi="en-US"/>
        </w:rPr>
        <w:t xml:space="preserve">Articolul 48. </w:t>
      </w:r>
      <w:r>
        <w:rPr>
          <w:color w:val="000000"/>
          <w:spacing w:val="0"/>
          <w:w w:val="100"/>
          <w:position w:val="0"/>
          <w:shd w:val="clear" w:color="auto" w:fill="auto"/>
          <w:lang w:val="en-US" w:eastAsia="en-US" w:bidi="en-US"/>
        </w:rPr>
        <w:t>Publicitatea pentru jocurile de noroc</w:t>
      </w:r>
    </w:p>
    <w:p>
      <w:pPr>
        <w:pStyle w:val="Style11"/>
        <w:keepNext w:val="0"/>
        <w:keepLines w:val="0"/>
        <w:widowControl w:val="0"/>
        <w:numPr>
          <w:ilvl w:val="0"/>
          <w:numId w:val="189"/>
        </w:numPr>
        <w:shd w:val="clear" w:color="auto" w:fill="auto"/>
        <w:tabs>
          <w:tab w:pos="786" w:val="left"/>
        </w:tabs>
        <w:bidi w:val="0"/>
        <w:spacing w:before="0" w:after="0" w:line="240" w:lineRule="auto"/>
        <w:ind w:left="0" w:right="0" w:firstLine="340"/>
        <w:jc w:val="both"/>
      </w:pPr>
      <w:r>
        <w:rPr>
          <w:color w:val="000000"/>
          <w:spacing w:val="0"/>
          <w:w w:val="100"/>
          <w:position w:val="0"/>
          <w:shd w:val="clear" w:color="auto" w:fill="auto"/>
          <w:lang w:val="en-US" w:eastAsia="en-US" w:bidi="en-US"/>
        </w:rPr>
        <w:t>Publicitatea pentru jocurile de noroc se difuzeaza in calitate de publicitate comerciala, in conformitate cu Legea nr.291/2016 cu privire la organizarea si desfasurarea jocurilor de noroc si prezenta lege.</w:t>
      </w:r>
    </w:p>
    <w:p>
      <w:pPr>
        <w:pStyle w:val="Style11"/>
        <w:keepNext w:val="0"/>
        <w:keepLines w:val="0"/>
        <w:widowControl w:val="0"/>
        <w:numPr>
          <w:ilvl w:val="0"/>
          <w:numId w:val="189"/>
        </w:numPr>
        <w:shd w:val="clear" w:color="auto" w:fill="auto"/>
        <w:tabs>
          <w:tab w:pos="795" w:val="left"/>
        </w:tabs>
        <w:bidi w:val="0"/>
        <w:spacing w:before="0" w:after="0" w:line="240" w:lineRule="auto"/>
        <w:ind w:left="0" w:right="0" w:firstLine="340"/>
        <w:jc w:val="both"/>
      </w:pPr>
      <w:r>
        <w:rPr>
          <w:color w:val="000000"/>
          <w:spacing w:val="0"/>
          <w:w w:val="100"/>
          <w:position w:val="0"/>
          <w:shd w:val="clear" w:color="auto" w:fill="auto"/>
          <w:lang w:val="en-US" w:eastAsia="en-US" w:bidi="en-US"/>
        </w:rPr>
        <w:t>In domeniul publicitatii pentru jocurile de noroc, Legea nr.291/2016 cu privire la organizarea si desfasurarea jocurilor de noroc se aplica in calitate de lege generala, in masura in care nu contravine prevederilor prezentei legi.</w:t>
      </w:r>
    </w:p>
    <w:p>
      <w:pPr>
        <w:pStyle w:val="Style11"/>
        <w:keepNext w:val="0"/>
        <w:keepLines w:val="0"/>
        <w:widowControl w:val="0"/>
        <w:numPr>
          <w:ilvl w:val="0"/>
          <w:numId w:val="189"/>
        </w:numPr>
        <w:shd w:val="clear" w:color="auto" w:fill="auto"/>
        <w:tabs>
          <w:tab w:pos="842" w:val="left"/>
        </w:tabs>
        <w:bidi w:val="0"/>
        <w:spacing w:before="0" w:after="0" w:line="240" w:lineRule="auto"/>
        <w:ind w:left="0" w:right="0" w:firstLine="340"/>
        <w:jc w:val="both"/>
      </w:pPr>
      <w:r>
        <w:rPr>
          <w:color w:val="000000"/>
          <w:spacing w:val="0"/>
          <w:w w:val="100"/>
          <w:position w:val="0"/>
          <w:shd w:val="clear" w:color="auto" w:fill="auto"/>
          <w:lang w:val="en-US" w:eastAsia="en-US" w:bidi="en-US"/>
        </w:rPr>
        <w:t>Publicitatea pentru jocurile de noroc este permisa in urmatoarele cazuri:</w:t>
      </w:r>
    </w:p>
    <w:p>
      <w:pPr>
        <w:pStyle w:val="Style11"/>
        <w:keepNext w:val="0"/>
        <w:keepLines w:val="0"/>
        <w:widowControl w:val="0"/>
        <w:numPr>
          <w:ilvl w:val="0"/>
          <w:numId w:val="191"/>
        </w:numPr>
        <w:shd w:val="clear" w:color="auto" w:fill="auto"/>
        <w:tabs>
          <w:tab w:pos="680" w:val="left"/>
        </w:tabs>
        <w:bidi w:val="0"/>
        <w:spacing w:before="0" w:after="0" w:line="240" w:lineRule="auto"/>
        <w:ind w:left="0" w:right="0" w:firstLine="340"/>
        <w:jc w:val="both"/>
      </w:pPr>
      <w:r>
        <w:rPr>
          <w:color w:val="000000"/>
          <w:spacing w:val="0"/>
          <w:w w:val="100"/>
          <w:position w:val="0"/>
          <w:shd w:val="clear" w:color="auto" w:fill="auto"/>
          <w:lang w:val="en-US" w:eastAsia="en-US" w:bidi="en-US"/>
        </w:rPr>
        <w:t>pe site-urile destinate jocurilor de noroc, a caror activitate este licentiata si este desfasurata in conformitate cu legislatia Republicii Moldova si/sau a altui stat;</w:t>
      </w:r>
    </w:p>
    <w:p>
      <w:pPr>
        <w:pStyle w:val="Style11"/>
        <w:keepNext w:val="0"/>
        <w:keepLines w:val="0"/>
        <w:widowControl w:val="0"/>
        <w:numPr>
          <w:ilvl w:val="0"/>
          <w:numId w:val="191"/>
        </w:numPr>
        <w:shd w:val="clear" w:color="auto" w:fill="auto"/>
        <w:tabs>
          <w:tab w:pos="1101" w:val="left"/>
        </w:tabs>
        <w:bidi w:val="0"/>
        <w:spacing w:before="0" w:after="0" w:line="240" w:lineRule="auto"/>
        <w:ind w:left="1060" w:right="0" w:hanging="380"/>
        <w:jc w:val="both"/>
      </w:pPr>
      <w:r>
        <w:rPr>
          <w:color w:val="000000"/>
          <w:spacing w:val="0"/>
          <w:w w:val="100"/>
          <w:position w:val="0"/>
          <w:shd w:val="clear" w:color="auto" w:fill="auto"/>
          <w:lang w:val="en-US" w:eastAsia="en-US" w:bidi="en-US"/>
        </w:rPr>
        <w:t>in publicatiile periodice private tiparite, cu exceptiile prevazute in alin.(4) lit.e)-g);</w:t>
      </w:r>
    </w:p>
    <w:p>
      <w:pPr>
        <w:pStyle w:val="Style11"/>
        <w:keepNext w:val="0"/>
        <w:keepLines w:val="0"/>
        <w:widowControl w:val="0"/>
        <w:numPr>
          <w:ilvl w:val="0"/>
          <w:numId w:val="191"/>
        </w:numPr>
        <w:shd w:val="clear" w:color="auto" w:fill="auto"/>
        <w:tabs>
          <w:tab w:pos="685" w:val="left"/>
        </w:tabs>
        <w:bidi w:val="0"/>
        <w:spacing w:before="0" w:after="0" w:line="240" w:lineRule="auto"/>
        <w:ind w:left="0" w:right="0" w:firstLine="340"/>
        <w:jc w:val="both"/>
      </w:pPr>
      <w:r>
        <w:rPr>
          <w:color w:val="000000"/>
          <w:spacing w:val="0"/>
          <w:w w:val="100"/>
          <w:position w:val="0"/>
          <w:shd w:val="clear" w:color="auto" w:fill="auto"/>
          <w:lang w:val="en-US" w:eastAsia="en-US" w:bidi="en-US"/>
        </w:rPr>
        <w:t>publicitatea interioara, amplasata in interiorul spatiilor in care sunt prestate servicii in domeniul jocurilor de noroc, si care nu poate fi vizualizata in exteriorul imobilelor in care accesul minorilor este limitat;</w:t>
      </w:r>
    </w:p>
    <w:p>
      <w:pPr>
        <w:pStyle w:val="Style11"/>
        <w:keepNext w:val="0"/>
        <w:keepLines w:val="0"/>
        <w:widowControl w:val="0"/>
        <w:numPr>
          <w:ilvl w:val="0"/>
          <w:numId w:val="191"/>
        </w:numPr>
        <w:shd w:val="clear" w:color="auto" w:fill="auto"/>
        <w:tabs>
          <w:tab w:pos="751" w:val="left"/>
        </w:tabs>
        <w:bidi w:val="0"/>
        <w:spacing w:before="0" w:after="0" w:line="240" w:lineRule="auto"/>
        <w:ind w:left="0" w:right="0" w:firstLine="340"/>
        <w:jc w:val="both"/>
      </w:pPr>
      <w:r>
        <w:rPr>
          <w:color w:val="000000"/>
          <w:spacing w:val="0"/>
          <w:w w:val="100"/>
          <w:position w:val="0"/>
          <w:shd w:val="clear" w:color="auto" w:fill="auto"/>
          <w:lang w:val="en-US" w:eastAsia="en-US" w:bidi="en-US"/>
        </w:rPr>
        <w:t>in cazurile prevazute in alin.(5) si (6).</w:t>
      </w:r>
    </w:p>
    <w:p>
      <w:pPr>
        <w:pStyle w:val="Style11"/>
        <w:keepNext w:val="0"/>
        <w:keepLines w:val="0"/>
        <w:widowControl w:val="0"/>
        <w:numPr>
          <w:ilvl w:val="0"/>
          <w:numId w:val="189"/>
        </w:numPr>
        <w:shd w:val="clear" w:color="auto" w:fill="auto"/>
        <w:tabs>
          <w:tab w:pos="842" w:val="left"/>
        </w:tabs>
        <w:bidi w:val="0"/>
        <w:spacing w:before="0" w:after="0" w:line="240" w:lineRule="auto"/>
        <w:ind w:left="0" w:right="0" w:firstLine="340"/>
        <w:jc w:val="both"/>
      </w:pPr>
      <w:r>
        <w:rPr>
          <w:color w:val="000000"/>
          <w:spacing w:val="0"/>
          <w:w w:val="100"/>
          <w:position w:val="0"/>
          <w:shd w:val="clear" w:color="auto" w:fill="auto"/>
          <w:lang w:val="en-US" w:eastAsia="en-US" w:bidi="en-US"/>
        </w:rPr>
        <w:t>Este interzisa publicitatea pentru jocurile de noroc:</w:t>
      </w:r>
    </w:p>
    <w:p>
      <w:pPr>
        <w:pStyle w:val="Style11"/>
        <w:keepNext w:val="0"/>
        <w:keepLines w:val="0"/>
        <w:widowControl w:val="0"/>
        <w:numPr>
          <w:ilvl w:val="0"/>
          <w:numId w:val="193"/>
        </w:numPr>
        <w:shd w:val="clear" w:color="auto" w:fill="auto"/>
        <w:tabs>
          <w:tab w:pos="690" w:val="left"/>
        </w:tabs>
        <w:bidi w:val="0"/>
        <w:spacing w:before="0" w:after="0" w:line="240" w:lineRule="auto"/>
        <w:ind w:left="0" w:right="0" w:firstLine="340"/>
        <w:jc w:val="both"/>
      </w:pPr>
      <w:r>
        <w:rPr>
          <w:color w:val="000000"/>
          <w:spacing w:val="0"/>
          <w:w w:val="100"/>
          <w:position w:val="0"/>
          <w:shd w:val="clear" w:color="auto" w:fill="auto"/>
          <w:lang w:val="en-US" w:eastAsia="en-US" w:bidi="en-US"/>
        </w:rPr>
        <w:t>adresata minorilor, in care sint imagini ale minorilor si/sau relatari ale persoanelor ce se bucura de autoritate in rindul minorilor;</w:t>
      </w:r>
    </w:p>
    <w:p>
      <w:pPr>
        <w:pStyle w:val="Style11"/>
        <w:keepNext w:val="0"/>
        <w:keepLines w:val="0"/>
        <w:widowControl w:val="0"/>
        <w:numPr>
          <w:ilvl w:val="0"/>
          <w:numId w:val="193"/>
        </w:numPr>
        <w:shd w:val="clear" w:color="auto" w:fill="auto"/>
        <w:tabs>
          <w:tab w:pos="761" w:val="left"/>
        </w:tabs>
        <w:bidi w:val="0"/>
        <w:spacing w:before="0" w:after="0" w:line="240" w:lineRule="auto"/>
        <w:ind w:left="0" w:right="0" w:firstLine="340"/>
        <w:jc w:val="both"/>
      </w:pPr>
      <w:r>
        <w:rPr>
          <w:color w:val="000000"/>
          <w:spacing w:val="0"/>
          <w:w w:val="100"/>
          <w:position w:val="0"/>
          <w:shd w:val="clear" w:color="auto" w:fill="auto"/>
          <w:lang w:val="en-US" w:eastAsia="en-US" w:bidi="en-US"/>
        </w:rPr>
        <w:t>prin posta electronica;</w:t>
      </w:r>
    </w:p>
    <w:p>
      <w:pPr>
        <w:pStyle w:val="Style11"/>
        <w:keepNext w:val="0"/>
        <w:keepLines w:val="0"/>
        <w:widowControl w:val="0"/>
        <w:numPr>
          <w:ilvl w:val="0"/>
          <w:numId w:val="193"/>
        </w:numPr>
        <w:shd w:val="clear" w:color="auto" w:fill="auto"/>
        <w:tabs>
          <w:tab w:pos="761" w:val="left"/>
        </w:tabs>
        <w:bidi w:val="0"/>
        <w:spacing w:before="0" w:after="0" w:line="240" w:lineRule="auto"/>
        <w:ind w:left="0" w:right="0" w:firstLine="340"/>
        <w:jc w:val="both"/>
      </w:pPr>
      <w:r>
        <w:rPr>
          <w:color w:val="000000"/>
          <w:spacing w:val="0"/>
          <w:w w:val="100"/>
          <w:position w:val="0"/>
          <w:shd w:val="clear" w:color="auto" w:fill="auto"/>
          <w:lang w:val="en-US" w:eastAsia="en-US" w:bidi="en-US"/>
        </w:rPr>
        <w:t>prin serviciile postale;</w:t>
      </w:r>
    </w:p>
    <w:p>
      <w:pPr>
        <w:pStyle w:val="Style11"/>
        <w:keepNext w:val="0"/>
        <w:keepLines w:val="0"/>
        <w:widowControl w:val="0"/>
        <w:numPr>
          <w:ilvl w:val="0"/>
          <w:numId w:val="193"/>
        </w:numPr>
        <w:shd w:val="clear" w:color="auto" w:fill="auto"/>
        <w:tabs>
          <w:tab w:pos="761" w:val="left"/>
        </w:tabs>
        <w:bidi w:val="0"/>
        <w:spacing w:before="0" w:after="0" w:line="240" w:lineRule="auto"/>
        <w:ind w:left="0" w:right="0" w:firstLine="340"/>
        <w:jc w:val="both"/>
      </w:pPr>
      <w:r>
        <w:rPr>
          <w:color w:val="000000"/>
          <w:spacing w:val="0"/>
          <w:w w:val="100"/>
          <w:position w:val="0"/>
          <w:shd w:val="clear" w:color="auto" w:fill="auto"/>
          <w:lang w:val="en-US" w:eastAsia="en-US" w:bidi="en-US"/>
        </w:rPr>
        <w:t>prin serviciile de telefonie;</w:t>
      </w:r>
    </w:p>
    <w:p>
      <w:pPr>
        <w:pStyle w:val="Style11"/>
        <w:keepNext w:val="0"/>
        <w:keepLines w:val="0"/>
        <w:widowControl w:val="0"/>
        <w:numPr>
          <w:ilvl w:val="0"/>
          <w:numId w:val="193"/>
        </w:numPr>
        <w:shd w:val="clear" w:color="auto" w:fill="auto"/>
        <w:tabs>
          <w:tab w:pos="742" w:val="left"/>
        </w:tabs>
        <w:bidi w:val="0"/>
        <w:spacing w:before="0" w:after="0" w:line="240" w:lineRule="auto"/>
        <w:ind w:left="0" w:right="0" w:firstLine="340"/>
        <w:jc w:val="both"/>
      </w:pPr>
      <w:r>
        <w:rPr>
          <w:color w:val="000000"/>
          <w:spacing w:val="0"/>
          <w:w w:val="100"/>
          <w:position w:val="0"/>
          <w:shd w:val="clear" w:color="auto" w:fill="auto"/>
          <w:lang w:val="en-US" w:eastAsia="en-US" w:bidi="en-US"/>
        </w:rPr>
        <w:t xml:space="preserve">in publicatiile periodice publice, prevazute in art.2 din </w:t>
      </w:r>
      <w:r>
        <w:rPr>
          <w:i/>
          <w:iCs/>
          <w:color w:val="000000"/>
          <w:spacing w:val="0"/>
          <w:w w:val="100"/>
          <w:position w:val="0"/>
          <w:shd w:val="clear" w:color="auto" w:fill="auto"/>
          <w:lang w:val="en-US" w:eastAsia="en-US" w:bidi="en-US"/>
        </w:rPr>
        <w:t>Legea nr.221/2010 privind deetatizarea puhlicaliilorperiodice publice;</w:t>
      </w:r>
    </w:p>
    <w:p>
      <w:pPr>
        <w:pStyle w:val="Style11"/>
        <w:keepNext w:val="0"/>
        <w:keepLines w:val="0"/>
        <w:widowControl w:val="0"/>
        <w:numPr>
          <w:ilvl w:val="0"/>
          <w:numId w:val="193"/>
        </w:numPr>
        <w:shd w:val="clear" w:color="auto" w:fill="auto"/>
        <w:tabs>
          <w:tab w:pos="709" w:val="left"/>
        </w:tabs>
        <w:bidi w:val="0"/>
        <w:spacing w:before="0" w:after="0" w:line="240" w:lineRule="auto"/>
        <w:ind w:left="0" w:right="0" w:firstLine="340"/>
        <w:jc w:val="both"/>
      </w:pPr>
      <w:r>
        <w:rPr>
          <w:color w:val="000000"/>
          <w:spacing w:val="0"/>
          <w:w w:val="100"/>
          <w:position w:val="0"/>
          <w:shd w:val="clear" w:color="auto" w:fill="auto"/>
          <w:lang w:val="en-US" w:eastAsia="en-US" w:bidi="en-US"/>
        </w:rPr>
        <w:t>in publicatiile periodice private tiparite (ziare, reviste, almanahuri, buletine sau alte publicatii avind o denumire permanenta si care apare de 2 sau de mai multe ori pe parcursul unui an);</w:t>
      </w:r>
    </w:p>
    <w:p>
      <w:pPr>
        <w:pStyle w:val="Style11"/>
        <w:keepNext w:val="0"/>
        <w:keepLines w:val="0"/>
        <w:widowControl w:val="0"/>
        <w:numPr>
          <w:ilvl w:val="0"/>
          <w:numId w:val="193"/>
        </w:numPr>
        <w:shd w:val="clear" w:color="auto" w:fill="auto"/>
        <w:tabs>
          <w:tab w:pos="718" w:val="left"/>
        </w:tabs>
        <w:bidi w:val="0"/>
        <w:spacing w:before="0" w:after="0" w:line="240" w:lineRule="auto"/>
        <w:ind w:left="0" w:right="0" w:firstLine="340"/>
        <w:jc w:val="both"/>
      </w:pPr>
      <w:r>
        <w:rPr>
          <w:color w:val="000000"/>
          <w:spacing w:val="0"/>
          <w:w w:val="100"/>
          <w:position w:val="0"/>
          <w:shd w:val="clear" w:color="auto" w:fill="auto"/>
          <w:lang w:val="en-US" w:eastAsia="en-US" w:bidi="en-US"/>
        </w:rPr>
        <w:t>pe paginile web, inclusiv cele ale mass-media, cu exceptia cazului prevazut in alin.(5) lit.a);</w:t>
      </w:r>
    </w:p>
    <w:p>
      <w:pPr>
        <w:pStyle w:val="Style11"/>
        <w:keepNext w:val="0"/>
        <w:keepLines w:val="0"/>
        <w:widowControl w:val="0"/>
        <w:numPr>
          <w:ilvl w:val="0"/>
          <w:numId w:val="193"/>
        </w:numPr>
        <w:shd w:val="clear" w:color="auto" w:fill="auto"/>
        <w:tabs>
          <w:tab w:pos="761" w:val="left"/>
        </w:tabs>
        <w:bidi w:val="0"/>
        <w:spacing w:before="0" w:after="0" w:line="240" w:lineRule="auto"/>
        <w:ind w:left="0" w:right="0" w:firstLine="340"/>
        <w:jc w:val="both"/>
      </w:pPr>
      <w:r>
        <w:rPr>
          <w:color w:val="000000"/>
          <w:spacing w:val="0"/>
          <w:w w:val="100"/>
          <w:position w:val="0"/>
          <w:shd w:val="clear" w:color="auto" w:fill="auto"/>
          <w:lang w:val="en-US" w:eastAsia="en-US" w:bidi="en-US"/>
        </w:rPr>
        <w:t>in publicitatea pe vehicule;</w:t>
      </w:r>
    </w:p>
    <w:p>
      <w:pPr>
        <w:pStyle w:val="Style11"/>
        <w:keepNext w:val="0"/>
        <w:keepLines w:val="0"/>
        <w:widowControl w:val="0"/>
        <w:numPr>
          <w:ilvl w:val="0"/>
          <w:numId w:val="193"/>
        </w:numPr>
        <w:shd w:val="clear" w:color="auto" w:fill="auto"/>
        <w:tabs>
          <w:tab w:pos="761" w:val="left"/>
        </w:tabs>
        <w:bidi w:val="0"/>
        <w:spacing w:before="0" w:after="0" w:line="240" w:lineRule="auto"/>
        <w:ind w:left="0" w:right="0" w:firstLine="340"/>
        <w:jc w:val="both"/>
      </w:pPr>
      <w:r>
        <w:rPr>
          <w:color w:val="000000"/>
          <w:spacing w:val="0"/>
          <w:w w:val="100"/>
          <w:position w:val="0"/>
          <w:shd w:val="clear" w:color="auto" w:fill="auto"/>
          <w:lang w:val="en-US" w:eastAsia="en-US" w:bidi="en-US"/>
        </w:rPr>
        <w:t>in cazurile prevazute in art.29 alin.(2);</w:t>
      </w:r>
    </w:p>
    <w:p>
      <w:pPr>
        <w:pStyle w:val="Style11"/>
        <w:keepNext w:val="0"/>
        <w:keepLines w:val="0"/>
        <w:widowControl w:val="0"/>
        <w:numPr>
          <w:ilvl w:val="0"/>
          <w:numId w:val="193"/>
        </w:numPr>
        <w:shd w:val="clear" w:color="auto" w:fill="auto"/>
        <w:tabs>
          <w:tab w:pos="670" w:val="left"/>
        </w:tabs>
        <w:bidi w:val="0"/>
        <w:spacing w:before="0" w:after="0" w:line="240" w:lineRule="auto"/>
        <w:ind w:left="0" w:right="0" w:firstLine="340"/>
        <w:jc w:val="both"/>
      </w:pPr>
      <w:r>
        <w:rPr>
          <w:color w:val="000000"/>
          <w:spacing w:val="0"/>
          <w:w w:val="100"/>
          <w:position w:val="0"/>
          <w:shd w:val="clear" w:color="auto" w:fill="auto"/>
          <w:lang w:val="en-US" w:eastAsia="en-US" w:bidi="en-US"/>
        </w:rPr>
        <w:t>in cazurile publicitatii interioare, in incinte ale entitatilor din sectorul de stat sau ale comerciantilor in cazul in care accesul minorilor in asemenea incinte nu este limitat;</w:t>
      </w:r>
    </w:p>
    <w:p>
      <w:pPr>
        <w:pStyle w:val="Style11"/>
        <w:keepNext w:val="0"/>
        <w:keepLines w:val="0"/>
        <w:widowControl w:val="0"/>
        <w:numPr>
          <w:ilvl w:val="0"/>
          <w:numId w:val="193"/>
        </w:numPr>
        <w:shd w:val="clear" w:color="auto" w:fill="auto"/>
        <w:tabs>
          <w:tab w:pos="761" w:val="left"/>
        </w:tabs>
        <w:bidi w:val="0"/>
        <w:spacing w:before="0" w:after="0" w:line="240" w:lineRule="auto"/>
        <w:ind w:left="0" w:right="0" w:firstLine="340"/>
        <w:jc w:val="both"/>
      </w:pPr>
      <w:r>
        <w:rPr>
          <w:color w:val="000000"/>
          <w:spacing w:val="0"/>
          <w:w w:val="100"/>
          <w:position w:val="0"/>
          <w:shd w:val="clear" w:color="auto" w:fill="auto"/>
          <w:lang w:val="en-US" w:eastAsia="en-US" w:bidi="en-US"/>
        </w:rPr>
        <w:t>in alte cazuri, decat cele prevazute in alin.(5) si (6).</w:t>
      </w:r>
    </w:p>
    <w:p>
      <w:pPr>
        <w:pStyle w:val="Style11"/>
        <w:keepNext w:val="0"/>
        <w:keepLines w:val="0"/>
        <w:widowControl w:val="0"/>
        <w:numPr>
          <w:ilvl w:val="0"/>
          <w:numId w:val="189"/>
        </w:numPr>
        <w:shd w:val="clear" w:color="auto" w:fill="auto"/>
        <w:tabs>
          <w:tab w:pos="786" w:val="left"/>
        </w:tabs>
        <w:bidi w:val="0"/>
        <w:spacing w:before="0" w:after="0" w:line="240" w:lineRule="auto"/>
        <w:ind w:left="0" w:right="0" w:firstLine="340"/>
        <w:jc w:val="both"/>
      </w:pPr>
      <w:r>
        <w:rPr>
          <w:color w:val="000000"/>
          <w:spacing w:val="0"/>
          <w:w w:val="100"/>
          <w:position w:val="0"/>
          <w:shd w:val="clear" w:color="auto" w:fill="auto"/>
          <w:lang w:val="en-US" w:eastAsia="en-US" w:bidi="en-US"/>
        </w:rPr>
        <w:t xml:space="preserve">Este permisa publicitatea pentru jocurile de noroc, doar intre orele </w:t>
      </w:r>
      <w:r>
        <w:rPr>
          <w:color w:val="000000"/>
          <w:spacing w:val="0"/>
          <w:w w:val="100"/>
          <w:position w:val="0"/>
          <w:shd w:val="clear" w:color="auto" w:fill="auto"/>
          <w:lang w:val="ru-RU" w:eastAsia="ru-RU" w:bidi="ru-RU"/>
        </w:rPr>
        <w:t>01.00</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ru-RU" w:eastAsia="ru-RU" w:bidi="ru-RU"/>
        </w:rPr>
        <w:t>05.00:</w:t>
      </w:r>
    </w:p>
    <w:p>
      <w:pPr>
        <w:pStyle w:val="Style11"/>
        <w:keepNext w:val="0"/>
        <w:keepLines w:val="0"/>
        <w:widowControl w:val="0"/>
        <w:numPr>
          <w:ilvl w:val="0"/>
          <w:numId w:val="195"/>
        </w:numPr>
        <w:shd w:val="clear" w:color="auto" w:fill="auto"/>
        <w:tabs>
          <w:tab w:pos="737" w:val="left"/>
        </w:tabs>
        <w:bidi w:val="0"/>
        <w:spacing w:before="0" w:after="0" w:line="240" w:lineRule="auto"/>
        <w:ind w:left="0" w:right="0" w:firstLine="340"/>
        <w:jc w:val="both"/>
      </w:pPr>
      <w:r>
        <w:rPr>
          <w:color w:val="000000"/>
          <w:spacing w:val="0"/>
          <w:w w:val="100"/>
          <w:position w:val="0"/>
          <w:shd w:val="clear" w:color="auto" w:fill="auto"/>
          <w:lang w:val="en-US" w:eastAsia="en-US" w:bidi="en-US"/>
        </w:rPr>
        <w:t>pe paginile web;</w:t>
      </w:r>
    </w:p>
    <w:p>
      <w:pPr>
        <w:pStyle w:val="Style11"/>
        <w:keepNext w:val="0"/>
        <w:keepLines w:val="0"/>
        <w:widowControl w:val="0"/>
        <w:numPr>
          <w:ilvl w:val="0"/>
          <w:numId w:val="195"/>
        </w:numPr>
        <w:shd w:val="clear" w:color="auto" w:fill="auto"/>
        <w:tabs>
          <w:tab w:pos="699" w:val="left"/>
        </w:tabs>
        <w:bidi w:val="0"/>
        <w:spacing w:before="0" w:after="320" w:line="240" w:lineRule="auto"/>
        <w:ind w:left="0" w:right="0" w:firstLine="340"/>
        <w:jc w:val="both"/>
      </w:pPr>
      <w:r>
        <w:rPr>
          <w:color w:val="000000"/>
          <w:spacing w:val="0"/>
          <w:w w:val="100"/>
          <w:position w:val="0"/>
          <w:shd w:val="clear" w:color="auto" w:fill="auto"/>
          <w:lang w:val="en-US" w:eastAsia="en-US" w:bidi="en-US"/>
        </w:rPr>
        <w:t>in cinematografe si in alte locuri publice, in care sunt demonstrate public filme artistice si/sau documentare, cu respectarea prevederilor art.27;</w:t>
      </w:r>
    </w:p>
    <w:p>
      <w:pPr>
        <w:pStyle w:val="Style11"/>
        <w:keepNext w:val="0"/>
        <w:keepLines w:val="0"/>
        <w:widowControl w:val="0"/>
        <w:numPr>
          <w:ilvl w:val="0"/>
          <w:numId w:val="189"/>
        </w:numPr>
        <w:shd w:val="clear" w:color="auto" w:fill="auto"/>
        <w:tabs>
          <w:tab w:pos="938" w:val="left"/>
        </w:tabs>
        <w:bidi w:val="0"/>
        <w:spacing w:before="0" w:after="0" w:line="240" w:lineRule="auto"/>
        <w:ind w:left="0" w:right="0"/>
        <w:jc w:val="both"/>
      </w:pPr>
      <w:r>
        <w:rPr>
          <w:color w:val="000000"/>
          <w:spacing w:val="0"/>
          <w:w w:val="100"/>
          <w:position w:val="0"/>
          <w:shd w:val="clear" w:color="auto" w:fill="auto"/>
          <w:lang w:val="en-US" w:eastAsia="en-US" w:bidi="en-US"/>
        </w:rPr>
        <w:t>Publicitatea audiovizuala pentru jocurile de noroc poate fi difuzata in conformitate cu art.15 alin.(10), lit.c), art.64 alin.(3), lit.d) din Codul serviciilor media audiovizuale al Republicii Moldova nr174/2018.</w:t>
      </w:r>
    </w:p>
    <w:p>
      <w:pPr>
        <w:pStyle w:val="Style11"/>
        <w:keepNext w:val="0"/>
        <w:keepLines w:val="0"/>
        <w:widowControl w:val="0"/>
        <w:shd w:val="clear" w:color="auto" w:fill="auto"/>
        <w:bidi w:val="0"/>
        <w:spacing w:before="0" w:line="240" w:lineRule="auto"/>
        <w:ind w:left="0" w:right="0" w:firstLine="74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49. </w:t>
      </w:r>
      <w:r>
        <w:rPr>
          <w:color w:val="000000"/>
          <w:spacing w:val="0"/>
          <w:w w:val="100"/>
          <w:position w:val="0"/>
          <w:shd w:val="clear" w:color="auto" w:fill="auto"/>
          <w:lang w:val="en-US" w:eastAsia="en-US" w:bidi="en-US"/>
        </w:rPr>
        <w:t>Publicitatea pentru serviciile financiare, serviciile de asigurare, serviciile de investitii si pentru valorile mobiliare</w:t>
      </w:r>
    </w:p>
    <w:p>
      <w:pPr>
        <w:pStyle w:val="Style11"/>
        <w:keepNext w:val="0"/>
        <w:keepLines w:val="0"/>
        <w:widowControl w:val="0"/>
        <w:numPr>
          <w:ilvl w:val="0"/>
          <w:numId w:val="197"/>
        </w:numPr>
        <w:shd w:val="clear" w:color="auto" w:fill="auto"/>
        <w:tabs>
          <w:tab w:pos="1209" w:val="left"/>
        </w:tabs>
        <w:bidi w:val="0"/>
        <w:spacing w:before="0" w:after="0" w:line="240" w:lineRule="auto"/>
        <w:ind w:left="0" w:right="0" w:firstLine="740"/>
        <w:jc w:val="both"/>
      </w:pPr>
      <w:r>
        <w:rPr>
          <w:color w:val="000000"/>
          <w:spacing w:val="0"/>
          <w:w w:val="100"/>
          <w:position w:val="0"/>
          <w:shd w:val="clear" w:color="auto" w:fill="auto"/>
          <w:lang w:val="en-US" w:eastAsia="en-US" w:bidi="en-US"/>
        </w:rPr>
        <w:t>Se interzice difuzarea publicitatii pentru serviciile financiare (inclusiv cele bancare), pentru serviciile de asigurare, pentru serviciile de investitii legate de utilizarea mijloacelor banesti ale persoanelor fizice si juridice, precum si pentru valorile mobiliare, al carei continut:</w:t>
      </w:r>
    </w:p>
    <w:p>
      <w:pPr>
        <w:pStyle w:val="Style11"/>
        <w:keepNext w:val="0"/>
        <w:keepLines w:val="0"/>
        <w:widowControl w:val="0"/>
        <w:numPr>
          <w:ilvl w:val="0"/>
          <w:numId w:val="199"/>
        </w:numPr>
        <w:shd w:val="clear" w:color="auto" w:fill="auto"/>
        <w:tabs>
          <w:tab w:pos="1094" w:val="left"/>
        </w:tabs>
        <w:bidi w:val="0"/>
        <w:spacing w:before="0" w:after="0" w:line="240" w:lineRule="auto"/>
        <w:ind w:left="0" w:right="0" w:firstLine="740"/>
        <w:jc w:val="both"/>
      </w:pPr>
      <w:r>
        <w:rPr>
          <w:color w:val="000000"/>
          <w:spacing w:val="0"/>
          <w:w w:val="100"/>
          <w:position w:val="0"/>
          <w:shd w:val="clear" w:color="auto" w:fill="auto"/>
          <w:lang w:val="en-US" w:eastAsia="en-US" w:bidi="en-US"/>
        </w:rPr>
        <w:t>are ca obiect marimile presupuse ale venitului din valorile mobiliare (cu exceptia valorilor mobiliare cu venit fixat) si pronosticul cresterii cursului lor;</w:t>
      </w:r>
    </w:p>
    <w:p>
      <w:pPr>
        <w:pStyle w:val="Style11"/>
        <w:keepNext w:val="0"/>
        <w:keepLines w:val="0"/>
        <w:widowControl w:val="0"/>
        <w:numPr>
          <w:ilvl w:val="0"/>
          <w:numId w:val="199"/>
        </w:numPr>
        <w:shd w:val="clear" w:color="auto" w:fill="auto"/>
        <w:tabs>
          <w:tab w:pos="1148" w:val="left"/>
        </w:tabs>
        <w:bidi w:val="0"/>
        <w:spacing w:before="0" w:after="0" w:line="240" w:lineRule="auto"/>
        <w:ind w:left="0" w:right="0" w:firstLine="740"/>
        <w:jc w:val="both"/>
      </w:pPr>
      <w:r>
        <w:rPr>
          <w:color w:val="000000"/>
          <w:spacing w:val="0"/>
          <w:w w:val="100"/>
          <w:position w:val="0"/>
          <w:shd w:val="clear" w:color="auto" w:fill="auto"/>
          <w:lang w:val="en-US" w:eastAsia="en-US" w:bidi="en-US"/>
        </w:rPr>
        <w:t>garanteaza marimea dividendelor pentru actiunile nominative ordinare;</w:t>
      </w:r>
    </w:p>
    <w:p>
      <w:pPr>
        <w:pStyle w:val="Style11"/>
        <w:keepNext w:val="0"/>
        <w:keepLines w:val="0"/>
        <w:widowControl w:val="0"/>
        <w:numPr>
          <w:ilvl w:val="0"/>
          <w:numId w:val="199"/>
        </w:numPr>
        <w:shd w:val="clear" w:color="auto" w:fill="auto"/>
        <w:tabs>
          <w:tab w:pos="1123" w:val="left"/>
        </w:tabs>
        <w:bidi w:val="0"/>
        <w:spacing w:before="0" w:after="0" w:line="240" w:lineRule="auto"/>
        <w:ind w:left="0" w:right="0" w:firstLine="740"/>
        <w:jc w:val="both"/>
      </w:pPr>
      <w:r>
        <w:rPr>
          <w:color w:val="000000"/>
          <w:spacing w:val="0"/>
          <w:w w:val="100"/>
          <w:position w:val="0"/>
          <w:shd w:val="clear" w:color="auto" w:fill="auto"/>
          <w:lang w:val="en-US" w:eastAsia="en-US" w:bidi="en-US"/>
        </w:rPr>
        <w:t>garanteaza in mod public sau in alt mod aduce la cunostinta investitorilor informatia privind asigurarea valorii mobiliare respective in raport cu alte valori mobiliare;</w:t>
      </w:r>
    </w:p>
    <w:p>
      <w:pPr>
        <w:pStyle w:val="Style11"/>
        <w:keepNext w:val="0"/>
        <w:keepLines w:val="0"/>
        <w:widowControl w:val="0"/>
        <w:numPr>
          <w:ilvl w:val="0"/>
          <w:numId w:val="199"/>
        </w:numPr>
        <w:shd w:val="clear" w:color="auto" w:fill="auto"/>
        <w:tabs>
          <w:tab w:pos="1128" w:val="left"/>
        </w:tabs>
        <w:bidi w:val="0"/>
        <w:spacing w:before="0" w:line="240" w:lineRule="auto"/>
        <w:ind w:left="0" w:right="0" w:firstLine="740"/>
        <w:jc w:val="both"/>
      </w:pPr>
      <w:r>
        <w:rPr>
          <w:color w:val="000000"/>
          <w:spacing w:val="0"/>
          <w:w w:val="100"/>
          <w:position w:val="0"/>
          <w:shd w:val="clear" w:color="auto" w:fill="auto"/>
          <w:lang w:val="en-US" w:eastAsia="en-US" w:bidi="en-US"/>
        </w:rPr>
        <w:t>prezinta garantii, promisiuni sau presupuneri cu privire la viitoarea eficienta (rentabilitate) a activitatii, inclusiv comunicarea cresterii cursului valorii mobiliare.</w:t>
      </w:r>
    </w:p>
    <w:p>
      <w:pPr>
        <w:pStyle w:val="Style11"/>
        <w:keepNext w:val="0"/>
        <w:keepLines w:val="0"/>
        <w:widowControl w:val="0"/>
        <w:numPr>
          <w:ilvl w:val="0"/>
          <w:numId w:val="197"/>
        </w:numPr>
        <w:shd w:val="clear" w:color="auto" w:fill="auto"/>
        <w:tabs>
          <w:tab w:pos="1204" w:val="left"/>
        </w:tabs>
        <w:bidi w:val="0"/>
        <w:spacing w:before="0" w:line="240" w:lineRule="auto"/>
        <w:ind w:left="0" w:right="0" w:firstLine="740"/>
        <w:jc w:val="both"/>
      </w:pPr>
      <w:r>
        <w:rPr>
          <w:color w:val="000000"/>
          <w:spacing w:val="0"/>
          <w:w w:val="100"/>
          <w:position w:val="0"/>
          <w:shd w:val="clear" w:color="auto" w:fill="auto"/>
          <w:lang w:val="en-US" w:eastAsia="en-US" w:bidi="en-US"/>
        </w:rPr>
        <w:t>Publicitatea pentru serviciile financiare, serviciile de asigurare, serviciile de investitii si pentru valorile mobiliare se permite numai in cazul in care furnizorul de publicitate dispune de licenta de stat pentru genul respectiv de activitate in care sint indicate autoritatea care a eliberat licenta, numarul si data eliberarii acesteia.</w:t>
      </w:r>
    </w:p>
    <w:p>
      <w:pPr>
        <w:pStyle w:val="Style11"/>
        <w:keepNext w:val="0"/>
        <w:keepLines w:val="0"/>
        <w:widowControl w:val="0"/>
        <w:numPr>
          <w:ilvl w:val="0"/>
          <w:numId w:val="197"/>
        </w:numPr>
        <w:shd w:val="clear" w:color="auto" w:fill="auto"/>
        <w:tabs>
          <w:tab w:pos="1229" w:val="left"/>
        </w:tabs>
        <w:bidi w:val="0"/>
        <w:spacing w:before="0" w:after="0" w:line="240" w:lineRule="auto"/>
        <w:ind w:left="0" w:right="0" w:firstLine="740"/>
        <w:jc w:val="both"/>
      </w:pPr>
      <w:r>
        <w:rPr>
          <w:color w:val="000000"/>
          <w:spacing w:val="0"/>
          <w:w w:val="100"/>
          <w:position w:val="0"/>
          <w:shd w:val="clear" w:color="auto" w:fill="auto"/>
          <w:lang w:val="en-US" w:eastAsia="en-US" w:bidi="en-US"/>
        </w:rPr>
        <w:t>Se interzice publicitatea pentru valorile mobiliare:</w:t>
      </w:r>
    </w:p>
    <w:p>
      <w:pPr>
        <w:pStyle w:val="Style11"/>
        <w:keepNext w:val="0"/>
        <w:keepLines w:val="0"/>
        <w:widowControl w:val="0"/>
        <w:numPr>
          <w:ilvl w:val="0"/>
          <w:numId w:val="201"/>
        </w:numPr>
        <w:shd w:val="clear" w:color="auto" w:fill="auto"/>
        <w:tabs>
          <w:tab w:pos="1104"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pina in momentul inregistrarii ofertelor de valori mobiliare;</w:t>
      </w:r>
    </w:p>
    <w:p>
      <w:pPr>
        <w:pStyle w:val="Style11"/>
        <w:keepNext w:val="0"/>
        <w:keepLines w:val="0"/>
        <w:widowControl w:val="0"/>
        <w:numPr>
          <w:ilvl w:val="0"/>
          <w:numId w:val="201"/>
        </w:numPr>
        <w:shd w:val="clear" w:color="auto" w:fill="auto"/>
        <w:tabs>
          <w:tab w:pos="1128" w:val="left"/>
        </w:tabs>
        <w:bidi w:val="0"/>
        <w:spacing w:before="0" w:after="640" w:line="240" w:lineRule="auto"/>
        <w:ind w:left="0" w:right="0" w:firstLine="720"/>
        <w:jc w:val="both"/>
      </w:pPr>
      <w:r>
        <w:rPr>
          <w:color w:val="000000"/>
          <w:spacing w:val="0"/>
          <w:w w:val="100"/>
          <w:position w:val="0"/>
          <w:shd w:val="clear" w:color="auto" w:fill="auto"/>
          <w:lang w:val="en-US" w:eastAsia="en-US" w:bidi="en-US"/>
        </w:rPr>
        <w:t>in perioada suspendarii emisiunii valorilor mobiliare.</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Capitolul VIII</w:t>
      </w:r>
    </w:p>
    <w:p>
      <w:pPr>
        <w:pStyle w:val="Style9"/>
        <w:keepNext/>
        <w:keepLines/>
        <w:widowControl w:val="0"/>
        <w:shd w:val="clear" w:color="auto" w:fill="auto"/>
        <w:bidi w:val="0"/>
        <w:spacing w:before="0" w:after="0" w:line="240" w:lineRule="auto"/>
        <w:ind w:left="0" w:right="0" w:firstLine="880"/>
        <w:jc w:val="both"/>
      </w:pPr>
      <w:bookmarkStart w:id="14" w:name="bookmark14"/>
      <w:bookmarkStart w:id="15" w:name="bookmark15"/>
      <w:r>
        <w:rPr>
          <w:color w:val="000000"/>
          <w:spacing w:val="0"/>
          <w:w w:val="100"/>
          <w:position w:val="0"/>
          <w:shd w:val="clear" w:color="auto" w:fill="auto"/>
          <w:lang w:val="en-US" w:eastAsia="en-US" w:bidi="en-US"/>
        </w:rPr>
        <w:t>AUTOREGLEMENTAREA tN DOMENIUL PUBLICITATII</w:t>
      </w:r>
      <w:bookmarkEnd w:id="14"/>
      <w:bookmarkEnd w:id="15"/>
    </w:p>
    <w:p>
      <w:pPr>
        <w:pStyle w:val="Style11"/>
        <w:keepNext w:val="0"/>
        <w:keepLines w:val="0"/>
        <w:widowControl w:val="0"/>
        <w:shd w:val="clear" w:color="auto" w:fill="auto"/>
        <w:bidi w:val="0"/>
        <w:spacing w:before="0" w:line="180" w:lineRule="auto"/>
        <w:ind w:left="8040" w:right="0" w:firstLine="0"/>
        <w:jc w:val="left"/>
      </w:pPr>
      <w:r>
        <w:rPr>
          <w:color w:val="000000"/>
          <w:spacing w:val="0"/>
          <w:w w:val="100"/>
          <w:position w:val="0"/>
          <w:shd w:val="clear" w:color="auto" w:fill="auto"/>
          <w:lang w:val="en-US" w:eastAsia="en-US" w:bidi="en-US"/>
        </w:rPr>
        <w:t>9</w:t>
      </w:r>
    </w:p>
    <w:p>
      <w:pPr>
        <w:pStyle w:val="Style11"/>
        <w:keepNext w:val="0"/>
        <w:keepLines w:val="0"/>
        <w:widowControl w:val="0"/>
        <w:shd w:val="clear" w:color="auto" w:fill="auto"/>
        <w:bidi w:val="0"/>
        <w:spacing w:before="0" w:line="240" w:lineRule="auto"/>
        <w:ind w:left="0" w:right="0" w:firstLine="740"/>
        <w:jc w:val="both"/>
      </w:pPr>
      <w:r>
        <w:rPr>
          <w:b/>
          <w:bCs/>
          <w:color w:val="000000"/>
          <w:spacing w:val="0"/>
          <w:w w:val="100"/>
          <w:position w:val="0"/>
          <w:shd w:val="clear" w:color="auto" w:fill="auto"/>
          <w:lang w:val="en-US" w:eastAsia="en-US" w:bidi="en-US"/>
        </w:rPr>
        <w:t xml:space="preserve">Articolul 50. </w:t>
      </w:r>
      <w:r>
        <w:rPr>
          <w:color w:val="000000"/>
          <w:spacing w:val="0"/>
          <w:w w:val="100"/>
          <w:position w:val="0"/>
          <w:shd w:val="clear" w:color="auto" w:fill="auto"/>
          <w:lang w:val="en-US" w:eastAsia="en-US" w:bidi="en-US"/>
        </w:rPr>
        <w:t>Autoreglementarea in domeniul publicitatii</w:t>
      </w:r>
    </w:p>
    <w:p>
      <w:pPr>
        <w:pStyle w:val="Style11"/>
        <w:keepNext w:val="0"/>
        <w:keepLines w:val="0"/>
        <w:widowControl w:val="0"/>
        <w:numPr>
          <w:ilvl w:val="0"/>
          <w:numId w:val="203"/>
        </w:numPr>
        <w:shd w:val="clear" w:color="auto" w:fill="auto"/>
        <w:tabs>
          <w:tab w:pos="1209" w:val="left"/>
        </w:tabs>
        <w:bidi w:val="0"/>
        <w:spacing w:before="0" w:line="240" w:lineRule="auto"/>
        <w:ind w:left="0" w:right="0" w:firstLine="740"/>
        <w:jc w:val="both"/>
      </w:pPr>
      <w:r>
        <w:rPr>
          <w:color w:val="000000"/>
          <w:spacing w:val="0"/>
          <w:w w:val="100"/>
          <w:position w:val="0"/>
          <w:shd w:val="clear" w:color="auto" w:fill="auto"/>
          <w:lang w:val="en-US" w:eastAsia="en-US" w:bidi="en-US"/>
        </w:rPr>
        <w:t>Producatorii de publicitate, distribuitorii de publicitate, difuzorii de publicitate si alte organizatii din domeniul publicitatii au dreptul sa se asocieze in vederea reprezentarii si apararii intereselor lor, in vederea elaborarii, adoptarii si monitorizarii privind respectarea codurilor de conduita in domeniul publicitatii.</w:t>
      </w:r>
    </w:p>
    <w:p>
      <w:pPr>
        <w:pStyle w:val="Style11"/>
        <w:keepNext w:val="0"/>
        <w:keepLines w:val="0"/>
        <w:widowControl w:val="0"/>
        <w:numPr>
          <w:ilvl w:val="0"/>
          <w:numId w:val="203"/>
        </w:numPr>
        <w:shd w:val="clear" w:color="auto" w:fill="auto"/>
        <w:tabs>
          <w:tab w:pos="1229" w:val="left"/>
        </w:tabs>
        <w:bidi w:val="0"/>
        <w:spacing w:before="0" w:after="0" w:line="240" w:lineRule="auto"/>
        <w:ind w:left="0" w:right="0" w:firstLine="740"/>
        <w:jc w:val="both"/>
      </w:pPr>
      <w:r>
        <w:rPr>
          <w:color w:val="000000"/>
          <w:spacing w:val="0"/>
          <w:w w:val="100"/>
          <w:position w:val="0"/>
          <w:shd w:val="clear" w:color="auto" w:fill="auto"/>
          <w:lang w:val="en-US" w:eastAsia="en-US" w:bidi="en-US"/>
        </w:rPr>
        <w:t>Organizatiile din domeniul publicitatii au dreptul:</w:t>
      </w:r>
    </w:p>
    <w:p>
      <w:pPr>
        <w:pStyle w:val="Style11"/>
        <w:keepNext w:val="0"/>
        <w:keepLines w:val="0"/>
        <w:widowControl w:val="0"/>
        <w:numPr>
          <w:ilvl w:val="0"/>
          <w:numId w:val="205"/>
        </w:numPr>
        <w:shd w:val="clear" w:color="auto" w:fill="auto"/>
        <w:tabs>
          <w:tab w:pos="1099" w:val="left"/>
        </w:tabs>
        <w:bidi w:val="0"/>
        <w:spacing w:before="0" w:line="240" w:lineRule="auto"/>
        <w:ind w:left="0" w:right="0" w:firstLine="740"/>
        <w:jc w:val="both"/>
      </w:pPr>
      <w:r>
        <w:rPr>
          <w:color w:val="000000"/>
          <w:spacing w:val="0"/>
          <w:w w:val="100"/>
          <w:position w:val="0"/>
          <w:shd w:val="clear" w:color="auto" w:fill="auto"/>
          <w:lang w:val="en-US" w:eastAsia="en-US" w:bidi="en-US"/>
        </w:rPr>
        <w:t>sa colaboreze cu autoritatile publice in vederea promovarii politicilor in domeniul publicitatii si pentru implementarea reglementarilor legislatiei cu privire la publicitate;</w:t>
      </w:r>
    </w:p>
    <w:p>
      <w:pPr>
        <w:pStyle w:val="Style11"/>
        <w:keepNext w:val="0"/>
        <w:keepLines w:val="0"/>
        <w:widowControl w:val="0"/>
        <w:numPr>
          <w:ilvl w:val="0"/>
          <w:numId w:val="205"/>
        </w:numPr>
        <w:shd w:val="clear" w:color="auto" w:fill="auto"/>
        <w:tabs>
          <w:tab w:pos="113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sa elaboreze si sa adopte codul/coduri de conduita si sa desemneze un responsabil/responsabilii de acesta/acestea;</w:t>
      </w:r>
    </w:p>
    <w:p>
      <w:pPr>
        <w:pStyle w:val="Style11"/>
        <w:keepNext w:val="0"/>
        <w:keepLines w:val="0"/>
        <w:widowControl w:val="0"/>
        <w:numPr>
          <w:ilvl w:val="0"/>
          <w:numId w:val="205"/>
        </w:numPr>
        <w:shd w:val="clear" w:color="auto" w:fill="auto"/>
        <w:tabs>
          <w:tab w:pos="1161" w:val="left"/>
        </w:tabs>
        <w:bidi w:val="0"/>
        <w:spacing w:before="0" w:line="240" w:lineRule="auto"/>
        <w:ind w:left="0" w:right="0" w:firstLine="740"/>
        <w:jc w:val="both"/>
      </w:pPr>
      <w:r>
        <w:rPr>
          <w:color w:val="000000"/>
          <w:spacing w:val="0"/>
          <w:w w:val="100"/>
          <w:position w:val="0"/>
          <w:shd w:val="clear" w:color="auto" w:fill="auto"/>
          <w:lang w:val="en-US" w:eastAsia="en-US" w:bidi="en-US"/>
        </w:rPr>
        <w:t>sa exercite alte drepturi in conformitate cu legislatia.</w:t>
      </w:r>
    </w:p>
    <w:p>
      <w:pPr>
        <w:pStyle w:val="Style11"/>
        <w:keepNext w:val="0"/>
        <w:keepLines w:val="0"/>
        <w:widowControl w:val="0"/>
        <w:numPr>
          <w:ilvl w:val="0"/>
          <w:numId w:val="203"/>
        </w:numPr>
        <w:shd w:val="clear" w:color="auto" w:fill="auto"/>
        <w:tabs>
          <w:tab w:pos="1213"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cazul organizatiilor din domeniul publicitatii care au semnat codul de conduita, responsabilul de codul de conduita are dreptul:</w:t>
      </w:r>
    </w:p>
    <w:p>
      <w:pPr>
        <w:pStyle w:val="Style11"/>
        <w:keepNext w:val="0"/>
        <w:keepLines w:val="0"/>
        <w:widowControl w:val="0"/>
        <w:numPr>
          <w:ilvl w:val="0"/>
          <w:numId w:val="207"/>
        </w:numPr>
        <w:shd w:val="clear" w:color="auto" w:fill="auto"/>
        <w:tabs>
          <w:tab w:pos="110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sa exercite controlul privind respectarea prevederilor codului de conduita de catre organizatie;</w:t>
      </w:r>
    </w:p>
    <w:p>
      <w:pPr>
        <w:pStyle w:val="Style11"/>
        <w:keepNext w:val="0"/>
        <w:keepLines w:val="0"/>
        <w:widowControl w:val="0"/>
        <w:numPr>
          <w:ilvl w:val="0"/>
          <w:numId w:val="207"/>
        </w:numPr>
        <w:shd w:val="clear" w:color="auto" w:fill="auto"/>
        <w:tabs>
          <w:tab w:pos="116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sa examineze plingerile parvenite asupra activitatii respective;</w:t>
      </w:r>
    </w:p>
    <w:p>
      <w:pPr>
        <w:pStyle w:val="Style11"/>
        <w:keepNext w:val="0"/>
        <w:keepLines w:val="0"/>
        <w:widowControl w:val="0"/>
        <w:numPr>
          <w:ilvl w:val="0"/>
          <w:numId w:val="207"/>
        </w:numPr>
        <w:shd w:val="clear" w:color="auto" w:fill="auto"/>
        <w:tabs>
          <w:tab w:pos="1131" w:val="left"/>
        </w:tabs>
        <w:bidi w:val="0"/>
        <w:spacing w:before="0" w:line="240" w:lineRule="auto"/>
        <w:ind w:left="0" w:right="0" w:firstLine="740"/>
        <w:jc w:val="both"/>
      </w:pPr>
      <w:r>
        <w:rPr>
          <w:color w:val="000000"/>
          <w:spacing w:val="0"/>
          <w:w w:val="100"/>
          <w:position w:val="0"/>
          <w:shd w:val="clear" w:color="auto" w:fill="auto"/>
          <w:lang w:val="en-US" w:eastAsia="en-US" w:bidi="en-US"/>
        </w:rPr>
        <w:t>sa aplice sanctiuni in conformitate cu prevederile codului de conduita si ale altor acte ce reglementeaza activitatea organizatiei.</w:t>
      </w:r>
    </w:p>
    <w:p>
      <w:pPr>
        <w:pStyle w:val="Style11"/>
        <w:keepNext w:val="0"/>
        <w:keepLines w:val="0"/>
        <w:widowControl w:val="0"/>
        <w:numPr>
          <w:ilvl w:val="0"/>
          <w:numId w:val="203"/>
        </w:numPr>
        <w:shd w:val="clear" w:color="auto" w:fill="auto"/>
        <w:tabs>
          <w:tab w:pos="1213" w:val="left"/>
        </w:tabs>
        <w:bidi w:val="0"/>
        <w:spacing w:before="0" w:line="240" w:lineRule="auto"/>
        <w:ind w:left="0" w:right="0" w:firstLine="740"/>
        <w:jc w:val="both"/>
      </w:pPr>
      <w:r>
        <w:rPr>
          <w:color w:val="000000"/>
          <w:spacing w:val="0"/>
          <w:w w:val="100"/>
          <w:position w:val="0"/>
          <w:shd w:val="clear" w:color="auto" w:fill="auto"/>
          <w:lang w:val="en-US" w:eastAsia="en-US" w:bidi="en-US"/>
        </w:rPr>
        <w:t>Organele abilitate sa constate contraventiile in domeniul publicitatii si sa aplice sanctiuni au dreptul sa solicite organizatiilor profesionale cu rol de autoreglementare formularea si prezentarea avizelor cu privire la contraventiile in cauza.</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Capitolul IX</w:t>
      </w:r>
    </w:p>
    <w:p>
      <w:pPr>
        <w:pStyle w:val="Style11"/>
        <w:keepNext w:val="0"/>
        <w:keepLines w:val="0"/>
        <w:widowControl w:val="0"/>
        <w:shd w:val="clear" w:color="auto" w:fill="auto"/>
        <w:bidi w:val="0"/>
        <w:spacing w:before="0" w:after="0" w:line="240" w:lineRule="auto"/>
        <w:ind w:left="2660" w:right="0" w:firstLine="0"/>
        <w:jc w:val="both"/>
      </w:pPr>
      <w:r>
        <w:rPr>
          <w:b/>
          <w:bCs/>
          <w:color w:val="000000"/>
          <w:spacing w:val="0"/>
          <w:w w:val="100"/>
          <w:position w:val="0"/>
          <w:shd w:val="clear" w:color="auto" w:fill="auto"/>
          <w:lang w:val="en-US" w:eastAsia="en-US" w:bidi="en-US"/>
        </w:rPr>
        <w:t>CONTROLUL DE STAT, MONITORIZAREA</w:t>
      </w:r>
    </w:p>
    <w:p>
      <w:pPr>
        <w:pStyle w:val="Style9"/>
        <w:keepNext/>
        <w:keepLines/>
        <w:widowControl w:val="0"/>
        <w:shd w:val="clear" w:color="auto" w:fill="auto"/>
        <w:bidi w:val="0"/>
        <w:spacing w:before="0" w:after="0" w:line="240" w:lineRule="auto"/>
        <w:ind w:left="0" w:right="0" w:firstLine="0"/>
        <w:jc w:val="center"/>
      </w:pPr>
      <w:bookmarkStart w:id="16" w:name="bookmark16"/>
      <w:bookmarkStart w:id="17" w:name="bookmark17"/>
      <w:r>
        <w:rPr>
          <w:color w:val="000000"/>
          <w:spacing w:val="0"/>
          <w:w w:val="100"/>
          <w:position w:val="0"/>
          <w:shd w:val="clear" w:color="auto" w:fill="auto"/>
          <w:lang w:val="en-US" w:eastAsia="en-US" w:bidi="en-US"/>
        </w:rPr>
        <w:t>SI SANCTIUNILE tN DOMENIUL PUBLICITATII</w:t>
      </w:r>
      <w:bookmarkEnd w:id="16"/>
      <w:bookmarkEnd w:id="17"/>
    </w:p>
    <w:p>
      <w:pPr>
        <w:pStyle w:val="Style19"/>
        <w:keepNext w:val="0"/>
        <w:keepLines w:val="0"/>
        <w:widowControl w:val="0"/>
        <w:shd w:val="clear" w:color="auto" w:fill="auto"/>
        <w:tabs>
          <w:tab w:pos="1042" w:val="left"/>
          <w:tab w:pos="5942" w:val="left"/>
        </w:tabs>
        <w:bidi w:val="0"/>
        <w:spacing w:before="0" w:after="300"/>
        <w:ind w:left="0" w:right="0" w:firstLine="0"/>
        <w:jc w:val="center"/>
      </w:pPr>
      <w:r>
        <w:rPr>
          <w:color w:val="000000"/>
          <w:spacing w:val="0"/>
          <w:w w:val="100"/>
          <w:position w:val="0"/>
          <w:shd w:val="clear" w:color="auto" w:fill="auto"/>
          <w:lang w:val="en-US" w:eastAsia="en-US" w:bidi="en-US"/>
        </w:rPr>
        <w:t>9</w:t>
        <w:tab/>
        <w:t>9</w:t>
        <w:tab/>
        <w:t>9</w:t>
      </w:r>
    </w:p>
    <w:p>
      <w:pPr>
        <w:pStyle w:val="Style11"/>
        <w:keepNext w:val="0"/>
        <w:keepLines w:val="0"/>
        <w:widowControl w:val="0"/>
        <w:shd w:val="clear" w:color="auto" w:fill="auto"/>
        <w:bidi w:val="0"/>
        <w:spacing w:before="0" w:line="240" w:lineRule="auto"/>
        <w:ind w:left="0" w:right="0" w:firstLine="740"/>
        <w:jc w:val="both"/>
      </w:pPr>
      <w:r>
        <w:rPr>
          <w:b/>
          <w:bCs/>
          <w:color w:val="000000"/>
          <w:spacing w:val="0"/>
          <w:w w:val="100"/>
          <w:position w:val="0"/>
          <w:shd w:val="clear" w:color="auto" w:fill="auto"/>
          <w:lang w:val="en-US" w:eastAsia="en-US" w:bidi="en-US"/>
        </w:rPr>
        <w:t xml:space="preserve">Articolul 51. </w:t>
      </w:r>
      <w:r>
        <w:rPr>
          <w:color w:val="000000"/>
          <w:spacing w:val="0"/>
          <w:w w:val="100"/>
          <w:position w:val="0"/>
          <w:shd w:val="clear" w:color="auto" w:fill="auto"/>
          <w:lang w:val="en-US" w:eastAsia="en-US" w:bidi="en-US"/>
        </w:rPr>
        <w:t>Controlul respectarii legislatiei cu privire la publicitate</w:t>
      </w:r>
    </w:p>
    <w:p>
      <w:pPr>
        <w:pStyle w:val="Style11"/>
        <w:keepNext w:val="0"/>
        <w:keepLines w:val="0"/>
        <w:widowControl w:val="0"/>
        <w:numPr>
          <w:ilvl w:val="0"/>
          <w:numId w:val="209"/>
        </w:numPr>
        <w:shd w:val="clear" w:color="auto" w:fill="auto"/>
        <w:tabs>
          <w:tab w:pos="1213" w:val="left"/>
        </w:tabs>
        <w:bidi w:val="0"/>
        <w:spacing w:before="0" w:after="0" w:line="240" w:lineRule="auto"/>
        <w:ind w:left="0" w:right="0" w:firstLine="740"/>
        <w:jc w:val="both"/>
      </w:pPr>
      <w:r>
        <w:rPr>
          <w:color w:val="000000"/>
          <w:spacing w:val="0"/>
          <w:w w:val="100"/>
          <w:position w:val="0"/>
          <w:shd w:val="clear" w:color="auto" w:fill="auto"/>
          <w:lang w:val="en-US" w:eastAsia="en-US" w:bidi="en-US"/>
        </w:rPr>
        <w:t>Controlul respectarii legislatiei cu privire la publicitate se realizeaza de catre:</w:t>
      </w:r>
    </w:p>
    <w:p>
      <w:pPr>
        <w:pStyle w:val="Style11"/>
        <w:keepNext w:val="0"/>
        <w:keepLines w:val="0"/>
        <w:widowControl w:val="0"/>
        <w:numPr>
          <w:ilvl w:val="0"/>
          <w:numId w:val="211"/>
        </w:numPr>
        <w:shd w:val="clear" w:color="auto" w:fill="auto"/>
        <w:tabs>
          <w:tab w:pos="110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Consiliul Concurentei - in limita atributiilor sale prevazute de Legea concurentei nr. 183/2012;</w:t>
      </w:r>
    </w:p>
    <w:p>
      <w:pPr>
        <w:pStyle w:val="Style11"/>
        <w:keepNext w:val="0"/>
        <w:keepLines w:val="0"/>
        <w:widowControl w:val="0"/>
        <w:numPr>
          <w:ilvl w:val="0"/>
          <w:numId w:val="211"/>
        </w:numPr>
        <w:shd w:val="clear" w:color="auto" w:fill="auto"/>
        <w:tabs>
          <w:tab w:pos="113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Consiliul Audiovizualului - in limita atributiilor sale prevazute de Codul serviciilor media audiovizuale al Republicii Moldova nr.174/2018 pe domeniul publicitatii si al altor forme de comunicari comerciale audiovizuale, difuzate de serviciile media audiovizuale liniare si serviciile media audiovizuale neliniare;</w:t>
      </w:r>
    </w:p>
    <w:p>
      <w:pPr>
        <w:pStyle w:val="Style11"/>
        <w:keepNext w:val="0"/>
        <w:keepLines w:val="0"/>
        <w:widowControl w:val="0"/>
        <w:numPr>
          <w:ilvl w:val="0"/>
          <w:numId w:val="211"/>
        </w:numPr>
        <w:shd w:val="clear" w:color="auto" w:fill="auto"/>
        <w:tabs>
          <w:tab w:pos="1131" w:val="left"/>
        </w:tabs>
        <w:bidi w:val="0"/>
        <w:spacing w:before="0" w:line="240" w:lineRule="auto"/>
        <w:ind w:left="0" w:right="0" w:firstLine="740"/>
        <w:jc w:val="both"/>
      </w:pPr>
      <w:r>
        <w:rPr>
          <w:color w:val="000000"/>
          <w:spacing w:val="0"/>
          <w:w w:val="100"/>
          <w:position w:val="0"/>
          <w:shd w:val="clear" w:color="auto" w:fill="auto"/>
          <w:lang w:val="en-US" w:eastAsia="en-US" w:bidi="en-US"/>
        </w:rPr>
        <w:t>alte autoritati si institutii publice prevazute de Legea nr. 131/2012 privind controlul de stat asupra activitatii de intreprinzator.</w:t>
      </w:r>
    </w:p>
    <w:p>
      <w:pPr>
        <w:pStyle w:val="Style11"/>
        <w:keepNext w:val="0"/>
        <w:keepLines w:val="0"/>
        <w:widowControl w:val="0"/>
        <w:numPr>
          <w:ilvl w:val="0"/>
          <w:numId w:val="209"/>
        </w:numPr>
        <w:shd w:val="clear" w:color="auto" w:fill="auto"/>
        <w:tabs>
          <w:tab w:pos="1213" w:val="left"/>
        </w:tabs>
        <w:bidi w:val="0"/>
        <w:spacing w:before="0" w:after="0" w:line="240" w:lineRule="auto"/>
        <w:ind w:left="0" w:right="0" w:firstLine="740"/>
        <w:jc w:val="both"/>
      </w:pPr>
      <w:r>
        <w:rPr>
          <w:color w:val="000000"/>
          <w:spacing w:val="0"/>
          <w:w w:val="100"/>
          <w:position w:val="0"/>
          <w:shd w:val="clear" w:color="auto" w:fill="auto"/>
          <w:lang w:val="en-US" w:eastAsia="en-US" w:bidi="en-US"/>
        </w:rPr>
        <w:t>Consiliul Concurentei va prezenta, intr-un capitol separat al raportului anual de activitate, urmatoarele informatii privind controlul respectarii legislatiei cu privire la publicitate:</w:t>
      </w:r>
    </w:p>
    <w:p>
      <w:pPr>
        <w:pStyle w:val="Style11"/>
        <w:keepNext w:val="0"/>
        <w:keepLines w:val="0"/>
        <w:widowControl w:val="0"/>
        <w:numPr>
          <w:ilvl w:val="0"/>
          <w:numId w:val="213"/>
        </w:numPr>
        <w:shd w:val="clear" w:color="auto" w:fill="auto"/>
        <w:tabs>
          <w:tab w:pos="113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o caracteristica generala a pietei de publicitate;</w:t>
      </w:r>
    </w:p>
    <w:p>
      <w:pPr>
        <w:pStyle w:val="Style11"/>
        <w:keepNext w:val="0"/>
        <w:keepLines w:val="0"/>
        <w:widowControl w:val="0"/>
        <w:numPr>
          <w:ilvl w:val="0"/>
          <w:numId w:val="213"/>
        </w:numPr>
        <w:shd w:val="clear" w:color="auto" w:fill="auto"/>
        <w:tabs>
          <w:tab w:pos="116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date relevante referitoare la piata de publicitate, inclusiv volumul acesteia;</w:t>
      </w:r>
    </w:p>
    <w:p>
      <w:pPr>
        <w:pStyle w:val="Style11"/>
        <w:keepNext w:val="0"/>
        <w:keepLines w:val="0"/>
        <w:widowControl w:val="0"/>
        <w:numPr>
          <w:ilvl w:val="0"/>
          <w:numId w:val="213"/>
        </w:numPr>
        <w:shd w:val="clear" w:color="auto" w:fill="auto"/>
        <w:tabs>
          <w:tab w:pos="114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actiunile necesare intreprinse ori care urmeaza a fi intreprinse in vederea respectarii legislatiei cu privire la publicitate;</w:t>
      </w:r>
    </w:p>
    <w:p>
      <w:pPr>
        <w:pStyle w:val="Style11"/>
        <w:keepNext w:val="0"/>
        <w:keepLines w:val="0"/>
        <w:widowControl w:val="0"/>
        <w:numPr>
          <w:ilvl w:val="0"/>
          <w:numId w:val="213"/>
        </w:numPr>
        <w:shd w:val="clear" w:color="auto" w:fill="auto"/>
        <w:tabs>
          <w:tab w:pos="1126" w:val="left"/>
        </w:tabs>
        <w:bidi w:val="0"/>
        <w:spacing w:before="0" w:line="240" w:lineRule="auto"/>
        <w:ind w:left="0" w:right="0" w:firstLine="740"/>
        <w:jc w:val="both"/>
      </w:pPr>
      <w:r>
        <w:rPr>
          <w:color w:val="000000"/>
          <w:spacing w:val="0"/>
          <w:w w:val="100"/>
          <w:position w:val="0"/>
          <w:shd w:val="clear" w:color="auto" w:fill="auto"/>
          <w:lang w:val="en-US" w:eastAsia="en-US" w:bidi="en-US"/>
        </w:rPr>
        <w:t>impactul actiunilor intreprinse ori care urmeaza a fi intreprinse asupra situatiei din domeniul publicitatii;</w:t>
      </w:r>
    </w:p>
    <w:p>
      <w:pPr>
        <w:pStyle w:val="Style11"/>
        <w:keepNext w:val="0"/>
        <w:keepLines w:val="0"/>
        <w:widowControl w:val="0"/>
        <w:numPr>
          <w:ilvl w:val="0"/>
          <w:numId w:val="213"/>
        </w:numPr>
        <w:shd w:val="clear" w:color="auto" w:fill="auto"/>
        <w:tabs>
          <w:tab w:pos="1150" w:val="left"/>
        </w:tabs>
        <w:bidi w:val="0"/>
        <w:spacing w:before="0" w:after="320" w:line="240" w:lineRule="auto"/>
        <w:ind w:left="0" w:right="0" w:firstLine="760"/>
        <w:jc w:val="both"/>
      </w:pPr>
      <w:r>
        <w:rPr>
          <w:color w:val="000000"/>
          <w:spacing w:val="0"/>
          <w:w w:val="100"/>
          <w:position w:val="0"/>
          <w:shd w:val="clear" w:color="auto" w:fill="auto"/>
          <w:lang w:val="en-US" w:eastAsia="en-US" w:bidi="en-US"/>
        </w:rPr>
        <w:t>alte informatii relevante pentru controlul respectarii legislatiei cu privire la publicitate.</w:t>
      </w:r>
    </w:p>
    <w:p>
      <w:pPr>
        <w:pStyle w:val="Style11"/>
        <w:keepNext w:val="0"/>
        <w:keepLines w:val="0"/>
        <w:widowControl w:val="0"/>
        <w:shd w:val="clear" w:color="auto" w:fill="auto"/>
        <w:bidi w:val="0"/>
        <w:spacing w:before="0" w:after="320" w:line="240" w:lineRule="auto"/>
        <w:ind w:left="2360" w:right="0" w:hanging="1600"/>
        <w:jc w:val="both"/>
      </w:pPr>
      <w:r>
        <w:rPr>
          <w:b/>
          <w:bCs/>
          <w:color w:val="000000"/>
          <w:spacing w:val="0"/>
          <w:w w:val="100"/>
          <w:position w:val="0"/>
          <w:shd w:val="clear" w:color="auto" w:fill="auto"/>
          <w:lang w:val="en-US" w:eastAsia="en-US" w:bidi="en-US"/>
        </w:rPr>
        <w:t xml:space="preserve">Articolul 52. </w:t>
      </w:r>
      <w:r>
        <w:rPr>
          <w:color w:val="000000"/>
          <w:spacing w:val="0"/>
          <w:w w:val="100"/>
          <w:position w:val="0"/>
          <w:shd w:val="clear" w:color="auto" w:fill="auto"/>
          <w:lang w:val="en-US" w:eastAsia="en-US" w:bidi="en-US"/>
        </w:rPr>
        <w:t>Monitorizarea respectarii legislatiei privind publicitatea exterioara</w:t>
      </w:r>
    </w:p>
    <w:p>
      <w:pPr>
        <w:pStyle w:val="Style11"/>
        <w:keepNext w:val="0"/>
        <w:keepLines w:val="0"/>
        <w:widowControl w:val="0"/>
        <w:numPr>
          <w:ilvl w:val="0"/>
          <w:numId w:val="215"/>
        </w:numPr>
        <w:shd w:val="clear" w:color="auto" w:fill="auto"/>
        <w:tabs>
          <w:tab w:pos="1183" w:val="left"/>
        </w:tabs>
        <w:bidi w:val="0"/>
        <w:spacing w:before="0" w:after="320" w:line="240" w:lineRule="auto"/>
        <w:ind w:left="0" w:right="0" w:firstLine="760"/>
        <w:jc w:val="both"/>
      </w:pPr>
      <w:r>
        <w:rPr>
          <w:color w:val="000000"/>
          <w:spacing w:val="0"/>
          <w:w w:val="100"/>
          <w:position w:val="0"/>
          <w:shd w:val="clear" w:color="auto" w:fill="auto"/>
          <w:lang w:val="en-US" w:eastAsia="en-US" w:bidi="en-US"/>
        </w:rPr>
        <w:t>In publicitatea exterioara, monitorizarea respectarii legislatiei se efectueaza in conformitate cu legislatia in vigoare.</w:t>
      </w:r>
    </w:p>
    <w:p>
      <w:pPr>
        <w:pStyle w:val="Style11"/>
        <w:keepNext w:val="0"/>
        <w:keepLines w:val="0"/>
        <w:widowControl w:val="0"/>
        <w:numPr>
          <w:ilvl w:val="0"/>
          <w:numId w:val="215"/>
        </w:numPr>
        <w:shd w:val="clear" w:color="auto" w:fill="auto"/>
        <w:tabs>
          <w:tab w:pos="1193" w:val="left"/>
        </w:tabs>
        <w:bidi w:val="0"/>
        <w:spacing w:before="0" w:after="320" w:line="240" w:lineRule="auto"/>
        <w:ind w:left="0" w:right="0" w:firstLine="760"/>
        <w:jc w:val="both"/>
      </w:pPr>
      <w:r>
        <w:rPr>
          <w:color w:val="000000"/>
          <w:spacing w:val="0"/>
          <w:w w:val="100"/>
          <w:position w:val="0"/>
          <w:shd w:val="clear" w:color="auto" w:fill="auto"/>
          <w:lang w:val="en-US" w:eastAsia="en-US" w:bidi="en-US"/>
        </w:rPr>
        <w:t>Anual, pina in data de 31 martie, informatia privind numarul de dispozitive publicitare fixe si suprafata totala de afisaj pe care le detine orice persoana in fiecare unitate administrativ-teritoriala este prezentata Consiliului Concurentei de catre organele teritoriale de arhitectura si autoritatile prevazute la art. 32 alin. (1).</w:t>
      </w:r>
    </w:p>
    <w:p>
      <w:pPr>
        <w:pStyle w:val="Style11"/>
        <w:keepNext w:val="0"/>
        <w:keepLines w:val="0"/>
        <w:widowControl w:val="0"/>
        <w:numPr>
          <w:ilvl w:val="0"/>
          <w:numId w:val="215"/>
        </w:numPr>
        <w:shd w:val="clear" w:color="auto" w:fill="auto"/>
        <w:tabs>
          <w:tab w:pos="1198" w:val="left"/>
        </w:tabs>
        <w:bidi w:val="0"/>
        <w:spacing w:before="0" w:after="320" w:line="240" w:lineRule="auto"/>
        <w:ind w:left="0" w:right="0" w:firstLine="760"/>
        <w:jc w:val="both"/>
      </w:pPr>
      <w:r>
        <w:rPr>
          <w:color w:val="000000"/>
          <w:spacing w:val="0"/>
          <w:w w:val="100"/>
          <w:position w:val="0"/>
          <w:shd w:val="clear" w:color="auto" w:fill="auto"/>
          <w:lang w:val="en-US" w:eastAsia="en-US" w:bidi="en-US"/>
        </w:rPr>
        <w:t>Autoritatile emitente ale autorizatiilor sint in drept sa monitorizeze respectarea legislatiei cu privire la publicitate pe segmentul publicitatii exterioare, in conformitate cu propriile atributii.</w:t>
      </w:r>
    </w:p>
    <w:p>
      <w:pPr>
        <w:pStyle w:val="Style11"/>
        <w:keepNext w:val="0"/>
        <w:keepLines w:val="0"/>
        <w:widowControl w:val="0"/>
        <w:numPr>
          <w:ilvl w:val="0"/>
          <w:numId w:val="215"/>
        </w:numPr>
        <w:shd w:val="clear" w:color="auto" w:fill="auto"/>
        <w:tabs>
          <w:tab w:pos="1193" w:val="left"/>
        </w:tabs>
        <w:bidi w:val="0"/>
        <w:spacing w:before="0" w:after="0" w:line="240" w:lineRule="auto"/>
        <w:ind w:left="0" w:right="0" w:firstLine="760"/>
        <w:jc w:val="both"/>
      </w:pPr>
      <w:r>
        <w:rPr>
          <w:color w:val="000000"/>
          <w:spacing w:val="0"/>
          <w:w w:val="100"/>
          <w:position w:val="0"/>
          <w:shd w:val="clear" w:color="auto" w:fill="auto"/>
          <w:lang w:val="en-US" w:eastAsia="en-US" w:bidi="en-US"/>
        </w:rPr>
        <w:t>Monitorizarea respectarii cerintelor legislatiei privind amplasarea si exploatarea dispozitivelor publicitare fixe este exercitata de organul teritorial de arhitectura. Actul de control al organului teritorial de arhitectura, in care sint reflectate incalcarile legislatiei si cerintele de intrare in legalitate, este prezentat titularului autorizatiei.</w:t>
      </w:r>
    </w:p>
    <w:p>
      <w:pPr>
        <w:pStyle w:val="Style19"/>
        <w:keepNext w:val="0"/>
        <w:keepLines w:val="0"/>
        <w:widowControl w:val="0"/>
        <w:shd w:val="clear" w:color="auto" w:fill="auto"/>
        <w:bidi w:val="0"/>
        <w:spacing w:before="0" w:after="320"/>
        <w:ind w:left="2160" w:right="0" w:firstLine="0"/>
        <w:jc w:val="both"/>
      </w:pPr>
      <w:r>
        <w:rPr>
          <w:color w:val="000000"/>
          <w:spacing w:val="0"/>
          <w:w w:val="100"/>
          <w:position w:val="0"/>
          <w:shd w:val="clear" w:color="auto" w:fill="auto"/>
          <w:lang w:val="en-US" w:eastAsia="en-US" w:bidi="en-US"/>
        </w:rPr>
        <w:t>5</w:t>
      </w:r>
    </w:p>
    <w:p>
      <w:pPr>
        <w:pStyle w:val="Style11"/>
        <w:keepNext w:val="0"/>
        <w:keepLines w:val="0"/>
        <w:widowControl w:val="0"/>
        <w:numPr>
          <w:ilvl w:val="0"/>
          <w:numId w:val="215"/>
        </w:numPr>
        <w:shd w:val="clear" w:color="auto" w:fill="auto"/>
        <w:tabs>
          <w:tab w:pos="1193" w:val="left"/>
        </w:tabs>
        <w:bidi w:val="0"/>
        <w:spacing w:before="0" w:after="320" w:line="240" w:lineRule="auto"/>
        <w:ind w:left="0" w:right="0" w:firstLine="760"/>
        <w:jc w:val="both"/>
      </w:pPr>
      <w:r>
        <w:rPr>
          <w:color w:val="000000"/>
          <w:spacing w:val="0"/>
          <w:w w:val="100"/>
          <w:position w:val="0"/>
          <w:shd w:val="clear" w:color="auto" w:fill="auto"/>
          <w:lang w:val="en-US" w:eastAsia="en-US" w:bidi="en-US"/>
        </w:rPr>
        <w:t>In cazul in care titularul autorizatiei nu inlatura incalcarile prevazute la alin. (4) in termen de 5 zile lucratoare, autoritatea emitenta a autorizatiei aplica sanctiunile prevazute de legislatie sau informeaza organele de drept competente in vederea aplicarii sanctiunilor.</w:t>
      </w:r>
    </w:p>
    <w:p>
      <w:pPr>
        <w:pStyle w:val="Style11"/>
        <w:keepNext w:val="0"/>
        <w:keepLines w:val="0"/>
        <w:widowControl w:val="0"/>
        <w:shd w:val="clear" w:color="auto" w:fill="auto"/>
        <w:bidi w:val="0"/>
        <w:spacing w:before="0" w:after="0" w:line="240" w:lineRule="auto"/>
        <w:ind w:left="0" w:right="0" w:firstLine="760"/>
        <w:jc w:val="both"/>
      </w:pPr>
      <w:r>
        <w:rPr>
          <w:b/>
          <w:bCs/>
          <w:color w:val="000000"/>
          <w:spacing w:val="0"/>
          <w:w w:val="100"/>
          <w:position w:val="0"/>
          <w:shd w:val="clear" w:color="auto" w:fill="auto"/>
          <w:lang w:val="en-US" w:eastAsia="en-US" w:bidi="en-US"/>
        </w:rPr>
        <w:t xml:space="preserve">Articolul 53. </w:t>
      </w:r>
      <w:r>
        <w:rPr>
          <w:color w:val="000000"/>
          <w:spacing w:val="0"/>
          <w:w w:val="100"/>
          <w:position w:val="0"/>
          <w:shd w:val="clear" w:color="auto" w:fill="auto"/>
          <w:lang w:val="en-US" w:eastAsia="en-US" w:bidi="en-US"/>
        </w:rPr>
        <w:t>Raspunderea pentru incalcarea legislatiei</w:t>
      </w:r>
    </w:p>
    <w:p>
      <w:pPr>
        <w:pStyle w:val="Style11"/>
        <w:keepNext w:val="0"/>
        <w:keepLines w:val="0"/>
        <w:widowControl w:val="0"/>
        <w:shd w:val="clear" w:color="auto" w:fill="auto"/>
        <w:bidi w:val="0"/>
        <w:spacing w:before="0" w:after="320" w:line="240" w:lineRule="auto"/>
        <w:ind w:left="2360" w:right="0" w:firstLine="0"/>
        <w:jc w:val="both"/>
      </w:pPr>
      <w:r>
        <w:rPr>
          <w:color w:val="000000"/>
          <w:spacing w:val="0"/>
          <w:w w:val="100"/>
          <w:position w:val="0"/>
          <w:shd w:val="clear" w:color="auto" w:fill="auto"/>
          <w:lang w:val="en-US" w:eastAsia="en-US" w:bidi="en-US"/>
        </w:rPr>
        <w:t>cu privire la publicitate</w:t>
      </w:r>
    </w:p>
    <w:p>
      <w:pPr>
        <w:pStyle w:val="Style11"/>
        <w:keepNext w:val="0"/>
        <w:keepLines w:val="0"/>
        <w:widowControl w:val="0"/>
        <w:numPr>
          <w:ilvl w:val="0"/>
          <w:numId w:val="217"/>
        </w:numPr>
        <w:shd w:val="clear" w:color="auto" w:fill="auto"/>
        <w:tabs>
          <w:tab w:pos="1217" w:val="left"/>
        </w:tabs>
        <w:bidi w:val="0"/>
        <w:spacing w:before="0" w:after="320" w:line="240" w:lineRule="auto"/>
        <w:ind w:left="0" w:right="0" w:firstLine="760"/>
        <w:jc w:val="both"/>
      </w:pPr>
      <w:r>
        <w:rPr>
          <w:color w:val="000000"/>
          <w:spacing w:val="0"/>
          <w:w w:val="100"/>
          <w:position w:val="0"/>
          <w:shd w:val="clear" w:color="auto" w:fill="auto"/>
          <w:lang w:val="en-US" w:eastAsia="en-US" w:bidi="en-US"/>
        </w:rPr>
        <w:t>Pentru incalcarea legislatiei cu privire la publicitate, persoanele fizice si juridice poarta raspundere in conformitate cu legislatia.</w:t>
      </w:r>
    </w:p>
    <w:p>
      <w:pPr>
        <w:pStyle w:val="Style11"/>
        <w:keepNext w:val="0"/>
        <w:keepLines w:val="0"/>
        <w:widowControl w:val="0"/>
        <w:numPr>
          <w:ilvl w:val="0"/>
          <w:numId w:val="217"/>
        </w:numPr>
        <w:shd w:val="clear" w:color="auto" w:fill="auto"/>
        <w:tabs>
          <w:tab w:pos="1193" w:val="left"/>
        </w:tabs>
        <w:bidi w:val="0"/>
        <w:spacing w:before="0" w:after="320" w:line="240" w:lineRule="auto"/>
        <w:ind w:left="0" w:right="0" w:firstLine="760"/>
        <w:jc w:val="both"/>
      </w:pPr>
      <w:r>
        <w:rPr>
          <w:color w:val="000000"/>
          <w:spacing w:val="0"/>
          <w:w w:val="100"/>
          <w:position w:val="0"/>
          <w:shd w:val="clear" w:color="auto" w:fill="auto"/>
          <w:lang w:val="en-US" w:eastAsia="en-US" w:bidi="en-US"/>
        </w:rPr>
        <w:t>Furnizorul de publicitate este responsabil de prezentarea informatiilor false pentru producerea publicitatii. Sarcina probei privind autenticitatea publicitatii revine furnizorului de publicitate.</w:t>
      </w:r>
    </w:p>
    <w:p>
      <w:pPr>
        <w:pStyle w:val="Style11"/>
        <w:keepNext w:val="0"/>
        <w:keepLines w:val="0"/>
        <w:widowControl w:val="0"/>
        <w:numPr>
          <w:ilvl w:val="0"/>
          <w:numId w:val="217"/>
        </w:numPr>
        <w:shd w:val="clear" w:color="auto" w:fill="auto"/>
        <w:tabs>
          <w:tab w:pos="1233" w:val="left"/>
        </w:tabs>
        <w:bidi w:val="0"/>
        <w:spacing w:before="0" w:after="0" w:line="240" w:lineRule="auto"/>
        <w:ind w:left="0" w:right="0" w:firstLine="760"/>
        <w:jc w:val="both"/>
      </w:pPr>
      <w:r>
        <w:rPr>
          <w:color w:val="000000"/>
          <w:spacing w:val="0"/>
          <w:w w:val="100"/>
          <w:position w:val="0"/>
          <w:shd w:val="clear" w:color="auto" w:fill="auto"/>
          <w:lang w:val="en-US" w:eastAsia="en-US" w:bidi="en-US"/>
        </w:rPr>
        <w:t>Producatorul de publicitate este responsabil:</w:t>
      </w:r>
    </w:p>
    <w:p>
      <w:pPr>
        <w:pStyle w:val="Style11"/>
        <w:keepNext w:val="0"/>
        <w:keepLines w:val="0"/>
        <w:widowControl w:val="0"/>
        <w:numPr>
          <w:ilvl w:val="0"/>
          <w:numId w:val="219"/>
        </w:numPr>
        <w:shd w:val="clear" w:color="auto" w:fill="auto"/>
        <w:tabs>
          <w:tab w:pos="1150"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de prezentarea spre distribuire/difuzare a publicitatii subliminale;</w:t>
      </w:r>
    </w:p>
    <w:p>
      <w:pPr>
        <w:pStyle w:val="Style11"/>
        <w:keepNext w:val="0"/>
        <w:keepLines w:val="0"/>
        <w:widowControl w:val="0"/>
        <w:numPr>
          <w:ilvl w:val="0"/>
          <w:numId w:val="219"/>
        </w:numPr>
        <w:shd w:val="clear" w:color="auto" w:fill="auto"/>
        <w:tabs>
          <w:tab w:pos="1150"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de incalcarea drepturilor de autor si a drepturilor conexe;</w:t>
      </w:r>
    </w:p>
    <w:p>
      <w:pPr>
        <w:pStyle w:val="Style11"/>
        <w:keepNext w:val="0"/>
        <w:keepLines w:val="0"/>
        <w:widowControl w:val="0"/>
        <w:numPr>
          <w:ilvl w:val="0"/>
          <w:numId w:val="219"/>
        </w:numPr>
        <w:shd w:val="clear" w:color="auto" w:fill="auto"/>
        <w:tabs>
          <w:tab w:pos="1157" w:val="left"/>
        </w:tabs>
        <w:bidi w:val="0"/>
        <w:spacing w:before="0" w:after="0" w:line="240" w:lineRule="auto"/>
        <w:ind w:left="0" w:right="0" w:firstLine="760"/>
        <w:jc w:val="both"/>
      </w:pPr>
      <w:r>
        <w:rPr>
          <w:color w:val="000000"/>
          <w:spacing w:val="0"/>
          <w:w w:val="100"/>
          <w:position w:val="0"/>
          <w:shd w:val="clear" w:color="auto" w:fill="auto"/>
          <w:lang w:val="en-US" w:eastAsia="en-US" w:bidi="en-US"/>
        </w:rPr>
        <w:t>de incalcarea dreptului la propria imagine;</w:t>
      </w:r>
    </w:p>
    <w:p>
      <w:pPr>
        <w:pStyle w:val="Style11"/>
        <w:keepNext w:val="0"/>
        <w:keepLines w:val="0"/>
        <w:widowControl w:val="0"/>
        <w:numPr>
          <w:ilvl w:val="0"/>
          <w:numId w:val="219"/>
        </w:numPr>
        <w:shd w:val="clear" w:color="auto" w:fill="auto"/>
        <w:tabs>
          <w:tab w:pos="1171" w:val="left"/>
        </w:tabs>
        <w:bidi w:val="0"/>
        <w:spacing w:before="0" w:after="320" w:line="240" w:lineRule="auto"/>
        <w:ind w:left="0" w:right="0" w:firstLine="760"/>
        <w:jc w:val="both"/>
      </w:pPr>
      <w:r>
        <w:rPr>
          <w:color w:val="000000"/>
          <w:spacing w:val="0"/>
          <w:w w:val="100"/>
          <w:position w:val="0"/>
          <w:shd w:val="clear" w:color="auto" w:fill="auto"/>
          <w:lang w:val="en-US" w:eastAsia="en-US" w:bidi="en-US"/>
        </w:rPr>
        <w:t>in alte cazuri prevazute expres de legislatia in domeniul publicitatii.</w:t>
      </w:r>
    </w:p>
    <w:p>
      <w:pPr>
        <w:pStyle w:val="Style11"/>
        <w:keepNext w:val="0"/>
        <w:keepLines w:val="0"/>
        <w:widowControl w:val="0"/>
        <w:numPr>
          <w:ilvl w:val="0"/>
          <w:numId w:val="217"/>
        </w:numPr>
        <w:shd w:val="clear" w:color="auto" w:fill="auto"/>
        <w:tabs>
          <w:tab w:pos="1222" w:val="left"/>
        </w:tabs>
        <w:bidi w:val="0"/>
        <w:spacing w:before="0" w:after="320" w:line="240" w:lineRule="auto"/>
        <w:ind w:left="0" w:right="0" w:firstLine="760"/>
        <w:jc w:val="both"/>
      </w:pPr>
      <w:r>
        <w:rPr>
          <w:color w:val="000000"/>
          <w:spacing w:val="0"/>
          <w:w w:val="100"/>
          <w:position w:val="0"/>
          <w:shd w:val="clear" w:color="auto" w:fill="auto"/>
          <w:lang w:val="en-US" w:eastAsia="en-US" w:bidi="en-US"/>
        </w:rPr>
        <w:t xml:space="preserve">In cazul imposibilitatii de a identifica producatorul de publicitate, responsabilitatea pentru faptele prevazute la alin. </w:t>
      </w:r>
      <w:r>
        <w:rPr>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en-US" w:eastAsia="en-US" w:bidi="en-US"/>
        </w:rPr>
        <w:t>revine furnizorului de publicitate si/sau distribuitorului de publicitate.</w:t>
      </w:r>
    </w:p>
    <w:p>
      <w:pPr>
        <w:pStyle w:val="Style11"/>
        <w:keepNext w:val="0"/>
        <w:keepLines w:val="0"/>
        <w:widowControl w:val="0"/>
        <w:numPr>
          <w:ilvl w:val="0"/>
          <w:numId w:val="217"/>
        </w:numPr>
        <w:shd w:val="clear" w:color="auto" w:fill="auto"/>
        <w:tabs>
          <w:tab w:pos="1262" w:val="left"/>
        </w:tabs>
        <w:bidi w:val="0"/>
        <w:spacing w:before="0" w:after="0" w:line="240" w:lineRule="auto"/>
        <w:ind w:left="0" w:right="0" w:firstLine="760"/>
        <w:jc w:val="both"/>
      </w:pPr>
      <w:r>
        <w:rPr>
          <w:color w:val="000000"/>
          <w:spacing w:val="0"/>
          <w:w w:val="100"/>
          <w:position w:val="0"/>
          <w:shd w:val="clear" w:color="auto" w:fill="auto"/>
          <w:lang w:val="en-US" w:eastAsia="en-US" w:bidi="en-US"/>
        </w:rPr>
        <w:t>Distribuitorul de publicitate este responsabil:</w:t>
      </w:r>
    </w:p>
    <w:p>
      <w:pPr>
        <w:pStyle w:val="Style11"/>
        <w:keepNext w:val="0"/>
        <w:keepLines w:val="0"/>
        <w:widowControl w:val="0"/>
        <w:numPr>
          <w:ilvl w:val="0"/>
          <w:numId w:val="221"/>
        </w:numPr>
        <w:shd w:val="clear" w:color="auto" w:fill="auto"/>
        <w:tabs>
          <w:tab w:pos="1157" w:val="left"/>
        </w:tabs>
        <w:bidi w:val="0"/>
        <w:spacing w:before="0" w:after="0" w:line="240" w:lineRule="auto"/>
        <w:ind w:left="0" w:right="0" w:firstLine="760"/>
        <w:jc w:val="both"/>
      </w:pPr>
      <w:r>
        <w:rPr>
          <w:color w:val="000000"/>
          <w:spacing w:val="0"/>
          <w:w w:val="100"/>
          <w:position w:val="0"/>
          <w:shd w:val="clear" w:color="auto" w:fill="auto"/>
          <w:lang w:val="en-US" w:eastAsia="en-US" w:bidi="en-US"/>
        </w:rPr>
        <w:t>de prezentarea spre difuzare a publicitatii subliminale;</w:t>
      </w:r>
    </w:p>
    <w:p>
      <w:pPr>
        <w:pStyle w:val="Style11"/>
        <w:keepNext w:val="0"/>
        <w:keepLines w:val="0"/>
        <w:widowControl w:val="0"/>
        <w:numPr>
          <w:ilvl w:val="0"/>
          <w:numId w:val="221"/>
        </w:numPr>
        <w:shd w:val="clear" w:color="auto" w:fill="auto"/>
        <w:tabs>
          <w:tab w:pos="1122" w:val="left"/>
        </w:tabs>
        <w:bidi w:val="0"/>
        <w:spacing w:before="0" w:after="0" w:line="240" w:lineRule="auto"/>
        <w:ind w:left="0" w:right="0" w:firstLine="760"/>
        <w:jc w:val="both"/>
      </w:pPr>
      <w:r>
        <w:rPr>
          <w:color w:val="000000"/>
          <w:spacing w:val="0"/>
          <w:w w:val="100"/>
          <w:position w:val="0"/>
          <w:shd w:val="clear" w:color="auto" w:fill="auto"/>
          <w:lang w:val="en-US" w:eastAsia="en-US" w:bidi="en-US"/>
        </w:rPr>
        <w:t>de continutul publicitatii pe care o prezinta spre difuzare, in urma difuzarii careia ar putea fi ori sint incalcate prevederile legislatiei cu privire la publicitate;</w:t>
      </w:r>
    </w:p>
    <w:p>
      <w:pPr>
        <w:pStyle w:val="Style11"/>
        <w:keepNext w:val="0"/>
        <w:keepLines w:val="0"/>
        <w:widowControl w:val="0"/>
        <w:numPr>
          <w:ilvl w:val="0"/>
          <w:numId w:val="221"/>
        </w:numPr>
        <w:shd w:val="clear" w:color="auto" w:fill="auto"/>
        <w:tabs>
          <w:tab w:pos="1181" w:val="left"/>
        </w:tabs>
        <w:bidi w:val="0"/>
        <w:spacing w:before="0" w:after="320" w:line="240" w:lineRule="auto"/>
        <w:ind w:left="0" w:right="0" w:firstLine="760"/>
        <w:jc w:val="both"/>
      </w:pPr>
      <w:r>
        <w:rPr>
          <w:color w:val="000000"/>
          <w:spacing w:val="0"/>
          <w:w w:val="100"/>
          <w:position w:val="0"/>
          <w:shd w:val="clear" w:color="auto" w:fill="auto"/>
          <w:lang w:val="en-US" w:eastAsia="en-US" w:bidi="en-US"/>
        </w:rPr>
        <w:t>in alte cazuri prevazute expres de legislatia in domeniul publicitatii.</w:t>
      </w:r>
    </w:p>
    <w:p>
      <w:pPr>
        <w:pStyle w:val="Style11"/>
        <w:keepNext w:val="0"/>
        <w:keepLines w:val="0"/>
        <w:widowControl w:val="0"/>
        <w:numPr>
          <w:ilvl w:val="0"/>
          <w:numId w:val="217"/>
        </w:numPr>
        <w:shd w:val="clear" w:color="auto" w:fill="auto"/>
        <w:tabs>
          <w:tab w:pos="1222" w:val="left"/>
        </w:tabs>
        <w:bidi w:val="0"/>
        <w:spacing w:before="0" w:after="320" w:line="240" w:lineRule="auto"/>
        <w:ind w:left="0" w:right="0" w:firstLine="760"/>
        <w:jc w:val="both"/>
      </w:pPr>
      <w:r>
        <w:rPr>
          <w:color w:val="000000"/>
          <w:spacing w:val="0"/>
          <w:w w:val="100"/>
          <w:position w:val="0"/>
          <w:shd w:val="clear" w:color="auto" w:fill="auto"/>
          <w:lang w:val="en-US" w:eastAsia="en-US" w:bidi="en-US"/>
        </w:rPr>
        <w:t xml:space="preserve">In cazul imposibilitatii de a identifica distribuitorul de publicitate, responsabilitatea pentru faptele prevazute la alin. </w:t>
      </w:r>
      <w:r>
        <w:rPr>
          <w:color w:val="000000"/>
          <w:spacing w:val="0"/>
          <w:w w:val="100"/>
          <w:position w:val="0"/>
          <w:shd w:val="clear" w:color="auto" w:fill="auto"/>
          <w:lang w:val="ru-RU" w:eastAsia="ru-RU" w:bidi="ru-RU"/>
        </w:rPr>
        <w:t xml:space="preserve">(5) </w:t>
      </w:r>
      <w:r>
        <w:rPr>
          <w:color w:val="000000"/>
          <w:spacing w:val="0"/>
          <w:w w:val="100"/>
          <w:position w:val="0"/>
          <w:shd w:val="clear" w:color="auto" w:fill="auto"/>
          <w:lang w:val="en-US" w:eastAsia="en-US" w:bidi="en-US"/>
        </w:rPr>
        <w:t>revine difuzorului de publicitate.</w:t>
      </w:r>
    </w:p>
    <w:p>
      <w:pPr>
        <w:pStyle w:val="Style11"/>
        <w:keepNext w:val="0"/>
        <w:keepLines w:val="0"/>
        <w:widowControl w:val="0"/>
        <w:numPr>
          <w:ilvl w:val="0"/>
          <w:numId w:val="217"/>
        </w:numPr>
        <w:shd w:val="clear" w:color="auto" w:fill="auto"/>
        <w:tabs>
          <w:tab w:pos="1262" w:val="left"/>
        </w:tabs>
        <w:bidi w:val="0"/>
        <w:spacing w:before="0" w:after="0" w:line="240" w:lineRule="auto"/>
        <w:ind w:left="0" w:right="0" w:firstLine="760"/>
        <w:jc w:val="both"/>
      </w:pPr>
      <w:r>
        <w:rPr>
          <w:color w:val="000000"/>
          <w:spacing w:val="0"/>
          <w:w w:val="100"/>
          <w:position w:val="0"/>
          <w:shd w:val="clear" w:color="auto" w:fill="auto"/>
          <w:lang w:val="en-US" w:eastAsia="en-US" w:bidi="en-US"/>
        </w:rPr>
        <w:t>Difuzorul de publicitate este responsabil:</w:t>
      </w:r>
    </w:p>
    <w:p>
      <w:pPr>
        <w:pStyle w:val="Style11"/>
        <w:keepNext w:val="0"/>
        <w:keepLines w:val="0"/>
        <w:widowControl w:val="0"/>
        <w:numPr>
          <w:ilvl w:val="0"/>
          <w:numId w:val="223"/>
        </w:numPr>
        <w:shd w:val="clear" w:color="auto" w:fill="auto"/>
        <w:tabs>
          <w:tab w:pos="1117" w:val="left"/>
        </w:tabs>
        <w:bidi w:val="0"/>
        <w:spacing w:before="0" w:after="0" w:line="240" w:lineRule="auto"/>
        <w:ind w:left="0" w:right="0" w:firstLine="760"/>
        <w:jc w:val="both"/>
      </w:pPr>
      <w:r>
        <w:rPr>
          <w:color w:val="000000"/>
          <w:spacing w:val="0"/>
          <w:w w:val="100"/>
          <w:position w:val="0"/>
          <w:shd w:val="clear" w:color="auto" w:fill="auto"/>
          <w:lang w:val="en-US" w:eastAsia="en-US" w:bidi="en-US"/>
        </w:rPr>
        <w:t>de difuzarea publicitatii prin care se incalca cerintele legislatiei privind protectia copiilor in domeniul publicitatii comerciale;</w:t>
      </w:r>
    </w:p>
    <w:p>
      <w:pPr>
        <w:pStyle w:val="Style11"/>
        <w:keepNext w:val="0"/>
        <w:keepLines w:val="0"/>
        <w:widowControl w:val="0"/>
        <w:numPr>
          <w:ilvl w:val="0"/>
          <w:numId w:val="223"/>
        </w:numPr>
        <w:shd w:val="clear" w:color="auto" w:fill="auto"/>
        <w:tabs>
          <w:tab w:pos="1131" w:val="left"/>
        </w:tabs>
        <w:bidi w:val="0"/>
        <w:spacing w:before="0" w:after="0" w:line="240" w:lineRule="auto"/>
        <w:ind w:left="0" w:right="0" w:firstLine="760"/>
        <w:jc w:val="both"/>
      </w:pPr>
      <w:r>
        <w:rPr>
          <w:color w:val="000000"/>
          <w:spacing w:val="0"/>
          <w:w w:val="100"/>
          <w:position w:val="0"/>
          <w:shd w:val="clear" w:color="auto" w:fill="auto"/>
          <w:lang w:val="en-US" w:eastAsia="en-US" w:bidi="en-US"/>
        </w:rPr>
        <w:t>de incalcarea prevederilor legislatiei privind locul, timpul si/sau mijloacele difuzarii publicitatii;</w:t>
      </w:r>
    </w:p>
    <w:p>
      <w:pPr>
        <w:pStyle w:val="Style11"/>
        <w:keepNext w:val="0"/>
        <w:keepLines w:val="0"/>
        <w:widowControl w:val="0"/>
        <w:numPr>
          <w:ilvl w:val="0"/>
          <w:numId w:val="223"/>
        </w:numPr>
        <w:shd w:val="clear" w:color="auto" w:fill="auto"/>
        <w:tabs>
          <w:tab w:pos="187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de difuzarea publicitatii politice cu incalcarea prevederilor art. 9 alin. (2)</w:t>
        <w:softHyphen/>
      </w:r>
    </w:p>
    <w:p>
      <w:pPr>
        <w:pStyle w:val="Style11"/>
        <w:keepNext w:val="0"/>
        <w:keepLines w:val="0"/>
        <w:widowControl w:val="0"/>
        <w:numPr>
          <w:ilvl w:val="0"/>
          <w:numId w:val="197"/>
        </w:numPr>
        <w:shd w:val="clear" w:color="auto" w:fill="auto"/>
        <w:tabs>
          <w:tab w:pos="994" w:val="left"/>
        </w:tabs>
        <w:bidi w:val="0"/>
        <w:spacing w:before="0" w:after="0" w:line="240" w:lineRule="auto"/>
        <w:ind w:left="0" w:right="0" w:firstLine="0"/>
        <w:jc w:val="both"/>
      </w:pPr>
      <w:r>
        <w:rPr>
          <w:color w:val="000000"/>
          <w:spacing w:val="0"/>
          <w:w w:val="100"/>
          <w:position w:val="0"/>
          <w:shd w:val="clear" w:color="auto" w:fill="auto"/>
          <w:lang w:val="en-US" w:eastAsia="en-US" w:bidi="en-US"/>
        </w:rPr>
        <w:t>;</w:t>
      </w:r>
    </w:p>
    <w:p>
      <w:pPr>
        <w:pStyle w:val="Style11"/>
        <w:keepNext w:val="0"/>
        <w:keepLines w:val="0"/>
        <w:widowControl w:val="0"/>
        <w:numPr>
          <w:ilvl w:val="0"/>
          <w:numId w:val="223"/>
        </w:numPr>
        <w:shd w:val="clear" w:color="auto" w:fill="auto"/>
        <w:tabs>
          <w:tab w:pos="1136" w:val="left"/>
        </w:tabs>
        <w:bidi w:val="0"/>
        <w:spacing w:before="0" w:after="0" w:line="240" w:lineRule="auto"/>
        <w:ind w:left="0" w:right="0" w:firstLine="760"/>
        <w:jc w:val="both"/>
      </w:pPr>
      <w:r>
        <w:rPr>
          <w:color w:val="000000"/>
          <w:spacing w:val="0"/>
          <w:w w:val="100"/>
          <w:position w:val="0"/>
          <w:shd w:val="clear" w:color="auto" w:fill="auto"/>
          <w:lang w:val="en-US" w:eastAsia="en-US" w:bidi="en-US"/>
        </w:rPr>
        <w:t>de difuzarea publicitatii politice in lipsa unui contract si/sau de incalcarea legislatiei privind plata serviciilor de difuzare a publicitatii politice;</w:t>
      </w:r>
    </w:p>
    <w:p>
      <w:pPr>
        <w:pStyle w:val="Style11"/>
        <w:keepNext w:val="0"/>
        <w:keepLines w:val="0"/>
        <w:widowControl w:val="0"/>
        <w:numPr>
          <w:ilvl w:val="0"/>
          <w:numId w:val="223"/>
        </w:numPr>
        <w:shd w:val="clear" w:color="auto" w:fill="auto"/>
        <w:tabs>
          <w:tab w:pos="1131" w:val="left"/>
        </w:tabs>
        <w:bidi w:val="0"/>
        <w:spacing w:before="0" w:after="0" w:line="240" w:lineRule="auto"/>
        <w:ind w:left="0" w:right="0" w:firstLine="760"/>
        <w:jc w:val="both"/>
      </w:pPr>
      <w:r>
        <w:rPr>
          <w:color w:val="000000"/>
          <w:spacing w:val="0"/>
          <w:w w:val="100"/>
          <w:position w:val="0"/>
          <w:shd w:val="clear" w:color="auto" w:fill="auto"/>
          <w:lang w:val="en-US" w:eastAsia="en-US" w:bidi="en-US"/>
        </w:rPr>
        <w:t>de difuzarea mesajelor de interes public cu incalcarea prevederilor art. 13 alin. (2)-(6);</w:t>
      </w:r>
    </w:p>
    <w:p>
      <w:pPr>
        <w:pStyle w:val="Style11"/>
        <w:keepNext w:val="0"/>
        <w:keepLines w:val="0"/>
        <w:widowControl w:val="0"/>
        <w:numPr>
          <w:ilvl w:val="0"/>
          <w:numId w:val="223"/>
        </w:numPr>
        <w:shd w:val="clear" w:color="auto" w:fill="auto"/>
        <w:tabs>
          <w:tab w:pos="1141" w:val="left"/>
        </w:tabs>
        <w:bidi w:val="0"/>
        <w:spacing w:before="0" w:after="0" w:line="240" w:lineRule="auto"/>
        <w:ind w:left="0" w:right="0" w:firstLine="760"/>
        <w:jc w:val="both"/>
      </w:pPr>
      <w:r>
        <w:rPr>
          <w:color w:val="000000"/>
          <w:spacing w:val="0"/>
          <w:w w:val="100"/>
          <w:position w:val="0"/>
          <w:shd w:val="clear" w:color="auto" w:fill="auto"/>
          <w:lang w:val="en-US" w:eastAsia="en-US" w:bidi="en-US"/>
        </w:rPr>
        <w:t>de difuzarea mesajelor de interes public in lipsa unui contract si/sau de incalcarea legislatiei privind plata serviciilor de difuzare a mesajelor de interes public;</w:t>
      </w:r>
    </w:p>
    <w:p>
      <w:pPr>
        <w:pStyle w:val="Style11"/>
        <w:keepNext w:val="0"/>
        <w:keepLines w:val="0"/>
        <w:widowControl w:val="0"/>
        <w:numPr>
          <w:ilvl w:val="0"/>
          <w:numId w:val="223"/>
        </w:numPr>
        <w:shd w:val="clear" w:color="auto" w:fill="auto"/>
        <w:tabs>
          <w:tab w:pos="1161"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in alte cazuri prevazute expres de legislatia in domeniul publicitatii.</w:t>
      </w:r>
    </w:p>
    <w:p>
      <w:pPr>
        <w:pStyle w:val="Style11"/>
        <w:keepNext w:val="0"/>
        <w:keepLines w:val="0"/>
        <w:widowControl w:val="0"/>
        <w:numPr>
          <w:ilvl w:val="0"/>
          <w:numId w:val="217"/>
        </w:numPr>
        <w:shd w:val="clear" w:color="auto" w:fill="auto"/>
        <w:tabs>
          <w:tab w:pos="1227" w:val="left"/>
        </w:tabs>
        <w:bidi w:val="0"/>
        <w:spacing w:before="0" w:after="320" w:line="240" w:lineRule="auto"/>
        <w:ind w:left="0" w:right="0" w:firstLine="760"/>
        <w:jc w:val="both"/>
      </w:pPr>
      <w:r>
        <w:rPr>
          <w:color w:val="000000"/>
          <w:spacing w:val="0"/>
          <w:w w:val="100"/>
          <w:position w:val="0"/>
          <w:shd w:val="clear" w:color="auto" w:fill="auto"/>
          <w:lang w:val="en-US" w:eastAsia="en-US" w:bidi="en-US"/>
        </w:rPr>
        <w:t>Comerciantii si consumatorii de publicitate ale caror drepturi au fost incalcate ca urmare a difuzarii publicitatii au dreptul sa intenteze actiuni in instanta de judecata privind recuperarea prejudiciului, inclusiv a venitului ratat, a daunelor aduse sanatatii, repararea prejudiciului moral si/sau material, precum si in vederea dezmintirii publicitatii ilegale.</w:t>
      </w:r>
    </w:p>
    <w:p>
      <w:pPr>
        <w:pStyle w:val="Style11"/>
        <w:keepNext w:val="0"/>
        <w:keepLines w:val="0"/>
        <w:widowControl w:val="0"/>
        <w:numPr>
          <w:ilvl w:val="0"/>
          <w:numId w:val="217"/>
        </w:numPr>
        <w:shd w:val="clear" w:color="auto" w:fill="auto"/>
        <w:tabs>
          <w:tab w:pos="1218" w:val="left"/>
        </w:tabs>
        <w:bidi w:val="0"/>
        <w:spacing w:before="0" w:after="320" w:line="240" w:lineRule="auto"/>
        <w:ind w:left="0" w:right="0" w:firstLine="760"/>
        <w:jc w:val="both"/>
      </w:pPr>
      <w:r>
        <w:rPr>
          <w:color w:val="000000"/>
          <w:spacing w:val="0"/>
          <w:w w:val="100"/>
          <w:position w:val="0"/>
          <w:shd w:val="clear" w:color="auto" w:fill="auto"/>
          <w:lang w:val="en-US" w:eastAsia="en-US" w:bidi="en-US"/>
        </w:rPr>
        <w:t>Comerciantii si consumatorii de publicitate au dreptul sa intenteze actiuni in instanta de judecata in conformitate cu alin. (8) in termen de 3 luni din ziua ultimei difuzari a publicitatii. Acesta este un termen de prescriptie.</w:t>
      </w:r>
    </w:p>
    <w:p>
      <w:pPr>
        <w:pStyle w:val="Style11"/>
        <w:keepNext w:val="0"/>
        <w:keepLines w:val="0"/>
        <w:widowControl w:val="0"/>
        <w:numPr>
          <w:ilvl w:val="0"/>
          <w:numId w:val="217"/>
        </w:numPr>
        <w:shd w:val="clear" w:color="auto" w:fill="auto"/>
        <w:tabs>
          <w:tab w:pos="1354"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 xml:space="preserve">Actiunea poate fi repusa in termen pentru motive temeinice si peste termenul specificat la alin. </w:t>
      </w: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en-US" w:eastAsia="en-US" w:bidi="en-US"/>
        </w:rPr>
        <w:t xml:space="preserve">dar nu mai tirziu de </w:t>
      </w:r>
      <w:r>
        <w:rPr>
          <w:color w:val="000000"/>
          <w:spacing w:val="0"/>
          <w:w w:val="100"/>
          <w:position w:val="0"/>
          <w:shd w:val="clear" w:color="auto" w:fill="auto"/>
          <w:lang w:val="ru-RU" w:eastAsia="ru-RU" w:bidi="ru-RU"/>
        </w:rPr>
        <w:t xml:space="preserve">6 </w:t>
      </w:r>
      <w:r>
        <w:rPr>
          <w:color w:val="000000"/>
          <w:spacing w:val="0"/>
          <w:w w:val="100"/>
          <w:position w:val="0"/>
          <w:shd w:val="clear" w:color="auto" w:fill="auto"/>
          <w:lang w:val="en-US" w:eastAsia="en-US" w:bidi="en-US"/>
        </w:rPr>
        <w:t xml:space="preserve">luni din ziua ultimei difuzari a publicitatii. Termenul de </w:t>
      </w:r>
      <w:r>
        <w:rPr>
          <w:color w:val="000000"/>
          <w:spacing w:val="0"/>
          <w:w w:val="100"/>
          <w:position w:val="0"/>
          <w:shd w:val="clear" w:color="auto" w:fill="auto"/>
          <w:lang w:val="ru-RU" w:eastAsia="ru-RU" w:bidi="ru-RU"/>
        </w:rPr>
        <w:t xml:space="preserve">6 </w:t>
      </w:r>
      <w:r>
        <w:rPr>
          <w:color w:val="000000"/>
          <w:spacing w:val="0"/>
          <w:w w:val="100"/>
          <w:position w:val="0"/>
          <w:shd w:val="clear" w:color="auto" w:fill="auto"/>
          <w:lang w:val="en-US" w:eastAsia="en-US" w:bidi="en-US"/>
        </w:rPr>
        <w:t>luni este un termen de decadere.</w:t>
      </w:r>
    </w:p>
    <w:p>
      <w:pPr>
        <w:pStyle w:val="Style11"/>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en-US" w:eastAsia="en-US" w:bidi="en-US"/>
        </w:rPr>
        <w:t>Capitolul X</w:t>
        <w:br/>
        <w:t>DISPOZIJII FINALE SI TRANZITORII</w:t>
      </w:r>
    </w:p>
    <w:p>
      <w:pPr>
        <w:pStyle w:val="Style9"/>
        <w:keepNext/>
        <w:keepLines/>
        <w:widowControl w:val="0"/>
        <w:shd w:val="clear" w:color="auto" w:fill="auto"/>
        <w:bidi w:val="0"/>
        <w:spacing w:before="0" w:line="240" w:lineRule="auto"/>
        <w:ind w:left="0" w:right="0" w:firstLine="720"/>
        <w:jc w:val="both"/>
      </w:pPr>
      <w:bookmarkStart w:id="18" w:name="bookmark18"/>
      <w:bookmarkStart w:id="19" w:name="bookmark19"/>
      <w:r>
        <w:rPr>
          <w:color w:val="000000"/>
          <w:spacing w:val="0"/>
          <w:w w:val="100"/>
          <w:position w:val="0"/>
          <w:shd w:val="clear" w:color="auto" w:fill="auto"/>
          <w:lang w:val="en-US" w:eastAsia="en-US" w:bidi="en-US"/>
        </w:rPr>
        <w:t>Articolul 54.</w:t>
      </w:r>
      <w:bookmarkEnd w:id="18"/>
      <w:bookmarkEnd w:id="19"/>
    </w:p>
    <w:p>
      <w:pPr>
        <w:pStyle w:val="Style11"/>
        <w:keepNext w:val="0"/>
        <w:keepLines w:val="0"/>
        <w:widowControl w:val="0"/>
        <w:numPr>
          <w:ilvl w:val="0"/>
          <w:numId w:val="225"/>
        </w:numPr>
        <w:shd w:val="clear" w:color="auto" w:fill="auto"/>
        <w:tabs>
          <w:tab w:pos="1200"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Prezenta lege intra in vigoare dupa expirarea termenului de 9 luni de la data publicarii acesteia in Monitorul Oficial al Republicii Moldova.</w:t>
      </w:r>
    </w:p>
    <w:p>
      <w:pPr>
        <w:pStyle w:val="Style11"/>
        <w:keepNext w:val="0"/>
        <w:keepLines w:val="0"/>
        <w:widowControl w:val="0"/>
        <w:numPr>
          <w:ilvl w:val="0"/>
          <w:numId w:val="225"/>
        </w:numPr>
        <w:shd w:val="clear" w:color="auto" w:fill="auto"/>
        <w:tabs>
          <w:tab w:pos="1200"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La data intrarii in vigoare a prezentei legi se abroga Legea nr. 1227/97 cu privire la publicitate (Monitorul Oficial al Republicii Moldova, 1997, nr. 67-68, art. 555), cu modificarile ulterioare.</w:t>
      </w:r>
    </w:p>
    <w:p>
      <w:pPr>
        <w:pStyle w:val="Style11"/>
        <w:keepNext w:val="0"/>
        <w:keepLines w:val="0"/>
        <w:widowControl w:val="0"/>
        <w:numPr>
          <w:ilvl w:val="0"/>
          <w:numId w:val="225"/>
        </w:numPr>
        <w:shd w:val="clear" w:color="auto" w:fill="auto"/>
        <w:tabs>
          <w:tab w:pos="1210"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In termen de 3 luni de la data intrarii in vigoare a prezentei legi, Guvernul va aproba reglementari privind structura, modul de constituire, organizare si functionare a Consiliului privind mesajele de interes public.</w:t>
      </w:r>
    </w:p>
    <w:p>
      <w:pPr>
        <w:pStyle w:val="Style11"/>
        <w:keepNext w:val="0"/>
        <w:keepLines w:val="0"/>
        <w:widowControl w:val="0"/>
        <w:numPr>
          <w:ilvl w:val="0"/>
          <w:numId w:val="225"/>
        </w:numPr>
        <w:shd w:val="clear" w:color="auto" w:fill="auto"/>
        <w:tabs>
          <w:tab w:pos="1200"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termen de 6 luni de la data intrarii in vigoare a prezentei legi, autoritatile prevazute la art. 51 alin. (1):</w:t>
      </w:r>
    </w:p>
    <w:p>
      <w:pPr>
        <w:pStyle w:val="Style11"/>
        <w:keepNext w:val="0"/>
        <w:keepLines w:val="0"/>
        <w:widowControl w:val="0"/>
        <w:numPr>
          <w:ilvl w:val="0"/>
          <w:numId w:val="227"/>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en-US" w:eastAsia="en-US" w:bidi="en-US"/>
        </w:rPr>
        <w:t>vor prezenta Guvernului propuneri privind aducerea in concordanta a legislatiei cu prezenta lege;</w:t>
      </w:r>
    </w:p>
    <w:p>
      <w:pPr>
        <w:pStyle w:val="Style11"/>
        <w:keepNext w:val="0"/>
        <w:keepLines w:val="0"/>
        <w:widowControl w:val="0"/>
        <w:numPr>
          <w:ilvl w:val="0"/>
          <w:numId w:val="227"/>
        </w:numPr>
        <w:shd w:val="clear" w:color="auto" w:fill="auto"/>
        <w:tabs>
          <w:tab w:pos="1148"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vor aduce in concordanta cu prezenta lege propriile acte normative.</w:t>
      </w:r>
    </w:p>
    <w:p>
      <w:pPr>
        <w:pStyle w:val="Style11"/>
        <w:keepNext w:val="0"/>
        <w:keepLines w:val="0"/>
        <w:widowControl w:val="0"/>
        <w:numPr>
          <w:ilvl w:val="0"/>
          <w:numId w:val="225"/>
        </w:numPr>
        <w:shd w:val="clear" w:color="auto" w:fill="auto"/>
        <w:tabs>
          <w:tab w:pos="1210"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 termen de 9 luni de la data intrarii in vigoare a prezentei legi, Guvernul:</w:t>
      </w:r>
    </w:p>
    <w:p>
      <w:pPr>
        <w:pStyle w:val="Style11"/>
        <w:keepNext w:val="0"/>
        <w:keepLines w:val="0"/>
        <w:widowControl w:val="0"/>
        <w:numPr>
          <w:ilvl w:val="0"/>
          <w:numId w:val="229"/>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en-US" w:eastAsia="en-US" w:bidi="en-US"/>
        </w:rPr>
        <w:t>va prezenta Parlamentului propuneri privind aducerea in concordanta a legislatiei cu prezenta lege;</w:t>
      </w:r>
    </w:p>
    <w:p>
      <w:pPr>
        <w:pStyle w:val="Style11"/>
        <w:keepNext w:val="0"/>
        <w:keepLines w:val="0"/>
        <w:widowControl w:val="0"/>
        <w:numPr>
          <w:ilvl w:val="0"/>
          <w:numId w:val="229"/>
        </w:numPr>
        <w:shd w:val="clear" w:color="auto" w:fill="auto"/>
        <w:tabs>
          <w:tab w:pos="1148" w:val="left"/>
        </w:tabs>
        <w:bidi w:val="0"/>
        <w:spacing w:before="0" w:after="320" w:line="240" w:lineRule="auto"/>
        <w:ind w:left="0" w:right="0" w:firstLine="740"/>
        <w:jc w:val="both"/>
      </w:pPr>
      <w:r>
        <w:rPr>
          <w:color w:val="000000"/>
          <w:spacing w:val="0"/>
          <w:w w:val="100"/>
          <w:position w:val="0"/>
          <w:shd w:val="clear" w:color="auto" w:fill="auto"/>
          <w:lang w:val="en-US" w:eastAsia="en-US" w:bidi="en-US"/>
        </w:rPr>
        <w:t>va aduce in concordanta cu prezenta lege propriile acte normative.</w:t>
      </w:r>
    </w:p>
    <w:p>
      <w:pPr>
        <w:pStyle w:val="Style11"/>
        <w:keepNext w:val="0"/>
        <w:keepLines w:val="0"/>
        <w:widowControl w:val="0"/>
        <w:numPr>
          <w:ilvl w:val="0"/>
          <w:numId w:val="225"/>
        </w:numPr>
        <w:shd w:val="clear" w:color="auto" w:fill="auto"/>
        <w:tabs>
          <w:tab w:pos="1210" w:val="left"/>
        </w:tabs>
        <w:bidi w:val="0"/>
        <w:spacing w:before="0" w:after="580" w:line="240" w:lineRule="auto"/>
        <w:ind w:left="0" w:right="0" w:firstLine="740"/>
        <w:jc w:val="both"/>
      </w:pPr>
      <w:r>
        <w:rPr>
          <w:color w:val="000000"/>
          <w:spacing w:val="0"/>
          <w:w w:val="100"/>
          <w:position w:val="0"/>
          <w:shd w:val="clear" w:color="auto" w:fill="auto"/>
          <w:lang w:val="en-US" w:eastAsia="en-US" w:bidi="en-US"/>
        </w:rPr>
        <w:t>In termen de 6 luni de la data intrarii in vigoare a prezentei legi, autoritatile administratiei publice locale vor adopta Regulamentul cu privire la publicitatea exterioara. Autoritatile administratiei publice locale care au adoptat regulamentul mentionat pina la intrarea in vigoare a prezentei legi, in termen de 6 luni il vor aduce in concordanta cu prevederile prezentei legi.</w:t>
      </w:r>
    </w:p>
    <w:p>
      <w:pPr>
        <w:pStyle w:val="Style11"/>
        <w:keepNext w:val="0"/>
        <w:keepLines w:val="0"/>
        <w:widowControl w:val="0"/>
        <w:shd w:val="clear" w:color="auto" w:fill="auto"/>
        <w:bidi w:val="0"/>
        <w:spacing w:before="0" w:after="320" w:line="240" w:lineRule="auto"/>
        <w:ind w:left="0" w:right="0" w:firstLine="0"/>
        <w:jc w:val="center"/>
        <w:sectPr>
          <w:headerReference w:type="default" r:id="rId5"/>
          <w:footnotePr>
            <w:pos w:val="pageBottom"/>
            <w:numFmt w:val="decimal"/>
            <w:numStart w:val="2"/>
            <w:numRestart w:val="continuous"/>
            <w15:footnoteColumns w:val="1"/>
          </w:footnotePr>
          <w:pgSz w:w="11900" w:h="16840"/>
          <w:pgMar w:top="1376" w:left="1925" w:right="504" w:bottom="1535" w:header="0" w:footer="1107" w:gutter="0"/>
          <w:cols w:space="720"/>
          <w:noEndnote/>
          <w:rtlGutter w:val="0"/>
          <w:docGrid w:linePitch="360"/>
        </w:sectPr>
      </w:pPr>
      <w:r>
        <w:rPr>
          <w:b/>
          <w:bCs/>
          <w:color w:val="000000"/>
          <w:spacing w:val="0"/>
          <w:w w:val="100"/>
          <w:position w:val="0"/>
          <w:shd w:val="clear" w:color="auto" w:fill="auto"/>
          <w:lang w:val="en-US" w:eastAsia="en-US" w:bidi="en-US"/>
        </w:rPr>
        <w:t>PRE^EDINTELE PARLAMENTULUI</w:t>
      </w:r>
    </w:p>
    <w:p>
      <w:pPr>
        <w:pStyle w:val="Style11"/>
        <w:keepNext w:val="0"/>
        <w:keepLines w:val="0"/>
        <w:framePr w:w="341" w:h="360" w:wrap="none" w:hAnchor="page" w:x="6488"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42</w:t>
      </w:r>
    </w:p>
    <w:p>
      <w:pPr>
        <w:widowControl w:val="0"/>
        <w:spacing w:after="359" w:line="1" w:lineRule="exact"/>
      </w:pPr>
    </w:p>
    <w:p>
      <w:pPr>
        <w:widowControl w:val="0"/>
        <w:spacing w:line="1" w:lineRule="exact"/>
        <w:sectPr>
          <w:headerReference w:type="default" r:id="rId6"/>
          <w:footnotePr>
            <w:pos w:val="pageBottom"/>
            <w:numFmt w:val="decimal"/>
            <w:numStart w:val="2"/>
            <w:numRestart w:val="continuous"/>
            <w15:footnoteColumns w:val="1"/>
          </w:footnotePr>
          <w:pgSz w:w="11900" w:h="16840"/>
          <w:pgMar w:top="692" w:left="6487" w:right="5071" w:bottom="692" w:header="264" w:footer="264" w:gutter="0"/>
          <w:cols w:space="720"/>
          <w:noEndnote/>
          <w:rtlGutter w:val="0"/>
          <w:docGrid w:linePitch="360"/>
        </w:sectPr>
      </w:pPr>
    </w:p>
    <w:p>
      <w:pPr>
        <w:pStyle w:val="Style23"/>
        <w:keepNext w:val="0"/>
        <w:keepLines w:val="0"/>
        <w:widowControl w:val="0"/>
        <w:shd w:val="clear" w:color="auto" w:fill="auto"/>
        <w:bidi w:val="0"/>
        <w:spacing w:before="0" w:after="40" w:line="240" w:lineRule="auto"/>
        <w:ind w:left="0" w:right="0" w:firstLine="0"/>
        <w:jc w:val="center"/>
      </w:pPr>
      <w:r>
        <w:rPr>
          <w:b/>
          <w:bCs/>
          <w:color w:val="000000"/>
          <w:spacing w:val="0"/>
          <w:w w:val="100"/>
          <w:position w:val="0"/>
          <w:shd w:val="clear" w:color="auto" w:fill="auto"/>
          <w:lang w:val="en-US" w:eastAsia="en-US" w:bidi="en-US"/>
        </w:rPr>
        <w:t>Nota informativa</w:t>
      </w:r>
    </w:p>
    <w:p>
      <w:pPr>
        <w:pStyle w:val="Style23"/>
        <w:keepNext w:val="0"/>
        <w:keepLines w:val="0"/>
        <w:widowControl w:val="0"/>
        <w:shd w:val="clear" w:color="auto" w:fill="auto"/>
        <w:bidi w:val="0"/>
        <w:spacing w:before="0" w:after="40" w:line="240" w:lineRule="auto"/>
        <w:ind w:left="0" w:right="0" w:firstLine="0"/>
        <w:jc w:val="center"/>
      </w:pPr>
      <w:r>
        <w:rPr>
          <w:b/>
          <w:bCs/>
          <w:color w:val="000000"/>
          <w:spacing w:val="0"/>
          <w:w w:val="100"/>
          <w:position w:val="0"/>
          <w:shd w:val="clear" w:color="auto" w:fill="auto"/>
          <w:lang w:val="en-US" w:eastAsia="en-US" w:bidi="en-US"/>
        </w:rPr>
        <w:t>la proiectul Legii cu privire la publicitate</w:t>
      </w:r>
    </w:p>
    <w:p>
      <w:pPr>
        <w:pStyle w:val="Style23"/>
        <w:keepNext w:val="0"/>
        <w:keepLines w:val="0"/>
        <w:widowControl w:val="0"/>
        <w:numPr>
          <w:ilvl w:val="0"/>
          <w:numId w:val="231"/>
        </w:numPr>
        <w:shd w:val="clear" w:color="auto" w:fill="auto"/>
        <w:tabs>
          <w:tab w:pos="355" w:val="left"/>
        </w:tabs>
        <w:bidi w:val="0"/>
        <w:spacing w:before="0" w:after="400" w:line="240" w:lineRule="auto"/>
        <w:ind w:left="0" w:right="0" w:firstLine="0"/>
        <w:jc w:val="left"/>
      </w:pPr>
      <w:r>
        <w:rPr>
          <w:b/>
          <w:bCs/>
          <w:color w:val="000000"/>
          <w:spacing w:val="0"/>
          <w:w w:val="100"/>
          <w:position w:val="0"/>
          <w:shd w:val="clear" w:color="auto" w:fill="auto"/>
          <w:lang w:val="en-US" w:eastAsia="en-US" w:bidi="en-US"/>
        </w:rPr>
        <w:t>Denumirea autorului proiectului</w:t>
      </w:r>
    </w:p>
    <w:p>
      <w:pPr>
        <w:pStyle w:val="Style23"/>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9370" w:val="left"/>
        </w:tabs>
        <w:bidi w:val="0"/>
        <w:spacing w:before="0" w:after="0" w:line="240" w:lineRule="auto"/>
        <w:ind w:left="0" w:right="0" w:firstLine="0"/>
        <w:jc w:val="left"/>
      </w:pPr>
      <w:r>
        <w:rPr>
          <w:color w:val="000000"/>
          <w:spacing w:val="0"/>
          <w:w w:val="100"/>
          <w:position w:val="0"/>
          <w:shd w:val="clear" w:color="auto" w:fill="auto"/>
          <w:lang w:val="en-US" w:eastAsia="en-US" w:bidi="en-US"/>
        </w:rPr>
        <w:t xml:space="preserve">Autorii proiectului de lege sunt un grup de deputati din Parlamentul Republicii Moldova in colaborare cu grupul de lucru pentru imbunatatirea </w:t>
      </w:r>
      <w:r>
        <w:rPr>
          <w:color w:val="000000"/>
          <w:spacing w:val="0"/>
          <w:w w:val="100"/>
          <w:position w:val="0"/>
          <w:u w:val="single"/>
          <w:shd w:val="clear" w:color="auto" w:fill="auto"/>
          <w:lang w:val="en-US" w:eastAsia="en-US" w:bidi="en-US"/>
        </w:rPr>
        <w:t>legislatiei mass-media a Republicii | Moldova.</w:t>
      </w:r>
      <w:r>
        <w:rPr>
          <w:color w:val="000000"/>
          <w:spacing w:val="0"/>
          <w:w w:val="100"/>
          <w:position w:val="0"/>
          <w:shd w:val="clear" w:color="auto" w:fill="auto"/>
          <w:lang w:val="en-US" w:eastAsia="en-US" w:bidi="en-US"/>
        </w:rPr>
        <w:tab/>
      </w:r>
    </w:p>
    <w:p>
      <w:pPr>
        <w:pStyle w:val="Style23"/>
        <w:keepNext w:val="0"/>
        <w:keepLines w:val="0"/>
        <w:widowControl w:val="0"/>
        <w:numPr>
          <w:ilvl w:val="0"/>
          <w:numId w:val="231"/>
        </w:numPr>
        <w:pBdr>
          <w:top w:val="single" w:sz="4" w:space="0" w:color="auto"/>
          <w:left w:val="single" w:sz="4" w:space="0" w:color="auto"/>
          <w:bottom w:val="single" w:sz="4" w:space="0" w:color="auto"/>
          <w:right w:val="single" w:sz="4" w:space="0" w:color="auto"/>
        </w:pBdr>
        <w:shd w:val="clear" w:color="auto" w:fill="auto"/>
        <w:tabs>
          <w:tab w:pos="370" w:val="left"/>
        </w:tabs>
        <w:bidi w:val="0"/>
        <w:spacing w:before="0" w:after="0" w:line="276" w:lineRule="auto"/>
        <w:ind w:left="480" w:right="0" w:hanging="480"/>
        <w:jc w:val="left"/>
      </w:pPr>
      <w:r>
        <w:rPr>
          <w:b/>
          <w:bCs/>
          <w:color w:val="000000"/>
          <w:spacing w:val="0"/>
          <w:w w:val="100"/>
          <w:position w:val="0"/>
          <w:shd w:val="clear" w:color="auto" w:fill="auto"/>
          <w:lang w:val="en-US" w:eastAsia="en-US" w:bidi="en-US"/>
        </w:rPr>
        <w:t>Conditiile ce au impus elaborarea proiectului de act normativ si finalitatile urmarite</w:t>
      </w:r>
    </w:p>
    <w:p>
      <w:pPr>
        <w:pStyle w:val="Style23"/>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pos="1829" w:val="left"/>
        </w:tabs>
        <w:bidi w:val="0"/>
        <w:spacing w:before="0" w:after="0" w:line="240" w:lineRule="auto"/>
        <w:ind w:left="0" w:right="0" w:firstLine="480"/>
        <w:jc w:val="left"/>
      </w:pPr>
      <w:r>
        <w:rPr>
          <w:color w:val="000000"/>
          <w:spacing w:val="0"/>
          <w:w w:val="100"/>
          <w:position w:val="0"/>
          <w:shd w:val="clear" w:color="auto" w:fill="auto"/>
          <w:lang w:val="en-US" w:eastAsia="en-US" w:bidi="en-US"/>
        </w:rPr>
        <w:t>9</w:t>
        <w:tab/>
        <w:t>9</w:t>
      </w:r>
    </w:p>
    <w:p>
      <w:pPr>
        <w:pStyle w:val="Style2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680"/>
        <w:jc w:val="both"/>
      </w:pPr>
      <w:r>
        <w:rPr>
          <w:b/>
          <w:bCs/>
          <w:color w:val="000000"/>
          <w:spacing w:val="0"/>
          <w:w w:val="100"/>
          <w:position w:val="0"/>
          <w:shd w:val="clear" w:color="auto" w:fill="auto"/>
          <w:lang w:val="en-US" w:eastAsia="en-US" w:bidi="en-US"/>
        </w:rPr>
        <w:t xml:space="preserve">Scopul prezentului proiect </w:t>
      </w:r>
      <w:r>
        <w:rPr>
          <w:color w:val="000000"/>
          <w:spacing w:val="0"/>
          <w:w w:val="100"/>
          <w:position w:val="0"/>
          <w:shd w:val="clear" w:color="auto" w:fill="auto"/>
          <w:lang w:val="en-US" w:eastAsia="en-US" w:bidi="en-US"/>
        </w:rPr>
        <w:t>este ajustarea legislatiei nationale la standarde si bune practici internationale in domeniul publicitatii.</w:t>
      </w:r>
    </w:p>
    <w:p>
      <w:pPr>
        <w:pStyle w:val="Style2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680"/>
        <w:jc w:val="both"/>
      </w:pPr>
      <w:r>
        <w:rPr>
          <w:color w:val="000000"/>
          <w:spacing w:val="0"/>
          <w:w w:val="100"/>
          <w:position w:val="0"/>
          <w:shd w:val="clear" w:color="auto" w:fill="auto"/>
          <w:lang w:val="en-US" w:eastAsia="en-US" w:bidi="en-US"/>
        </w:rPr>
        <w:t xml:space="preserve">Elaborarea proiectului de lege a fost dictata de necesitatea de imbunatatire a reglementarilor in domeniu, de o maniera care sa contribuie la crearea unui climat adecvat de dezvoltare a pietei de publicitate, in care sa primeze responsabilitatea sociala a tuturor actorilor implicati in activitati publicitare. Necesitatea in cauza a fost evidentiata si in studiul, realizat in anul 2016, </w:t>
      </w:r>
      <w:r>
        <w:rPr>
          <w:i/>
          <w:iCs/>
          <w:color w:val="000000"/>
          <w:spacing w:val="0"/>
          <w:w w:val="100"/>
          <w:position w:val="0"/>
          <w:shd w:val="clear" w:color="auto" w:fill="auto"/>
          <w:lang w:val="en-US" w:eastAsia="en-US" w:bidi="en-US"/>
        </w:rPr>
        <w:t>„Evaluarea cadrului juridic de reglementare a domeniului publicitatii si recomandari pentru optimizarea lui”</w:t>
      </w:r>
      <w:r>
        <w:rPr>
          <w:i/>
          <w:iCs/>
          <w:color w:val="000000"/>
          <w:spacing w:val="0"/>
          <w:w w:val="100"/>
          <w:position w:val="0"/>
          <w:shd w:val="clear" w:color="auto" w:fill="auto"/>
          <w:vertAlign w:val="superscript"/>
          <w:lang w:val="en-US" w:eastAsia="en-US" w:bidi="en-US"/>
        </w:rPr>
        <w:footnoteReference w:id="3"/>
      </w:r>
      <w:r>
        <w:rPr>
          <w:i/>
          <w:iCs/>
          <w:color w:val="000000"/>
          <w:spacing w:val="0"/>
          <w:w w:val="100"/>
          <w:position w:val="0"/>
          <w:shd w:val="clear" w:color="auto" w:fill="auto"/>
          <w:lang w:val="en-US" w:eastAsia="en-US" w:bidi="en-US"/>
        </w:rPr>
        <w:t>.</w:t>
      </w:r>
    </w:p>
    <w:p>
      <w:pPr>
        <w:pStyle w:val="Style2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680"/>
        <w:jc w:val="both"/>
      </w:pPr>
      <w:r>
        <w:rPr>
          <w:color w:val="000000"/>
          <w:spacing w:val="0"/>
          <w:w w:val="100"/>
          <w:position w:val="0"/>
          <w:shd w:val="clear" w:color="auto" w:fill="auto"/>
          <w:lang w:val="en-US" w:eastAsia="en-US" w:bidi="en-US"/>
        </w:rPr>
        <w:t>In Republica Moldova este in vigoare Legea cu privire la publicitate, adoptata in 1997. Desi aceasta lege tematica a fost supusa modificarilor si completarilor, operandu-se aproximativ 50 de amendamente, acestea nu au condus la ajustarea reglementarilor in domeniu la realitatea din domeniu, in plina evolutie in societatea informationala.</w:t>
      </w:r>
    </w:p>
    <w:p>
      <w:pPr>
        <w:pStyle w:val="Style2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680"/>
        <w:jc w:val="both"/>
      </w:pPr>
      <w:r>
        <w:rPr>
          <w:color w:val="000000"/>
          <w:spacing w:val="0"/>
          <w:w w:val="100"/>
          <w:position w:val="0"/>
          <w:shd w:val="clear" w:color="auto" w:fill="auto"/>
          <w:lang w:val="en-US" w:eastAsia="en-US" w:bidi="en-US"/>
        </w:rPr>
        <w:t>Printre lacunele legislative, studiul atesta lipsa prevederilor care ar asigura o concurenta loiala si ar preveni aparitia pozitiilor dominante abuzive pe piata publicitatii; notiuni si definitii inexacte si prevederi interpretabile; definirea inexacta §i utilizarea improprie a notiunilor „publicitate” §i „publicitate sociala”, fapt ce genereaza confuzii; absenta unor reglementari privind difuzarea publicitatii politice in perioada extraelectorala; absenta unor reglementari privind activitatea agentilor (furnizori, producatori, difuzori) de publicitate in vederea promovarii „publicitatii sociale”, inclusiv in perioada de pandemie; lipsa unor prevederi care ar institui obligatii clare pentru autoritati statale si care ar avea ca obiect estimarea cu regularitate a volumului si structurii pietei de publicitate; absenta unor prevederi suficiente privind asigurarea transparentei activitatii agentilor de publicitate; lipsa prevederilor care ar institui o autoritate de reglementare sau de autoreglementare, cu atributii de identificare §i de calificare a caracterului de interes public al mesajelor/apelurilor sociale, etc.</w:t>
      </w:r>
    </w:p>
    <w:p>
      <w:pPr>
        <w:pStyle w:val="Style2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680"/>
        <w:jc w:val="both"/>
      </w:pPr>
      <w:r>
        <w:rPr>
          <w:color w:val="000000"/>
          <w:spacing w:val="0"/>
          <w:w w:val="100"/>
          <w:position w:val="0"/>
          <w:shd w:val="clear" w:color="auto" w:fill="auto"/>
          <w:lang w:val="en-US" w:eastAsia="en-US" w:bidi="en-US"/>
        </w:rPr>
        <w:t>Lacunele sistematice evidentiate creeaza premise pentru adoptarea unei noi legi</w:t>
      </w:r>
      <w:r>
        <w:rPr>
          <w:color w:val="110F11"/>
          <w:spacing w:val="0"/>
          <w:w w:val="100"/>
          <w:position w:val="0"/>
          <w:shd w:val="clear" w:color="auto" w:fill="auto"/>
          <w:lang w:val="en-US" w:eastAsia="en-US" w:bidi="en-US"/>
        </w:rPr>
        <w:t>.</w:t>
      </w:r>
    </w:p>
    <w:p>
      <w:pPr>
        <w:pStyle w:val="Style2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Impactul proiectului:</w:t>
      </w:r>
    </w:p>
    <w:p>
      <w:pPr>
        <w:pStyle w:val="Style2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40" w:line="240" w:lineRule="auto"/>
        <w:ind w:left="0" w:right="0" w:firstLine="680"/>
        <w:jc w:val="both"/>
      </w:pPr>
      <w:r>
        <w:rPr>
          <w:color w:val="000000"/>
          <w:spacing w:val="0"/>
          <w:w w:val="100"/>
          <w:position w:val="0"/>
          <w:shd w:val="clear" w:color="auto" w:fill="auto"/>
          <w:lang w:val="en-US" w:eastAsia="en-US" w:bidi="en-US"/>
        </w:rPr>
        <w:t>Adoptarea noii legi tematice in domeniul publicitatii are ca finalitate</w:t>
      </w:r>
    </w:p>
    <w:p>
      <w:pPr>
        <w:pStyle w:val="Style23"/>
        <w:keepNext w:val="0"/>
        <w:keepLines w:val="0"/>
        <w:widowControl w:val="0"/>
        <w:pBdr>
          <w:bottom w:val="single" w:sz="4" w:space="0" w:color="auto"/>
        </w:pBdr>
        <w:shd w:val="clear" w:color="auto" w:fill="auto"/>
        <w:tabs>
          <w:tab w:leader="underscore" w:pos="9302" w:val="left"/>
        </w:tabs>
        <w:bidi w:val="0"/>
        <w:spacing w:before="0" w:after="0" w:line="240" w:lineRule="auto"/>
        <w:ind w:left="0" w:right="0" w:firstLine="0"/>
        <w:jc w:val="both"/>
      </w:pPr>
      <w:r>
        <w:rPr>
          <w:color w:val="000000"/>
          <w:spacing w:val="0"/>
          <w:w w:val="100"/>
          <w:position w:val="0"/>
          <w:shd w:val="clear" w:color="auto" w:fill="auto"/>
          <w:lang w:val="en-US" w:eastAsia="en-US" w:bidi="en-US"/>
        </w:rPr>
        <w:t xml:space="preserve">instituirea standardelor si bunelor practici international in legislatia </w:t>
      </w:r>
      <w:r>
        <w:rPr>
          <w:color w:val="000000"/>
          <w:spacing w:val="0"/>
          <w:w w:val="100"/>
          <w:position w:val="0"/>
          <w:u w:val="single"/>
          <w:shd w:val="clear" w:color="auto" w:fill="auto"/>
          <w:lang w:val="en-US" w:eastAsia="en-US" w:bidi="en-US"/>
        </w:rPr>
        <w:t>nationala din domeniul publicitatii.</w:t>
      </w:r>
      <w:r>
        <w:rPr>
          <w:color w:val="000000"/>
          <w:spacing w:val="0"/>
          <w:w w:val="100"/>
          <w:position w:val="0"/>
          <w:shd w:val="clear" w:color="auto" w:fill="auto"/>
          <w:lang w:val="en-US" w:eastAsia="en-US" w:bidi="en-US"/>
        </w:rPr>
        <w:tab/>
      </w:r>
    </w:p>
    <w:p>
      <w:pPr>
        <w:pStyle w:val="Style23"/>
        <w:keepNext w:val="0"/>
        <w:keepLines w:val="0"/>
        <w:widowControl w:val="0"/>
        <w:numPr>
          <w:ilvl w:val="0"/>
          <w:numId w:val="231"/>
        </w:numPr>
        <w:pBdr>
          <w:bottom w:val="single" w:sz="4" w:space="0" w:color="auto"/>
        </w:pBdr>
        <w:shd w:val="clear" w:color="auto" w:fill="auto"/>
        <w:tabs>
          <w:tab w:pos="384" w:val="left"/>
        </w:tabs>
        <w:bidi w:val="0"/>
        <w:spacing w:before="0" w:after="0" w:line="276" w:lineRule="auto"/>
        <w:ind w:left="380" w:right="0" w:hanging="380"/>
        <w:jc w:val="both"/>
      </w:pPr>
      <w:r>
        <w:rPr>
          <w:b/>
          <w:bCs/>
          <w:color w:val="000000"/>
          <w:spacing w:val="0"/>
          <w:w w:val="100"/>
          <w:position w:val="0"/>
          <w:shd w:val="clear" w:color="auto" w:fill="auto"/>
          <w:lang w:val="en-US" w:eastAsia="en-US" w:bidi="en-US"/>
        </w:rPr>
        <w:t>Descrierea gradului de compatibilitate pentru proiectele care au ca scop armonizarea legisla^iei nationale cu legislatia Uniunii Europene</w:t>
      </w:r>
    </w:p>
    <w:p>
      <w:pPr>
        <w:pStyle w:val="Style23"/>
        <w:keepNext w:val="0"/>
        <w:keepLines w:val="0"/>
        <w:widowControl w:val="0"/>
        <w:pBdr>
          <w:bottom w:val="single" w:sz="4" w:space="0" w:color="auto"/>
        </w:pBdr>
        <w:shd w:val="clear" w:color="auto" w:fill="auto"/>
        <w:tabs>
          <w:tab w:leader="underscore" w:pos="9302" w:val="left"/>
        </w:tabs>
        <w:bidi w:val="0"/>
        <w:spacing w:before="0" w:after="0" w:line="240" w:lineRule="auto"/>
        <w:ind w:left="0" w:right="0" w:firstLine="580"/>
        <w:jc w:val="both"/>
      </w:pPr>
      <w:r>
        <w:rPr>
          <w:color w:val="000000"/>
          <w:spacing w:val="0"/>
          <w:w w:val="100"/>
          <w:position w:val="0"/>
          <w:shd w:val="clear" w:color="auto" w:fill="auto"/>
          <w:lang w:val="en-US" w:eastAsia="en-US" w:bidi="en-US"/>
        </w:rPr>
        <w:t xml:space="preserve">Proiectul Legii cu privire la publicitate ajusteaza legislatia nationala cu prevederile Directivei 2006/114/CE a Parlamentului European §i a Consiliului Uniunii Europene privind publicitatea inselatoare si comparativa, publicata in Jurnalul Oficial al Uniunii Europene nr. L376 </w:t>
      </w:r>
      <w:r>
        <w:rPr>
          <w:color w:val="000000"/>
          <w:spacing w:val="0"/>
          <w:w w:val="100"/>
          <w:position w:val="0"/>
          <w:u w:val="single"/>
          <w:shd w:val="clear" w:color="auto" w:fill="auto"/>
          <w:lang w:val="en-US" w:eastAsia="en-US" w:bidi="en-US"/>
        </w:rPr>
        <w:t>din 27 decembrie 2006.</w:t>
      </w:r>
      <w:r>
        <w:rPr>
          <w:color w:val="000000"/>
          <w:spacing w:val="0"/>
          <w:w w:val="100"/>
          <w:position w:val="0"/>
          <w:shd w:val="clear" w:color="auto" w:fill="auto"/>
          <w:lang w:val="en-US" w:eastAsia="en-US" w:bidi="en-US"/>
        </w:rPr>
        <w:tab/>
      </w:r>
    </w:p>
    <w:p>
      <w:pPr>
        <w:pStyle w:val="Style23"/>
        <w:keepNext w:val="0"/>
        <w:keepLines w:val="0"/>
        <w:widowControl w:val="0"/>
        <w:numPr>
          <w:ilvl w:val="0"/>
          <w:numId w:val="231"/>
        </w:numPr>
        <w:pBdr>
          <w:bottom w:val="single" w:sz="4" w:space="0" w:color="auto"/>
        </w:pBdr>
        <w:shd w:val="clear" w:color="auto" w:fill="auto"/>
        <w:tabs>
          <w:tab w:pos="393" w:val="left"/>
        </w:tabs>
        <w:bidi w:val="0"/>
        <w:spacing w:before="0" w:after="0" w:line="276" w:lineRule="auto"/>
        <w:ind w:left="380" w:right="0" w:hanging="380"/>
        <w:jc w:val="both"/>
      </w:pPr>
      <w:r>
        <w:rPr>
          <w:b/>
          <w:bCs/>
          <w:color w:val="000000"/>
          <w:spacing w:val="0"/>
          <w:w w:val="100"/>
          <w:position w:val="0"/>
          <w:shd w:val="clear" w:color="auto" w:fill="auto"/>
          <w:lang w:val="en-US" w:eastAsia="en-US" w:bidi="en-US"/>
        </w:rPr>
        <w:t>Principalele prevederi ale proiectului si evidentierea elementelor noi</w:t>
      </w:r>
    </w:p>
    <w:p>
      <w:pPr>
        <w:pStyle w:val="Style2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publicitate;</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794" w:val="left"/>
        </w:tabs>
        <w:bidi w:val="0"/>
        <w:spacing w:before="0" w:after="0" w:line="240" w:lineRule="auto"/>
        <w:ind w:left="0" w:right="0"/>
        <w:jc w:val="both"/>
      </w:pPr>
      <w:r>
        <w:rPr>
          <w:color w:val="000000"/>
          <w:spacing w:val="0"/>
          <w:w w:val="100"/>
          <w:position w:val="0"/>
          <w:shd w:val="clear" w:color="auto" w:fill="auto"/>
          <w:lang w:val="en-US" w:eastAsia="en-US" w:bidi="en-US"/>
        </w:rPr>
        <w:t>sunt completate si concretizate reglementarile speciale cu referire la difuzarea publicitatii prin intermediul paginilor web;</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794" w:val="left"/>
        </w:tabs>
        <w:bidi w:val="0"/>
        <w:spacing w:before="0" w:after="0" w:line="240" w:lineRule="auto"/>
        <w:ind w:left="0" w:right="0"/>
        <w:jc w:val="both"/>
      </w:pPr>
      <w:r>
        <w:rPr>
          <w:color w:val="000000"/>
          <w:spacing w:val="0"/>
          <w:w w:val="100"/>
          <w:position w:val="0"/>
          <w:shd w:val="clear" w:color="auto" w:fill="auto"/>
          <w:lang w:val="en-US" w:eastAsia="en-US" w:bidi="en-US"/>
        </w:rPr>
        <w:t>este eliminata limita spatiului din publicatiile periodice private, rezervat publicitatii comerciale.</w:t>
      </w:r>
    </w:p>
    <w:p>
      <w:pPr>
        <w:pStyle w:val="Style23"/>
        <w:keepNext w:val="0"/>
        <w:keepLines w:val="0"/>
        <w:widowControl w:val="0"/>
        <w:numPr>
          <w:ilvl w:val="0"/>
          <w:numId w:val="229"/>
        </w:numPr>
        <w:pBdr>
          <w:top w:val="single" w:sz="4" w:space="0" w:color="auto"/>
          <w:left w:val="single" w:sz="4" w:space="0" w:color="auto"/>
          <w:bottom w:val="single" w:sz="4" w:space="0" w:color="auto"/>
          <w:right w:val="single" w:sz="4" w:space="0" w:color="auto"/>
        </w:pBdr>
        <w:shd w:val="clear" w:color="auto" w:fill="auto"/>
        <w:tabs>
          <w:tab w:pos="390" w:val="left"/>
        </w:tabs>
        <w:bidi w:val="0"/>
        <w:spacing w:before="0" w:after="0" w:line="240" w:lineRule="auto"/>
        <w:ind w:left="380" w:right="0" w:hanging="380"/>
        <w:jc w:val="both"/>
      </w:pPr>
      <w:r>
        <w:rPr>
          <w:b/>
          <w:bCs/>
          <w:color w:val="000000"/>
          <w:spacing w:val="0"/>
          <w:w w:val="100"/>
          <w:position w:val="0"/>
          <w:shd w:val="clear" w:color="auto" w:fill="auto"/>
          <w:lang w:val="en-US" w:eastAsia="en-US" w:bidi="en-US"/>
        </w:rPr>
        <w:t xml:space="preserve">Crearea cadrului normativ-juridic privind difuzarea publicitatii politice in perioada extraelectorala. </w:t>
      </w:r>
      <w:r>
        <w:rPr>
          <w:color w:val="000000"/>
          <w:spacing w:val="0"/>
          <w:w w:val="100"/>
          <w:position w:val="0"/>
          <w:shd w:val="clear" w:color="auto" w:fill="auto"/>
          <w:lang w:val="en-US" w:eastAsia="en-US" w:bidi="en-US"/>
        </w:rPr>
        <w:t>In acest scop, mentionam urmatoarele:</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798" w:val="left"/>
        </w:tabs>
        <w:bidi w:val="0"/>
        <w:spacing w:before="0" w:after="0" w:line="240" w:lineRule="auto"/>
        <w:ind w:left="0" w:right="0"/>
        <w:jc w:val="both"/>
      </w:pPr>
      <w:r>
        <w:rPr>
          <w:color w:val="000000"/>
          <w:spacing w:val="0"/>
          <w:w w:val="100"/>
          <w:position w:val="0"/>
          <w:shd w:val="clear" w:color="auto" w:fill="auto"/>
          <w:lang w:val="en-US" w:eastAsia="en-US" w:bidi="en-US"/>
        </w:rPr>
        <w:t>in legislatia in vigoare (in Codul electoral) exista doar reglementari privind difuzarea publicitatii electorale;</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798" w:val="left"/>
        </w:tabs>
        <w:bidi w:val="0"/>
        <w:spacing w:before="0" w:after="0" w:line="240" w:lineRule="auto"/>
        <w:ind w:left="0" w:right="0"/>
        <w:jc w:val="both"/>
      </w:pPr>
      <w:r>
        <w:rPr>
          <w:color w:val="000000"/>
          <w:spacing w:val="0"/>
          <w:w w:val="100"/>
          <w:position w:val="0"/>
          <w:shd w:val="clear" w:color="auto" w:fill="auto"/>
          <w:lang w:val="en-US" w:eastAsia="en-US" w:bidi="en-US"/>
        </w:rPr>
        <w:t>in legislatia in vigoare sunt absente reglementari privind regimul juridic al publicitatii politice, difuzata in afara perioadei electorale. Reamintim, cu titlu de exemplu, doar cateva dintre asemenea mesaje difuzate in trecut (inclusiv, cu titlu gratuit): felicitari ale unor lideri politici cu ocazia unor sarbatori religioase; invitatii din partea unor politicieni la festivaluri; invitatii adresate de politicieni in transportul public; anunturi publicitare privind reparatia/iluminarea strazilor etc.;</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794" w:val="left"/>
        </w:tabs>
        <w:bidi w:val="0"/>
        <w:spacing w:before="0" w:after="0" w:line="240" w:lineRule="auto"/>
        <w:ind w:left="0" w:right="0"/>
        <w:jc w:val="both"/>
      </w:pPr>
      <w:r>
        <w:rPr>
          <w:color w:val="000000"/>
          <w:spacing w:val="0"/>
          <w:w w:val="100"/>
          <w:position w:val="0"/>
          <w:shd w:val="clear" w:color="auto" w:fill="auto"/>
          <w:lang w:val="en-US" w:eastAsia="en-US" w:bidi="en-US"/>
        </w:rPr>
        <w:t>proiectul de lege nu are ca obiect instituirea interdictiei privind difuzarea publicitatii politice in perioada extraelectorala, ci crearea unor conditii egale de acces a partidelor politice pe piata publicitatii politice si, in acelasi timp, respectarea drepturilor si a obligatiilor mass-media si a altor difuzori de publicitate pe aceasta piata.</w:t>
      </w:r>
    </w:p>
    <w:p>
      <w:pPr>
        <w:pStyle w:val="Style23"/>
        <w:keepNext w:val="0"/>
        <w:keepLines w:val="0"/>
        <w:widowControl w:val="0"/>
        <w:numPr>
          <w:ilvl w:val="0"/>
          <w:numId w:val="229"/>
        </w:numPr>
        <w:pBdr>
          <w:top w:val="single" w:sz="4" w:space="0" w:color="auto"/>
          <w:left w:val="single" w:sz="4" w:space="0" w:color="auto"/>
          <w:bottom w:val="single" w:sz="4" w:space="0" w:color="auto"/>
          <w:right w:val="single" w:sz="4" w:space="0" w:color="auto"/>
        </w:pBdr>
        <w:shd w:val="clear" w:color="auto" w:fill="auto"/>
        <w:tabs>
          <w:tab w:pos="423" w:val="left"/>
        </w:tabs>
        <w:bidi w:val="0"/>
        <w:spacing w:before="0" w:after="0" w:line="240" w:lineRule="auto"/>
        <w:ind w:left="380" w:right="0" w:hanging="380"/>
        <w:jc w:val="both"/>
      </w:pPr>
      <w:r>
        <w:rPr>
          <w:b/>
          <w:bCs/>
          <w:color w:val="000000"/>
          <w:spacing w:val="0"/>
          <w:w w:val="100"/>
          <w:position w:val="0"/>
          <w:shd w:val="clear" w:color="auto" w:fill="auto"/>
          <w:lang w:val="en-US" w:eastAsia="en-US" w:bidi="en-US"/>
        </w:rPr>
        <w:t xml:space="preserve">Crearea regimului juridic al mesajelor de interes public (publicitatii sociale) in Republica Moldova. </w:t>
      </w:r>
      <w:r>
        <w:rPr>
          <w:color w:val="000000"/>
          <w:spacing w:val="0"/>
          <w:w w:val="100"/>
          <w:position w:val="0"/>
          <w:shd w:val="clear" w:color="auto" w:fill="auto"/>
          <w:lang w:val="en-US" w:eastAsia="en-US" w:bidi="en-US"/>
        </w:rPr>
        <w:t>Sub acest aspect, remarcam urmatoarele:</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794" w:val="left"/>
        </w:tabs>
        <w:bidi w:val="0"/>
        <w:spacing w:before="0" w:after="0" w:line="240" w:lineRule="auto"/>
        <w:ind w:left="0" w:right="0"/>
        <w:jc w:val="both"/>
      </w:pPr>
      <w:r>
        <w:rPr>
          <w:color w:val="000000"/>
          <w:spacing w:val="0"/>
          <w:w w:val="100"/>
          <w:position w:val="0"/>
          <w:shd w:val="clear" w:color="auto" w:fill="auto"/>
          <w:lang w:val="en-US" w:eastAsia="en-US" w:bidi="en-US"/>
        </w:rPr>
        <w:t>in cateva legi in vigoare sunt consacrate reglementari contradictorii privind „publicitatea sociala”, reglementari care nu ofera claritate nici in ceea ce priveste distinctia dintre „publicitatea sociala” si publicitatea comerciala;</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794" w:val="left"/>
        </w:tabs>
        <w:bidi w:val="0"/>
        <w:spacing w:before="0" w:after="0" w:line="240" w:lineRule="auto"/>
        <w:ind w:left="0" w:right="0"/>
        <w:jc w:val="both"/>
      </w:pPr>
      <w:r>
        <w:rPr>
          <w:color w:val="000000"/>
          <w:spacing w:val="0"/>
          <w:w w:val="100"/>
          <w:position w:val="0"/>
          <w:shd w:val="clear" w:color="auto" w:fill="auto"/>
          <w:lang w:val="en-US" w:eastAsia="en-US" w:bidi="en-US"/>
        </w:rPr>
        <w:t>se propune excluderea din legislatie a sintagmei „publicitate sociala” (si publicitatea comerciala este sociala (!), adica este adresata societatii) si inlocuirea ei cu sintagma „mesaj de interes public”;</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798" w:val="left"/>
        </w:tabs>
        <w:bidi w:val="0"/>
        <w:spacing w:before="0" w:after="0" w:line="240" w:lineRule="auto"/>
        <w:ind w:left="0" w:right="0"/>
        <w:jc w:val="both"/>
      </w:pPr>
      <w:r>
        <w:rPr>
          <w:color w:val="000000"/>
          <w:spacing w:val="0"/>
          <w:w w:val="100"/>
          <w:position w:val="0"/>
          <w:shd w:val="clear" w:color="auto" w:fill="auto"/>
          <w:lang w:val="en-US" w:eastAsia="en-US" w:bidi="en-US"/>
        </w:rPr>
        <w:t xml:space="preserve">proiectul de lege prevede si un mecanism de gestionare a mesajelor de interes public (prin crearea si functionarea </w:t>
      </w:r>
      <w:r>
        <w:rPr>
          <w:i/>
          <w:iCs/>
          <w:color w:val="000000"/>
          <w:spacing w:val="0"/>
          <w:w w:val="100"/>
          <w:position w:val="0"/>
          <w:shd w:val="clear" w:color="auto" w:fill="auto"/>
          <w:lang w:val="en-US" w:eastAsia="en-US" w:bidi="en-US"/>
        </w:rPr>
        <w:t>Consiliului privind mesajele de interes public;</w:t>
      </w:r>
      <w:r>
        <w:rPr>
          <w:color w:val="000000"/>
          <w:spacing w:val="0"/>
          <w:w w:val="100"/>
          <w:position w:val="0"/>
          <w:shd w:val="clear" w:color="auto" w:fill="auto"/>
          <w:lang w:val="en-US" w:eastAsia="en-US" w:bidi="en-US"/>
        </w:rPr>
        <w:t xml:space="preserve"> prin elaborarea si implementarea </w:t>
      </w:r>
      <w:r>
        <w:rPr>
          <w:i/>
          <w:iCs/>
          <w:color w:val="000000"/>
          <w:spacing w:val="0"/>
          <w:w w:val="100"/>
          <w:position w:val="0"/>
          <w:shd w:val="clear" w:color="auto" w:fill="auto"/>
          <w:lang w:val="en-US" w:eastAsia="en-US" w:bidi="en-US"/>
        </w:rPr>
        <w:t>Planului difuzarii mesajelor de interes public</w:t>
      </w:r>
      <w:r>
        <w:rPr>
          <w:color w:val="000000"/>
          <w:spacing w:val="0"/>
          <w:w w:val="100"/>
          <w:position w:val="0"/>
          <w:shd w:val="clear" w:color="auto" w:fill="auto"/>
          <w:lang w:val="en-US" w:eastAsia="en-US" w:bidi="en-US"/>
        </w:rPr>
        <w:t>), menit sa puna in valoare beneficiile pe care le pot aduce societatii asemenea mesaje;</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802" w:val="left"/>
        </w:tabs>
        <w:bidi w:val="0"/>
        <w:spacing w:before="0" w:after="0" w:line="240" w:lineRule="auto"/>
        <w:ind w:left="0" w:right="0"/>
        <w:jc w:val="both"/>
      </w:pPr>
      <w:r>
        <w:rPr>
          <w:color w:val="000000"/>
          <w:spacing w:val="0"/>
          <w:w w:val="100"/>
          <w:position w:val="0"/>
          <w:shd w:val="clear" w:color="auto" w:fill="auto"/>
          <w:lang w:val="en-US" w:eastAsia="en-US" w:bidi="en-US"/>
        </w:rPr>
        <w:t>sunt prevazute modalitati de asigurare a transparentei utilizarii banilor publici in cazul producerii si difuzarii mesajelor de interes public.</w:t>
      </w:r>
    </w:p>
    <w:p>
      <w:pPr>
        <w:pStyle w:val="Style23"/>
        <w:keepNext w:val="0"/>
        <w:keepLines w:val="0"/>
        <w:widowControl w:val="0"/>
        <w:numPr>
          <w:ilvl w:val="0"/>
          <w:numId w:val="229"/>
        </w:numPr>
        <w:pBdr>
          <w:top w:val="single" w:sz="4" w:space="0" w:color="auto"/>
          <w:left w:val="single" w:sz="4" w:space="0" w:color="auto"/>
          <w:bottom w:val="single" w:sz="4" w:space="0" w:color="auto"/>
          <w:right w:val="single" w:sz="4" w:space="0" w:color="auto"/>
        </w:pBdr>
        <w:shd w:val="clear" w:color="auto" w:fill="auto"/>
        <w:tabs>
          <w:tab w:pos="423" w:val="left"/>
        </w:tabs>
        <w:bidi w:val="0"/>
        <w:spacing w:before="0" w:after="0" w:line="240" w:lineRule="auto"/>
        <w:ind w:left="380" w:right="0" w:hanging="380"/>
        <w:jc w:val="both"/>
      </w:pPr>
      <w:r>
        <w:rPr>
          <w:b/>
          <w:bCs/>
          <w:color w:val="000000"/>
          <w:spacing w:val="0"/>
          <w:w w:val="100"/>
          <w:position w:val="0"/>
          <w:shd w:val="clear" w:color="auto" w:fill="auto"/>
          <w:lang w:val="en-US" w:eastAsia="en-US" w:bidi="en-US"/>
        </w:rPr>
        <w:t xml:space="preserve">Instituirea reglementarilor privind publicitatea comerciala, conforme legislatiei europene si standardelor internationale in domeniu. </w:t>
      </w:r>
      <w:r>
        <w:rPr>
          <w:color w:val="000000"/>
          <w:spacing w:val="0"/>
          <w:w w:val="100"/>
          <w:position w:val="0"/>
          <w:shd w:val="clear" w:color="auto" w:fill="auto"/>
          <w:lang w:val="en-US" w:eastAsia="en-US" w:bidi="en-US"/>
        </w:rPr>
        <w:t>Sub acest aspect, remarcam urmatoarele:</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794" w:val="left"/>
        </w:tabs>
        <w:bidi w:val="0"/>
        <w:spacing w:before="0" w:after="0" w:line="240" w:lineRule="auto"/>
        <w:ind w:left="0" w:right="0"/>
        <w:jc w:val="both"/>
      </w:pPr>
      <w:r>
        <w:rPr>
          <w:color w:val="000000"/>
          <w:spacing w:val="0"/>
          <w:w w:val="100"/>
          <w:position w:val="0"/>
          <w:shd w:val="clear" w:color="auto" w:fill="auto"/>
          <w:lang w:val="en-US" w:eastAsia="en-US" w:bidi="en-US"/>
        </w:rPr>
        <w:t>prezenta in Legea cu privire la publicitate (in vigoare) a unor reglementari, care nu sunt in concordanta deplina cu prevederile Directivei 2006/114/CE a Parlamentului European §i a Consiliului Uniunii Europene privind publicitatea inselatoare si comparativa;</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346" w:val="left"/>
        </w:tabs>
        <w:bidi w:val="0"/>
        <w:spacing w:before="0" w:after="0" w:line="240" w:lineRule="auto"/>
        <w:ind w:left="0" w:right="0"/>
        <w:jc w:val="both"/>
      </w:pPr>
      <w:r>
        <w:rPr>
          <w:color w:val="000000"/>
          <w:spacing w:val="0"/>
          <w:w w:val="100"/>
          <w:position w:val="0"/>
          <w:shd w:val="clear" w:color="auto" w:fill="auto"/>
          <w:lang w:val="en-US" w:eastAsia="en-US" w:bidi="en-US"/>
        </w:rPr>
        <w:t>reglementarile privind publicitatea comerciala, consacrate in</w:t>
        <w:br w:type="page"/>
      </w:r>
      <w:r>
        <w:rPr>
          <w:i/>
          <w:iCs/>
          <w:color w:val="000000"/>
          <w:spacing w:val="0"/>
          <w:w w:val="100"/>
          <w:position w:val="0"/>
          <w:shd w:val="clear" w:color="auto" w:fill="auto"/>
          <w:lang w:val="en-US" w:eastAsia="en-US" w:bidi="en-US"/>
        </w:rPr>
        <w:t>Capitolul IV Publicitatea comerciala</w:t>
      </w:r>
      <w:r>
        <w:rPr>
          <w:color w:val="000000"/>
          <w:spacing w:val="0"/>
          <w:w w:val="100"/>
          <w:position w:val="0"/>
          <w:shd w:val="clear" w:color="auto" w:fill="auto"/>
          <w:lang w:val="en-US" w:eastAsia="en-US" w:bidi="en-US"/>
        </w:rPr>
        <w:t xml:space="preserve"> si </w:t>
      </w:r>
      <w:r>
        <w:rPr>
          <w:i/>
          <w:iCs/>
          <w:color w:val="000000"/>
          <w:spacing w:val="0"/>
          <w:w w:val="100"/>
          <w:position w:val="0"/>
          <w:shd w:val="clear" w:color="auto" w:fill="auto"/>
          <w:lang w:val="en-US" w:eastAsia="en-US" w:bidi="en-US"/>
        </w:rPr>
        <w:t>Capitolul I Dispozitii generale,</w:t>
      </w:r>
      <w:r>
        <w:rPr>
          <w:color w:val="000000"/>
          <w:spacing w:val="0"/>
          <w:w w:val="100"/>
          <w:position w:val="0"/>
          <w:shd w:val="clear" w:color="auto" w:fill="auto"/>
          <w:lang w:val="en-US" w:eastAsia="en-US" w:bidi="en-US"/>
        </w:rPr>
        <w:t xml:space="preserve"> au ca obiect norme minime si non-contradictorii, cu accent pe concurenta loiala si pe drepturile consumatorilor de publicitate.</w:t>
      </w:r>
    </w:p>
    <w:p>
      <w:pPr>
        <w:pStyle w:val="Style23"/>
        <w:keepNext w:val="0"/>
        <w:keepLines w:val="0"/>
        <w:widowControl w:val="0"/>
        <w:numPr>
          <w:ilvl w:val="0"/>
          <w:numId w:val="229"/>
        </w:numPr>
        <w:pBdr>
          <w:top w:val="single" w:sz="4" w:space="0" w:color="auto"/>
          <w:left w:val="single" w:sz="4" w:space="0" w:color="auto"/>
          <w:bottom w:val="single" w:sz="4" w:space="0" w:color="auto"/>
          <w:right w:val="single" w:sz="4" w:space="0" w:color="auto"/>
        </w:pBdr>
        <w:shd w:val="clear" w:color="auto" w:fill="auto"/>
        <w:tabs>
          <w:tab w:pos="421" w:val="left"/>
        </w:tabs>
        <w:bidi w:val="0"/>
        <w:spacing w:before="0" w:after="0" w:line="240" w:lineRule="auto"/>
        <w:ind w:left="380" w:right="0" w:hanging="380"/>
        <w:jc w:val="both"/>
      </w:pPr>
      <w:r>
        <w:rPr>
          <w:b/>
          <w:bCs/>
          <w:color w:val="000000"/>
          <w:spacing w:val="0"/>
          <w:w w:val="100"/>
          <w:position w:val="0"/>
          <w:shd w:val="clear" w:color="auto" w:fill="auto"/>
          <w:lang w:val="en-US" w:eastAsia="en-US" w:bidi="en-US"/>
        </w:rPr>
        <w:t xml:space="preserve">Consacrarea unor reglementari in domeniul publicitatii exterioare, conforme cu relatiile din domeniu si cerintele legislatiei anticoruptie. </w:t>
      </w:r>
      <w:r>
        <w:rPr>
          <w:color w:val="000000"/>
          <w:spacing w:val="0"/>
          <w:w w:val="100"/>
          <w:position w:val="0"/>
          <w:shd w:val="clear" w:color="auto" w:fill="auto"/>
          <w:lang w:val="en-US" w:eastAsia="en-US" w:bidi="en-US"/>
        </w:rPr>
        <w:t>Sub acest aspect, remarcam urmatoarele:</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853" w:val="left"/>
        </w:tabs>
        <w:bidi w:val="0"/>
        <w:spacing w:before="0" w:after="0" w:line="240" w:lineRule="auto"/>
        <w:ind w:left="0" w:right="0"/>
        <w:jc w:val="both"/>
      </w:pPr>
      <w:r>
        <w:rPr>
          <w:color w:val="000000"/>
          <w:spacing w:val="0"/>
          <w:w w:val="100"/>
          <w:position w:val="0"/>
          <w:shd w:val="clear" w:color="auto" w:fill="auto"/>
          <w:lang w:val="en-US" w:eastAsia="en-US" w:bidi="en-US"/>
        </w:rPr>
        <w:t>exista reglementari legislative in domeniu, consacrate in Legea cu privire la publicitate (in vigoare), care au un grad scazut al predictibilitatii;</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843" w:val="left"/>
        </w:tabs>
        <w:bidi w:val="0"/>
        <w:spacing w:before="0" w:after="0" w:line="240" w:lineRule="auto"/>
        <w:ind w:left="0" w:right="0"/>
        <w:jc w:val="both"/>
      </w:pPr>
      <w:r>
        <w:rPr>
          <w:color w:val="000000"/>
          <w:spacing w:val="0"/>
          <w:w w:val="100"/>
          <w:position w:val="0"/>
          <w:shd w:val="clear" w:color="auto" w:fill="auto"/>
          <w:lang w:val="en-US" w:eastAsia="en-US" w:bidi="en-US"/>
        </w:rPr>
        <w:t>exista permanente conflicte in domeniul publicitatii exterioare (outdoor), in special, dupa alegerile locale generale.</w:t>
      </w:r>
    </w:p>
    <w:p>
      <w:pPr>
        <w:pStyle w:val="Style23"/>
        <w:keepNext w:val="0"/>
        <w:keepLines w:val="0"/>
        <w:widowControl w:val="0"/>
        <w:numPr>
          <w:ilvl w:val="0"/>
          <w:numId w:val="229"/>
        </w:numPr>
        <w:pBdr>
          <w:top w:val="single" w:sz="4" w:space="0" w:color="auto"/>
          <w:left w:val="single" w:sz="4" w:space="0" w:color="auto"/>
          <w:bottom w:val="single" w:sz="4" w:space="0" w:color="auto"/>
          <w:right w:val="single" w:sz="4" w:space="0" w:color="auto"/>
        </w:pBdr>
        <w:shd w:val="clear" w:color="auto" w:fill="auto"/>
        <w:tabs>
          <w:tab w:pos="469" w:val="left"/>
        </w:tabs>
        <w:bidi w:val="0"/>
        <w:spacing w:before="0" w:after="0" w:line="240" w:lineRule="auto"/>
        <w:ind w:left="380" w:right="0" w:hanging="380"/>
        <w:jc w:val="both"/>
      </w:pPr>
      <w:r>
        <w:rPr>
          <w:b/>
          <w:bCs/>
          <w:color w:val="000000"/>
          <w:spacing w:val="0"/>
          <w:w w:val="100"/>
          <w:position w:val="0"/>
          <w:shd w:val="clear" w:color="auto" w:fill="auto"/>
          <w:lang w:val="en-US" w:eastAsia="en-US" w:bidi="en-US"/>
        </w:rPr>
        <w:t xml:space="preserve">Promovarea autoreglementarii in domeniul publicitatii. </w:t>
      </w:r>
      <w:r>
        <w:rPr>
          <w:color w:val="000000"/>
          <w:spacing w:val="0"/>
          <w:w w:val="100"/>
          <w:position w:val="0"/>
          <w:shd w:val="clear" w:color="auto" w:fill="auto"/>
          <w:lang w:val="en-US" w:eastAsia="en-US" w:bidi="en-US"/>
        </w:rPr>
        <w:t>Sub acest aspect:</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848" w:val="left"/>
        </w:tabs>
        <w:bidi w:val="0"/>
        <w:spacing w:before="0" w:after="0" w:line="240" w:lineRule="auto"/>
        <w:ind w:left="0" w:right="0"/>
        <w:jc w:val="both"/>
      </w:pPr>
      <w:r>
        <w:rPr>
          <w:color w:val="000000"/>
          <w:spacing w:val="0"/>
          <w:w w:val="100"/>
          <w:position w:val="0"/>
          <w:shd w:val="clear" w:color="auto" w:fill="auto"/>
          <w:lang w:val="en-US" w:eastAsia="en-US" w:bidi="en-US"/>
        </w:rPr>
        <w:t>se propune instituirea unui capitol ce vizeaza autoreglementarea in domeniul publicitatii;</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848" w:val="left"/>
        </w:tabs>
        <w:bidi w:val="0"/>
        <w:spacing w:before="0" w:after="0" w:line="240" w:lineRule="auto"/>
        <w:ind w:left="0" w:right="0"/>
        <w:jc w:val="both"/>
      </w:pPr>
      <w:r>
        <w:rPr>
          <w:color w:val="000000"/>
          <w:spacing w:val="0"/>
          <w:w w:val="100"/>
          <w:position w:val="0"/>
          <w:shd w:val="clear" w:color="auto" w:fill="auto"/>
          <w:lang w:val="en-US" w:eastAsia="en-US" w:bidi="en-US"/>
        </w:rPr>
        <w:t>se propune promovarea in Republica Moldova a experientei, care exista la nivel european si care contribuie la solutionarea problemelor, in acest domeniu in plina evolutie.</w:t>
      </w:r>
    </w:p>
    <w:p>
      <w:pPr>
        <w:pStyle w:val="Style23"/>
        <w:keepNext w:val="0"/>
        <w:keepLines w:val="0"/>
        <w:widowControl w:val="0"/>
        <w:numPr>
          <w:ilvl w:val="0"/>
          <w:numId w:val="229"/>
        </w:numPr>
        <w:pBdr>
          <w:top w:val="single" w:sz="4" w:space="0" w:color="auto"/>
          <w:left w:val="single" w:sz="4" w:space="0" w:color="auto"/>
          <w:bottom w:val="single" w:sz="4" w:space="0" w:color="auto"/>
          <w:right w:val="single" w:sz="4" w:space="0" w:color="auto"/>
        </w:pBdr>
        <w:shd w:val="clear" w:color="auto" w:fill="auto"/>
        <w:tabs>
          <w:tab w:pos="498" w:val="left"/>
        </w:tabs>
        <w:bidi w:val="0"/>
        <w:spacing w:before="0" w:after="0" w:line="240" w:lineRule="auto"/>
        <w:ind w:left="380" w:right="0" w:hanging="380"/>
        <w:jc w:val="both"/>
      </w:pPr>
      <w:r>
        <w:rPr>
          <w:b/>
          <w:bCs/>
          <w:color w:val="000000"/>
          <w:spacing w:val="0"/>
          <w:w w:val="100"/>
          <w:position w:val="0"/>
          <w:shd w:val="clear" w:color="auto" w:fill="auto"/>
          <w:lang w:val="en-US" w:eastAsia="en-US" w:bidi="en-US"/>
        </w:rPr>
        <w:t xml:space="preserve">Sunt completate si concretizate atributiile institutiilor care exercita controlul de stat in domeniul publicitatii </w:t>
      </w:r>
      <w:r>
        <w:rPr>
          <w:color w:val="000000"/>
          <w:spacing w:val="0"/>
          <w:w w:val="100"/>
          <w:position w:val="0"/>
          <w:shd w:val="clear" w:color="auto" w:fill="auto"/>
          <w:lang w:val="en-US" w:eastAsia="en-US" w:bidi="en-US"/>
        </w:rPr>
        <w:t>si care, in definitiv, trebuie:</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882" w:val="left"/>
        </w:tabs>
        <w:bidi w:val="0"/>
        <w:spacing w:before="0" w:after="0" w:line="240" w:lineRule="auto"/>
        <w:ind w:left="0" w:right="0"/>
        <w:jc w:val="both"/>
      </w:pPr>
      <w:r>
        <w:rPr>
          <w:color w:val="000000"/>
          <w:spacing w:val="0"/>
          <w:w w:val="100"/>
          <w:position w:val="0"/>
          <w:shd w:val="clear" w:color="auto" w:fill="auto"/>
          <w:lang w:val="en-US" w:eastAsia="en-US" w:bidi="en-US"/>
        </w:rPr>
        <w:t>sa asigure concurenta loiala pe piata publicitatii;</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882" w:val="left"/>
        </w:tabs>
        <w:bidi w:val="0"/>
        <w:spacing w:before="0" w:after="0" w:line="240" w:lineRule="auto"/>
        <w:ind w:left="0" w:right="0"/>
        <w:jc w:val="both"/>
      </w:pPr>
      <w:r>
        <w:rPr>
          <w:color w:val="000000"/>
          <w:spacing w:val="0"/>
          <w:w w:val="100"/>
          <w:position w:val="0"/>
          <w:shd w:val="clear" w:color="auto" w:fill="auto"/>
          <w:lang w:val="en-US" w:eastAsia="en-US" w:bidi="en-US"/>
        </w:rPr>
        <w:t>sa contribuie la respectarea drepturilor consumatorilor in domeniu;</w:t>
      </w:r>
    </w:p>
    <w:p>
      <w:pPr>
        <w:pStyle w:val="Style23"/>
        <w:keepNext w:val="0"/>
        <w:keepLines w:val="0"/>
        <w:widowControl w:val="0"/>
        <w:numPr>
          <w:ilvl w:val="0"/>
          <w:numId w:val="233"/>
        </w:numPr>
        <w:pBdr>
          <w:top w:val="single" w:sz="4" w:space="0" w:color="auto"/>
          <w:left w:val="single" w:sz="4" w:space="0" w:color="auto"/>
          <w:bottom w:val="single" w:sz="4" w:space="0" w:color="auto"/>
          <w:right w:val="single" w:sz="4" w:space="0" w:color="auto"/>
        </w:pBdr>
        <w:shd w:val="clear" w:color="auto" w:fill="auto"/>
        <w:tabs>
          <w:tab w:pos="882" w:val="left"/>
        </w:tabs>
        <w:bidi w:val="0"/>
        <w:spacing w:before="0" w:after="300" w:line="240" w:lineRule="auto"/>
        <w:ind w:left="0" w:right="0"/>
        <w:jc w:val="both"/>
      </w:pPr>
      <w:r>
        <w:rPr>
          <w:color w:val="000000"/>
          <w:spacing w:val="0"/>
          <w:w w:val="100"/>
          <w:position w:val="0"/>
          <w:shd w:val="clear" w:color="auto" w:fill="auto"/>
          <w:lang w:val="en-US" w:eastAsia="en-US" w:bidi="en-US"/>
        </w:rPr>
        <w:t>sa garanteze evaluarea periodica a pietei de publicitate.</w:t>
      </w:r>
    </w:p>
    <w:p>
      <w:pPr>
        <w:pStyle w:val="Style2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jc w:val="both"/>
      </w:pPr>
      <w:r>
        <w:rPr>
          <w:color w:val="000000"/>
          <w:spacing w:val="0"/>
          <w:w w:val="100"/>
          <w:position w:val="0"/>
          <w:shd w:val="clear" w:color="auto" w:fill="auto"/>
          <w:lang w:val="en-US" w:eastAsia="en-US" w:bidi="en-US"/>
        </w:rPr>
        <w:t>Proiectul de lege ofera largi liberta^i in actiuni tuturor actorilor din domeniu si ii motiveaza sa ac^ioneze cu responsabilitate.</w:t>
      </w:r>
    </w:p>
    <w:p>
      <w:pPr>
        <w:pStyle w:val="Style23"/>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9293" w:val="left"/>
        </w:tabs>
        <w:bidi w:val="0"/>
        <w:spacing w:before="0" w:after="0" w:line="240" w:lineRule="auto"/>
        <w:ind w:left="0" w:right="0"/>
        <w:jc w:val="both"/>
      </w:pPr>
      <w:r>
        <w:rPr>
          <w:color w:val="000000"/>
          <w:spacing w:val="0"/>
          <w:w w:val="100"/>
          <w:position w:val="0"/>
          <w:shd w:val="clear" w:color="auto" w:fill="auto"/>
          <w:lang w:val="en-US" w:eastAsia="en-US" w:bidi="en-US"/>
        </w:rPr>
        <w:t xml:space="preserve">Legea urmeaza sa constituie o noua etapa in ajustarea legislatiei nationale la limbajul §i la rigorile normelor si bunelor practici europene si </w:t>
      </w:r>
      <w:r>
        <w:rPr>
          <w:color w:val="000000"/>
          <w:spacing w:val="0"/>
          <w:w w:val="100"/>
          <w:position w:val="0"/>
          <w:u w:val="single"/>
          <w:shd w:val="clear" w:color="auto" w:fill="auto"/>
          <w:lang w:val="en-US" w:eastAsia="en-US" w:bidi="en-US"/>
        </w:rPr>
        <w:t>internationale in domeniul publicitatii.</w:t>
      </w:r>
      <w:r>
        <w:rPr>
          <w:color w:val="000000"/>
          <w:spacing w:val="0"/>
          <w:w w:val="100"/>
          <w:position w:val="0"/>
          <w:shd w:val="clear" w:color="auto" w:fill="auto"/>
          <w:lang w:val="en-US" w:eastAsia="en-US" w:bidi="en-US"/>
        </w:rPr>
        <w:tab/>
      </w:r>
    </w:p>
    <w:p>
      <w:pPr>
        <w:pStyle w:val="Style23"/>
        <w:keepNext w:val="0"/>
        <w:keepLines w:val="0"/>
        <w:widowControl w:val="0"/>
        <w:numPr>
          <w:ilvl w:val="0"/>
          <w:numId w:val="231"/>
        </w:numPr>
        <w:pBdr>
          <w:top w:val="single" w:sz="4" w:space="0" w:color="auto"/>
          <w:left w:val="single" w:sz="4" w:space="0" w:color="auto"/>
          <w:bottom w:val="single" w:sz="4" w:space="0" w:color="auto"/>
          <w:right w:val="single" w:sz="4" w:space="0" w:color="auto"/>
        </w:pBdr>
        <w:shd w:val="clear" w:color="auto" w:fill="auto"/>
        <w:tabs>
          <w:tab w:pos="430" w:val="left"/>
        </w:tabs>
        <w:bidi w:val="0"/>
        <w:spacing w:before="0" w:after="420" w:line="240" w:lineRule="auto"/>
        <w:ind w:left="0" w:right="0" w:firstLine="0"/>
        <w:jc w:val="both"/>
      </w:pPr>
      <w:r>
        <w:rPr>
          <w:b/>
          <w:bCs/>
          <w:color w:val="000000"/>
          <w:spacing w:val="0"/>
          <w:w w:val="100"/>
          <w:position w:val="0"/>
          <w:shd w:val="clear" w:color="auto" w:fill="auto"/>
          <w:lang w:val="en-US" w:eastAsia="en-US" w:bidi="en-US"/>
        </w:rPr>
        <w:t>Fundamentarea economico-financiara</w:t>
      </w:r>
    </w:p>
    <w:p>
      <w:pPr>
        <w:pStyle w:val="Style23"/>
        <w:keepNext w:val="0"/>
        <w:keepLines w:val="0"/>
        <w:widowControl w:val="0"/>
        <w:pBdr>
          <w:top w:val="single" w:sz="4" w:space="0" w:color="auto"/>
          <w:bottom w:val="single" w:sz="4" w:space="0" w:color="auto"/>
        </w:pBdr>
        <w:shd w:val="clear" w:color="auto" w:fill="auto"/>
        <w:tabs>
          <w:tab w:leader="underscore" w:pos="8981" w:val="left"/>
        </w:tabs>
        <w:bidi w:val="0"/>
        <w:spacing w:before="0" w:after="0" w:line="240" w:lineRule="auto"/>
        <w:ind w:left="0" w:right="0"/>
        <w:jc w:val="both"/>
      </w:pPr>
      <w:r>
        <w:rPr>
          <w:color w:val="000000"/>
          <w:spacing w:val="0"/>
          <w:w w:val="100"/>
          <w:position w:val="0"/>
          <w:shd w:val="clear" w:color="auto" w:fill="auto"/>
          <w:lang w:val="en-US" w:eastAsia="en-US" w:bidi="en-US"/>
        </w:rPr>
        <w:t xml:space="preserve">Proiectul dat nu presupune cheltuieli suplimentare la bugetul public </w:t>
      </w:r>
      <w:r>
        <w:rPr>
          <w:color w:val="000000"/>
          <w:spacing w:val="0"/>
          <w:w w:val="100"/>
          <w:position w:val="0"/>
          <w:u w:val="single"/>
          <w:shd w:val="clear" w:color="auto" w:fill="auto"/>
          <w:lang w:val="en-US" w:eastAsia="en-US" w:bidi="en-US"/>
        </w:rPr>
        <w:t>national si nu se anticipeaza dificultati in implementarea acestuia.</w:t>
      </w:r>
      <w:r>
        <w:rPr>
          <w:color w:val="000000"/>
          <w:spacing w:val="0"/>
          <w:w w:val="100"/>
          <w:position w:val="0"/>
          <w:shd w:val="clear" w:color="auto" w:fill="auto"/>
          <w:lang w:val="en-US" w:eastAsia="en-US" w:bidi="en-US"/>
        </w:rPr>
        <w:tab/>
      </w:r>
    </w:p>
    <w:p>
      <w:pPr>
        <w:pStyle w:val="Style23"/>
        <w:keepNext w:val="0"/>
        <w:keepLines w:val="0"/>
        <w:widowControl w:val="0"/>
        <w:numPr>
          <w:ilvl w:val="0"/>
          <w:numId w:val="231"/>
        </w:numPr>
        <w:shd w:val="clear" w:color="auto" w:fill="auto"/>
        <w:tabs>
          <w:tab w:pos="440" w:val="left"/>
        </w:tabs>
        <w:bidi w:val="0"/>
        <w:spacing w:before="0" w:after="420" w:line="240" w:lineRule="auto"/>
        <w:ind w:left="0" w:right="0" w:firstLine="0"/>
        <w:jc w:val="both"/>
      </w:pPr>
      <w:r>
        <w:rPr>
          <w:b/>
          <w:bCs/>
          <w:color w:val="000000"/>
          <w:spacing w:val="0"/>
          <w:w w:val="100"/>
          <w:position w:val="0"/>
          <w:shd w:val="clear" w:color="auto" w:fill="auto"/>
          <w:lang w:val="en-US" w:eastAsia="en-US" w:bidi="en-US"/>
        </w:rPr>
        <w:t>Avizarea §i consultarea publica a proiectului</w:t>
      </w:r>
    </w:p>
    <w:p>
      <w:pPr>
        <w:pStyle w:val="Style23"/>
        <w:keepNext w:val="0"/>
        <w:keepLines w:val="0"/>
        <w:widowControl w:val="0"/>
        <w:pBdr>
          <w:top w:val="single" w:sz="4" w:space="0" w:color="auto"/>
        </w:pBdr>
        <w:shd w:val="clear" w:color="auto" w:fill="auto"/>
        <w:bidi w:val="0"/>
        <w:spacing w:before="0" w:after="0" w:line="240" w:lineRule="auto"/>
        <w:ind w:left="0" w:right="0"/>
        <w:jc w:val="both"/>
      </w:pPr>
      <w:r>
        <mc:AlternateContent>
          <mc:Choice Requires="wps">
            <w:drawing>
              <wp:anchor distT="0" distB="0" distL="114300" distR="114300" simplePos="0" relativeHeight="125829378" behindDoc="0" locked="0" layoutInCell="1" allowOverlap="1">
                <wp:simplePos x="0" y="0"/>
                <wp:positionH relativeFrom="page">
                  <wp:posOffset>2847975</wp:posOffset>
                </wp:positionH>
                <wp:positionV relativeFrom="paragraph">
                  <wp:posOffset>406400</wp:posOffset>
                </wp:positionV>
                <wp:extent cx="4099560" cy="228600"/>
                <wp:wrapTopAndBottom/>
                <wp:docPr id="3" name="Shape 3"/>
                <a:graphic xmlns:a="http://schemas.openxmlformats.org/drawingml/2006/main">
                  <a:graphicData uri="http://schemas.microsoft.com/office/word/2010/wordprocessingShape">
                    <wps:wsp>
                      <wps:cNvSpPr txBox="1"/>
                      <wps:spPr>
                        <a:xfrm>
                          <a:ext cx="4099560" cy="22860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en-US" w:eastAsia="en-US" w:bidi="en-US"/>
                              </w:rPr>
                              <w:t>Deputati in Parlamentul Republicii Moldova</w:t>
                            </w:r>
                          </w:p>
                        </w:txbxContent>
                      </wps:txbx>
                      <wps:bodyPr wrap="none" lIns="0" tIns="0" rIns="0" bIns="0">
                        <a:noAutoFit/>
                      </wps:bodyPr>
                    </wps:wsp>
                  </a:graphicData>
                </a:graphic>
              </wp:anchor>
            </w:drawing>
          </mc:Choice>
          <mc:Fallback>
            <w:pict>
              <v:shape id="_x0000_s1029" type="#_x0000_t202" style="position:absolute;margin-left:224.25pt;margin-top:32.pt;width:322.80000000000001pt;height:18.pt;z-index:-125829375;mso-wrap-distance-left:9.pt;mso-wrap-distance-right:9.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en-US" w:eastAsia="en-US" w:bidi="en-US"/>
                        </w:rPr>
                        <w:t>Deputati in Parlamentul Republicii Moldova</w:t>
                      </w:r>
                    </w:p>
                  </w:txbxContent>
                </v:textbox>
                <w10:wrap type="topAndBottom" anchorx="page"/>
              </v:shape>
            </w:pict>
          </mc:Fallback>
        </mc:AlternateContent>
      </w:r>
      <w:r>
        <w:rPr>
          <w:color w:val="110F11"/>
          <w:spacing w:val="0"/>
          <w:w w:val="100"/>
          <w:position w:val="0"/>
          <w:shd w:val="clear" w:color="auto" w:fill="auto"/>
          <w:lang w:val="en-US" w:eastAsia="en-US" w:bidi="en-US"/>
        </w:rPr>
        <w:t>Proiectul de lege urmeaza a fi supus avizarii si consultarii publice in modul legal stabilit</w:t>
      </w:r>
      <w:r>
        <w:rPr>
          <w:color w:val="000000"/>
          <w:spacing w:val="0"/>
          <w:w w:val="100"/>
          <w:position w:val="0"/>
          <w:shd w:val="clear" w:color="auto" w:fill="auto"/>
          <w:lang w:val="en-US" w:eastAsia="en-US" w:bidi="en-US"/>
        </w:rPr>
        <w:t>.</w:t>
      </w:r>
    </w:p>
    <w:sectPr>
      <w:footnotePr>
        <w:pos w:val="pageBottom"/>
        <w:numFmt w:val="decimal"/>
        <w:numRestart w:val="continuous"/>
        <w15:footnoteColumns w:val="1"/>
      </w:footnotePr>
      <w:pgSz w:w="11900" w:h="16840"/>
      <w:pgMar w:top="836" w:left="1216" w:right="1027" w:bottom="622" w:header="408" w:footer="194"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 w:id="2">
    <w:p>
      <w:pPr>
        <w:pStyle w:val="Style2"/>
        <w:keepNext w:val="0"/>
        <w:keepLines w:val="0"/>
        <w:widowControl w:val="0"/>
        <w:shd w:val="clear" w:color="auto" w:fill="auto"/>
        <w:tabs>
          <w:tab w:pos="1267" w:val="left"/>
        </w:tabs>
        <w:bidi w:val="0"/>
        <w:spacing w:before="0" w:after="0" w:line="240" w:lineRule="auto"/>
        <w:ind w:left="0" w:right="0"/>
        <w:jc w:val="both"/>
      </w:pPr>
      <w:r>
        <w:rPr>
          <w:color w:val="000000"/>
          <w:spacing w:val="0"/>
          <w:w w:val="100"/>
          <w:position w:val="0"/>
          <w:shd w:val="clear" w:color="auto" w:fill="auto"/>
          <w:lang w:val="en-US" w:eastAsia="en-US" w:bidi="en-US"/>
        </w:rPr>
        <w:footnoteRef/>
      </w:r>
      <w:r>
        <w:rPr>
          <w:color w:val="000000"/>
          <w:spacing w:val="0"/>
          <w:w w:val="100"/>
          <w:position w:val="0"/>
          <w:shd w:val="clear" w:color="auto" w:fill="auto"/>
          <w:lang w:val="en-US" w:eastAsia="en-US" w:bidi="en-US"/>
        </w:rPr>
        <w:tab/>
        <w:t>Pe drumurile publice din extravilanul localitatilor, dispozitivele publicitare fixe sint amplasate si exploatate in conformitate cu prevederile Legii drumurilor nr. 509/1995 si cu prevederile prezentei legi.</w:t>
      </w:r>
    </w:p>
  </w:footnote>
  <w:footnote w:id="3">
    <w:p>
      <w:pPr>
        <w:pStyle w:val="Style2"/>
        <w:keepNext w:val="0"/>
        <w:keepLines w:val="0"/>
        <w:widowControl w:val="0"/>
        <w:shd w:val="clear" w:color="auto" w:fill="auto"/>
        <w:bidi w:val="0"/>
        <w:spacing w:before="0" w:after="0" w:line="240" w:lineRule="auto"/>
        <w:ind w:left="0" w:right="0" w:firstLine="300"/>
        <w:jc w:val="both"/>
        <w:rPr>
          <w:sz w:val="20"/>
          <w:szCs w:val="20"/>
        </w:rPr>
      </w:pPr>
      <w:r>
        <w:rPr>
          <w:rFonts w:ascii="Georgia" w:eastAsia="Georgia" w:hAnsi="Georgia" w:cs="Georgia"/>
          <w:color w:val="000000"/>
          <w:spacing w:val="0"/>
          <w:w w:val="100"/>
          <w:position w:val="0"/>
          <w:sz w:val="20"/>
          <w:szCs w:val="20"/>
          <w:shd w:val="clear" w:color="auto" w:fill="auto"/>
          <w:vertAlign w:val="superscript"/>
          <w:lang w:val="en-US" w:eastAsia="en-US" w:bidi="en-US"/>
        </w:rPr>
        <w:footnoteRef/>
      </w:r>
      <w:r>
        <w:fldChar w:fldCharType="begin"/>
      </w:r>
      <w:r>
        <w:rPr/>
        <w:instrText> HYPERLINK "http://media-azi.md/ro/publicatii/evaluarea-cadrului-juridic-de-reglementare-domeniului-publicitatii-si-recomandari-pentru" </w:instrText>
      </w:r>
      <w:r>
        <w:fldChar w:fldCharType="separate"/>
      </w:r>
      <w:r>
        <w:rPr>
          <w:rFonts w:ascii="Georgia" w:eastAsia="Georgia" w:hAnsi="Georgia" w:cs="Georgia"/>
          <w:color w:val="000000"/>
          <w:spacing w:val="0"/>
          <w:w w:val="100"/>
          <w:position w:val="0"/>
          <w:sz w:val="20"/>
          <w:szCs w:val="20"/>
          <w:shd w:val="clear" w:color="auto" w:fill="auto"/>
          <w:lang w:val="en-US" w:eastAsia="en-US" w:bidi="en-US"/>
        </w:rPr>
        <w:t xml:space="preserve"> </w:t>
      </w:r>
      <w:r>
        <w:rPr>
          <w:rFonts w:ascii="Georgia" w:eastAsia="Georgia" w:hAnsi="Georgia" w:cs="Georgia"/>
          <w:color w:val="0563C1"/>
          <w:spacing w:val="0"/>
          <w:w w:val="100"/>
          <w:position w:val="0"/>
          <w:sz w:val="20"/>
          <w:szCs w:val="20"/>
          <w:u w:val="single"/>
          <w:shd w:val="clear" w:color="auto" w:fill="auto"/>
          <w:lang w:val="en-US" w:eastAsia="en-US" w:bidi="en-US"/>
        </w:rPr>
        <w:t>http://media-azi.md/ro/publicatii/evaluarea-cadrului-juridic-de-reglementare-domeniului-publicitatii-</w:t>
      </w:r>
      <w:r>
        <w:fldChar w:fldCharType="end"/>
      </w:r>
      <w:r>
        <w:rPr>
          <w:rFonts w:ascii="Georgia" w:eastAsia="Georgia" w:hAnsi="Georgia" w:cs="Georgia"/>
          <w:color w:val="0563C1"/>
          <w:spacing w:val="0"/>
          <w:w w:val="100"/>
          <w:position w:val="0"/>
          <w:sz w:val="20"/>
          <w:szCs w:val="20"/>
          <w:u w:val="single"/>
          <w:shd w:val="clear" w:color="auto" w:fill="auto"/>
          <w:lang w:val="en-US" w:eastAsia="en-US" w:bidi="en-US"/>
        </w:rPr>
        <w:t xml:space="preserve"> </w:t>
      </w:r>
      <w:r>
        <w:fldChar w:fldCharType="begin"/>
      </w:r>
      <w:r>
        <w:rPr/>
        <w:instrText> HYPERLINK "http://media-azi.md/ro/publicatii/evaluarea-cadrului-juridic-de-reglementare-domeniului-publicitatii-si-recomandari-pentru" </w:instrText>
      </w:r>
      <w:r>
        <w:fldChar w:fldCharType="separate"/>
      </w:r>
      <w:r>
        <w:rPr>
          <w:rFonts w:ascii="Georgia" w:eastAsia="Georgia" w:hAnsi="Georgia" w:cs="Georgia"/>
          <w:color w:val="0563C1"/>
          <w:spacing w:val="0"/>
          <w:w w:val="100"/>
          <w:position w:val="0"/>
          <w:sz w:val="20"/>
          <w:szCs w:val="20"/>
          <w:u w:val="single"/>
          <w:shd w:val="clear" w:color="auto" w:fill="auto"/>
          <w:lang w:val="en-US" w:eastAsia="en-US" w:bidi="en-US"/>
        </w:rPr>
        <w:t>si-recomandari-pentru</w:t>
      </w:r>
      <w:r>
        <w:fldChar w:fldCharType="end"/>
      </w:r>
    </w:p>
    <w:p>
      <w:pPr>
        <w:pStyle w:val="Style2"/>
        <w:keepNext w:val="0"/>
        <w:keepLines w:val="0"/>
        <w:widowControl w:val="0"/>
        <w:shd w:val="clear" w:color="auto" w:fill="auto"/>
        <w:bidi w:val="0"/>
        <w:spacing w:before="0" w:after="0" w:line="240" w:lineRule="auto"/>
        <w:ind w:left="0" w:right="0" w:firstLine="580"/>
        <w:jc w:val="both"/>
      </w:pPr>
      <w:r>
        <w:rPr>
          <w:rFonts w:ascii="Georgia" w:eastAsia="Georgia" w:hAnsi="Georgia" w:cs="Georgia"/>
          <w:color w:val="000000"/>
          <w:spacing w:val="0"/>
          <w:w w:val="100"/>
          <w:position w:val="0"/>
          <w:shd w:val="clear" w:color="auto" w:fill="auto"/>
          <w:lang w:val="en-US" w:eastAsia="en-US" w:bidi="en-US"/>
        </w:rPr>
        <w:t>Prin Proiectul Legii cu privire la publicitate se propune:</w:t>
      </w:r>
    </w:p>
    <w:p>
      <w:pPr>
        <w:pStyle w:val="Style2"/>
        <w:keepNext w:val="0"/>
        <w:keepLines w:val="0"/>
        <w:widowControl w:val="0"/>
        <w:numPr>
          <w:ilvl w:val="0"/>
          <w:numId w:val="1"/>
        </w:numPr>
        <w:shd w:val="clear" w:color="auto" w:fill="auto"/>
        <w:tabs>
          <w:tab w:pos="360" w:val="left"/>
        </w:tabs>
        <w:bidi w:val="0"/>
        <w:spacing w:before="0" w:after="0" w:line="240" w:lineRule="auto"/>
        <w:ind w:left="380" w:right="0" w:hanging="380"/>
        <w:jc w:val="both"/>
      </w:pPr>
      <w:r>
        <w:rPr>
          <w:rFonts w:ascii="Georgia" w:eastAsia="Georgia" w:hAnsi="Georgia" w:cs="Georgia"/>
          <w:b/>
          <w:bCs/>
          <w:color w:val="000000"/>
          <w:spacing w:val="0"/>
          <w:w w:val="100"/>
          <w:position w:val="0"/>
          <w:shd w:val="clear" w:color="auto" w:fill="auto"/>
          <w:lang w:val="en-US" w:eastAsia="en-US" w:bidi="en-US"/>
        </w:rPr>
        <w:t xml:space="preserve">Instituirea unor reglementari tematice, conforme standardelor europene si internationale in domeniu. </w:t>
      </w:r>
      <w:r>
        <w:rPr>
          <w:rFonts w:ascii="Georgia" w:eastAsia="Georgia" w:hAnsi="Georgia" w:cs="Georgia"/>
          <w:color w:val="000000"/>
          <w:spacing w:val="0"/>
          <w:w w:val="100"/>
          <w:position w:val="0"/>
          <w:shd w:val="clear" w:color="auto" w:fill="auto"/>
          <w:lang w:val="en-US" w:eastAsia="en-US" w:bidi="en-US"/>
        </w:rPr>
        <w:t>In acest scop:</w:t>
      </w:r>
    </w:p>
    <w:p>
      <w:pPr>
        <w:pStyle w:val="Style2"/>
        <w:keepNext w:val="0"/>
        <w:keepLines w:val="0"/>
        <w:widowControl w:val="0"/>
        <w:numPr>
          <w:ilvl w:val="0"/>
          <w:numId w:val="3"/>
        </w:numPr>
        <w:shd w:val="clear" w:color="auto" w:fill="auto"/>
        <w:tabs>
          <w:tab w:pos="797" w:val="left"/>
        </w:tabs>
        <w:bidi w:val="0"/>
        <w:spacing w:before="0" w:after="0" w:line="240" w:lineRule="auto"/>
        <w:ind w:left="0" w:right="0" w:firstLine="580"/>
        <w:jc w:val="both"/>
      </w:pPr>
      <w:r>
        <w:rPr>
          <w:rFonts w:ascii="Georgia" w:eastAsia="Georgia" w:hAnsi="Georgia" w:cs="Georgia"/>
          <w:color w:val="000000"/>
          <w:spacing w:val="0"/>
          <w:w w:val="100"/>
          <w:position w:val="0"/>
          <w:shd w:val="clear" w:color="auto" w:fill="auto"/>
          <w:lang w:val="en-US" w:eastAsia="en-US" w:bidi="en-US"/>
        </w:rPr>
        <w:t>este concretizat obiectul reglementarilor in domeniu - relatiile ce apar intre furnizorii, producatorii, distribuitorii, difuzorii si consumatorii de publicitate. Legea in vigoare, spre exemplu, neglijeaza drepturile si interesele consumatorilor de publicitate, fara de care nu are sens si rost activitatea publicitara propriu-zisa;</w:t>
      </w:r>
    </w:p>
    <w:p>
      <w:pPr>
        <w:pStyle w:val="Style2"/>
        <w:keepNext w:val="0"/>
        <w:keepLines w:val="0"/>
        <w:widowControl w:val="0"/>
        <w:numPr>
          <w:ilvl w:val="0"/>
          <w:numId w:val="3"/>
        </w:numPr>
        <w:shd w:val="clear" w:color="auto" w:fill="auto"/>
        <w:tabs>
          <w:tab w:pos="816" w:val="left"/>
        </w:tabs>
        <w:bidi w:val="0"/>
        <w:spacing w:before="0" w:after="0" w:line="240" w:lineRule="auto"/>
        <w:ind w:left="0" w:right="0" w:firstLine="580"/>
        <w:jc w:val="both"/>
      </w:pPr>
      <w:r>
        <w:rPr>
          <w:rFonts w:ascii="Georgia" w:eastAsia="Georgia" w:hAnsi="Georgia" w:cs="Georgia"/>
          <w:color w:val="000000"/>
          <w:spacing w:val="0"/>
          <w:w w:val="100"/>
          <w:position w:val="0"/>
          <w:shd w:val="clear" w:color="auto" w:fill="auto"/>
          <w:lang w:val="en-US" w:eastAsia="en-US" w:bidi="en-US"/>
        </w:rPr>
        <w:t>este adaptata terminologia din legislatia nationala in domeniu la terminologia europeana si internationala. In acest scop, este largit semnificativ spectrul notiunilor utilizate si definite. Unele notiuni, cum ar fi, de exemplu, „mass-media on-line”, „publicitate politica”, „publicitate inselatoare, „publicitate comparativa”, „publicitate penetranta (intruziva)”, „distribuitor de publicitate”, „mesaj de interes public” etc. isi gasesc definire si consacrare juridica in premiera in legislatia nationala si raspund necesitatilor noilor realitati;</w:t>
      </w:r>
    </w:p>
    <w:p>
      <w:pPr>
        <w:pStyle w:val="Style2"/>
        <w:keepNext w:val="0"/>
        <w:keepLines w:val="0"/>
        <w:widowControl w:val="0"/>
        <w:numPr>
          <w:ilvl w:val="0"/>
          <w:numId w:val="3"/>
        </w:numPr>
        <w:shd w:val="clear" w:color="auto" w:fill="auto"/>
        <w:tabs>
          <w:tab w:pos="806" w:val="left"/>
        </w:tabs>
        <w:bidi w:val="0"/>
        <w:spacing w:before="0" w:after="0" w:line="240" w:lineRule="auto"/>
        <w:ind w:left="0" w:right="0" w:firstLine="580"/>
        <w:jc w:val="both"/>
      </w:pPr>
      <w:r>
        <w:rPr>
          <w:rFonts w:ascii="Georgia" w:eastAsia="Georgia" w:hAnsi="Georgia" w:cs="Georgia"/>
          <w:color w:val="000000"/>
          <w:spacing w:val="0"/>
          <w:w w:val="100"/>
          <w:position w:val="0"/>
          <w:shd w:val="clear" w:color="auto" w:fill="auto"/>
          <w:lang w:val="en-US" w:eastAsia="en-US" w:bidi="en-US"/>
        </w:rPr>
        <w:t>sunt eliminate inexactitati si ambiguitati din legislatia in vigoare, care contribuie la aparitia unor conflicte juridice si decizii nefundamentate (arbitrare) din partea autoritatilor statului cu atributii in domeniu (Consiliul Audiovizualului, Consiliul Concurentei etc.).</w:t>
      </w:r>
    </w:p>
    <w:p>
      <w:pPr>
        <w:pStyle w:val="Style2"/>
        <w:keepNext w:val="0"/>
        <w:keepLines w:val="0"/>
        <w:widowControl w:val="0"/>
        <w:numPr>
          <w:ilvl w:val="0"/>
          <w:numId w:val="1"/>
        </w:numPr>
        <w:shd w:val="clear" w:color="auto" w:fill="auto"/>
        <w:tabs>
          <w:tab w:pos="370" w:val="left"/>
        </w:tabs>
        <w:bidi w:val="0"/>
        <w:spacing w:before="0" w:after="0" w:line="240" w:lineRule="auto"/>
        <w:ind w:left="380" w:right="0" w:hanging="380"/>
        <w:jc w:val="both"/>
      </w:pPr>
      <w:r>
        <w:rPr>
          <w:rFonts w:ascii="Georgia" w:eastAsia="Georgia" w:hAnsi="Georgia" w:cs="Georgia"/>
          <w:b/>
          <w:bCs/>
          <w:color w:val="000000"/>
          <w:spacing w:val="0"/>
          <w:w w:val="100"/>
          <w:position w:val="0"/>
          <w:shd w:val="clear" w:color="auto" w:fill="auto"/>
          <w:lang w:val="en-US" w:eastAsia="en-US" w:bidi="en-US"/>
        </w:rPr>
        <w:t xml:space="preserve">Consacrarea unor reglementari, necesare pentru protectia mass-media si a altor categorii de difuzori de publicitate. </w:t>
      </w:r>
      <w:r>
        <w:rPr>
          <w:rFonts w:ascii="Georgia" w:eastAsia="Georgia" w:hAnsi="Georgia" w:cs="Georgia"/>
          <w:color w:val="000000"/>
          <w:spacing w:val="0"/>
          <w:w w:val="100"/>
          <w:position w:val="0"/>
          <w:shd w:val="clear" w:color="auto" w:fill="auto"/>
          <w:lang w:val="en-US" w:eastAsia="en-US" w:bidi="en-US"/>
        </w:rPr>
        <w:t>In acest scop:</w:t>
      </w:r>
    </w:p>
    <w:p>
      <w:pPr>
        <w:pStyle w:val="Style2"/>
        <w:keepNext w:val="0"/>
        <w:keepLines w:val="0"/>
        <w:widowControl w:val="0"/>
        <w:numPr>
          <w:ilvl w:val="0"/>
          <w:numId w:val="3"/>
        </w:numPr>
        <w:shd w:val="clear" w:color="auto" w:fill="auto"/>
        <w:tabs>
          <w:tab w:pos="782" w:val="left"/>
        </w:tabs>
        <w:bidi w:val="0"/>
        <w:spacing w:before="0" w:after="0" w:line="240" w:lineRule="auto"/>
        <w:ind w:left="0" w:right="0" w:firstLine="580"/>
        <w:jc w:val="both"/>
      </w:pPr>
      <w:r>
        <w:rPr>
          <w:rFonts w:ascii="Georgia" w:eastAsia="Georgia" w:hAnsi="Georgia" w:cs="Georgia"/>
          <w:color w:val="000000"/>
          <w:spacing w:val="0"/>
          <w:w w:val="100"/>
          <w:position w:val="0"/>
          <w:shd w:val="clear" w:color="auto" w:fill="auto"/>
          <w:lang w:val="en-US" w:eastAsia="en-US" w:bidi="en-US"/>
        </w:rPr>
        <w:t>sunt instituite o serie de prevederi, prin care se urmareste aparitie unor noi standarde de activitate in domeniu: dreptul (in unele cazuri - obligatia) difuzorilor de publicitate de a solicita incheierea contractelor in forma scrisa, dreptul difuzorilor de publicitate de a solicita distribuitorului de publicitate asumarea raspunderii privind mesajul publicitar (dreptul la propria imagine, prezenta datelor cu caracter personal, drepturile de autor etc.);</w:t>
      </w:r>
    </w:p>
    <w:p>
      <w:pPr>
        <w:pStyle w:val="Style2"/>
        <w:keepNext w:val="0"/>
        <w:keepLines w:val="0"/>
        <w:widowControl w:val="0"/>
        <w:numPr>
          <w:ilvl w:val="0"/>
          <w:numId w:val="3"/>
        </w:numPr>
        <w:shd w:val="clear" w:color="auto" w:fill="auto"/>
        <w:tabs>
          <w:tab w:pos="1003" w:val="left"/>
        </w:tabs>
        <w:bidi w:val="0"/>
        <w:spacing w:before="0" w:after="0" w:line="240" w:lineRule="auto"/>
        <w:ind w:left="0" w:right="0" w:firstLine="580"/>
        <w:jc w:val="both"/>
      </w:pPr>
      <w:r>
        <w:rPr>
          <w:rFonts w:ascii="Georgia" w:eastAsia="Georgia" w:hAnsi="Georgia" w:cs="Georgia"/>
          <w:color w:val="000000"/>
          <w:spacing w:val="0"/>
          <w:w w:val="100"/>
          <w:position w:val="0"/>
          <w:shd w:val="clear" w:color="auto" w:fill="auto"/>
          <w:lang w:val="en-US" w:eastAsia="en-US" w:bidi="en-US"/>
        </w:rPr>
        <w:t xml:space="preserve">delimitarea responsabilitatii difuzorilor de publicitate de responsabilitatea furnizorilor de publicitate, responsabilitatea </w:t>
      </w:r>
      <w:r>
        <w:rPr>
          <w:rFonts w:ascii="Georgia" w:eastAsia="Georgia" w:hAnsi="Georgia" w:cs="Georgia"/>
          <w:color w:val="000000"/>
          <w:spacing w:val="0"/>
          <w:w w:val="100"/>
          <w:position w:val="0"/>
          <w:u w:val="single"/>
          <w:shd w:val="clear" w:color="auto" w:fill="auto"/>
          <w:lang w:val="en-US" w:eastAsia="en-US" w:bidi="en-US"/>
        </w:rPr>
        <w:t>producatorilor de publicitate si responsabilitatea distribuitorilor de</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4157980</wp:posOffset>
              </wp:positionH>
              <wp:positionV relativeFrom="page">
                <wp:posOffset>486410</wp:posOffset>
              </wp:positionV>
              <wp:extent cx="152400" cy="121920"/>
              <wp:wrapNone/>
              <wp:docPr id="1" name="Shape 1"/>
              <a:graphic xmlns:a="http://schemas.openxmlformats.org/drawingml/2006/main">
                <a:graphicData uri="http://schemas.microsoft.com/office/word/2010/wordprocessingShape">
                  <wps:wsp>
                    <wps:cNvSpPr txBox="1"/>
                    <wps:spPr>
                      <a:xfrm>
                        <a:ext cx="152400" cy="12192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27.39999999999998pt;margin-top:38.299999999999997pt;width:12.pt;height:9.5999999999999996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lowerLetter"/>
      <w:lvlText w:val="%1)"/>
      <w:rPr>
        <w:rFonts w:ascii="Georgia" w:eastAsia="Georgia" w:hAnsi="Georgia" w:cs="Georgia"/>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2">
    <w:multiLevelType w:val="multilevel"/>
    <w:lvl w:ilvl="0">
      <w:start w:val="1"/>
      <w:numFmt w:val="bullet"/>
      <w:lvlText w:val="-"/>
      <w:rPr>
        <w:rFonts w:ascii="Georgia" w:eastAsia="Georgia" w:hAnsi="Georgia" w:cs="Georgia"/>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5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7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7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7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7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7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8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8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8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9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9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9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9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9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0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0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0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0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0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1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1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2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2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2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3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3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3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3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3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4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4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4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4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4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5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5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5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5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5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6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6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64">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6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6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7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7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74">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7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7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8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8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8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8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8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9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9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9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9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9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0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0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0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0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0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1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1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1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2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2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2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28">
    <w:multiLevelType w:val="multilevel"/>
    <w:lvl w:ilvl="0">
      <w:start w:val="1"/>
      <w:numFmt w:val="lowerLetter"/>
      <w:lvlText w:val="%1)"/>
      <w:rPr>
        <w:rFonts w:ascii="Georgia" w:eastAsia="Georgia" w:hAnsi="Georgia" w:cs="Georgia"/>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230">
    <w:multiLevelType w:val="multilevel"/>
    <w:lvl w:ilvl="0">
      <w:start w:val="1"/>
      <w:numFmt w:val="decimal"/>
      <w:lvlText w:val="%1."/>
      <w:rPr>
        <w:rFonts w:ascii="Georgia" w:eastAsia="Georgia" w:hAnsi="Georgia" w:cs="Georgia"/>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232">
    <w:multiLevelType w:val="multilevel"/>
    <w:lvl w:ilvl="0">
      <w:start w:val="1"/>
      <w:numFmt w:val="bullet"/>
      <w:lvlText w:val="-"/>
      <w:rPr>
        <w:rFonts w:ascii="Georgia" w:eastAsia="Georgia" w:hAnsi="Georgia" w:cs="Georgia"/>
        <w:b w:val="0"/>
        <w:bCs w:val="0"/>
        <w:i w:val="0"/>
        <w:iCs w:val="0"/>
        <w:smallCaps w:val="0"/>
        <w:strike w:val="0"/>
        <w:color w:val="000000"/>
        <w:spacing w:val="0"/>
        <w:w w:val="100"/>
        <w:position w:val="0"/>
        <w:sz w:val="28"/>
        <w:szCs w:val="28"/>
        <w:u w:val="none"/>
        <w:shd w:val="clear" w:color="auto" w:fill="auto"/>
        <w:lang w:val="en-US" w:eastAsia="en-US" w:bidi="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 w:numId="91">
    <w:abstractNumId w:val="90"/>
  </w:num>
  <w:num w:numId="93">
    <w:abstractNumId w:val="92"/>
  </w:num>
  <w:num w:numId="95">
    <w:abstractNumId w:val="94"/>
  </w:num>
  <w:num w:numId="97">
    <w:abstractNumId w:val="96"/>
  </w:num>
  <w:num w:numId="99">
    <w:abstractNumId w:val="98"/>
  </w:num>
  <w:num w:numId="101">
    <w:abstractNumId w:val="100"/>
  </w:num>
  <w:num w:numId="103">
    <w:abstractNumId w:val="102"/>
  </w:num>
  <w:num w:numId="105">
    <w:abstractNumId w:val="104"/>
  </w:num>
  <w:num w:numId="107">
    <w:abstractNumId w:val="106"/>
  </w:num>
  <w:num w:numId="109">
    <w:abstractNumId w:val="108"/>
  </w:num>
  <w:num w:numId="111">
    <w:abstractNumId w:val="110"/>
  </w:num>
  <w:num w:numId="113">
    <w:abstractNumId w:val="112"/>
  </w:num>
  <w:num w:numId="115">
    <w:abstractNumId w:val="114"/>
  </w:num>
  <w:num w:numId="117">
    <w:abstractNumId w:val="116"/>
  </w:num>
  <w:num w:numId="119">
    <w:abstractNumId w:val="118"/>
  </w:num>
  <w:num w:numId="121">
    <w:abstractNumId w:val="120"/>
  </w:num>
  <w:num w:numId="123">
    <w:abstractNumId w:val="122"/>
  </w:num>
  <w:num w:numId="125">
    <w:abstractNumId w:val="124"/>
  </w:num>
  <w:num w:numId="127">
    <w:abstractNumId w:val="126"/>
  </w:num>
  <w:num w:numId="129">
    <w:abstractNumId w:val="128"/>
  </w:num>
  <w:num w:numId="131">
    <w:abstractNumId w:val="130"/>
  </w:num>
  <w:num w:numId="133">
    <w:abstractNumId w:val="132"/>
  </w:num>
  <w:num w:numId="135">
    <w:abstractNumId w:val="134"/>
  </w:num>
  <w:num w:numId="137">
    <w:abstractNumId w:val="136"/>
  </w:num>
  <w:num w:numId="139">
    <w:abstractNumId w:val="138"/>
  </w:num>
  <w:num w:numId="141">
    <w:abstractNumId w:val="140"/>
  </w:num>
  <w:num w:numId="143">
    <w:abstractNumId w:val="142"/>
  </w:num>
  <w:num w:numId="145">
    <w:abstractNumId w:val="144"/>
  </w:num>
  <w:num w:numId="147">
    <w:abstractNumId w:val="146"/>
  </w:num>
  <w:num w:numId="149">
    <w:abstractNumId w:val="148"/>
  </w:num>
  <w:num w:numId="151">
    <w:abstractNumId w:val="150"/>
  </w:num>
  <w:num w:numId="153">
    <w:abstractNumId w:val="152"/>
  </w:num>
  <w:num w:numId="155">
    <w:abstractNumId w:val="154"/>
  </w:num>
  <w:num w:numId="157">
    <w:abstractNumId w:val="156"/>
  </w:num>
  <w:num w:numId="159">
    <w:abstractNumId w:val="158"/>
  </w:num>
  <w:num w:numId="161">
    <w:abstractNumId w:val="160"/>
  </w:num>
  <w:num w:numId="163">
    <w:abstractNumId w:val="162"/>
  </w:num>
  <w:num w:numId="165">
    <w:abstractNumId w:val="164"/>
  </w:num>
  <w:num w:numId="167">
    <w:abstractNumId w:val="166"/>
  </w:num>
  <w:num w:numId="169">
    <w:abstractNumId w:val="168"/>
  </w:num>
  <w:num w:numId="171">
    <w:abstractNumId w:val="170"/>
  </w:num>
  <w:num w:numId="173">
    <w:abstractNumId w:val="172"/>
  </w:num>
  <w:num w:numId="175">
    <w:abstractNumId w:val="174"/>
  </w:num>
  <w:num w:numId="177">
    <w:abstractNumId w:val="176"/>
  </w:num>
  <w:num w:numId="179">
    <w:abstractNumId w:val="178"/>
  </w:num>
  <w:num w:numId="181">
    <w:abstractNumId w:val="180"/>
  </w:num>
  <w:num w:numId="183">
    <w:abstractNumId w:val="182"/>
  </w:num>
  <w:num w:numId="185">
    <w:abstractNumId w:val="184"/>
  </w:num>
  <w:num w:numId="187">
    <w:abstractNumId w:val="186"/>
  </w:num>
  <w:num w:numId="189">
    <w:abstractNumId w:val="188"/>
  </w:num>
  <w:num w:numId="191">
    <w:abstractNumId w:val="190"/>
  </w:num>
  <w:num w:numId="193">
    <w:abstractNumId w:val="192"/>
  </w:num>
  <w:num w:numId="195">
    <w:abstractNumId w:val="194"/>
  </w:num>
  <w:num w:numId="197">
    <w:abstractNumId w:val="196"/>
  </w:num>
  <w:num w:numId="199">
    <w:abstractNumId w:val="198"/>
  </w:num>
  <w:num w:numId="201">
    <w:abstractNumId w:val="200"/>
  </w:num>
  <w:num w:numId="203">
    <w:abstractNumId w:val="202"/>
  </w:num>
  <w:num w:numId="205">
    <w:abstractNumId w:val="204"/>
  </w:num>
  <w:num w:numId="207">
    <w:abstractNumId w:val="206"/>
  </w:num>
  <w:num w:numId="209">
    <w:abstractNumId w:val="208"/>
  </w:num>
  <w:num w:numId="211">
    <w:abstractNumId w:val="210"/>
  </w:num>
  <w:num w:numId="213">
    <w:abstractNumId w:val="212"/>
  </w:num>
  <w:num w:numId="215">
    <w:abstractNumId w:val="214"/>
  </w:num>
  <w:num w:numId="217">
    <w:abstractNumId w:val="216"/>
  </w:num>
  <w:num w:numId="219">
    <w:abstractNumId w:val="218"/>
  </w:num>
  <w:num w:numId="221">
    <w:abstractNumId w:val="220"/>
  </w:num>
  <w:num w:numId="223">
    <w:abstractNumId w:val="222"/>
  </w:num>
  <w:num w:numId="225">
    <w:abstractNumId w:val="224"/>
  </w:num>
  <w:num w:numId="227">
    <w:abstractNumId w:val="226"/>
  </w:num>
  <w:num w:numId="229">
    <w:abstractNumId w:val="228"/>
  </w:num>
  <w:num w:numId="231">
    <w:abstractNumId w:val="230"/>
  </w:num>
  <w:num w:numId="233">
    <w:abstractNumId w:val="23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Footnote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ing #1_"/>
    <w:basedOn w:val="DefaultParagraphFont"/>
    <w:link w:val="Style9"/>
    <w:rPr>
      <w:rFonts w:ascii="Times New Roman" w:eastAsia="Times New Roman" w:hAnsi="Times New Roman" w:cs="Times New Roman"/>
      <w:b/>
      <w:bCs/>
      <w:i w:val="0"/>
      <w:iCs w:val="0"/>
      <w:smallCaps w:val="0"/>
      <w:strike w:val="0"/>
      <w:sz w:val="28"/>
      <w:szCs w:val="28"/>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Header or footer (2)_"/>
    <w:basedOn w:val="DefaultParagraphFont"/>
    <w:link w:val="Style15"/>
    <w:rPr>
      <w:rFonts w:ascii="Times New Roman" w:eastAsia="Times New Roman" w:hAnsi="Times New Roman" w:cs="Times New Roman"/>
      <w:b w:val="0"/>
      <w:bCs w:val="0"/>
      <w:i w:val="0"/>
      <w:iCs w:val="0"/>
      <w:smallCaps w:val="0"/>
      <w:strike w:val="0"/>
      <w:sz w:val="20"/>
      <w:szCs w:val="20"/>
      <w:u w:val="none"/>
      <w:lang w:val="ru-RU" w:eastAsia="ru-RU" w:bidi="ru-RU"/>
    </w:rPr>
  </w:style>
  <w:style w:type="character" w:customStyle="1" w:styleId="CharStyle20">
    <w:name w:val="Body text (2)_"/>
    <w:basedOn w:val="DefaultParagraphFont"/>
    <w:link w:val="Style19"/>
    <w:rPr>
      <w:rFonts w:ascii="Times New Roman" w:eastAsia="Times New Roman" w:hAnsi="Times New Roman" w:cs="Times New Roman"/>
      <w:b/>
      <w:bCs/>
      <w:i w:val="0"/>
      <w:iCs w:val="0"/>
      <w:smallCaps w:val="0"/>
      <w:strike w:val="0"/>
      <w:sz w:val="8"/>
      <w:szCs w:val="8"/>
      <w:u w:val="none"/>
    </w:rPr>
  </w:style>
  <w:style w:type="character" w:customStyle="1" w:styleId="CharStyle24">
    <w:name w:val="Body text (5)_"/>
    <w:basedOn w:val="DefaultParagraphFont"/>
    <w:link w:val="Style23"/>
    <w:rPr>
      <w:rFonts w:ascii="Georgia" w:eastAsia="Georgia" w:hAnsi="Georgia" w:cs="Georgia"/>
      <w:b w:val="0"/>
      <w:bCs w:val="0"/>
      <w:i w:val="0"/>
      <w:iCs w:val="0"/>
      <w:smallCaps w:val="0"/>
      <w:strike w:val="0"/>
      <w:sz w:val="28"/>
      <w:szCs w:val="28"/>
      <w:u w:val="none"/>
    </w:rPr>
  </w:style>
  <w:style w:type="paragraph" w:customStyle="1" w:styleId="Style2">
    <w:name w:val="Footnote"/>
    <w:basedOn w:val="Normal"/>
    <w:link w:val="CharStyle3"/>
    <w:pPr>
      <w:widowControl w:val="0"/>
      <w:shd w:val="clear" w:color="auto" w:fill="FFFFFF"/>
      <w:ind w:firstLine="74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ing #1"/>
    <w:basedOn w:val="Normal"/>
    <w:link w:val="CharStyle10"/>
    <w:pPr>
      <w:widowControl w:val="0"/>
      <w:shd w:val="clear" w:color="auto" w:fill="FFFFFF"/>
      <w:spacing w:after="320"/>
      <w:jc w:val="center"/>
      <w:outlineLvl w:val="0"/>
    </w:pPr>
    <w:rPr>
      <w:rFonts w:ascii="Times New Roman" w:eastAsia="Times New Roman" w:hAnsi="Times New Roman" w:cs="Times New Roman"/>
      <w:b/>
      <w:bCs/>
      <w:i w:val="0"/>
      <w:iCs w:val="0"/>
      <w:smallCaps w:val="0"/>
      <w:strike w:val="0"/>
      <w:sz w:val="28"/>
      <w:szCs w:val="28"/>
      <w:u w:val="none"/>
    </w:rPr>
  </w:style>
  <w:style w:type="paragraph" w:styleId="Style11">
    <w:name w:val="Body text"/>
    <w:basedOn w:val="Normal"/>
    <w:link w:val="CharStyle12"/>
    <w:qFormat/>
    <w:pPr>
      <w:widowControl w:val="0"/>
      <w:shd w:val="clear" w:color="auto" w:fill="FFFFFF"/>
      <w:spacing w:after="300"/>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Header or footer (2)"/>
    <w:basedOn w:val="Normal"/>
    <w:link w:val="CharStyle16"/>
    <w:pPr>
      <w:widowControl w:val="0"/>
      <w:shd w:val="clear" w:color="auto" w:fill="FFFFFF"/>
    </w:pPr>
    <w:rPr>
      <w:rFonts w:ascii="Times New Roman" w:eastAsia="Times New Roman" w:hAnsi="Times New Roman" w:cs="Times New Roman"/>
      <w:b w:val="0"/>
      <w:bCs w:val="0"/>
      <w:i w:val="0"/>
      <w:iCs w:val="0"/>
      <w:smallCaps w:val="0"/>
      <w:strike w:val="0"/>
      <w:sz w:val="20"/>
      <w:szCs w:val="20"/>
      <w:u w:val="none"/>
      <w:lang w:val="ru-RU" w:eastAsia="ru-RU" w:bidi="ru-RU"/>
    </w:rPr>
  </w:style>
  <w:style w:type="paragraph" w:customStyle="1" w:styleId="Style19">
    <w:name w:val="Body text (2)"/>
    <w:basedOn w:val="Normal"/>
    <w:link w:val="CharStyle20"/>
    <w:pPr>
      <w:widowControl w:val="0"/>
      <w:shd w:val="clear" w:color="auto" w:fill="FFFFFF"/>
      <w:spacing w:after="310" w:line="180" w:lineRule="auto"/>
      <w:ind w:left="550"/>
    </w:pPr>
    <w:rPr>
      <w:rFonts w:ascii="Times New Roman" w:eastAsia="Times New Roman" w:hAnsi="Times New Roman" w:cs="Times New Roman"/>
      <w:b/>
      <w:bCs/>
      <w:i w:val="0"/>
      <w:iCs w:val="0"/>
      <w:smallCaps w:val="0"/>
      <w:strike w:val="0"/>
      <w:sz w:val="8"/>
      <w:szCs w:val="8"/>
      <w:u w:val="none"/>
    </w:rPr>
  </w:style>
  <w:style w:type="paragraph" w:customStyle="1" w:styleId="Style23">
    <w:name w:val="Body text (5)"/>
    <w:basedOn w:val="Normal"/>
    <w:link w:val="CharStyle24"/>
    <w:pPr>
      <w:widowControl w:val="0"/>
      <w:shd w:val="clear" w:color="auto" w:fill="FFFFFF"/>
      <w:ind w:firstLine="600"/>
    </w:pPr>
    <w:rPr>
      <w:rFonts w:ascii="Georgia" w:eastAsia="Georgia" w:hAnsi="Georgia" w:cs="Georgia"/>
      <w:b w:val="0"/>
      <w:bCs w:val="0"/>
      <w:i w:val="0"/>
      <w:iCs w:val="0"/>
      <w:smallCaps w:val="0"/>
      <w:strike w:val="0"/>
      <w:sz w:val="28"/>
      <w:szCs w:val="28"/>
      <w:u w:val="none"/>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numbering" Target="numbering.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footnotes" Target="footnotes.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ustomXml" Target="../customXml/item3.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E0F570-2E83-4FEF-B24D-6E3025A83BCF}"/>
</file>

<file path=customXml/itemProps2.xml><?xml version="1.0" encoding="utf-8"?>
<ds:datastoreItem xmlns:ds="http://schemas.openxmlformats.org/officeDocument/2006/customXml" ds:itemID="{07E0DEC3-3D26-4151-9AA8-053C9F76486A}"/>
</file>

<file path=customXml/itemProps3.xml><?xml version="1.0" encoding="utf-8"?>
<ds:datastoreItem xmlns:ds="http://schemas.openxmlformats.org/officeDocument/2006/customXml" ds:itemID="{6215B7B4-C108-4BF9-AB70-6A052FD52B38}"/>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269.2021.ro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