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E2CE0" w14:textId="77777777" w:rsidR="00E14154" w:rsidRPr="00C15CE6" w:rsidRDefault="00E14154" w:rsidP="00E14154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637C2F2A" w14:textId="77777777" w:rsidR="00E14154" w:rsidRPr="00C15CE6" w:rsidRDefault="00E14154" w:rsidP="00E14154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E2A5B64" w14:textId="77777777" w:rsidR="00E14154" w:rsidRDefault="00E14154" w:rsidP="00E14154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A00D74F" w14:textId="77777777" w:rsidR="00E14154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D50AC37" w14:textId="77777777" w:rsidR="00E14154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AEBB4DE" w14:textId="77777777" w:rsidR="00E14154" w:rsidRPr="00C15CE6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F8657ED" w14:textId="77777777" w:rsidR="00E14154" w:rsidRPr="00C15CE6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3C16344" w14:textId="021D0DD1" w:rsidR="00E14154" w:rsidRPr="00E14154" w:rsidRDefault="00E14154" w:rsidP="004423C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E14154">
        <w:rPr>
          <w:lang w:val="ru-RU"/>
        </w:rPr>
        <w:t>представляется на рассмотрение Парламенту в порядке законодательной инициативы проект</w:t>
      </w:r>
      <w:r>
        <w:t xml:space="preserve"> </w:t>
      </w:r>
      <w:r>
        <w:rPr>
          <w:rFonts w:eastAsia="DengXian"/>
          <w:lang w:val="ru-RU"/>
        </w:rPr>
        <w:t>Закона</w:t>
      </w:r>
      <w:r w:rsidRPr="00C15CE6">
        <w:rPr>
          <w:rFonts w:eastAsia="DengXian"/>
          <w:lang w:val="ru-RU"/>
        </w:rPr>
        <w:t xml:space="preserve"> </w:t>
      </w:r>
      <w:bookmarkStart w:id="0" w:name="_Hlk86066092"/>
      <w:bookmarkStart w:id="1" w:name="_Hlk85014770"/>
      <w:r w:rsidRPr="00205176">
        <w:rPr>
          <w:rFonts w:eastAsia="DengXian"/>
          <w:lang w:val="ru-RU"/>
        </w:rPr>
        <w:t>о внесении измене</w:t>
      </w:r>
      <w:r w:rsidRPr="009371BE">
        <w:rPr>
          <w:rFonts w:eastAsia="DengXian"/>
          <w:lang w:val="ru-RU"/>
        </w:rPr>
        <w:t>ния</w:t>
      </w:r>
      <w:r w:rsidRPr="00CB1424">
        <w:rPr>
          <w:rFonts w:eastAsia="DengXian"/>
          <w:lang w:val="ru-RU"/>
        </w:rPr>
        <w:t xml:space="preserve"> </w:t>
      </w:r>
      <w:bookmarkStart w:id="2" w:name="_Hlk96953551"/>
      <w:r>
        <w:rPr>
          <w:rFonts w:eastAsia="DengXian"/>
          <w:lang w:val="ru-RU"/>
        </w:rPr>
        <w:t>в статью</w:t>
      </w:r>
      <w:r>
        <w:rPr>
          <w:rFonts w:eastAsia="DengXian"/>
        </w:rPr>
        <w:t xml:space="preserve"> </w:t>
      </w:r>
      <w:r>
        <w:rPr>
          <w:rFonts w:eastAsia="DengXian"/>
          <w:lang w:val="ru-RU"/>
        </w:rPr>
        <w:t>1</w:t>
      </w:r>
      <w:r>
        <w:rPr>
          <w:rFonts w:eastAsia="DengXian"/>
        </w:rPr>
        <w:t>03</w:t>
      </w:r>
      <w:r>
        <w:rPr>
          <w:rFonts w:eastAsia="DengXian"/>
          <w:lang w:val="ru-RU"/>
        </w:rPr>
        <w:t xml:space="preserve"> </w:t>
      </w:r>
      <w:r w:rsidRPr="00E14154">
        <w:rPr>
          <w:rFonts w:eastAsia="DengXian"/>
          <w:lang w:val="ru-RU"/>
        </w:rPr>
        <w:t>Налогового</w:t>
      </w:r>
      <w:r>
        <w:rPr>
          <w:rFonts w:eastAsia="DengXian"/>
        </w:rPr>
        <w:t xml:space="preserve"> </w:t>
      </w:r>
      <w:r w:rsidRPr="00E14154">
        <w:rPr>
          <w:rFonts w:eastAsia="DengXian"/>
          <w:lang w:val="ru-RU"/>
        </w:rPr>
        <w:t>кодекса № 1163/1997</w:t>
      </w:r>
      <w:r>
        <w:rPr>
          <w:rFonts w:eastAsia="DengXian"/>
        </w:rPr>
        <w:t>.</w:t>
      </w:r>
    </w:p>
    <w:bookmarkEnd w:id="2"/>
    <w:p w14:paraId="7E5F72FD" w14:textId="77777777" w:rsidR="00E14154" w:rsidRDefault="00E14154" w:rsidP="004423C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0"/>
    <w:p w14:paraId="44CF581F" w14:textId="77777777" w:rsidR="00E14154" w:rsidRPr="00D40F37" w:rsidRDefault="00E14154" w:rsidP="004423C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bookmarkEnd w:id="1"/>
    <w:p w14:paraId="61747CDE" w14:textId="77777777" w:rsidR="00E14154" w:rsidRPr="00C15CE6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CE74829" w14:textId="77777777" w:rsidR="00E14154" w:rsidRPr="00C15CE6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Прилагаются:</w:t>
      </w:r>
    </w:p>
    <w:p w14:paraId="5FC81BDE" w14:textId="77777777" w:rsidR="00E14154" w:rsidRPr="00083D29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1</w:t>
      </w:r>
      <w:r>
        <w:rPr>
          <w:rFonts w:eastAsia="DengXian"/>
          <w:lang w:val="ru-RU"/>
        </w:rPr>
        <w:t>)</w:t>
      </w:r>
      <w:r w:rsidRPr="00C15CE6">
        <w:rPr>
          <w:rFonts w:eastAsia="DengXian"/>
          <w:lang w:val="ru-RU"/>
        </w:rPr>
        <w:tab/>
      </w:r>
      <w:r>
        <w:rPr>
          <w:rFonts w:eastAsia="DengXian"/>
          <w:lang w:val="ru-RU"/>
        </w:rPr>
        <w:t>п</w:t>
      </w:r>
      <w:r w:rsidRPr="00C15CE6">
        <w:rPr>
          <w:rFonts w:eastAsia="DengXian"/>
          <w:lang w:val="ru-RU"/>
        </w:rPr>
        <w:t xml:space="preserve">роект </w:t>
      </w:r>
      <w:r>
        <w:rPr>
          <w:rFonts w:eastAsia="DengXian"/>
          <w:lang w:val="ru-RU"/>
        </w:rPr>
        <w:t>закона;</w:t>
      </w:r>
    </w:p>
    <w:p w14:paraId="1AE1FEB9" w14:textId="77777777" w:rsidR="00E14154" w:rsidRPr="002D4940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2</w:t>
      </w:r>
      <w:r>
        <w:rPr>
          <w:rFonts w:eastAsia="DengXian"/>
          <w:lang w:val="ru-RU"/>
        </w:rPr>
        <w:t>)</w:t>
      </w:r>
      <w:r w:rsidRPr="00C15CE6">
        <w:rPr>
          <w:rFonts w:eastAsia="DengXian"/>
          <w:lang w:val="ru-RU"/>
        </w:rPr>
        <w:tab/>
      </w:r>
      <w:r>
        <w:rPr>
          <w:rFonts w:eastAsia="DengXian"/>
          <w:lang w:val="ru-RU"/>
        </w:rPr>
        <w:t>пояснительная записка</w:t>
      </w:r>
      <w:r w:rsidRPr="002D4940">
        <w:rPr>
          <w:rFonts w:eastAsia="DengXian"/>
          <w:lang w:val="ru-RU"/>
        </w:rPr>
        <w:t>.</w:t>
      </w:r>
    </w:p>
    <w:p w14:paraId="6AF5C856" w14:textId="77777777" w:rsidR="00E14154" w:rsidRPr="00C15CE6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2136FDE" w14:textId="77777777" w:rsidR="00E14154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EB795C0" w14:textId="77777777" w:rsidR="00E14154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3F8DB91" w14:textId="77777777" w:rsidR="00E14154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D0C040B" w14:textId="77777777" w:rsidR="00E14154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10406F1" w14:textId="77777777" w:rsidR="00E14154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28B296F" w14:textId="77777777" w:rsidR="00E14154" w:rsidRPr="00C15CE6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FC17804" w14:textId="77777777" w:rsidR="00E14154" w:rsidRPr="00C15CE6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1C26127D" w14:textId="77777777" w:rsidR="00E14154" w:rsidRPr="00C15CE6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BA00180" w14:textId="6EBA15D3" w:rsidR="00E14154" w:rsidRDefault="00E14154" w:rsidP="00E14154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</w:t>
      </w:r>
      <w:r>
        <w:rPr>
          <w:rFonts w:eastAsia="DengXian"/>
          <w:b/>
          <w:bCs/>
          <w:lang w:val="ru-RU"/>
        </w:rPr>
        <w:t>ы</w:t>
      </w:r>
      <w:r w:rsidRPr="00C15CE6">
        <w:rPr>
          <w:rFonts w:eastAsia="DengXian"/>
          <w:b/>
          <w:bCs/>
          <w:lang w:val="ru-RU"/>
        </w:rPr>
        <w:t xml:space="preserve"> Парламента</w:t>
      </w:r>
      <w:r>
        <w:rPr>
          <w:rFonts w:eastAsia="DengXian"/>
          <w:b/>
          <w:bCs/>
          <w:lang w:val="ru-RU"/>
        </w:rPr>
        <w:t>:</w:t>
      </w:r>
    </w:p>
    <w:p w14:paraId="2B2D1F9B" w14:textId="28490BA0" w:rsidR="00E14154" w:rsidRPr="008106BD" w:rsidRDefault="00E14154" w:rsidP="00E14154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8106BD">
        <w:rPr>
          <w:rFonts w:eastAsia="DengXian"/>
          <w:lang w:val="ru-RU"/>
        </w:rPr>
        <w:t xml:space="preserve">Д. </w:t>
      </w:r>
      <w:proofErr w:type="spellStart"/>
      <w:r w:rsidRPr="008106BD">
        <w:rPr>
          <w:rFonts w:eastAsia="DengXian"/>
          <w:lang w:val="ru-RU"/>
        </w:rPr>
        <w:t>Алайба</w:t>
      </w:r>
      <w:proofErr w:type="spellEnd"/>
    </w:p>
    <w:p w14:paraId="154FCBEC" w14:textId="7C1BCE77" w:rsidR="00E14154" w:rsidRPr="008106BD" w:rsidRDefault="00E14154" w:rsidP="00E14154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8106BD">
        <w:rPr>
          <w:rFonts w:eastAsia="DengXian"/>
          <w:lang w:val="ru-RU"/>
        </w:rPr>
        <w:t xml:space="preserve">Е. </w:t>
      </w:r>
      <w:proofErr w:type="spellStart"/>
      <w:r w:rsidRPr="008106BD">
        <w:rPr>
          <w:rFonts w:eastAsia="DengXian"/>
          <w:lang w:val="ru-RU"/>
        </w:rPr>
        <w:t>Синкевич</w:t>
      </w:r>
      <w:proofErr w:type="spellEnd"/>
      <w:r w:rsidRPr="008106BD">
        <w:rPr>
          <w:rFonts w:eastAsia="DengXian"/>
          <w:lang w:val="ru-RU"/>
        </w:rPr>
        <w:t xml:space="preserve"> </w:t>
      </w:r>
    </w:p>
    <w:p w14:paraId="51CCA630" w14:textId="7D559D33" w:rsidR="00E14154" w:rsidRPr="008106BD" w:rsidRDefault="00E14154" w:rsidP="00E14154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8106BD">
        <w:rPr>
          <w:rFonts w:eastAsia="DengXian"/>
          <w:lang w:val="ru-RU"/>
        </w:rPr>
        <w:t xml:space="preserve">В. </w:t>
      </w:r>
      <w:proofErr w:type="spellStart"/>
      <w:r w:rsidRPr="008106BD">
        <w:rPr>
          <w:rFonts w:eastAsia="DengXian"/>
          <w:lang w:val="ru-RU"/>
        </w:rPr>
        <w:t>Пысларюк</w:t>
      </w:r>
      <w:proofErr w:type="spellEnd"/>
    </w:p>
    <w:p w14:paraId="587CB72B" w14:textId="0A8184E7" w:rsidR="00E14154" w:rsidRPr="008106BD" w:rsidRDefault="00E14154" w:rsidP="00E14154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8106BD">
        <w:rPr>
          <w:rFonts w:eastAsia="DengXian"/>
          <w:lang w:val="ru-RU"/>
        </w:rPr>
        <w:t>В. Рошка</w:t>
      </w:r>
    </w:p>
    <w:p w14:paraId="3B12153C" w14:textId="333C7D3B" w:rsidR="006770BE" w:rsidRPr="008106BD" w:rsidRDefault="006770BE"/>
    <w:p w14:paraId="329D2211" w14:textId="5130B3A7" w:rsidR="00AA0E6E" w:rsidRDefault="00AA0E6E"/>
    <w:p w14:paraId="5468E076" w14:textId="5678040E" w:rsidR="00AA0E6E" w:rsidRDefault="00AA0E6E"/>
    <w:p w14:paraId="55406A39" w14:textId="2337DE15" w:rsidR="00AA0E6E" w:rsidRDefault="00AA0E6E"/>
    <w:p w14:paraId="314F8925" w14:textId="534D2F26" w:rsidR="00AA0E6E" w:rsidRDefault="00AA0E6E"/>
    <w:p w14:paraId="5316B56C" w14:textId="293ACA4D" w:rsidR="00AA0E6E" w:rsidRDefault="00AA0E6E"/>
    <w:p w14:paraId="3A4BC551" w14:textId="53586A26" w:rsidR="00AA0E6E" w:rsidRDefault="00AA0E6E"/>
    <w:p w14:paraId="01ED216E" w14:textId="77777777" w:rsidR="004423C4" w:rsidRDefault="004423C4"/>
    <w:p w14:paraId="23B6714A" w14:textId="2186503E" w:rsidR="00AA0E6E" w:rsidRPr="005E60EF" w:rsidRDefault="00AA0E6E" w:rsidP="004423C4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5E60EF">
        <w:rPr>
          <w:rFonts w:eastAsia="Calibri"/>
          <w:i/>
          <w:lang w:val="ru-RU"/>
        </w:rPr>
        <w:lastRenderedPageBreak/>
        <w:t>Проект (№</w:t>
      </w:r>
      <w:r w:rsidR="00642798">
        <w:rPr>
          <w:rFonts w:eastAsia="Calibri"/>
          <w:i/>
          <w:lang w:val="ru-RU"/>
        </w:rPr>
        <w:t xml:space="preserve"> </w:t>
      </w:r>
      <w:r>
        <w:rPr>
          <w:rFonts w:eastAsia="Calibri"/>
          <w:i/>
          <w:lang w:val="ru-RU"/>
        </w:rPr>
        <w:t>47</w:t>
      </w:r>
      <w:r w:rsidRPr="005E60E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5E60EF">
        <w:rPr>
          <w:rFonts w:eastAsia="Calibri"/>
          <w:i/>
          <w:lang w:val="ru-RU"/>
        </w:rPr>
        <w:t>)</w:t>
      </w:r>
    </w:p>
    <w:p w14:paraId="2924D856" w14:textId="77777777" w:rsidR="00AA0E6E" w:rsidRPr="005E60EF" w:rsidRDefault="00AA0E6E" w:rsidP="004423C4">
      <w:pPr>
        <w:spacing w:after="0"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>
        <w:rPr>
          <w:rFonts w:eastAsia="Calibri"/>
          <w:i/>
          <w:lang w:val="ru-RU"/>
        </w:rPr>
        <w:t>П</w:t>
      </w:r>
      <w:r w:rsidRPr="005E60EF">
        <w:rPr>
          <w:rFonts w:eastAsia="Calibri"/>
          <w:i/>
          <w:lang w:val="ru-RU"/>
        </w:rPr>
        <w:t xml:space="preserve">еревод </w:t>
      </w:r>
    </w:p>
    <w:p w14:paraId="058C146B" w14:textId="77777777" w:rsidR="00AA0E6E" w:rsidRPr="005E60EF" w:rsidRDefault="00AA0E6E" w:rsidP="004423C4">
      <w:pPr>
        <w:spacing w:after="0" w:line="240" w:lineRule="auto"/>
        <w:contextualSpacing/>
        <w:rPr>
          <w:rFonts w:eastAsia="Calibri"/>
          <w:lang w:val="ro-RO"/>
        </w:rPr>
      </w:pPr>
    </w:p>
    <w:p w14:paraId="69F7F0AF" w14:textId="5C00190E" w:rsidR="00AA0E6E" w:rsidRDefault="00AA0E6E" w:rsidP="004423C4">
      <w:pPr>
        <w:tabs>
          <w:tab w:val="left" w:pos="3969"/>
        </w:tabs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5E60EF">
        <w:rPr>
          <w:rFonts w:eastAsia="Calibri"/>
          <w:b/>
          <w:lang w:val="ru-RU"/>
        </w:rPr>
        <w:t>ЗАКОН</w:t>
      </w:r>
    </w:p>
    <w:p w14:paraId="0ACE1783" w14:textId="77777777" w:rsidR="00AA0E6E" w:rsidRDefault="00AA0E6E" w:rsidP="004423C4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734D85EC" w14:textId="77777777" w:rsidR="004423C4" w:rsidRDefault="00AA0E6E" w:rsidP="004423C4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C73383">
        <w:rPr>
          <w:rFonts w:eastAsia="Calibri"/>
          <w:b/>
          <w:lang w:val="ru-RU"/>
        </w:rPr>
        <w:t>о внесении изменения</w:t>
      </w:r>
      <w:r>
        <w:rPr>
          <w:rFonts w:eastAsia="Calibri"/>
          <w:b/>
          <w:lang w:val="ru-RU"/>
        </w:rPr>
        <w:t xml:space="preserve"> </w:t>
      </w:r>
      <w:r w:rsidRPr="00AA0E6E">
        <w:rPr>
          <w:rFonts w:eastAsia="Calibri"/>
          <w:b/>
          <w:lang w:val="ru-RU"/>
        </w:rPr>
        <w:t xml:space="preserve">в статью 103 Налогового кодекса </w:t>
      </w:r>
    </w:p>
    <w:p w14:paraId="117BC838" w14:textId="464601C3" w:rsidR="00AA0E6E" w:rsidRDefault="00AA0E6E" w:rsidP="004423C4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AA0E6E">
        <w:rPr>
          <w:rFonts w:eastAsia="Calibri"/>
          <w:b/>
          <w:lang w:val="ru-RU"/>
        </w:rPr>
        <w:t>№ 1163/1997</w:t>
      </w:r>
    </w:p>
    <w:p w14:paraId="06BE6232" w14:textId="77777777" w:rsidR="00286BC9" w:rsidRDefault="00286BC9" w:rsidP="004423C4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6C584AF5" w14:textId="77777777" w:rsidR="00AA0E6E" w:rsidRPr="005E60EF" w:rsidRDefault="00AA0E6E" w:rsidP="004423C4">
      <w:pPr>
        <w:spacing w:after="0" w:line="240" w:lineRule="auto"/>
        <w:contextualSpacing/>
        <w:jc w:val="center"/>
        <w:rPr>
          <w:rFonts w:eastAsia="Calibri"/>
          <w:lang w:val="ro-RO"/>
        </w:rPr>
      </w:pPr>
    </w:p>
    <w:p w14:paraId="1240923E" w14:textId="77777777" w:rsidR="00AA0E6E" w:rsidRPr="005E60EF" w:rsidRDefault="00AA0E6E" w:rsidP="004423C4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 w:rsidRPr="005E60EF">
        <w:rPr>
          <w:rFonts w:eastAsia="Calibri"/>
          <w:lang w:val="ru-RU"/>
        </w:rPr>
        <w:t>Парламент принимает настоящий органический закон</w:t>
      </w:r>
      <w:r w:rsidRPr="005E60EF">
        <w:rPr>
          <w:rFonts w:eastAsia="Calibri"/>
          <w:lang w:val="ro-RO"/>
        </w:rPr>
        <w:t>.</w:t>
      </w:r>
    </w:p>
    <w:p w14:paraId="5237041A" w14:textId="77777777" w:rsidR="00AA0E6E" w:rsidRPr="00953268" w:rsidRDefault="00AA0E6E" w:rsidP="004423C4">
      <w:pPr>
        <w:spacing w:after="0" w:line="240" w:lineRule="auto"/>
        <w:ind w:firstLine="709"/>
        <w:contextualSpacing/>
        <w:jc w:val="both"/>
        <w:rPr>
          <w:rFonts w:eastAsia="Calibri"/>
          <w:sz w:val="20"/>
          <w:szCs w:val="20"/>
          <w:lang w:val="ro-RO"/>
        </w:rPr>
      </w:pPr>
    </w:p>
    <w:p w14:paraId="7C9F6A30" w14:textId="56887024" w:rsidR="00254F85" w:rsidRPr="00FD7511" w:rsidRDefault="00AA0E6E" w:rsidP="004423C4">
      <w:pPr>
        <w:spacing w:after="0" w:line="240" w:lineRule="auto"/>
        <w:ind w:firstLine="709"/>
        <w:jc w:val="both"/>
      </w:pPr>
      <w:r w:rsidRPr="005E60EF">
        <w:rPr>
          <w:rFonts w:eastAsia="Calibri"/>
          <w:b/>
          <w:lang w:val="ru-RU"/>
        </w:rPr>
        <w:t xml:space="preserve">Ст. I. </w:t>
      </w:r>
      <w:r w:rsidRPr="008F68F8">
        <w:rPr>
          <w:rFonts w:eastAsia="Calibri"/>
          <w:bCs/>
          <w:lang w:val="ru-RU"/>
        </w:rPr>
        <w:t>–</w:t>
      </w:r>
      <w:r w:rsidR="008B1802" w:rsidRPr="008F68F8">
        <w:rPr>
          <w:rFonts w:eastAsia="Calibri"/>
          <w:bCs/>
          <w:lang w:val="ru-RU"/>
        </w:rPr>
        <w:t xml:space="preserve"> </w:t>
      </w:r>
      <w:r w:rsidR="008B1802" w:rsidRPr="008B1802">
        <w:rPr>
          <w:rFonts w:eastAsia="Calibri"/>
          <w:bCs/>
          <w:lang w:val="ru-RU"/>
        </w:rPr>
        <w:t>Пункт 20) части (1) статьи 103 Налогового кодекса № 1163</w:t>
      </w:r>
      <w:r w:rsidR="008B1802">
        <w:rPr>
          <w:rFonts w:eastAsia="Calibri"/>
          <w:bCs/>
        </w:rPr>
        <w:t>/</w:t>
      </w:r>
      <w:r w:rsidR="008B1802" w:rsidRPr="008B1802">
        <w:rPr>
          <w:rFonts w:eastAsia="Calibri"/>
          <w:bCs/>
          <w:lang w:val="ru-RU"/>
        </w:rPr>
        <w:t>1997 (повторное опубликование:</w:t>
      </w:r>
      <w:r w:rsidR="00F3571B">
        <w:rPr>
          <w:rFonts w:eastAsia="Calibri"/>
          <w:bCs/>
          <w:lang w:val="ru-RU"/>
        </w:rPr>
        <w:t xml:space="preserve"> </w:t>
      </w:r>
      <w:r w:rsidR="008B1802" w:rsidRPr="008B1802">
        <w:rPr>
          <w:rFonts w:eastAsia="Calibri"/>
          <w:bCs/>
          <w:lang w:val="ru-RU"/>
        </w:rPr>
        <w:t xml:space="preserve">Официальный монитор Республики Молдова, </w:t>
      </w:r>
      <w:r w:rsidR="008B1802" w:rsidRPr="008B1802">
        <w:rPr>
          <w:bCs/>
          <w:lang w:val="ru-MD"/>
        </w:rPr>
        <w:t>специальный выпуск от 8 февраля 2007 г.),</w:t>
      </w:r>
      <w:r w:rsidR="008B1802">
        <w:rPr>
          <w:bCs/>
          <w:lang w:val="ru-MD"/>
        </w:rPr>
        <w:t xml:space="preserve"> </w:t>
      </w:r>
      <w:r w:rsidR="008B1802" w:rsidRPr="008B1802">
        <w:rPr>
          <w:rFonts w:eastAsia="Calibri"/>
          <w:bCs/>
          <w:lang w:val="ru-RU"/>
        </w:rPr>
        <w:t>с последующими изменениями, дополнить словами</w:t>
      </w:r>
      <w:r w:rsidR="00F3571B">
        <w:rPr>
          <w:rFonts w:eastAsia="Calibri"/>
          <w:bCs/>
          <w:lang w:val="ru-RU"/>
        </w:rPr>
        <w:t xml:space="preserve"> </w:t>
      </w:r>
      <w:r w:rsidR="008B1802">
        <w:rPr>
          <w:rFonts w:eastAsia="Calibri"/>
          <w:bCs/>
          <w:lang w:val="ru-RU"/>
        </w:rPr>
        <w:t>«</w:t>
      </w:r>
      <w:r w:rsidR="00C03A42">
        <w:rPr>
          <w:rFonts w:eastAsia="Calibri"/>
          <w:bCs/>
        </w:rPr>
        <w:t xml:space="preserve">, </w:t>
      </w:r>
      <w:r w:rsidR="00C03A42">
        <w:rPr>
          <w:rFonts w:eastAsia="Calibri"/>
          <w:bCs/>
          <w:lang w:val="ru-RU"/>
        </w:rPr>
        <w:t xml:space="preserve">электронная и/или аудио </w:t>
      </w:r>
      <w:r w:rsidR="008B1D78" w:rsidRPr="008B1D78">
        <w:rPr>
          <w:rFonts w:eastAsia="Calibri"/>
          <w:bCs/>
          <w:lang w:val="ru-RU"/>
        </w:rPr>
        <w:t>книжная продукция</w:t>
      </w:r>
      <w:r w:rsidR="00C03A42">
        <w:rPr>
          <w:rFonts w:eastAsia="Calibri"/>
          <w:bCs/>
        </w:rPr>
        <w:t>,</w:t>
      </w:r>
      <w:r w:rsidR="00C03A42">
        <w:rPr>
          <w:rFonts w:eastAsia="Calibri"/>
          <w:bCs/>
          <w:lang w:val="ru-RU"/>
        </w:rPr>
        <w:t xml:space="preserve"> </w:t>
      </w:r>
      <w:r w:rsidR="00C03A42" w:rsidRPr="00C03A42">
        <w:rPr>
          <w:lang w:val="ru-RU"/>
        </w:rPr>
        <w:t>а также</w:t>
      </w:r>
      <w:r w:rsidR="00C03A42">
        <w:rPr>
          <w:lang w:val="ru-RU"/>
        </w:rPr>
        <w:t xml:space="preserve"> </w:t>
      </w:r>
      <w:r w:rsidR="00C03A42">
        <w:rPr>
          <w:rFonts w:eastAsia="Calibri"/>
          <w:bCs/>
          <w:lang w:val="ru-RU"/>
        </w:rPr>
        <w:t xml:space="preserve">электронные и/или аудио </w:t>
      </w:r>
      <w:r w:rsidR="00C03A42" w:rsidRPr="00C03A42">
        <w:rPr>
          <w:lang w:val="ru-MD"/>
        </w:rPr>
        <w:t>периодические издания</w:t>
      </w:r>
      <w:r w:rsidR="00C03A42">
        <w:rPr>
          <w:lang w:val="ru-MD"/>
        </w:rPr>
        <w:t xml:space="preserve"> </w:t>
      </w:r>
      <w:r w:rsidR="00C03A42" w:rsidRPr="00C03A42">
        <w:rPr>
          <w:lang w:val="ru-MD"/>
        </w:rPr>
        <w:t>(за исключением носящих рекламный и эротический характер</w:t>
      </w:r>
      <w:r w:rsidR="00C03A42">
        <w:rPr>
          <w:lang w:val="ru-MD"/>
        </w:rPr>
        <w:t xml:space="preserve">), </w:t>
      </w:r>
      <w:r w:rsidR="00C03A42" w:rsidRPr="00FD7511">
        <w:rPr>
          <w:lang w:val="ru-MD"/>
        </w:rPr>
        <w:t>услуги по изданию и услуги в области авторских прав и</w:t>
      </w:r>
      <w:r w:rsidR="00A62D0C">
        <w:rPr>
          <w:lang w:val="ru-MD"/>
        </w:rPr>
        <w:t xml:space="preserve"> других </w:t>
      </w:r>
      <w:r w:rsidR="00C03A42" w:rsidRPr="00FD7511">
        <w:rPr>
          <w:lang w:val="ru-MD"/>
        </w:rPr>
        <w:t xml:space="preserve">смежных прав, используемых </w:t>
      </w:r>
      <w:r w:rsidR="00FD7511" w:rsidRPr="00FD7511">
        <w:rPr>
          <w:lang w:val="ru-MD"/>
        </w:rPr>
        <w:t>для этой цели</w:t>
      </w:r>
      <w:r w:rsidR="00FD7511">
        <w:rPr>
          <w:lang w:val="ru-MD"/>
        </w:rPr>
        <w:t>.»</w:t>
      </w:r>
      <w:r w:rsidR="00FD7511">
        <w:t>.</w:t>
      </w:r>
    </w:p>
    <w:p w14:paraId="119CF486" w14:textId="77777777" w:rsidR="00FD7511" w:rsidRPr="00FD7511" w:rsidRDefault="00FD7511" w:rsidP="004423C4">
      <w:pPr>
        <w:spacing w:after="0" w:line="240" w:lineRule="auto"/>
        <w:ind w:firstLine="709"/>
        <w:jc w:val="both"/>
        <w:rPr>
          <w:rFonts w:eastAsia="Calibri"/>
          <w:bCs/>
        </w:rPr>
      </w:pPr>
    </w:p>
    <w:p w14:paraId="0EF165FD" w14:textId="0F261095" w:rsidR="00254F85" w:rsidRDefault="00254F85" w:rsidP="004423C4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 w:rsidRPr="005E60EF">
        <w:rPr>
          <w:rFonts w:eastAsia="Calibri"/>
          <w:b/>
          <w:lang w:val="ru-RU"/>
        </w:rPr>
        <w:t>Ст. I</w:t>
      </w:r>
      <w:r>
        <w:rPr>
          <w:rFonts w:eastAsia="Calibri"/>
          <w:b/>
          <w:lang w:val="en-US"/>
        </w:rPr>
        <w:t>I</w:t>
      </w:r>
      <w:r w:rsidRPr="005E60EF">
        <w:rPr>
          <w:rFonts w:eastAsia="Calibri"/>
          <w:b/>
          <w:lang w:val="ru-RU"/>
        </w:rPr>
        <w:t xml:space="preserve">. </w:t>
      </w:r>
      <w:r w:rsidRPr="008F68F8">
        <w:rPr>
          <w:rFonts w:eastAsia="Calibri"/>
          <w:bCs/>
          <w:lang w:val="ru-RU"/>
        </w:rPr>
        <w:t>–</w:t>
      </w:r>
      <w:r w:rsidRPr="00254F85">
        <w:rPr>
          <w:rFonts w:eastAsia="Calibri"/>
          <w:b/>
          <w:lang w:val="ru-RU"/>
        </w:rPr>
        <w:t xml:space="preserve"> </w:t>
      </w:r>
      <w:r w:rsidRPr="00254F85">
        <w:rPr>
          <w:rFonts w:eastAsia="Calibri"/>
          <w:bCs/>
          <w:lang w:val="ru-RU"/>
        </w:rPr>
        <w:t>В отступление от положений части (2) статьи 56 Закона о нормативных актах № 100/2017 настоящий закон вступает в силу со дня опубликования в Официальном мониторе Республики Молдова.</w:t>
      </w:r>
    </w:p>
    <w:p w14:paraId="4256D535" w14:textId="183E2B1F" w:rsidR="00E7410D" w:rsidRDefault="00E7410D" w:rsidP="004423C4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24090813" w14:textId="09878325" w:rsidR="00E7410D" w:rsidRDefault="00E7410D" w:rsidP="004423C4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1032BC02" w14:textId="77777777" w:rsidR="00E7410D" w:rsidRPr="00406334" w:rsidRDefault="00E7410D" w:rsidP="004423C4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406334">
        <w:rPr>
          <w:rFonts w:eastAsia="Times New Roman"/>
          <w:b/>
          <w:lang w:val="ru-RU"/>
        </w:rPr>
        <w:t>ПРЕДСЕДАТЕЛЬ ПАРЛАМЕНТА</w:t>
      </w:r>
    </w:p>
    <w:p w14:paraId="2EBEC56F" w14:textId="77777777" w:rsidR="00E7410D" w:rsidRPr="00254F85" w:rsidRDefault="00E7410D" w:rsidP="004423C4">
      <w:pPr>
        <w:spacing w:after="0" w:line="240" w:lineRule="auto"/>
        <w:ind w:firstLine="709"/>
        <w:jc w:val="both"/>
        <w:rPr>
          <w:rFonts w:eastAsia="Calibri"/>
          <w:b/>
          <w:lang w:val="ru-RU"/>
        </w:rPr>
      </w:pPr>
    </w:p>
    <w:sectPr w:rsidR="00E7410D" w:rsidRPr="00254F85" w:rsidSect="004423C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D9"/>
    <w:rsid w:val="00254F85"/>
    <w:rsid w:val="00286BC9"/>
    <w:rsid w:val="004423C4"/>
    <w:rsid w:val="0056531F"/>
    <w:rsid w:val="00642798"/>
    <w:rsid w:val="006770BE"/>
    <w:rsid w:val="008106BD"/>
    <w:rsid w:val="008B1802"/>
    <w:rsid w:val="008B1D78"/>
    <w:rsid w:val="008F68F8"/>
    <w:rsid w:val="00A62D0C"/>
    <w:rsid w:val="00AA0E6E"/>
    <w:rsid w:val="00B811A4"/>
    <w:rsid w:val="00C03A42"/>
    <w:rsid w:val="00C516D9"/>
    <w:rsid w:val="00C5476B"/>
    <w:rsid w:val="00E14154"/>
    <w:rsid w:val="00E7410D"/>
    <w:rsid w:val="00F3571B"/>
    <w:rsid w:val="00FD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9634"/>
  <w15:chartTrackingRefBased/>
  <w15:docId w15:val="{0F68F79B-3478-4AEE-B619-3F69F9F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154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EB1B013-71FE-4F90-981D-10B322391265}"/>
</file>

<file path=customXml/itemProps2.xml><?xml version="1.0" encoding="utf-8"?>
<ds:datastoreItem xmlns:ds="http://schemas.openxmlformats.org/officeDocument/2006/customXml" ds:itemID="{FA14487F-E760-4BA5-8AA1-7AA6B21143FA}"/>
</file>

<file path=customXml/itemProps3.xml><?xml version="1.0" encoding="utf-8"?>
<ds:datastoreItem xmlns:ds="http://schemas.openxmlformats.org/officeDocument/2006/customXml" ds:itemID="{9EC3101F-3886-419A-BB1E-6FC46097BF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47.2022.ru</dc:title>
  <dc:subject/>
  <dc:creator>Victoria Dobîndă</dc:creator>
  <cp:keywords/>
  <dc:description/>
  <cp:lastModifiedBy>Aliona Galaico</cp:lastModifiedBy>
  <cp:revision>3</cp:revision>
  <dcterms:created xsi:type="dcterms:W3CDTF">2022-02-28T14:30:00Z</dcterms:created>
  <dcterms:modified xsi:type="dcterms:W3CDTF">2022-02-28T14:32:00Z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