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671E6675" w14:textId="7683269B" w:rsidR="005D349C" w:rsidRDefault="005D349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349C">
        <w:rPr>
          <w:rFonts w:ascii="Times New Roman" w:hAnsi="Times New Roman" w:cs="Times New Roman"/>
          <w:b/>
          <w:sz w:val="28"/>
          <w:szCs w:val="28"/>
        </w:rPr>
        <w:t>О проект</w:t>
      </w:r>
      <w:r w:rsidR="001A1F81">
        <w:rPr>
          <w:rFonts w:ascii="Times New Roman" w:hAnsi="Times New Roman" w:cs="Times New Roman"/>
          <w:b/>
          <w:sz w:val="28"/>
          <w:szCs w:val="28"/>
        </w:rPr>
        <w:t>е</w:t>
      </w:r>
      <w:r w:rsidRPr="005D349C">
        <w:rPr>
          <w:rFonts w:ascii="Times New Roman" w:hAnsi="Times New Roman" w:cs="Times New Roman"/>
          <w:b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5D349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б организации </w:t>
      </w:r>
    </w:p>
    <w:p w14:paraId="5017D79A" w14:textId="1183DDFE" w:rsidR="00BF1362" w:rsidRPr="005D349C" w:rsidRDefault="005D349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349C">
        <w:rPr>
          <w:rFonts w:ascii="Times New Roman" w:eastAsia="Calibri" w:hAnsi="Times New Roman" w:cs="Times New Roman"/>
          <w:b/>
          <w:bCs/>
          <w:sz w:val="28"/>
          <w:szCs w:val="28"/>
        </w:rPr>
        <w:t>и функционировании сельскохозяйственных палат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7AACE88" w14:textId="77777777" w:rsidR="005D349C" w:rsidRPr="005D349C" w:rsidRDefault="005D349C" w:rsidP="005D349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D349C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2EC20F13" w14:textId="77777777" w:rsidR="005D349C" w:rsidRPr="005D349C" w:rsidRDefault="005D349C" w:rsidP="005D349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C9134F" w14:textId="08481927" w:rsidR="005D349C" w:rsidRPr="005D349C" w:rsidRDefault="001A1F81" w:rsidP="00712DB5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</w:t>
      </w:r>
      <w:r w:rsidR="005D349C" w:rsidRPr="005D349C">
        <w:rPr>
          <w:rFonts w:ascii="Times New Roman" w:hAnsi="Times New Roman" w:cs="Times New Roman"/>
          <w:sz w:val="28"/>
          <w:szCs w:val="28"/>
        </w:rPr>
        <w:t xml:space="preserve"> и представить Парламент</w:t>
      </w:r>
      <w:r w:rsidR="00E3043D">
        <w:rPr>
          <w:rFonts w:ascii="Times New Roman" w:hAnsi="Times New Roman" w:cs="Times New Roman"/>
          <w:sz w:val="28"/>
          <w:szCs w:val="28"/>
        </w:rPr>
        <w:t>у для</w:t>
      </w:r>
      <w:r w:rsidR="00712DB5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E3043D">
        <w:rPr>
          <w:rFonts w:ascii="Times New Roman" w:hAnsi="Times New Roman" w:cs="Times New Roman"/>
          <w:sz w:val="28"/>
          <w:szCs w:val="28"/>
        </w:rPr>
        <w:t>я</w:t>
      </w:r>
      <w:r w:rsidR="00712DB5">
        <w:rPr>
          <w:rFonts w:ascii="Times New Roman" w:hAnsi="Times New Roman" w:cs="Times New Roman"/>
          <w:sz w:val="28"/>
          <w:szCs w:val="28"/>
        </w:rPr>
        <w:t xml:space="preserve"> проект закона </w:t>
      </w:r>
      <w:r w:rsidR="005D349C" w:rsidRPr="005D349C">
        <w:rPr>
          <w:rFonts w:ascii="Times New Roman" w:hAnsi="Times New Roman" w:cs="Times New Roman"/>
          <w:sz w:val="28"/>
          <w:szCs w:val="28"/>
        </w:rPr>
        <w:t>о</w:t>
      </w:r>
      <w:r w:rsidR="005D349C" w:rsidRPr="005D349C"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5D349C" w:rsidRPr="005D349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5D349C" w:rsidRPr="005D349C">
        <w:rPr>
          <w:rFonts w:ascii="Times New Roman" w:eastAsia="Calibri" w:hAnsi="Times New Roman" w:cs="Times New Roman"/>
          <w:bCs/>
          <w:sz w:val="28"/>
          <w:szCs w:val="28"/>
        </w:rPr>
        <w:t>организации и функционировании сельскохозяйственных палат</w:t>
      </w:r>
      <w:r w:rsidR="005D349C" w:rsidRPr="005D349C"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Default="00593286" w:rsidP="00712DB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CD630E" w14:textId="00170714" w:rsidR="00DA516C" w:rsidRDefault="00390C5E" w:rsidP="002060A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="002060AB">
        <w:rPr>
          <w:rFonts w:ascii="Times New Roman" w:hAnsi="Times New Roman" w:cstheme="majorBidi"/>
          <w:color w:val="000000"/>
          <w:sz w:val="28"/>
          <w:szCs w:val="28"/>
        </w:rPr>
        <w:t>игнуют</w:t>
      </w:r>
    </w:p>
    <w:p w14:paraId="0BC88D0C" w14:textId="77777777" w:rsidR="003D1B4F" w:rsidRDefault="003D1B4F" w:rsidP="005D1BC3">
      <w:pPr>
        <w:rPr>
          <w:rFonts w:cstheme="majorBidi"/>
          <w:sz w:val="28"/>
          <w:szCs w:val="28"/>
          <w:lang w:val="ro-MD"/>
        </w:rPr>
      </w:pPr>
    </w:p>
    <w:p w14:paraId="27D7C6C6" w14:textId="77777777" w:rsidR="003D1B4F" w:rsidRDefault="003D1B4F" w:rsidP="005D1BC3">
      <w:pPr>
        <w:rPr>
          <w:rFonts w:cstheme="majorBidi"/>
          <w:sz w:val="28"/>
          <w:szCs w:val="28"/>
          <w:lang w:val="ro-MD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ABF9D8" w14:textId="77777777" w:rsidR="00956A50" w:rsidRPr="0064535B" w:rsidRDefault="005D1BC3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r w:rsidR="00956A50" w:rsidRPr="0064535B">
        <w:rPr>
          <w:rFonts w:cstheme="majorBidi"/>
          <w:sz w:val="28"/>
          <w:szCs w:val="28"/>
        </w:rPr>
        <w:t xml:space="preserve">сельского хозяйства </w:t>
      </w:r>
    </w:p>
    <w:p w14:paraId="6F642C6B" w14:textId="518909B9" w:rsidR="0012099F" w:rsidRDefault="00956A50" w:rsidP="00956A5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 w:rsidR="007C66C1">
        <w:rPr>
          <w:rFonts w:cstheme="majorBidi"/>
          <w:sz w:val="28"/>
          <w:szCs w:val="28"/>
        </w:rPr>
        <w:tab/>
      </w:r>
      <w:r w:rsidR="007C66C1">
        <w:rPr>
          <w:rFonts w:cstheme="majorBidi"/>
          <w:sz w:val="28"/>
          <w:szCs w:val="28"/>
        </w:rPr>
        <w:tab/>
        <w:t xml:space="preserve">         </w:t>
      </w:r>
      <w:r w:rsidRPr="0064535B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>ладимир БОЛЯ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4CCA80AE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7C66C1">
        <w:rPr>
          <w:rFonts w:cstheme="majorBidi"/>
          <w:sz w:val="28"/>
          <w:szCs w:val="28"/>
        </w:rPr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  <w:lang w:val="ro-MD"/>
        </w:rPr>
      </w:pPr>
    </w:p>
    <w:p w14:paraId="43FB4930" w14:textId="77777777" w:rsidR="005D349C" w:rsidRDefault="005D349C" w:rsidP="00F04FA2">
      <w:pPr>
        <w:rPr>
          <w:rFonts w:cstheme="majorBidi"/>
          <w:sz w:val="28"/>
          <w:szCs w:val="28"/>
          <w:lang w:val="ro-MD"/>
        </w:rPr>
      </w:pPr>
    </w:p>
    <w:p w14:paraId="0D4754C7" w14:textId="77777777" w:rsidR="00E3043D" w:rsidRDefault="00E3043D" w:rsidP="005D349C">
      <w:pPr>
        <w:spacing w:after="160" w:line="256" w:lineRule="auto"/>
        <w:ind w:firstLine="720"/>
        <w:jc w:val="left"/>
        <w:rPr>
          <w:rFonts w:cstheme="majorBidi"/>
          <w:sz w:val="28"/>
          <w:szCs w:val="28"/>
        </w:rPr>
      </w:pPr>
    </w:p>
    <w:p w14:paraId="3AB64DB2" w14:textId="77777777" w:rsidR="007C66C1" w:rsidRDefault="007C66C1" w:rsidP="005D349C">
      <w:pPr>
        <w:spacing w:after="160" w:line="256" w:lineRule="auto"/>
        <w:ind w:firstLine="720"/>
        <w:jc w:val="left"/>
        <w:rPr>
          <w:rFonts w:cstheme="majorBidi"/>
          <w:sz w:val="28"/>
          <w:szCs w:val="28"/>
        </w:rPr>
      </w:pPr>
    </w:p>
    <w:p w14:paraId="3AD578FA" w14:textId="77777777" w:rsidR="005D349C" w:rsidRPr="009B6407" w:rsidRDefault="005D349C" w:rsidP="001A1F81">
      <w:pPr>
        <w:pStyle w:val="NoSpacing"/>
        <w:ind w:firstLine="8010"/>
        <w:rPr>
          <w:b w:val="0"/>
          <w:sz w:val="28"/>
          <w:szCs w:val="28"/>
        </w:rPr>
      </w:pPr>
      <w:r w:rsidRPr="009B6407">
        <w:rPr>
          <w:b w:val="0"/>
          <w:sz w:val="28"/>
          <w:szCs w:val="28"/>
        </w:rPr>
        <w:lastRenderedPageBreak/>
        <w:t>Проект</w:t>
      </w:r>
    </w:p>
    <w:p w14:paraId="50F99E8C" w14:textId="39D4EA7D" w:rsidR="001A1F81" w:rsidRPr="009B6407" w:rsidRDefault="001A1F81" w:rsidP="001A1F81">
      <w:pPr>
        <w:pStyle w:val="NoSpacing"/>
        <w:ind w:firstLine="8010"/>
        <w:rPr>
          <w:b w:val="0"/>
          <w:sz w:val="28"/>
          <w:szCs w:val="28"/>
        </w:rPr>
      </w:pPr>
      <w:r w:rsidRPr="009B6407">
        <w:rPr>
          <w:b w:val="0"/>
          <w:sz w:val="28"/>
          <w:szCs w:val="28"/>
        </w:rPr>
        <w:t>Перевод</w:t>
      </w:r>
    </w:p>
    <w:p w14:paraId="048C0BB9" w14:textId="0BAA58E1" w:rsidR="00E3043D" w:rsidRPr="009B6407" w:rsidRDefault="00E3043D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ПАРЛАМЕНТ РЕСПУБЛИКИ МОЛДОВА</w:t>
      </w:r>
    </w:p>
    <w:p w14:paraId="21206AB6" w14:textId="77777777" w:rsidR="00E3043D" w:rsidRPr="009B6407" w:rsidRDefault="00E3043D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47D6A930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ЗАКОН</w:t>
      </w:r>
    </w:p>
    <w:p w14:paraId="1125674A" w14:textId="6E0C6B1F" w:rsidR="005D349C" w:rsidRPr="009B6407" w:rsidRDefault="00E3043D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о</w:t>
      </w:r>
      <w:r w:rsidR="005D349C" w:rsidRPr="009B6407">
        <w:rPr>
          <w:rFonts w:eastAsia="Calibri"/>
          <w:b/>
          <w:bCs/>
          <w:sz w:val="28"/>
          <w:szCs w:val="28"/>
        </w:rPr>
        <w:t>б организации и функционировании сельскохозяйственных палат</w:t>
      </w:r>
    </w:p>
    <w:p w14:paraId="62F834FB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67157CBD" w14:textId="6DD19F6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Парламент принимает </w:t>
      </w:r>
      <w:r w:rsidR="00E3043D" w:rsidRPr="009B6407">
        <w:rPr>
          <w:rFonts w:eastAsia="Calibri"/>
          <w:sz w:val="28"/>
          <w:szCs w:val="28"/>
        </w:rPr>
        <w:t>настоящий</w:t>
      </w:r>
      <w:r w:rsidRPr="009B6407">
        <w:rPr>
          <w:rFonts w:eastAsia="Calibri"/>
          <w:sz w:val="28"/>
          <w:szCs w:val="28"/>
        </w:rPr>
        <w:t xml:space="preserve"> органический закон.</w:t>
      </w:r>
    </w:p>
    <w:p w14:paraId="3E5F4CA8" w14:textId="77777777" w:rsidR="005D349C" w:rsidRPr="009B6407" w:rsidRDefault="005D349C" w:rsidP="005D349C">
      <w:pPr>
        <w:spacing w:line="256" w:lineRule="auto"/>
        <w:ind w:firstLine="0"/>
        <w:rPr>
          <w:rFonts w:eastAsia="Calibri"/>
          <w:b/>
          <w:bCs/>
          <w:sz w:val="28"/>
          <w:szCs w:val="28"/>
        </w:rPr>
      </w:pPr>
    </w:p>
    <w:p w14:paraId="690C9562" w14:textId="18255F98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Глава I</w:t>
      </w:r>
    </w:p>
    <w:p w14:paraId="22CBADF7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ОБЩИЕ ПОЛОЖЕНИЯ</w:t>
      </w:r>
    </w:p>
    <w:p w14:paraId="7ADD9CA4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22CF3D76" w14:textId="1DDD121B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0" w:name="Articolul_1"/>
      <w:r w:rsidRPr="009B6407">
        <w:rPr>
          <w:rFonts w:eastAsia="Calibri"/>
          <w:b/>
          <w:bCs/>
          <w:sz w:val="28"/>
          <w:szCs w:val="28"/>
        </w:rPr>
        <w:t>Статья 1</w:t>
      </w:r>
      <w:bookmarkEnd w:id="0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Предмет и цель закона</w:t>
      </w:r>
      <w:r w:rsidRPr="009B6407">
        <w:rPr>
          <w:rFonts w:eastAsia="Calibri"/>
          <w:b/>
          <w:bCs/>
          <w:sz w:val="28"/>
          <w:szCs w:val="28"/>
        </w:rPr>
        <w:t xml:space="preserve"> </w:t>
      </w:r>
    </w:p>
    <w:p w14:paraId="03759157" w14:textId="03250A0A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(1) Настоящий </w:t>
      </w:r>
      <w:r w:rsidR="00E3043D" w:rsidRPr="009B6407">
        <w:rPr>
          <w:rFonts w:eastAsia="Calibri"/>
          <w:sz w:val="28"/>
          <w:szCs w:val="28"/>
        </w:rPr>
        <w:t>з</w:t>
      </w:r>
      <w:r w:rsidRPr="009B6407">
        <w:rPr>
          <w:rFonts w:eastAsia="Calibri"/>
          <w:sz w:val="28"/>
          <w:szCs w:val="28"/>
        </w:rPr>
        <w:t>акон устанавливает:</w:t>
      </w:r>
    </w:p>
    <w:p w14:paraId="5055764B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a) цель и задачи сельскохозяйственных палат;</w:t>
      </w:r>
    </w:p>
    <w:p w14:paraId="79A80438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принципы и особенности деятельности сельскохозяйственных палат;</w:t>
      </w:r>
    </w:p>
    <w:p w14:paraId="3DB6C48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функции и обязанности сельскохозяйственных палат;</w:t>
      </w:r>
    </w:p>
    <w:p w14:paraId="279EC71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d) порядок создания, организации и функционирования сельскохозяйственных палат;</w:t>
      </w:r>
    </w:p>
    <w:p w14:paraId="11477DF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e) положения о руководящих органах сельскохозяйственных палат и их деятельности;</w:t>
      </w:r>
    </w:p>
    <w:p w14:paraId="7EB93031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f) аспекты, связанные с финансированием деятельности сельскохозяйственных палат.</w:t>
      </w:r>
    </w:p>
    <w:p w14:paraId="217ACD7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Целью настоящего закона является:</w:t>
      </w:r>
    </w:p>
    <w:p w14:paraId="7F297697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a) обеспечение развития эффективной аграрной институциональной системы, соответствующей достижению приоритетов развития аграрного сектора и сельской среды;</w:t>
      </w:r>
    </w:p>
    <w:p w14:paraId="74B784A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создание правовой базы, благоприятной для развития и функционирования системы сельскохозяйственных палат в Республике Молдова в контексте вступления в Европейский Союз;</w:t>
      </w:r>
    </w:p>
    <w:p w14:paraId="3F69CA6C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c) поддержка развития сельскохозяйственного сообщества и содействие интеграции новых технологий, инноваций и передового опыта в сельскохозяйственные процессы. </w:t>
      </w:r>
    </w:p>
    <w:p w14:paraId="58876886" w14:textId="77777777" w:rsidR="005D349C" w:rsidRPr="009B6407" w:rsidRDefault="005D349C" w:rsidP="005D349C">
      <w:pPr>
        <w:spacing w:line="256" w:lineRule="auto"/>
        <w:ind w:firstLine="0"/>
        <w:rPr>
          <w:rFonts w:eastAsia="Calibri"/>
          <w:sz w:val="28"/>
          <w:szCs w:val="28"/>
        </w:rPr>
      </w:pPr>
    </w:p>
    <w:p w14:paraId="5DC1CDF8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1" w:name="Articolul_2"/>
      <w:r w:rsidRPr="009B6407">
        <w:rPr>
          <w:rFonts w:eastAsia="Calibri"/>
          <w:b/>
          <w:bCs/>
          <w:sz w:val="28"/>
          <w:szCs w:val="28"/>
        </w:rPr>
        <w:t>Статья 2</w:t>
      </w:r>
      <w:bookmarkEnd w:id="1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Основные понятия</w:t>
      </w:r>
      <w:r w:rsidRPr="009B6407">
        <w:rPr>
          <w:rFonts w:eastAsia="Calibri"/>
          <w:b/>
          <w:bCs/>
          <w:sz w:val="28"/>
          <w:szCs w:val="28"/>
        </w:rPr>
        <w:t xml:space="preserve"> </w:t>
      </w:r>
    </w:p>
    <w:p w14:paraId="6F079582" w14:textId="48F45E1E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Для целей настоящего </w:t>
      </w:r>
      <w:r w:rsidR="00AE7BC9" w:rsidRPr="009B6407">
        <w:rPr>
          <w:rFonts w:eastAsia="Calibri"/>
          <w:sz w:val="28"/>
          <w:szCs w:val="28"/>
        </w:rPr>
        <w:t>з</w:t>
      </w:r>
      <w:r w:rsidRPr="009B6407">
        <w:rPr>
          <w:rFonts w:eastAsia="Calibri"/>
          <w:sz w:val="28"/>
          <w:szCs w:val="28"/>
        </w:rPr>
        <w:t xml:space="preserve">акона </w:t>
      </w:r>
      <w:r w:rsidR="00AE7BC9" w:rsidRPr="009B6407">
        <w:rPr>
          <w:rFonts w:eastAsia="Calibri"/>
          <w:sz w:val="28"/>
          <w:szCs w:val="28"/>
        </w:rPr>
        <w:t xml:space="preserve">используются </w:t>
      </w:r>
      <w:r w:rsidRPr="009B6407">
        <w:rPr>
          <w:rFonts w:eastAsia="Calibri"/>
          <w:sz w:val="28"/>
          <w:szCs w:val="28"/>
        </w:rPr>
        <w:t xml:space="preserve">понятия, определенные в Законе </w:t>
      </w:r>
      <w:r w:rsidR="00AE7BC9" w:rsidRPr="009B6407">
        <w:rPr>
          <w:rFonts w:eastAsia="Calibri"/>
          <w:sz w:val="28"/>
          <w:szCs w:val="28"/>
        </w:rPr>
        <w:t>№ </w:t>
      </w:r>
      <w:r w:rsidRPr="009B6407">
        <w:rPr>
          <w:rFonts w:eastAsia="Calibri"/>
          <w:sz w:val="28"/>
          <w:szCs w:val="28"/>
        </w:rPr>
        <w:t>71/2023 о субсидировании сельско</w:t>
      </w:r>
      <w:r w:rsidR="00AE7BC9" w:rsidRPr="009B6407">
        <w:rPr>
          <w:rFonts w:eastAsia="Calibri"/>
          <w:sz w:val="28"/>
          <w:szCs w:val="28"/>
        </w:rPr>
        <w:t>го</w:t>
      </w:r>
      <w:r w:rsidRPr="009B6407">
        <w:rPr>
          <w:rFonts w:eastAsia="Calibri"/>
          <w:sz w:val="28"/>
          <w:szCs w:val="28"/>
        </w:rPr>
        <w:t xml:space="preserve"> хозяйств</w:t>
      </w:r>
      <w:r w:rsidR="00AE7BC9" w:rsidRPr="009B6407">
        <w:rPr>
          <w:rFonts w:eastAsia="Calibri"/>
          <w:sz w:val="28"/>
          <w:szCs w:val="28"/>
        </w:rPr>
        <w:t>а</w:t>
      </w:r>
      <w:r w:rsidRPr="009B6407">
        <w:rPr>
          <w:rFonts w:eastAsia="Calibri"/>
          <w:sz w:val="28"/>
          <w:szCs w:val="28"/>
        </w:rPr>
        <w:t xml:space="preserve"> </w:t>
      </w:r>
      <w:r w:rsidR="00AE7BC9" w:rsidRPr="009B6407">
        <w:rPr>
          <w:rFonts w:eastAsia="Calibri"/>
          <w:sz w:val="28"/>
          <w:szCs w:val="28"/>
        </w:rPr>
        <w:t>в</w:t>
      </w:r>
      <w:r w:rsidRPr="009B6407">
        <w:rPr>
          <w:rFonts w:eastAsia="Calibri"/>
          <w:sz w:val="28"/>
          <w:szCs w:val="28"/>
        </w:rPr>
        <w:t xml:space="preserve"> сельской местности, а также следующие понятия:</w:t>
      </w:r>
    </w:p>
    <w:p w14:paraId="357AC3A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 xml:space="preserve">надлежащая сельскохозяйственная практика – </w:t>
      </w:r>
      <w:r w:rsidRPr="009B6407">
        <w:rPr>
          <w:rFonts w:eastAsia="Calibri"/>
          <w:sz w:val="28"/>
          <w:szCs w:val="28"/>
        </w:rPr>
        <w:t xml:space="preserve">совокупность научно-технических знаний, доступных фермерам и другим участникам </w:t>
      </w:r>
      <w:r w:rsidRPr="009B6407">
        <w:rPr>
          <w:rFonts w:eastAsia="Calibri"/>
          <w:sz w:val="28"/>
          <w:szCs w:val="28"/>
        </w:rPr>
        <w:lastRenderedPageBreak/>
        <w:t>сельскохозяйственной деятельности, которые при правильном приобретении и внедрении способствуют получению качественной и рентабельной сельскохозяйственной продукции, а также охране окружающей среды, ограничению неблагоприятных экологических последствий на национальном, региональном и местном уровнях, в краткосрочной или долгосрочной перспективе;</w:t>
      </w:r>
    </w:p>
    <w:p w14:paraId="41B126C7" w14:textId="7D09C724" w:rsidR="005D349C" w:rsidRPr="009B6407" w:rsidRDefault="003C586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>с</w:t>
      </w:r>
      <w:r w:rsidR="005D349C" w:rsidRPr="009B6407">
        <w:rPr>
          <w:rFonts w:eastAsia="Calibri"/>
          <w:i/>
          <w:iCs/>
          <w:sz w:val="28"/>
          <w:szCs w:val="28"/>
        </w:rPr>
        <w:t xml:space="preserve">ельскохозяйственная палата – </w:t>
      </w:r>
      <w:r w:rsidR="005D349C" w:rsidRPr="009B6407">
        <w:rPr>
          <w:rFonts w:eastAsia="Calibri"/>
          <w:sz w:val="28"/>
          <w:szCs w:val="28"/>
        </w:rPr>
        <w:t xml:space="preserve">автономная, аполитичная и некоммерческая профессиональная организация, имеющая статус юридического лица публичного права, созданная с целью представления и защиты интересов фермеров в диалоге с органами государственной власти в процессе принятия решений по вопросам политики развития сельского хозяйства и сельских территорий и активизации </w:t>
      </w:r>
      <w:proofErr w:type="spellStart"/>
      <w:r w:rsidR="005D349C" w:rsidRPr="009B6407">
        <w:rPr>
          <w:rFonts w:eastAsia="Calibri"/>
          <w:sz w:val="28"/>
          <w:szCs w:val="28"/>
        </w:rPr>
        <w:t>межсекторального</w:t>
      </w:r>
      <w:proofErr w:type="spellEnd"/>
      <w:r w:rsidR="005D349C" w:rsidRPr="009B6407">
        <w:rPr>
          <w:rFonts w:eastAsia="Calibri"/>
          <w:sz w:val="28"/>
          <w:szCs w:val="28"/>
        </w:rPr>
        <w:t xml:space="preserve"> сотрудничества</w:t>
      </w:r>
      <w:r w:rsidRPr="009B6407">
        <w:rPr>
          <w:rFonts w:eastAsia="Calibri"/>
          <w:sz w:val="28"/>
          <w:szCs w:val="28"/>
        </w:rPr>
        <w:t>.</w:t>
      </w:r>
    </w:p>
    <w:p w14:paraId="442967D9" w14:textId="77777777" w:rsidR="005D349C" w:rsidRPr="009B6407" w:rsidRDefault="005D349C" w:rsidP="005D349C">
      <w:pPr>
        <w:spacing w:line="256" w:lineRule="auto"/>
        <w:ind w:firstLine="0"/>
        <w:rPr>
          <w:rFonts w:eastAsia="Calibri"/>
          <w:sz w:val="28"/>
          <w:szCs w:val="28"/>
        </w:rPr>
      </w:pPr>
    </w:p>
    <w:p w14:paraId="0381DB95" w14:textId="3A80383F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2" w:name="Articolul_3"/>
      <w:r w:rsidRPr="009B6407">
        <w:rPr>
          <w:rFonts w:eastAsia="Calibri"/>
          <w:b/>
          <w:bCs/>
          <w:sz w:val="28"/>
          <w:szCs w:val="28"/>
        </w:rPr>
        <w:t>Статья 3</w:t>
      </w:r>
      <w:bookmarkEnd w:id="2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Назначение и задачи сельскохозяйственных </w:t>
      </w:r>
      <w:r w:rsidR="003C586C" w:rsidRPr="009B6407">
        <w:rPr>
          <w:rFonts w:eastAsia="Calibri"/>
          <w:bCs/>
          <w:sz w:val="28"/>
          <w:szCs w:val="28"/>
        </w:rPr>
        <w:t>палат</w:t>
      </w:r>
      <w:r w:rsidRPr="009B6407">
        <w:rPr>
          <w:rFonts w:eastAsia="Calibri"/>
          <w:b/>
          <w:bCs/>
          <w:sz w:val="28"/>
          <w:szCs w:val="28"/>
        </w:rPr>
        <w:t xml:space="preserve"> </w:t>
      </w:r>
    </w:p>
    <w:p w14:paraId="27D19E4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(1) Сельскохозяйственные палаты стремятся укреплять и поощрять эффективный и устойчивый диалог между сельскохозяйственным сообществом и государственными органами, ориентированный на устойчивое развитие сельскохозяйственного сектора и сельской среды.</w:t>
      </w:r>
    </w:p>
    <w:p w14:paraId="2FB0BCC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Сельскохозяйственные палаты являются организациями консультативного характера в своей сфере деятельности, посредством которых институционализируется диалог и партнерство между фермерами и государственными органами, обладающими компетенцией в области сельского хозяйства, а также между другими центральными и местными органами публичного управления в областях их компетенции.</w:t>
      </w:r>
    </w:p>
    <w:p w14:paraId="2A476C6C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(3) Задачами сельскохозяйственных палат являются:</w:t>
      </w:r>
    </w:p>
    <w:p w14:paraId="11173950" w14:textId="77777777" w:rsidR="005D349C" w:rsidRPr="009B6407" w:rsidRDefault="005D349C" w:rsidP="005D349C">
      <w:pPr>
        <w:spacing w:line="256" w:lineRule="auto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a) поддержка и содействие повышению благосостояния фермеров, сбалансированное представление их интересов с учетом разнообразия сельскохозяйственной деятельности, размера сельскохозяйственных холдингов, географического положения и других индивидуальных особенностей своих членов;</w:t>
      </w:r>
    </w:p>
    <w:p w14:paraId="42FE6FE1" w14:textId="77777777" w:rsidR="005D349C" w:rsidRPr="009B6407" w:rsidRDefault="005D349C" w:rsidP="005D349C">
      <w:pPr>
        <w:spacing w:line="256" w:lineRule="auto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содействие общению и сотрудничеству между фермерами, создание платформы для обмена опытом и передовой практикой и поощрение развития духа общности и солидарности среди фермеров;</w:t>
      </w:r>
    </w:p>
    <w:p w14:paraId="3616DEF5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развитие потенциала фермеров, оказание им помощи в совершенствовании навыков, знаний и компетенций, необходимых для эффективного управления своими хозяйствами, и освоение средств, имеющихся для развития аграрного сектора;</w:t>
      </w:r>
    </w:p>
    <w:p w14:paraId="26743D2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d) поощрение и развитие партнерских связей с другими национальными и международными организациями и учреждениями для достижения общих целей на благо своих членов;</w:t>
      </w:r>
    </w:p>
    <w:p w14:paraId="545A4347" w14:textId="77777777" w:rsidR="005D349C" w:rsidRPr="009B6407" w:rsidRDefault="005D349C" w:rsidP="005D349C">
      <w:pPr>
        <w:spacing w:line="256" w:lineRule="auto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>e) поощрение и поддержка внедрения устойчивых и экологически чистых методов ведения сельского хозяйства в целях поддержания баланса между производством и охраной природных ресурсов, снижения воздействия на окружающую среду и обеспечения устойчивого сельского хозяйства;</w:t>
      </w:r>
    </w:p>
    <w:p w14:paraId="25D3D349" w14:textId="77777777" w:rsidR="005D349C" w:rsidRPr="009B6407" w:rsidRDefault="005D349C" w:rsidP="005D349C">
      <w:pPr>
        <w:spacing w:line="256" w:lineRule="auto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f) содействие развитию сельской экономики и повышению качества жизни в сельских общинах;</w:t>
      </w:r>
    </w:p>
    <w:p w14:paraId="4A5D5EDA" w14:textId="77777777" w:rsidR="005D349C" w:rsidRPr="009B6407" w:rsidRDefault="005D349C" w:rsidP="005D349C">
      <w:pPr>
        <w:spacing w:line="256" w:lineRule="auto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g) повышение устойчивости фермеров к последствиям кризисов и рисков в аграрном секторе, вызванных стихийными бедствиями, изменением климата, эпидемиями болезней растений или животных и т.д.  </w:t>
      </w:r>
    </w:p>
    <w:p w14:paraId="7B0CA809" w14:textId="77777777" w:rsidR="005D349C" w:rsidRPr="009B6407" w:rsidRDefault="005D349C" w:rsidP="005D349C">
      <w:pPr>
        <w:spacing w:line="256" w:lineRule="auto"/>
        <w:ind w:firstLine="720"/>
        <w:contextualSpacing/>
        <w:rPr>
          <w:rFonts w:eastAsia="Calibri"/>
          <w:sz w:val="28"/>
          <w:szCs w:val="28"/>
        </w:rPr>
      </w:pPr>
    </w:p>
    <w:p w14:paraId="2F974F1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3" w:name="Articolul_4"/>
      <w:r w:rsidRPr="009B6407">
        <w:rPr>
          <w:rFonts w:eastAsia="Calibri"/>
          <w:b/>
          <w:bCs/>
          <w:sz w:val="28"/>
          <w:szCs w:val="28"/>
        </w:rPr>
        <w:t>Статья 4</w:t>
      </w:r>
      <w:bookmarkEnd w:id="3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Принципы деятельности сельскохозяйственных палат</w:t>
      </w:r>
    </w:p>
    <w:p w14:paraId="5AC2F050" w14:textId="77777777" w:rsidR="005D349C" w:rsidRPr="009B6407" w:rsidRDefault="005D349C" w:rsidP="005D349C">
      <w:pPr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В своей деятельности сельскохозяйственные палаты будут руководствоваться следующими принципами:</w:t>
      </w:r>
    </w:p>
    <w:p w14:paraId="038A12AB" w14:textId="63FA9B75" w:rsidR="005D349C" w:rsidRPr="009B6407" w:rsidRDefault="005D349C" w:rsidP="005D349C">
      <w:pPr>
        <w:spacing w:line="256" w:lineRule="auto"/>
        <w:ind w:firstLine="720"/>
        <w:rPr>
          <w:rFonts w:eastAsia="Calibri"/>
          <w:i/>
          <w:iCs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>a) независимость в деятельности сельскохозяйственных палат –</w:t>
      </w:r>
      <w:r w:rsidRPr="009B6407">
        <w:rPr>
          <w:rFonts w:eastAsia="Calibri"/>
          <w:sz w:val="28"/>
          <w:szCs w:val="28"/>
        </w:rPr>
        <w:t xml:space="preserve"> деятельность сельскохозяйственных палат осуществляется свободно, при этом запрещается любое вмешательство в их деятельность со стороны государственных органов или должностных лиц, входящих в них;</w:t>
      </w:r>
    </w:p>
    <w:p w14:paraId="62FAE949" w14:textId="35FB566F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 xml:space="preserve">b) восходящий подход </w:t>
      </w:r>
      <w:r w:rsidRPr="009B6407">
        <w:rPr>
          <w:rFonts w:eastAsia="Calibri"/>
          <w:sz w:val="28"/>
          <w:szCs w:val="28"/>
        </w:rPr>
        <w:t>– деятельность сельскохозяйственных палат заключается в вовлечении и активном участии фермеров и членов сельскохозяйственного сообщества в процессе создания сельскохозяйственных палат и последующего принятия решений, таким образом, чтобы их потребности, заботы и опыт ставились в центр процесса планирования и развития;</w:t>
      </w:r>
    </w:p>
    <w:p w14:paraId="4ED4741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c) </w:t>
      </w:r>
      <w:r w:rsidRPr="009B6407">
        <w:rPr>
          <w:rFonts w:eastAsia="Calibri"/>
          <w:i/>
          <w:iCs/>
          <w:sz w:val="28"/>
          <w:szCs w:val="28"/>
        </w:rPr>
        <w:t xml:space="preserve">прозрачность и подотчетность в деятельности сельскохозяйственных палат </w:t>
      </w:r>
      <w:r w:rsidRPr="009B6407">
        <w:rPr>
          <w:rFonts w:eastAsia="Calibri"/>
          <w:sz w:val="28"/>
          <w:szCs w:val="28"/>
        </w:rPr>
        <w:t>– члены сельскохозяйственных палат постоянно информируются о процессе принятия решений, деятельности и позициях, занимаемых сельскохозяйственной палатой по отношению к другим представителям аграрного сектора, а также об управлении финансовыми средствами сельскохозяйственных палат;</w:t>
      </w:r>
    </w:p>
    <w:p w14:paraId="477605F2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 xml:space="preserve">d) беспристрастность в деятельности сельскохозяйственных палат – </w:t>
      </w:r>
      <w:r w:rsidRPr="009B6407">
        <w:rPr>
          <w:rFonts w:eastAsia="Calibri"/>
          <w:sz w:val="28"/>
          <w:szCs w:val="28"/>
        </w:rPr>
        <w:t>сельскохозяйственные палаты осуществляют свою деятельность объективно и справедливо, не отдавая предпочтения и не дискриминируя других, в целях поддержания и повышения доверия фермеров, а также других заинтересованных сторон, а также обеспечения прозрачной и справедливой среды в своей деятельности;</w:t>
      </w:r>
    </w:p>
    <w:p w14:paraId="15CEF739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>e) равенство и доступность</w:t>
      </w:r>
      <w:r w:rsidRPr="009B6407">
        <w:rPr>
          <w:rFonts w:eastAsia="Calibri"/>
          <w:sz w:val="28"/>
          <w:szCs w:val="28"/>
        </w:rPr>
        <w:t xml:space="preserve"> – сельскохозяйственные палаты представляют интересы своих членов в равной степени, независимо от размера принадлежащего им сельскохозяйственного холдинга или вида сельскохозяйственной деятельности, способствуя доступности и равенству </w:t>
      </w:r>
      <w:r w:rsidRPr="009B6407">
        <w:rPr>
          <w:rFonts w:eastAsia="Calibri"/>
          <w:sz w:val="28"/>
          <w:szCs w:val="28"/>
        </w:rPr>
        <w:lastRenderedPageBreak/>
        <w:t xml:space="preserve">в доступе к услугам, ресурсам и информации, предоставляемым сельскохозяйственными палатами; </w:t>
      </w:r>
    </w:p>
    <w:p w14:paraId="3FEF052C" w14:textId="21D98385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 xml:space="preserve">f) сотрудничество и кооперация </w:t>
      </w:r>
      <w:r w:rsidRPr="009B6407">
        <w:rPr>
          <w:rFonts w:eastAsia="Calibri"/>
          <w:sz w:val="28"/>
          <w:szCs w:val="28"/>
        </w:rPr>
        <w:t xml:space="preserve">– своей деятельностью </w:t>
      </w:r>
      <w:r w:rsidR="003C586C" w:rsidRPr="009B6407">
        <w:rPr>
          <w:rFonts w:eastAsia="Calibri"/>
          <w:sz w:val="28"/>
          <w:szCs w:val="28"/>
        </w:rPr>
        <w:t>с</w:t>
      </w:r>
      <w:r w:rsidRPr="009B6407">
        <w:rPr>
          <w:rFonts w:eastAsia="Calibri"/>
          <w:sz w:val="28"/>
          <w:szCs w:val="28"/>
        </w:rPr>
        <w:t>ельскохозяйственные палаты поощряют и поощряют сотрудничество между фермерами, государственными органами и другими заинтересованными сторонами в сельскохозяйственном секторе, вступая в постоянный и открытый диалог со всеми представителями сельскохозяйственного сектора для продвижения интересов членов;</w:t>
      </w:r>
    </w:p>
    <w:p w14:paraId="4FA63D0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>g) ориентация на интересы членов сельскохозяйственных палат</w:t>
      </w:r>
      <w:r w:rsidRPr="009B6407">
        <w:rPr>
          <w:rFonts w:eastAsia="Calibri"/>
          <w:sz w:val="28"/>
          <w:szCs w:val="28"/>
        </w:rPr>
        <w:t xml:space="preserve"> – в своей деятельности сельскохозяйственные палаты руководствуются интересами своих членов, действуя исключительно в их интересах, исходя из целей и приоритетов развития аграрного сектора и сельской среды;</w:t>
      </w:r>
    </w:p>
    <w:p w14:paraId="37811448" w14:textId="00E1DD89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 xml:space="preserve">h) </w:t>
      </w:r>
      <w:r w:rsidR="003C586C" w:rsidRPr="009B6407">
        <w:rPr>
          <w:rFonts w:eastAsia="Calibri"/>
          <w:i/>
          <w:iCs/>
          <w:sz w:val="28"/>
          <w:szCs w:val="28"/>
        </w:rPr>
        <w:t>у</w:t>
      </w:r>
      <w:r w:rsidRPr="009B6407">
        <w:rPr>
          <w:rFonts w:eastAsia="Calibri"/>
          <w:i/>
          <w:iCs/>
          <w:sz w:val="28"/>
          <w:szCs w:val="28"/>
        </w:rPr>
        <w:t xml:space="preserve">стойчивое развитие </w:t>
      </w:r>
      <w:r w:rsidRPr="009B6407">
        <w:rPr>
          <w:rFonts w:eastAsia="Calibri"/>
          <w:sz w:val="28"/>
          <w:szCs w:val="28"/>
        </w:rPr>
        <w:t xml:space="preserve">– </w:t>
      </w:r>
      <w:r w:rsidR="00C6256E" w:rsidRPr="009B6407">
        <w:rPr>
          <w:rFonts w:eastAsia="Calibri"/>
          <w:sz w:val="28"/>
          <w:szCs w:val="28"/>
        </w:rPr>
        <w:t>с</w:t>
      </w:r>
      <w:r w:rsidRPr="009B6407">
        <w:rPr>
          <w:rFonts w:eastAsia="Calibri"/>
          <w:sz w:val="28"/>
          <w:szCs w:val="28"/>
        </w:rPr>
        <w:t xml:space="preserve">ельскохозяйственные палаты поощряют устойчивые методы ведения сельского хозяйства, которые защищают окружающую среду, повышают устойчивость сельскохозяйственного сектора к изменению климата и способствуют экономическому и социальному развитию сельскохозяйственных сообществ. </w:t>
      </w:r>
    </w:p>
    <w:p w14:paraId="6DF3F1F5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4296421C" w14:textId="0571D8FF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4" w:name="Articolul_5"/>
      <w:r w:rsidRPr="009B6407">
        <w:rPr>
          <w:rFonts w:eastAsia="Calibri"/>
          <w:b/>
          <w:bCs/>
          <w:sz w:val="28"/>
          <w:szCs w:val="28"/>
        </w:rPr>
        <w:t>Статья 5</w:t>
      </w:r>
      <w:bookmarkEnd w:id="4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="002D7206" w:rsidRPr="00FA6B18">
        <w:rPr>
          <w:rFonts w:eastAsia="Calibri"/>
          <w:sz w:val="28"/>
          <w:szCs w:val="28"/>
        </w:rPr>
        <w:t>Территориальн</w:t>
      </w:r>
      <w:r w:rsidR="002D7206">
        <w:rPr>
          <w:rFonts w:eastAsia="Calibri"/>
          <w:sz w:val="28"/>
          <w:szCs w:val="28"/>
        </w:rPr>
        <w:t>ый</w:t>
      </w:r>
      <w:r w:rsidR="002D7206" w:rsidRPr="00FA6B18">
        <w:rPr>
          <w:rFonts w:eastAsia="Calibri"/>
          <w:sz w:val="28"/>
          <w:szCs w:val="28"/>
        </w:rPr>
        <w:t xml:space="preserve"> </w:t>
      </w:r>
      <w:r w:rsidR="002D7206">
        <w:rPr>
          <w:rFonts w:eastAsia="Calibri"/>
          <w:sz w:val="28"/>
          <w:szCs w:val="28"/>
        </w:rPr>
        <w:t>охват</w:t>
      </w:r>
      <w:r w:rsidR="002D7206" w:rsidRPr="00FA6B18">
        <w:rPr>
          <w:rFonts w:eastAsia="Calibri"/>
          <w:sz w:val="28"/>
          <w:szCs w:val="28"/>
        </w:rPr>
        <w:t xml:space="preserve"> региональных сельскохозяйственных палат</w:t>
      </w:r>
    </w:p>
    <w:p w14:paraId="1972FAA0" w14:textId="77777777" w:rsidR="005D349C" w:rsidRPr="009B6407" w:rsidRDefault="005D349C" w:rsidP="00C6256E">
      <w:pPr>
        <w:spacing w:line="256" w:lineRule="auto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(1) Сельскохозяйственные палаты состоят из двух уровней и имеют следующую структуру:</w:t>
      </w:r>
    </w:p>
    <w:p w14:paraId="6B05866B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>a) региональные сельскохозяйственные палаты</w:t>
      </w:r>
      <w:r w:rsidRPr="009B6407">
        <w:rPr>
          <w:rFonts w:eastAsia="Calibri"/>
          <w:sz w:val="28"/>
          <w:szCs w:val="28"/>
        </w:rPr>
        <w:t>, организуемые на территориях, определенных на основе населенных пунктов в сельской местности, географически смежных и сплоченных в плане сельскохозяйственной деятельности, осуществляемой на этих территориях;</w:t>
      </w:r>
    </w:p>
    <w:p w14:paraId="4E029CD9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i/>
          <w:iCs/>
          <w:sz w:val="28"/>
          <w:szCs w:val="28"/>
        </w:rPr>
        <w:t>b) Национальная сельскохозяйственная палата</w:t>
      </w:r>
      <w:r w:rsidRPr="009B6407">
        <w:rPr>
          <w:rFonts w:eastAsia="Calibri"/>
          <w:sz w:val="28"/>
          <w:szCs w:val="28"/>
        </w:rPr>
        <w:t>, учреждаемая региональными сельскохозяйственными палатами на национальном уровне в целях организации и координации деятельности региональных сельскохозяйственных палат и продвижения интересов их членов по отношению к органам государственной власти, национальным и международным учреждениям и организациям в этой области.</w:t>
      </w:r>
    </w:p>
    <w:p w14:paraId="554812EA" w14:textId="651DB67C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(2) </w:t>
      </w:r>
      <w:r w:rsidR="00FA6B18" w:rsidRPr="00FA6B18">
        <w:rPr>
          <w:rFonts w:eastAsia="Calibri"/>
          <w:sz w:val="28"/>
          <w:szCs w:val="28"/>
        </w:rPr>
        <w:t>Территориальн</w:t>
      </w:r>
      <w:r w:rsidR="00FA6B18">
        <w:rPr>
          <w:rFonts w:eastAsia="Calibri"/>
          <w:sz w:val="28"/>
          <w:szCs w:val="28"/>
        </w:rPr>
        <w:t>ый</w:t>
      </w:r>
      <w:r w:rsidR="00FA6B18" w:rsidRPr="00FA6B18">
        <w:rPr>
          <w:rFonts w:eastAsia="Calibri"/>
          <w:sz w:val="28"/>
          <w:szCs w:val="28"/>
        </w:rPr>
        <w:t xml:space="preserve"> </w:t>
      </w:r>
      <w:r w:rsidR="00FA6B18">
        <w:rPr>
          <w:rFonts w:eastAsia="Calibri"/>
          <w:sz w:val="28"/>
          <w:szCs w:val="28"/>
        </w:rPr>
        <w:t>охват</w:t>
      </w:r>
      <w:r w:rsidR="00FA6B18" w:rsidRPr="00FA6B18">
        <w:rPr>
          <w:rFonts w:eastAsia="Calibri"/>
          <w:sz w:val="28"/>
          <w:szCs w:val="28"/>
        </w:rPr>
        <w:t xml:space="preserve"> региональных сельскохозяйственных палат, а также населенный пункт, отведенный для их штаб-квартиры, приведены в приложении.</w:t>
      </w:r>
      <w:r w:rsidR="00FA6B18">
        <w:rPr>
          <w:rFonts w:eastAsia="Calibri"/>
          <w:sz w:val="28"/>
          <w:szCs w:val="28"/>
        </w:rPr>
        <w:t xml:space="preserve"> </w:t>
      </w:r>
    </w:p>
    <w:p w14:paraId="490A6BE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</w:p>
    <w:p w14:paraId="2FDB69E5" w14:textId="74647A68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5" w:name="Articolul_6"/>
      <w:r w:rsidRPr="009B6407">
        <w:rPr>
          <w:rFonts w:eastAsia="Calibri"/>
          <w:b/>
          <w:bCs/>
          <w:sz w:val="28"/>
          <w:szCs w:val="28"/>
        </w:rPr>
        <w:t>Статья 6</w:t>
      </w:r>
      <w:bookmarkEnd w:id="5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Функции региональных сельскохозяйственных палат</w:t>
      </w:r>
    </w:p>
    <w:p w14:paraId="0F7A474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Основными функциями региональных сельскохозяйственных палат являются:</w:t>
      </w:r>
    </w:p>
    <w:p w14:paraId="610CC3B5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>a) представлять и продвигать интересы и права своих членов в отношениях с органами государственной власти, национальными и международными учреждениями и организациями;</w:t>
      </w:r>
    </w:p>
    <w:p w14:paraId="41BCE5F3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расширение потенциала фермеров, совершенствование знаний и навыков, необходимых для эффективного, устойчивого и прибыльного управления сельскохозяйственными делами, содействие внедрению передовых технологий и устойчивых методов ведения сельского хозяйства для повышения производительности и эффективности в сельскохозяйственном секторе;</w:t>
      </w:r>
    </w:p>
    <w:p w14:paraId="06CE6409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обеспечение доступа фермеров к необходимым ресурсам, включая финансовые ресурсы, технологии, сельскохозяйственные ресурсы, программы развития сельских районов и другие средства, направленные на поддержку роста и развития сельскохозяйственного сектора;</w:t>
      </w:r>
    </w:p>
    <w:p w14:paraId="36E06F0F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d) информирование и помощь, предоставление своим членам актуальной и актуальной информации о сельскохозяйственных технологиях, инновационной практике, новых рынках сбыта сельскохозяйственной продукции, программах финансирования и субсидиях, включая сельскохозяйственную техническую помощь и консультации в целях совершенствования методов ведения сельского хозяйства и повышения конкурентоспособности;</w:t>
      </w:r>
    </w:p>
    <w:p w14:paraId="5B11585B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e) продвижение, сельскохозяйственные палаты, облегчающие доступ фермеров к рынкам, предлагающие им возможности для продвижения своей сельскохозяйственной продукции на местном, национальном или международном уровне, создавая новые возможности для сельскохозяйственного бизнеса для своих членов.</w:t>
      </w:r>
    </w:p>
    <w:p w14:paraId="437786F5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5B812E0F" w14:textId="4DB8D853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6" w:name="Articolul_7"/>
      <w:r w:rsidRPr="009B6407">
        <w:rPr>
          <w:rFonts w:eastAsia="Calibri"/>
          <w:b/>
          <w:bCs/>
          <w:sz w:val="28"/>
          <w:szCs w:val="28"/>
        </w:rPr>
        <w:t>Статья 7</w:t>
      </w:r>
      <w:bookmarkEnd w:id="6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Полномочия региональных сельскохозяйственных палат</w:t>
      </w:r>
    </w:p>
    <w:p w14:paraId="05D0D31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На региональные сельскохозяйственные палаты возложены следующие обязанности:</w:t>
      </w:r>
    </w:p>
    <w:p w14:paraId="373FB4F6" w14:textId="2262FAEA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а) осуществля</w:t>
      </w:r>
      <w:r w:rsidR="006C2DCF" w:rsidRPr="009B6407">
        <w:rPr>
          <w:rFonts w:eastAsia="Calibri"/>
          <w:sz w:val="28"/>
          <w:szCs w:val="28"/>
        </w:rPr>
        <w:t>ю</w:t>
      </w:r>
      <w:r w:rsidRPr="009B6407">
        <w:rPr>
          <w:rFonts w:eastAsia="Calibri"/>
          <w:sz w:val="28"/>
          <w:szCs w:val="28"/>
        </w:rPr>
        <w:t>т деятельность по популяризации и продвижению новых технологий путем организации демонстрационных лотов, практических демонстраций, ярмарок, выставок, фестивалей, семинаров, дебатов и круглых столов;</w:t>
      </w:r>
    </w:p>
    <w:p w14:paraId="220E0867" w14:textId="212C119F" w:rsidR="005D349C" w:rsidRPr="009B6407" w:rsidRDefault="005D349C" w:rsidP="005D349C">
      <w:pPr>
        <w:shd w:val="clear" w:color="auto" w:fill="FFFFFF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предоставля</w:t>
      </w:r>
      <w:r w:rsidR="006C2DCF" w:rsidRPr="009B6407">
        <w:rPr>
          <w:sz w:val="28"/>
          <w:szCs w:val="28"/>
          <w:lang w:eastAsia="ro-RO"/>
        </w:rPr>
        <w:t>ют</w:t>
      </w:r>
      <w:r w:rsidRPr="009B6407">
        <w:rPr>
          <w:sz w:val="28"/>
          <w:szCs w:val="28"/>
          <w:lang w:eastAsia="ro-RO"/>
        </w:rPr>
        <w:t xml:space="preserve"> членам </w:t>
      </w:r>
      <w:r w:rsidR="006C2DCF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>рганизаци</w:t>
      </w:r>
      <w:r w:rsidR="006C2DCF" w:rsidRPr="009B6407">
        <w:rPr>
          <w:sz w:val="28"/>
          <w:szCs w:val="28"/>
          <w:lang w:eastAsia="ro-RO"/>
        </w:rPr>
        <w:t>й</w:t>
      </w:r>
      <w:r w:rsidRPr="009B6407">
        <w:rPr>
          <w:sz w:val="28"/>
          <w:szCs w:val="28"/>
          <w:lang w:eastAsia="ro-RO"/>
        </w:rPr>
        <w:t xml:space="preserve"> услуги по обучению и информированию с целью оказания им поддержки в совершенствовании знаний и навыков в области сельского хозяйства в соответствии с существующими потребностями и возможностями;</w:t>
      </w:r>
    </w:p>
    <w:p w14:paraId="0F651264" w14:textId="5DB9C892" w:rsidR="005D349C" w:rsidRPr="009B6407" w:rsidRDefault="005D349C" w:rsidP="005D349C">
      <w:pPr>
        <w:shd w:val="clear" w:color="auto" w:fill="FFFFFF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c) поощря</w:t>
      </w:r>
      <w:r w:rsidR="006C2DCF" w:rsidRPr="009B6407">
        <w:rPr>
          <w:sz w:val="28"/>
          <w:szCs w:val="28"/>
          <w:lang w:eastAsia="ro-RO"/>
        </w:rPr>
        <w:t>ю</w:t>
      </w:r>
      <w:r w:rsidRPr="009B6407">
        <w:rPr>
          <w:sz w:val="28"/>
          <w:szCs w:val="28"/>
          <w:lang w:eastAsia="ro-RO"/>
        </w:rPr>
        <w:t>т и поддержива</w:t>
      </w:r>
      <w:r w:rsidR="009B6407">
        <w:rPr>
          <w:sz w:val="28"/>
          <w:szCs w:val="28"/>
          <w:lang w:eastAsia="ro-RO"/>
        </w:rPr>
        <w:t>ю</w:t>
      </w:r>
      <w:r w:rsidRPr="009B6407">
        <w:rPr>
          <w:sz w:val="28"/>
          <w:szCs w:val="28"/>
          <w:lang w:eastAsia="ro-RO"/>
        </w:rPr>
        <w:t>т внедрение членами надлежащей сельскохозяйственной практики;</w:t>
      </w:r>
    </w:p>
    <w:p w14:paraId="337F37EF" w14:textId="0384A59B" w:rsidR="005D349C" w:rsidRPr="009B6407" w:rsidRDefault="005D349C" w:rsidP="005D349C">
      <w:pPr>
        <w:shd w:val="clear" w:color="auto" w:fill="FFFFFF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lastRenderedPageBreak/>
        <w:t>d) оказыва</w:t>
      </w:r>
      <w:r w:rsidR="006C2DCF" w:rsidRPr="009B6407">
        <w:rPr>
          <w:sz w:val="28"/>
          <w:szCs w:val="28"/>
          <w:lang w:eastAsia="ro-RO"/>
        </w:rPr>
        <w:t>ю</w:t>
      </w:r>
      <w:r w:rsidRPr="009B6407">
        <w:rPr>
          <w:sz w:val="28"/>
          <w:szCs w:val="28"/>
          <w:lang w:eastAsia="ro-RO"/>
        </w:rPr>
        <w:t>т поддержку членам в подаче заявок на получение субсидий из Национального фонда развития сельского хозяйства и сельской среды;</w:t>
      </w:r>
    </w:p>
    <w:p w14:paraId="329188BE" w14:textId="1A5C3FAD" w:rsidR="005D349C" w:rsidRPr="009B6407" w:rsidRDefault="005D349C" w:rsidP="005D349C">
      <w:pPr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e) оказыва</w:t>
      </w:r>
      <w:r w:rsidR="006C2DCF" w:rsidRPr="009B6407">
        <w:rPr>
          <w:rFonts w:eastAsia="Calibri"/>
          <w:sz w:val="28"/>
          <w:szCs w:val="28"/>
        </w:rPr>
        <w:t>ю</w:t>
      </w:r>
      <w:r w:rsidRPr="009B6407">
        <w:rPr>
          <w:rFonts w:eastAsia="Calibri"/>
          <w:sz w:val="28"/>
          <w:szCs w:val="28"/>
        </w:rPr>
        <w:t>т помощь, консультации и поддержку своим членам в доступе к средствам и программам финансирования и поддержки фермеров, сельскохозяйственных предприятий и предприятий, развивающихся в сельской местности;</w:t>
      </w:r>
    </w:p>
    <w:p w14:paraId="1437AE5A" w14:textId="010E619F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f) содейству</w:t>
      </w:r>
      <w:r w:rsidR="006C2DCF" w:rsidRPr="009B6407">
        <w:rPr>
          <w:rFonts w:eastAsia="Calibri"/>
          <w:sz w:val="28"/>
          <w:szCs w:val="28"/>
        </w:rPr>
        <w:t>ю</w:t>
      </w:r>
      <w:r w:rsidRPr="009B6407">
        <w:rPr>
          <w:rFonts w:eastAsia="Calibri"/>
          <w:sz w:val="28"/>
          <w:szCs w:val="28"/>
        </w:rPr>
        <w:t>т сбору и систематизации информационно-статистических данных по сферам деятельности своих членов;</w:t>
      </w:r>
    </w:p>
    <w:p w14:paraId="3728778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g) другие обязанности, предусмотренные уставом сельскохозяйственных палат.</w:t>
      </w:r>
    </w:p>
    <w:p w14:paraId="267F59A8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062FC0E0" w14:textId="77777777" w:rsidR="006C2DCF" w:rsidRPr="009B6407" w:rsidRDefault="006C2DCF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7E9F380D" w14:textId="7106F364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Глава II</w:t>
      </w:r>
    </w:p>
    <w:p w14:paraId="3D364980" w14:textId="63D1F73D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 xml:space="preserve">ЧЛЕНЫ </w:t>
      </w:r>
      <w:r w:rsidR="009B6407">
        <w:rPr>
          <w:rFonts w:eastAsia="Calibri"/>
          <w:b/>
          <w:bCs/>
          <w:sz w:val="28"/>
          <w:szCs w:val="28"/>
        </w:rPr>
        <w:t>РЕГИОНАЛЬНОЙ</w:t>
      </w:r>
      <w:r w:rsidRPr="009B6407">
        <w:rPr>
          <w:rFonts w:eastAsia="Calibri"/>
          <w:b/>
          <w:bCs/>
          <w:sz w:val="28"/>
          <w:szCs w:val="28"/>
        </w:rPr>
        <w:t xml:space="preserve"> СЕЛЬСКОХОЗЯЙСТВЕННОЙ ПАЛАТЫ. ИХ ПРАВА И ОБЯЗАННОСТИ</w:t>
      </w:r>
    </w:p>
    <w:p w14:paraId="66AE9A3A" w14:textId="77777777" w:rsidR="005D349C" w:rsidRPr="009B6407" w:rsidRDefault="005D349C" w:rsidP="005D349C">
      <w:pPr>
        <w:spacing w:line="256" w:lineRule="auto"/>
        <w:ind w:firstLine="0"/>
        <w:rPr>
          <w:rFonts w:eastAsia="Calibri"/>
          <w:sz w:val="28"/>
          <w:szCs w:val="28"/>
        </w:rPr>
      </w:pPr>
    </w:p>
    <w:p w14:paraId="535F7E08" w14:textId="4AF475C8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7" w:name="Articolul_8"/>
      <w:r w:rsidRPr="009B6407">
        <w:rPr>
          <w:rFonts w:eastAsia="Calibri"/>
          <w:b/>
          <w:bCs/>
          <w:sz w:val="28"/>
          <w:szCs w:val="28"/>
        </w:rPr>
        <w:t>Статья 8</w:t>
      </w:r>
      <w:bookmarkEnd w:id="7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Членство в региональной сельскохозяйственной палате</w:t>
      </w:r>
    </w:p>
    <w:p w14:paraId="1172E661" w14:textId="77777777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rFonts w:eastAsia="Calibri"/>
          <w:sz w:val="28"/>
          <w:szCs w:val="28"/>
        </w:rPr>
        <w:t xml:space="preserve">(1) Членом региональной сельскохозяйственной палаты является юридическое лицо, </w:t>
      </w:r>
      <w:r w:rsidRPr="009B6407">
        <w:rPr>
          <w:sz w:val="28"/>
          <w:szCs w:val="28"/>
          <w:lang w:eastAsia="ro-RO"/>
        </w:rPr>
        <w:t xml:space="preserve">независимо от формы собственности и организационно-правовой формы, </w:t>
      </w:r>
      <w:r w:rsidRPr="009B6407">
        <w:rPr>
          <w:rFonts w:eastAsia="Calibri"/>
          <w:sz w:val="28"/>
          <w:szCs w:val="28"/>
        </w:rPr>
        <w:t xml:space="preserve">осуществляющее </w:t>
      </w:r>
      <w:r w:rsidRPr="009B6407">
        <w:rPr>
          <w:sz w:val="28"/>
          <w:szCs w:val="28"/>
          <w:lang w:eastAsia="ro-RO"/>
        </w:rPr>
        <w:t>предпринимательскую деятельность в области сельского хозяйства на территории Республики Молдова и имеющее штаб-квартиру в зоне деятельности соответствующей региональной сельскохозяйственной палаты.</w:t>
      </w:r>
    </w:p>
    <w:p w14:paraId="7FFCD92C" w14:textId="6BF28891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rFonts w:eastAsia="Calibri"/>
          <w:sz w:val="28"/>
          <w:szCs w:val="28"/>
        </w:rPr>
        <w:t xml:space="preserve">(2) Членство в региональной сельскохозяйственной палате приобретается в силу настоящего Закона юридическим лицом, указанным в пункте 1, которое </w:t>
      </w:r>
      <w:r w:rsidRPr="009B6407">
        <w:rPr>
          <w:sz w:val="28"/>
          <w:szCs w:val="28"/>
          <w:lang w:eastAsia="ro-RO"/>
        </w:rPr>
        <w:t>владеет или является совладельцем, владеющим и пользующимся или владеющим не менее чем 2 гектарами пахотных сельскохозяйственных земель или не менее 1 гектаром земли, занятой многолетними культурами или овощами в открытом грунте</w:t>
      </w:r>
      <w:r w:rsidR="0094077C" w:rsidRPr="009B6407">
        <w:rPr>
          <w:sz w:val="28"/>
          <w:szCs w:val="28"/>
          <w:lang w:eastAsia="ro-RO"/>
        </w:rPr>
        <w:t>,</w:t>
      </w:r>
      <w:r w:rsidRPr="009B6407">
        <w:rPr>
          <w:sz w:val="28"/>
          <w:szCs w:val="28"/>
          <w:lang w:eastAsia="ro-RO"/>
        </w:rPr>
        <w:t xml:space="preserve"> или не менее 0,1 гектара овощей на охраняемых землях или количество животных, превышающее предусмотренное Законом </w:t>
      </w:r>
      <w:r w:rsidR="0094077C" w:rsidRPr="009B6407">
        <w:rPr>
          <w:sz w:val="28"/>
          <w:szCs w:val="28"/>
          <w:lang w:eastAsia="ro-RO"/>
        </w:rPr>
        <w:t>№</w:t>
      </w:r>
      <w:r w:rsidRPr="009B6407">
        <w:rPr>
          <w:sz w:val="28"/>
          <w:szCs w:val="28"/>
          <w:lang w:eastAsia="ro-RO"/>
        </w:rPr>
        <w:t xml:space="preserve"> 221/2007 о ветеринарно</w:t>
      </w:r>
      <w:r w:rsidR="0094077C" w:rsidRPr="009B6407">
        <w:rPr>
          <w:sz w:val="28"/>
          <w:szCs w:val="28"/>
          <w:lang w:eastAsia="ro-RO"/>
        </w:rPr>
        <w:t>-санитарной д</w:t>
      </w:r>
      <w:r w:rsidRPr="009B6407">
        <w:rPr>
          <w:sz w:val="28"/>
          <w:szCs w:val="28"/>
          <w:lang w:eastAsia="ro-RO"/>
        </w:rPr>
        <w:t>еятельности для непрофессиональных фермерских хозяйств;</w:t>
      </w:r>
    </w:p>
    <w:p w14:paraId="22246732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(3) Фермер может быть членом только одной региональной сельскохозяйственной палаты.</w:t>
      </w:r>
    </w:p>
    <w:p w14:paraId="6997A687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(4) Если земля или сельскохозяйственная собственность используются лицом, не являющимся собственником, член сельскохозяйственной палаты становится юридическим лицом, использующим землю или имущество на время осуществления права пользования или владения.</w:t>
      </w:r>
    </w:p>
    <w:p w14:paraId="79DC802D" w14:textId="7C4E5923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 xml:space="preserve">(5) Членство в региональной сельскохозяйственной палате прекращается, если член сельскохозяйственной палаты перестает выполнять условия, предусмотренные </w:t>
      </w:r>
      <w:r w:rsidR="0055069B" w:rsidRPr="009B6407">
        <w:rPr>
          <w:rFonts w:eastAsia="Calibri"/>
          <w:sz w:val="28"/>
          <w:szCs w:val="28"/>
        </w:rPr>
        <w:t>в части</w:t>
      </w:r>
      <w:r w:rsidRPr="009B6407">
        <w:rPr>
          <w:rFonts w:eastAsia="Calibri"/>
          <w:sz w:val="28"/>
          <w:szCs w:val="28"/>
        </w:rPr>
        <w:t xml:space="preserve"> (2).</w:t>
      </w:r>
    </w:p>
    <w:p w14:paraId="1B2E3736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5708C5A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8" w:name="Articolul_9"/>
      <w:r w:rsidRPr="009B6407">
        <w:rPr>
          <w:rFonts w:eastAsia="Calibri"/>
          <w:b/>
          <w:bCs/>
          <w:sz w:val="28"/>
          <w:szCs w:val="28"/>
        </w:rPr>
        <w:t>Статья 9</w:t>
      </w:r>
      <w:bookmarkEnd w:id="8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Права и обязанности членов региональной сельскохозяйственной палаты</w:t>
      </w:r>
    </w:p>
    <w:p w14:paraId="0693192C" w14:textId="59236D30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(1) Член </w:t>
      </w:r>
      <w:r w:rsidR="009B6407">
        <w:rPr>
          <w:rFonts w:eastAsia="Calibri"/>
          <w:sz w:val="28"/>
          <w:szCs w:val="28"/>
        </w:rPr>
        <w:t>региональной</w:t>
      </w:r>
      <w:r w:rsidRPr="009B6407">
        <w:rPr>
          <w:rFonts w:eastAsia="Calibri"/>
          <w:sz w:val="28"/>
          <w:szCs w:val="28"/>
        </w:rPr>
        <w:t xml:space="preserve"> сельскохозяйственной палаты имеет право:</w:t>
      </w:r>
    </w:p>
    <w:p w14:paraId="5439525F" w14:textId="6775ABDD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a) пользоваться консультационными услугами </w:t>
      </w:r>
      <w:r w:rsidR="00CF7409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палаты, а также информацией и поддержкой, необходимыми для осуществляемой деятельности;</w:t>
      </w:r>
    </w:p>
    <w:p w14:paraId="3619F8DA" w14:textId="77777777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запрашивать и получать информацию;</w:t>
      </w:r>
    </w:p>
    <w:p w14:paraId="1D6CA414" w14:textId="12348A30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c) формулир</w:t>
      </w:r>
      <w:r w:rsidR="00CF7409" w:rsidRPr="009B6407">
        <w:rPr>
          <w:sz w:val="28"/>
          <w:szCs w:val="28"/>
          <w:lang w:eastAsia="ro-RO"/>
        </w:rPr>
        <w:t>овать</w:t>
      </w:r>
      <w:r w:rsidRPr="009B6407">
        <w:rPr>
          <w:sz w:val="28"/>
          <w:szCs w:val="28"/>
          <w:lang w:eastAsia="ro-RO"/>
        </w:rPr>
        <w:t xml:space="preserve"> предложения и темы для обсуждения на </w:t>
      </w:r>
      <w:r w:rsidR="00CF7409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 xml:space="preserve">бщем собрании </w:t>
      </w:r>
      <w:r w:rsidR="00CF7409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палаты;</w:t>
      </w:r>
    </w:p>
    <w:p w14:paraId="6BDF67C8" w14:textId="1DDA29FF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d) избирать и быть избранным в руководящие органы </w:t>
      </w:r>
      <w:r w:rsidR="0025582F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и в качестве представителя на </w:t>
      </w:r>
      <w:r w:rsidR="0025582F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 xml:space="preserve">бщем собрании </w:t>
      </w:r>
      <w:r w:rsidR="0025582F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палаты.</w:t>
      </w:r>
    </w:p>
    <w:p w14:paraId="749D5FA9" w14:textId="77777777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</w:t>
      </w:r>
      <w:r w:rsidRPr="009B6407">
        <w:rPr>
          <w:rFonts w:eastAsia="Calibri"/>
          <w:sz w:val="28"/>
          <w:szCs w:val="28"/>
        </w:rPr>
        <w:t xml:space="preserve">Член </w:t>
      </w:r>
      <w:r w:rsidRPr="009B6407">
        <w:rPr>
          <w:sz w:val="28"/>
          <w:szCs w:val="28"/>
          <w:lang w:eastAsia="ro-RO"/>
        </w:rPr>
        <w:t xml:space="preserve">сельскохозяйственной палаты пользуется иными правами, предусмотренными законодательством и уставом сельскохозяйственной палаты. </w:t>
      </w:r>
    </w:p>
    <w:p w14:paraId="546BC7E9" w14:textId="77777777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(3) </w:t>
      </w:r>
      <w:r w:rsidRPr="009B6407">
        <w:rPr>
          <w:rFonts w:eastAsia="Calibri"/>
          <w:sz w:val="28"/>
          <w:szCs w:val="28"/>
        </w:rPr>
        <w:t xml:space="preserve">Члены </w:t>
      </w:r>
      <w:r w:rsidRPr="009B6407">
        <w:rPr>
          <w:sz w:val="28"/>
          <w:szCs w:val="28"/>
          <w:lang w:eastAsia="ro-RO"/>
        </w:rPr>
        <w:t>сельскохозяйственной палаты обязаны:</w:t>
      </w:r>
    </w:p>
    <w:p w14:paraId="45E116AD" w14:textId="1F2DE1E8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a) исполнять положения настоящего </w:t>
      </w:r>
      <w:r w:rsidR="0025582F" w:rsidRPr="009B6407">
        <w:rPr>
          <w:sz w:val="28"/>
          <w:szCs w:val="28"/>
          <w:lang w:eastAsia="ro-RO"/>
        </w:rPr>
        <w:t>з</w:t>
      </w:r>
      <w:r w:rsidRPr="009B6407">
        <w:rPr>
          <w:sz w:val="28"/>
          <w:szCs w:val="28"/>
          <w:lang w:eastAsia="ro-RO"/>
        </w:rPr>
        <w:t xml:space="preserve">акона, устава </w:t>
      </w:r>
      <w:r w:rsidR="0025582F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палаты, нормативных актов и других внутренних актов </w:t>
      </w:r>
      <w:r w:rsidR="0025582F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палаты;</w:t>
      </w:r>
    </w:p>
    <w:p w14:paraId="672FCD4D" w14:textId="25E27295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предоставлять сельскохозяйственной палате, членом котор</w:t>
      </w:r>
      <w:r w:rsidR="004F16DF">
        <w:rPr>
          <w:sz w:val="28"/>
          <w:szCs w:val="28"/>
          <w:lang w:eastAsia="ro-RO"/>
        </w:rPr>
        <w:t xml:space="preserve">ых </w:t>
      </w:r>
      <w:r w:rsidRPr="009B6407">
        <w:rPr>
          <w:sz w:val="28"/>
          <w:szCs w:val="28"/>
          <w:lang w:eastAsia="ro-RO"/>
        </w:rPr>
        <w:t>он</w:t>
      </w:r>
      <w:r w:rsidR="004F16DF">
        <w:rPr>
          <w:sz w:val="28"/>
          <w:szCs w:val="28"/>
          <w:lang w:eastAsia="ro-RO"/>
        </w:rPr>
        <w:t>и являю</w:t>
      </w:r>
      <w:r w:rsidRPr="009B6407">
        <w:rPr>
          <w:sz w:val="28"/>
          <w:szCs w:val="28"/>
          <w:lang w:eastAsia="ro-RO"/>
        </w:rPr>
        <w:t>тся, запрашиваемую информацию о площадях, предназначенных для производства, количестве заготовленных животных, содержащихся головах животных, объемах производства, прямых продажах и другую информацию публичного характера;</w:t>
      </w:r>
    </w:p>
    <w:p w14:paraId="2FE3F6BD" w14:textId="66038C29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c) уплачив</w:t>
      </w:r>
      <w:r w:rsidR="0025582F" w:rsidRPr="009B6407">
        <w:rPr>
          <w:sz w:val="28"/>
          <w:szCs w:val="28"/>
          <w:lang w:eastAsia="ro-RO"/>
        </w:rPr>
        <w:t>ать</w:t>
      </w:r>
      <w:r w:rsidRPr="009B6407">
        <w:rPr>
          <w:sz w:val="28"/>
          <w:szCs w:val="28"/>
          <w:lang w:eastAsia="ro-RO"/>
        </w:rPr>
        <w:t xml:space="preserve"> ежегодный членский взнос в размере и сроки, предусмотренные уставом региональной сельскохозяйственной палаты, членом которой он является;</w:t>
      </w:r>
    </w:p>
    <w:p w14:paraId="577D7C7D" w14:textId="7B529438" w:rsidR="005D349C" w:rsidRPr="009B6407" w:rsidRDefault="005D349C" w:rsidP="005D349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d) участвовать </w:t>
      </w:r>
      <w:r w:rsidR="004E3BB2" w:rsidRPr="009B6407">
        <w:rPr>
          <w:sz w:val="28"/>
          <w:szCs w:val="28"/>
          <w:lang w:eastAsia="ro-RO"/>
        </w:rPr>
        <w:t>и быть вовлеченным</w:t>
      </w:r>
      <w:r w:rsidR="004F16DF">
        <w:rPr>
          <w:sz w:val="28"/>
          <w:szCs w:val="28"/>
          <w:lang w:eastAsia="ro-RO"/>
        </w:rPr>
        <w:t>и</w:t>
      </w:r>
      <w:r w:rsidR="004E3BB2" w:rsidRPr="009B6407">
        <w:rPr>
          <w:sz w:val="28"/>
          <w:szCs w:val="28"/>
          <w:lang w:eastAsia="ro-RO"/>
        </w:rPr>
        <w:t xml:space="preserve"> </w:t>
      </w:r>
      <w:r w:rsidRPr="009B6407">
        <w:rPr>
          <w:sz w:val="28"/>
          <w:szCs w:val="28"/>
          <w:lang w:eastAsia="ro-RO"/>
        </w:rPr>
        <w:t>в деятельност</w:t>
      </w:r>
      <w:r w:rsidR="004E3BB2" w:rsidRPr="009B6407">
        <w:rPr>
          <w:sz w:val="28"/>
          <w:szCs w:val="28"/>
          <w:lang w:eastAsia="ro-RO"/>
        </w:rPr>
        <w:t>ь</w:t>
      </w:r>
      <w:r w:rsidRPr="009B6407">
        <w:rPr>
          <w:sz w:val="28"/>
          <w:szCs w:val="28"/>
          <w:lang w:eastAsia="ro-RO"/>
        </w:rPr>
        <w:t xml:space="preserve"> </w:t>
      </w:r>
      <w:r w:rsidR="0025582F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>ельскохозяйственной палаты.</w:t>
      </w:r>
    </w:p>
    <w:p w14:paraId="041D9A5C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</w:p>
    <w:p w14:paraId="7EB771D1" w14:textId="0204494F" w:rsidR="005D349C" w:rsidRPr="009B6407" w:rsidRDefault="005D349C" w:rsidP="005D349C">
      <w:pPr>
        <w:ind w:firstLine="720"/>
        <w:rPr>
          <w:bCs/>
          <w:sz w:val="28"/>
          <w:szCs w:val="28"/>
          <w:lang w:eastAsia="ro-RO"/>
        </w:rPr>
      </w:pPr>
      <w:bookmarkStart w:id="9" w:name="Articolul_10"/>
      <w:r w:rsidRPr="009B6407">
        <w:rPr>
          <w:b/>
          <w:bCs/>
          <w:sz w:val="28"/>
          <w:szCs w:val="28"/>
          <w:lang w:eastAsia="ro-RO"/>
        </w:rPr>
        <w:t>Статья 10</w:t>
      </w:r>
      <w:bookmarkEnd w:id="9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Представители членов </w:t>
      </w:r>
      <w:r w:rsidR="004F16DF">
        <w:rPr>
          <w:bCs/>
          <w:sz w:val="28"/>
          <w:szCs w:val="28"/>
          <w:lang w:eastAsia="ro-RO"/>
        </w:rPr>
        <w:t>региональной</w:t>
      </w:r>
      <w:r w:rsidRPr="009B6407">
        <w:rPr>
          <w:bCs/>
          <w:sz w:val="28"/>
          <w:szCs w:val="28"/>
          <w:lang w:eastAsia="ro-RO"/>
        </w:rPr>
        <w:t xml:space="preserve"> сельскохозяйственной палаты на общем собрании</w:t>
      </w:r>
    </w:p>
    <w:p w14:paraId="5E965A2E" w14:textId="4C058F4B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</w:t>
      </w:r>
      <w:r w:rsidRPr="009B6407">
        <w:rPr>
          <w:rFonts w:eastAsia="Calibri"/>
          <w:sz w:val="28"/>
          <w:szCs w:val="28"/>
        </w:rPr>
        <w:t xml:space="preserve">Заседание </w:t>
      </w:r>
      <w:r w:rsidR="004E3BB2" w:rsidRPr="009B6407">
        <w:rPr>
          <w:rFonts w:eastAsia="Calibri"/>
          <w:sz w:val="28"/>
          <w:szCs w:val="28"/>
        </w:rPr>
        <w:t>о</w:t>
      </w:r>
      <w:r w:rsidRPr="009B6407">
        <w:rPr>
          <w:rFonts w:eastAsia="Calibri"/>
          <w:sz w:val="28"/>
          <w:szCs w:val="28"/>
        </w:rPr>
        <w:t>бщего собрания сельскохозяйственной палаты проводится в присутствии представителей членов региональной сельскохозяйственной палаты</w:t>
      </w:r>
      <w:r w:rsidRPr="009B6407">
        <w:rPr>
          <w:sz w:val="28"/>
          <w:szCs w:val="28"/>
          <w:lang w:eastAsia="ro-RO"/>
        </w:rPr>
        <w:t>.</w:t>
      </w:r>
    </w:p>
    <w:p w14:paraId="490E8F45" w14:textId="77777777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Срок полномочий представителей членов сельскохозяйственной палаты составляет 5 лет. Порядок представительства и количество </w:t>
      </w:r>
      <w:r w:rsidRPr="009B6407">
        <w:rPr>
          <w:sz w:val="28"/>
          <w:szCs w:val="28"/>
          <w:lang w:eastAsia="ro-RO"/>
        </w:rPr>
        <w:lastRenderedPageBreak/>
        <w:t>представителей на общем собрании региональной сельскохозяйственной палаты определяются уставом.</w:t>
      </w:r>
    </w:p>
    <w:p w14:paraId="4E9B2DDF" w14:textId="7324D400" w:rsidR="005D349C" w:rsidRPr="009B6407" w:rsidRDefault="005D349C" w:rsidP="005D349C">
      <w:pPr>
        <w:tabs>
          <w:tab w:val="left" w:pos="1195"/>
        </w:tabs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(3) Каждый представитель членов региональной сельскохозяйственной палаты имеет заме</w:t>
      </w:r>
      <w:r w:rsidR="004E3BB2" w:rsidRPr="009B6407">
        <w:rPr>
          <w:sz w:val="28"/>
          <w:szCs w:val="28"/>
          <w:lang w:eastAsia="ro-RO"/>
        </w:rPr>
        <w:t>няющего</w:t>
      </w:r>
      <w:r w:rsidRPr="009B6407">
        <w:rPr>
          <w:sz w:val="28"/>
          <w:szCs w:val="28"/>
          <w:lang w:eastAsia="ro-RO"/>
        </w:rPr>
        <w:t>, назначенного в порядке, установленном уставом региональной сельскохозяйственной палаты, для суброгации общему собранию отсутствующего или отозванного представителя.</w:t>
      </w:r>
    </w:p>
    <w:p w14:paraId="33D3097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</w:p>
    <w:p w14:paraId="421FDA19" w14:textId="0112862D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Глава III</w:t>
      </w:r>
    </w:p>
    <w:p w14:paraId="5AFEDB2E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ОРГАНИЗАЦИЯ И ФУНКЦИОНИРОВАНИЕ РЕГИОНАЛЬНЫХ СЕЛЬСКОХОЗЯЙСТВЕННЫХ ПАЛАТ</w:t>
      </w:r>
    </w:p>
    <w:p w14:paraId="7E2B5557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5F75DE71" w14:textId="7B1C205D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Раздел 1</w:t>
      </w:r>
    </w:p>
    <w:p w14:paraId="47E38E36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 xml:space="preserve">Статус и регистрация региональной сельскохозяйственной палаты </w:t>
      </w:r>
    </w:p>
    <w:p w14:paraId="7FD37C70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6F59D82F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64C77AE2" w14:textId="3581B472" w:rsidR="005D349C" w:rsidRPr="009B6407" w:rsidRDefault="005D349C" w:rsidP="00367403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10" w:name="Articolul_13"/>
      <w:r w:rsidRPr="009B6407">
        <w:rPr>
          <w:rFonts w:eastAsia="Calibri"/>
          <w:b/>
          <w:bCs/>
          <w:sz w:val="28"/>
          <w:szCs w:val="28"/>
        </w:rPr>
        <w:t>Статья 11</w:t>
      </w:r>
      <w:bookmarkEnd w:id="10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Статус </w:t>
      </w:r>
      <w:r w:rsidR="004E3BB2" w:rsidRPr="009B6407">
        <w:rPr>
          <w:rFonts w:eastAsia="Calibri"/>
          <w:bCs/>
          <w:sz w:val="28"/>
          <w:szCs w:val="28"/>
        </w:rPr>
        <w:t>р</w:t>
      </w:r>
      <w:r w:rsidRPr="009B6407">
        <w:rPr>
          <w:rFonts w:eastAsia="Calibri"/>
          <w:bCs/>
          <w:sz w:val="28"/>
          <w:szCs w:val="28"/>
        </w:rPr>
        <w:t>егиональной сельскохозяйственной палаты</w:t>
      </w:r>
    </w:p>
    <w:p w14:paraId="53C21B06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rFonts w:eastAsia="Calibri"/>
          <w:sz w:val="28"/>
          <w:szCs w:val="28"/>
        </w:rPr>
        <w:t xml:space="preserve">(1) </w:t>
      </w:r>
      <w:r w:rsidRPr="009B6407">
        <w:rPr>
          <w:sz w:val="28"/>
          <w:szCs w:val="28"/>
          <w:lang w:eastAsia="ro-RO"/>
        </w:rPr>
        <w:t>Деятельность региональной сельскохозяйственной палаты осуществляется на основании ее устава, утвержденного на общем собрании соответствующей сельскохозяйственной палаты.</w:t>
      </w:r>
    </w:p>
    <w:p w14:paraId="589396BC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(2) Устав сельскохозяйственной палаты содержит следующие обязательные положения:</w:t>
      </w:r>
    </w:p>
    <w:p w14:paraId="310A972B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а) организационно-правовая форма;</w:t>
      </w:r>
    </w:p>
    <w:p w14:paraId="7E562389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наименование и местонахождение региональной сельскохозяйственной палаты;</w:t>
      </w:r>
    </w:p>
    <w:p w14:paraId="499E3395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c) цель создания региональной сельскохозяйственной палаты;</w:t>
      </w:r>
    </w:p>
    <w:p w14:paraId="552DBBDC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d) структуру и полномочия органов управления, а также порядок их избрания;</w:t>
      </w:r>
    </w:p>
    <w:p w14:paraId="568CD3DE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e) функции и обязанности региональной сельскохозяйственной палаты;</w:t>
      </w:r>
    </w:p>
    <w:p w14:paraId="73A8C988" w14:textId="7A6391BF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f) права, обязанности и ответственность членов </w:t>
      </w:r>
      <w:r w:rsidR="00A32E81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палаты;</w:t>
      </w:r>
    </w:p>
    <w:p w14:paraId="2D48571A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g) способ исчисления и уплаты членского взноса;</w:t>
      </w:r>
    </w:p>
    <w:p w14:paraId="4B423B1D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h) порядок созыва и организации Общего собрания, правила проведения заседаний Общего собрания, в том числе право голоса и число членов, необходимых для кворума;</w:t>
      </w:r>
    </w:p>
    <w:p w14:paraId="46E2A9FE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i) иные пункты, не противоречащие законодательству.</w:t>
      </w:r>
    </w:p>
    <w:p w14:paraId="00A042AE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1F2AB2AD" w14:textId="711BA2C2" w:rsidR="005D349C" w:rsidRPr="009B6407" w:rsidRDefault="005D349C" w:rsidP="00367403">
      <w:pPr>
        <w:ind w:firstLine="720"/>
        <w:rPr>
          <w:b/>
          <w:bCs/>
          <w:sz w:val="28"/>
          <w:szCs w:val="28"/>
          <w:lang w:eastAsia="ro-RO"/>
        </w:rPr>
      </w:pPr>
      <w:bookmarkStart w:id="11" w:name="Articolul_14"/>
      <w:r w:rsidRPr="009B6407">
        <w:rPr>
          <w:b/>
          <w:bCs/>
          <w:sz w:val="28"/>
          <w:szCs w:val="28"/>
          <w:lang w:eastAsia="ro-RO"/>
        </w:rPr>
        <w:t>Статья 12</w:t>
      </w:r>
      <w:bookmarkEnd w:id="11"/>
      <w:r w:rsidRPr="009B6407">
        <w:rPr>
          <w:b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Регистрация </w:t>
      </w:r>
      <w:r w:rsidR="00A32E81" w:rsidRPr="009B6407">
        <w:rPr>
          <w:bCs/>
          <w:sz w:val="28"/>
          <w:szCs w:val="28"/>
          <w:lang w:eastAsia="ro-RO"/>
        </w:rPr>
        <w:t>р</w:t>
      </w:r>
      <w:r w:rsidRPr="009B6407">
        <w:rPr>
          <w:bCs/>
          <w:sz w:val="28"/>
          <w:szCs w:val="28"/>
          <w:lang w:eastAsia="ro-RO"/>
        </w:rPr>
        <w:t>егиональной сельскохозяйственной палаты</w:t>
      </w:r>
      <w:r w:rsidRPr="009B6407">
        <w:rPr>
          <w:b/>
          <w:bCs/>
          <w:sz w:val="28"/>
          <w:szCs w:val="28"/>
          <w:lang w:eastAsia="ro-RO"/>
        </w:rPr>
        <w:t xml:space="preserve">  </w:t>
      </w:r>
    </w:p>
    <w:p w14:paraId="441569CB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(1) Региональные сельскохозяйственные палаты приобретают статус юридического лица с момента их регистрации в Агентстве государственных услуг.</w:t>
      </w:r>
    </w:p>
    <w:p w14:paraId="04887903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lastRenderedPageBreak/>
        <w:t>(2) Уполномоченный член правления региональной сельскохозяйственной палаты представляет для регистрации региональной сельскохозяйственной палаты в Агентство государственных услуг следующие документы:</w:t>
      </w:r>
    </w:p>
    <w:p w14:paraId="0297254F" w14:textId="77777777" w:rsidR="005D349C" w:rsidRPr="009B6407" w:rsidRDefault="005D349C" w:rsidP="00367403">
      <w:pPr>
        <w:ind w:firstLine="720"/>
        <w:rPr>
          <w:rFonts w:ascii="Calibri" w:eastAsia="Calibri" w:hAnsi="Calibri"/>
          <w:sz w:val="28"/>
          <w:szCs w:val="28"/>
        </w:rPr>
      </w:pPr>
      <w:r w:rsidRPr="009B6407">
        <w:rPr>
          <w:sz w:val="28"/>
          <w:szCs w:val="28"/>
          <w:lang w:eastAsia="ro-RO"/>
        </w:rPr>
        <w:t>а) заявление о регистрации по образцу, утвержденному органом государственной регистрации, подписанное членом совета региональной сельскохозяйственной палаты, уполномоченным протоколом учредительного общего собрания представлять соответствующую сельскохозяйственную палату в процессе регистрации;</w:t>
      </w:r>
    </w:p>
    <w:p w14:paraId="7B7F0A88" w14:textId="4E9C8948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b) устав </w:t>
      </w:r>
      <w:r w:rsidR="00A32E81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палаты, подписанный </w:t>
      </w:r>
      <w:r w:rsidRPr="009B6407">
        <w:rPr>
          <w:rFonts w:eastAsia="Calibri"/>
          <w:sz w:val="28"/>
          <w:szCs w:val="28"/>
        </w:rPr>
        <w:t xml:space="preserve">председателем заседания </w:t>
      </w:r>
      <w:r w:rsidR="00A32E81" w:rsidRPr="009B6407">
        <w:rPr>
          <w:rFonts w:eastAsia="Calibri"/>
          <w:sz w:val="28"/>
          <w:szCs w:val="28"/>
        </w:rPr>
        <w:t>о</w:t>
      </w:r>
      <w:r w:rsidRPr="009B6407">
        <w:rPr>
          <w:rFonts w:eastAsia="Calibri"/>
          <w:sz w:val="28"/>
          <w:szCs w:val="28"/>
        </w:rPr>
        <w:t>бщего собрания</w:t>
      </w:r>
      <w:r w:rsidRPr="009B6407">
        <w:rPr>
          <w:sz w:val="28"/>
          <w:szCs w:val="28"/>
          <w:lang w:eastAsia="ro-RO"/>
        </w:rPr>
        <w:t>, в двух экземплярах;</w:t>
      </w:r>
    </w:p>
    <w:p w14:paraId="3D88FD58" w14:textId="77777777" w:rsidR="005D349C" w:rsidRPr="009B6407" w:rsidRDefault="005D349C" w:rsidP="00367403">
      <w:pPr>
        <w:spacing w:line="256" w:lineRule="auto"/>
        <w:ind w:firstLine="720"/>
        <w:jc w:val="center"/>
        <w:rPr>
          <w:rFonts w:eastAsia="Calibri"/>
          <w:b/>
          <w:bCs/>
          <w:sz w:val="28"/>
          <w:szCs w:val="28"/>
        </w:rPr>
      </w:pPr>
    </w:p>
    <w:p w14:paraId="4B6BEC83" w14:textId="664B810C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Раздел 2</w:t>
      </w:r>
    </w:p>
    <w:p w14:paraId="065D4BBD" w14:textId="2902D30E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 xml:space="preserve">Руководящие органы </w:t>
      </w:r>
      <w:r w:rsidR="009B6407">
        <w:rPr>
          <w:rFonts w:eastAsia="Calibri"/>
          <w:b/>
          <w:bCs/>
          <w:sz w:val="28"/>
          <w:szCs w:val="28"/>
        </w:rPr>
        <w:t>региональной</w:t>
      </w:r>
      <w:r w:rsidRPr="009B6407">
        <w:rPr>
          <w:rFonts w:eastAsia="Calibri"/>
          <w:b/>
          <w:bCs/>
          <w:sz w:val="28"/>
          <w:szCs w:val="28"/>
        </w:rPr>
        <w:t xml:space="preserve"> сельскохозяйственной палаты</w:t>
      </w:r>
    </w:p>
    <w:p w14:paraId="442F4596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648D609C" w14:textId="5C27EEAB" w:rsidR="005D349C" w:rsidRPr="009B6407" w:rsidRDefault="005D349C" w:rsidP="00367403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12" w:name="Articolul_15"/>
      <w:r w:rsidRPr="009B6407">
        <w:rPr>
          <w:rFonts w:eastAsia="Calibri"/>
          <w:b/>
          <w:bCs/>
          <w:sz w:val="28"/>
          <w:szCs w:val="28"/>
        </w:rPr>
        <w:t>Статья 13</w:t>
      </w:r>
      <w:bookmarkEnd w:id="12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Руководящие органы </w:t>
      </w:r>
      <w:r w:rsidR="004F16DF">
        <w:rPr>
          <w:rFonts w:eastAsia="Calibri"/>
          <w:bCs/>
          <w:sz w:val="28"/>
          <w:szCs w:val="28"/>
        </w:rPr>
        <w:t>региональной</w:t>
      </w:r>
      <w:r w:rsidRPr="009B6407">
        <w:rPr>
          <w:rFonts w:eastAsia="Calibri"/>
          <w:bCs/>
          <w:sz w:val="28"/>
          <w:szCs w:val="28"/>
        </w:rPr>
        <w:t xml:space="preserve"> сельскохозяйственной палаты</w:t>
      </w:r>
      <w:r w:rsidRPr="009B6407">
        <w:rPr>
          <w:rFonts w:eastAsia="Calibri"/>
          <w:b/>
          <w:bCs/>
          <w:sz w:val="28"/>
          <w:szCs w:val="28"/>
        </w:rPr>
        <w:t xml:space="preserve"> </w:t>
      </w:r>
    </w:p>
    <w:p w14:paraId="1EC027B3" w14:textId="199FB70D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(1) Органами управления </w:t>
      </w:r>
      <w:r w:rsidR="004F16DF">
        <w:rPr>
          <w:rFonts w:eastAsia="Calibri"/>
          <w:sz w:val="28"/>
          <w:szCs w:val="28"/>
        </w:rPr>
        <w:t>региональной</w:t>
      </w:r>
      <w:r w:rsidRPr="009B6407">
        <w:rPr>
          <w:rFonts w:eastAsia="Calibri"/>
          <w:sz w:val="28"/>
          <w:szCs w:val="28"/>
        </w:rPr>
        <w:t xml:space="preserve"> сельскохозяйственной палаты являются:</w:t>
      </w:r>
    </w:p>
    <w:p w14:paraId="4CBFCE8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а) общее собрание;</w:t>
      </w:r>
    </w:p>
    <w:p w14:paraId="7561E17C" w14:textId="608B11AB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b) </w:t>
      </w:r>
      <w:r w:rsidR="00A32E81" w:rsidRPr="009B6407">
        <w:rPr>
          <w:rFonts w:eastAsia="Calibri"/>
          <w:sz w:val="28"/>
          <w:szCs w:val="28"/>
        </w:rPr>
        <w:t>с</w:t>
      </w:r>
      <w:r w:rsidRPr="009B6407">
        <w:rPr>
          <w:rFonts w:eastAsia="Calibri"/>
          <w:sz w:val="28"/>
          <w:szCs w:val="28"/>
        </w:rPr>
        <w:t>овет;</w:t>
      </w:r>
    </w:p>
    <w:p w14:paraId="47143BD8" w14:textId="56D631EA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c) </w:t>
      </w:r>
      <w:r w:rsidR="00A32E81" w:rsidRPr="009B6407">
        <w:rPr>
          <w:rFonts w:eastAsia="Calibri"/>
          <w:sz w:val="28"/>
          <w:szCs w:val="28"/>
        </w:rPr>
        <w:t>и</w:t>
      </w:r>
      <w:r w:rsidRPr="009B6407">
        <w:rPr>
          <w:rFonts w:eastAsia="Calibri"/>
          <w:sz w:val="28"/>
          <w:szCs w:val="28"/>
        </w:rPr>
        <w:t>сполнительный директор.</w:t>
      </w:r>
    </w:p>
    <w:p w14:paraId="6E48B996" w14:textId="7BFA9FD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(2) Региональная сельскохозяйственная палата может создавать другие органы, комитеты или комиссии, которые будут признаны необходимыми для ее работы, в порядке, установленном уставом </w:t>
      </w:r>
      <w:r w:rsidR="00A32E81" w:rsidRPr="009B6407">
        <w:rPr>
          <w:rFonts w:eastAsia="Calibri"/>
          <w:sz w:val="28"/>
          <w:szCs w:val="28"/>
        </w:rPr>
        <w:t>с</w:t>
      </w:r>
      <w:r w:rsidRPr="009B6407">
        <w:rPr>
          <w:rFonts w:eastAsia="Calibri"/>
          <w:sz w:val="28"/>
          <w:szCs w:val="28"/>
        </w:rPr>
        <w:t>ельскохозяйственной палаты.</w:t>
      </w:r>
    </w:p>
    <w:p w14:paraId="7704B3D0" w14:textId="2F7EA8C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(3) Структура, полномочия, права и обязанности руководящих органов региональной сельскохозяйственной палаты устанавливаются настоящим </w:t>
      </w:r>
      <w:r w:rsidR="00A32E81" w:rsidRPr="009B6407">
        <w:rPr>
          <w:rFonts w:eastAsia="Calibri"/>
          <w:sz w:val="28"/>
          <w:szCs w:val="28"/>
        </w:rPr>
        <w:t>з</w:t>
      </w:r>
      <w:r w:rsidRPr="009B6407">
        <w:rPr>
          <w:rFonts w:eastAsia="Calibri"/>
          <w:sz w:val="28"/>
          <w:szCs w:val="28"/>
        </w:rPr>
        <w:t>аконом и их уставом.</w:t>
      </w:r>
    </w:p>
    <w:p w14:paraId="0A732A3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7F27A9B1" w14:textId="0C2BD7F4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13" w:name="Articolul_16"/>
      <w:r w:rsidRPr="009B6407">
        <w:rPr>
          <w:rFonts w:eastAsia="Calibri"/>
          <w:b/>
          <w:bCs/>
          <w:sz w:val="28"/>
          <w:szCs w:val="28"/>
        </w:rPr>
        <w:t>Статья 14</w:t>
      </w:r>
      <w:bookmarkEnd w:id="13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Генеральная ассамблея </w:t>
      </w:r>
      <w:r w:rsidR="00A32E81" w:rsidRPr="009B6407">
        <w:rPr>
          <w:rFonts w:eastAsia="Calibri"/>
          <w:bCs/>
          <w:sz w:val="28"/>
          <w:szCs w:val="28"/>
        </w:rPr>
        <w:t>р</w:t>
      </w:r>
      <w:r w:rsidRPr="009B6407">
        <w:rPr>
          <w:rFonts w:eastAsia="Calibri"/>
          <w:bCs/>
          <w:sz w:val="28"/>
          <w:szCs w:val="28"/>
        </w:rPr>
        <w:t>егиональной сельскохозяйственной палаты</w:t>
      </w:r>
    </w:p>
    <w:p w14:paraId="2FA5D51A" w14:textId="2432712C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(1) Генеральная ассамблея </w:t>
      </w:r>
      <w:r w:rsidR="00A32E81" w:rsidRPr="009B6407">
        <w:rPr>
          <w:rFonts w:eastAsia="Calibri"/>
          <w:sz w:val="28"/>
          <w:szCs w:val="28"/>
        </w:rPr>
        <w:t>р</w:t>
      </w:r>
      <w:r w:rsidRPr="009B6407">
        <w:rPr>
          <w:rFonts w:eastAsia="Calibri"/>
          <w:sz w:val="28"/>
          <w:szCs w:val="28"/>
        </w:rPr>
        <w:t>егиональной сельскохозяйственной палаты является ее высшим руководящим органом.</w:t>
      </w:r>
    </w:p>
    <w:p w14:paraId="07ED0C35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Исключительной компетенцией общего собрания является:</w:t>
      </w:r>
    </w:p>
    <w:p w14:paraId="2BFA04DA" w14:textId="48ABDD1F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а) утверждение основных направлений деятельности </w:t>
      </w:r>
      <w:r w:rsidR="00A32E81" w:rsidRPr="009B6407">
        <w:rPr>
          <w:rFonts w:eastAsia="Calibri"/>
          <w:sz w:val="28"/>
          <w:szCs w:val="28"/>
        </w:rPr>
        <w:t>р</w:t>
      </w:r>
      <w:r w:rsidRPr="009B6407">
        <w:rPr>
          <w:rFonts w:eastAsia="Calibri"/>
          <w:sz w:val="28"/>
          <w:szCs w:val="28"/>
        </w:rPr>
        <w:t>егиональной сельскохозяйственной палаты;</w:t>
      </w:r>
    </w:p>
    <w:p w14:paraId="3198F07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  <w:lang w:val="ro-RO"/>
        </w:rPr>
        <w:t>b</w:t>
      </w:r>
      <w:r w:rsidRPr="009B6407">
        <w:rPr>
          <w:rFonts w:eastAsia="Calibri"/>
          <w:sz w:val="28"/>
          <w:szCs w:val="28"/>
        </w:rPr>
        <w:t>) утверждение устава и изменений к нему;</w:t>
      </w:r>
    </w:p>
    <w:p w14:paraId="534EEEAF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избрание и отзыв членов совета областной сельскохозяйственной палаты в порядке, установленном их уставом;</w:t>
      </w:r>
    </w:p>
    <w:p w14:paraId="16279268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d) установление размера членского взноса;</w:t>
      </w:r>
    </w:p>
    <w:p w14:paraId="072869AA" w14:textId="4AC14860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 xml:space="preserve">e) утверждение годового бюджета </w:t>
      </w:r>
      <w:r w:rsidR="004F16DF">
        <w:rPr>
          <w:rFonts w:eastAsia="Calibri"/>
          <w:sz w:val="28"/>
          <w:szCs w:val="28"/>
        </w:rPr>
        <w:t>региональной</w:t>
      </w:r>
      <w:r w:rsidRPr="009B6407">
        <w:rPr>
          <w:rFonts w:eastAsia="Calibri"/>
          <w:sz w:val="28"/>
          <w:szCs w:val="28"/>
        </w:rPr>
        <w:t xml:space="preserve"> сельскохозяйственной палаты и его использование;</w:t>
      </w:r>
    </w:p>
    <w:p w14:paraId="346A55FB" w14:textId="0843EA6A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rFonts w:eastAsia="Calibri"/>
          <w:sz w:val="28"/>
          <w:szCs w:val="28"/>
        </w:rPr>
        <w:t xml:space="preserve">f) утверждение </w:t>
      </w:r>
      <w:r w:rsidRPr="009B6407">
        <w:rPr>
          <w:sz w:val="28"/>
          <w:szCs w:val="28"/>
          <w:lang w:eastAsia="ro-RO"/>
        </w:rPr>
        <w:t xml:space="preserve">годовых финансовых отчетов, отчетов о доходах и расходах, годовых отчетов </w:t>
      </w:r>
      <w:r w:rsidR="00A32E81" w:rsidRPr="009B6407">
        <w:rPr>
          <w:sz w:val="28"/>
          <w:szCs w:val="28"/>
          <w:lang w:eastAsia="ro-RO"/>
        </w:rPr>
        <w:t>п</w:t>
      </w:r>
      <w:r w:rsidRPr="009B6407">
        <w:rPr>
          <w:sz w:val="28"/>
          <w:szCs w:val="28"/>
          <w:lang w:eastAsia="ro-RO"/>
        </w:rPr>
        <w:t xml:space="preserve">равления и </w:t>
      </w:r>
      <w:r w:rsidR="00A32E81" w:rsidRPr="009B6407">
        <w:rPr>
          <w:sz w:val="28"/>
          <w:szCs w:val="28"/>
          <w:lang w:eastAsia="ro-RO"/>
        </w:rPr>
        <w:t>и</w:t>
      </w:r>
      <w:r w:rsidRPr="009B6407">
        <w:rPr>
          <w:sz w:val="28"/>
          <w:szCs w:val="28"/>
          <w:lang w:eastAsia="ro-RO"/>
        </w:rPr>
        <w:t xml:space="preserve">сполнительного директора; </w:t>
      </w:r>
    </w:p>
    <w:p w14:paraId="6E715300" w14:textId="40EEC5CD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g) избрание представителей для участия в Национальном конгрессе Национальной сельскохозяйственной палаты, а также их заме</w:t>
      </w:r>
      <w:r w:rsidR="00A32E81" w:rsidRPr="009B6407">
        <w:rPr>
          <w:sz w:val="28"/>
          <w:szCs w:val="28"/>
          <w:lang w:eastAsia="ro-RO"/>
        </w:rPr>
        <w:t>няющих</w:t>
      </w:r>
      <w:r w:rsidRPr="009B6407">
        <w:rPr>
          <w:sz w:val="28"/>
          <w:szCs w:val="28"/>
          <w:lang w:eastAsia="ro-RO"/>
        </w:rPr>
        <w:t>;</w:t>
      </w:r>
    </w:p>
    <w:p w14:paraId="0C8A1885" w14:textId="77777777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h) принятие решения о предоставлении займов, кредитов или иных финансовых обязательств региональными сельскохозяйственными палатами в соответствии с их интересами и в порядке, предусмотренном уставом;</w:t>
      </w:r>
    </w:p>
    <w:p w14:paraId="28DB60FD" w14:textId="601F109C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i) утверждение структуры и внутреннего регламента </w:t>
      </w:r>
      <w:r w:rsidR="000C0924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палаты;</w:t>
      </w:r>
    </w:p>
    <w:p w14:paraId="03248602" w14:textId="646BB7EB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j) урегулирование иных вопросов в соответствии с уставом </w:t>
      </w:r>
      <w:r w:rsidR="000C0924">
        <w:rPr>
          <w:sz w:val="28"/>
          <w:szCs w:val="28"/>
          <w:lang w:eastAsia="ro-RO"/>
        </w:rPr>
        <w:t xml:space="preserve">региональной </w:t>
      </w:r>
      <w:r w:rsidRPr="009B6407">
        <w:rPr>
          <w:sz w:val="28"/>
          <w:szCs w:val="28"/>
          <w:lang w:eastAsia="ro-RO"/>
        </w:rPr>
        <w:t xml:space="preserve">сельскохозяйственной палаты, одобрение которых предусмотрено общим собранием. </w:t>
      </w:r>
    </w:p>
    <w:p w14:paraId="2B35A1C4" w14:textId="0284642B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(3) Полномочия, отнесенные к исключительной компетенции общего собрания, не могут быть делегированы другим органам управления </w:t>
      </w:r>
      <w:r w:rsidR="000C0924">
        <w:rPr>
          <w:sz w:val="28"/>
          <w:szCs w:val="28"/>
          <w:lang w:eastAsia="ro-RO"/>
        </w:rPr>
        <w:t>региональной</w:t>
      </w:r>
      <w:r w:rsidRPr="009B6407">
        <w:rPr>
          <w:sz w:val="28"/>
          <w:szCs w:val="28"/>
          <w:lang w:eastAsia="ro-RO"/>
        </w:rPr>
        <w:t xml:space="preserve"> сельскохозяйственной палаты. </w:t>
      </w:r>
    </w:p>
    <w:p w14:paraId="438BA808" w14:textId="065F7EEC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(4) Решения общего собрания подлежат исполнению для всех членов </w:t>
      </w:r>
      <w:r w:rsidR="000C0924">
        <w:rPr>
          <w:sz w:val="28"/>
          <w:szCs w:val="28"/>
          <w:lang w:eastAsia="ro-RO"/>
        </w:rPr>
        <w:t>региональной</w:t>
      </w:r>
      <w:r w:rsidRPr="009B6407">
        <w:rPr>
          <w:sz w:val="28"/>
          <w:szCs w:val="28"/>
          <w:lang w:eastAsia="ro-RO"/>
        </w:rPr>
        <w:t xml:space="preserve"> сельскохозяйственной палаты и их должностных лиц.</w:t>
      </w:r>
    </w:p>
    <w:p w14:paraId="5FBA24DA" w14:textId="77777777" w:rsidR="005D349C" w:rsidRPr="009B6407" w:rsidRDefault="005D349C" w:rsidP="005D349C">
      <w:pPr>
        <w:spacing w:line="256" w:lineRule="auto"/>
        <w:ind w:firstLine="720"/>
        <w:rPr>
          <w:sz w:val="28"/>
          <w:szCs w:val="28"/>
          <w:lang w:eastAsia="ro-RO"/>
        </w:rPr>
      </w:pPr>
    </w:p>
    <w:p w14:paraId="0324B942" w14:textId="6C494FC2" w:rsidR="005D349C" w:rsidRPr="009B6407" w:rsidRDefault="005D349C" w:rsidP="009F60AC">
      <w:pPr>
        <w:ind w:firstLine="720"/>
        <w:rPr>
          <w:bCs/>
          <w:sz w:val="28"/>
          <w:szCs w:val="28"/>
          <w:lang w:eastAsia="ro-RO"/>
        </w:rPr>
      </w:pPr>
      <w:bookmarkStart w:id="14" w:name="Articolul_17"/>
      <w:r w:rsidRPr="009B6407">
        <w:rPr>
          <w:b/>
          <w:bCs/>
          <w:sz w:val="28"/>
          <w:szCs w:val="28"/>
          <w:lang w:eastAsia="ro-RO"/>
        </w:rPr>
        <w:t>Статья 15</w:t>
      </w:r>
      <w:bookmarkEnd w:id="14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Созыв общего собрания </w:t>
      </w:r>
      <w:r w:rsidRPr="009B6407">
        <w:rPr>
          <w:rFonts w:eastAsia="Calibri"/>
          <w:bCs/>
          <w:sz w:val="28"/>
          <w:szCs w:val="28"/>
        </w:rPr>
        <w:t>региональной сельскохозяйственной палаты</w:t>
      </w:r>
    </w:p>
    <w:p w14:paraId="32E3C855" w14:textId="0412FF19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Общее собрание </w:t>
      </w:r>
      <w:r w:rsidR="009F60AC" w:rsidRPr="009B6407">
        <w:rPr>
          <w:sz w:val="28"/>
          <w:szCs w:val="28"/>
          <w:lang w:eastAsia="ro-RO"/>
        </w:rPr>
        <w:t>р</w:t>
      </w:r>
      <w:r w:rsidRPr="009B6407">
        <w:rPr>
          <w:rFonts w:eastAsia="Calibri"/>
          <w:sz w:val="28"/>
          <w:szCs w:val="28"/>
        </w:rPr>
        <w:t xml:space="preserve">егиональной сельскохозяйственной палаты </w:t>
      </w:r>
      <w:r w:rsidRPr="009B6407">
        <w:rPr>
          <w:sz w:val="28"/>
          <w:szCs w:val="28"/>
          <w:lang w:eastAsia="ro-RO"/>
        </w:rPr>
        <w:t xml:space="preserve">созывается на очередное, созываемое один раз в год и внеочередное, в случае необходимости, в порядке и на условиях, предусмотренных настоящим </w:t>
      </w:r>
      <w:r w:rsidR="009F60AC" w:rsidRPr="009B6407">
        <w:rPr>
          <w:sz w:val="28"/>
          <w:szCs w:val="28"/>
          <w:lang w:eastAsia="ro-RO"/>
        </w:rPr>
        <w:t>з</w:t>
      </w:r>
      <w:r w:rsidRPr="009B6407">
        <w:rPr>
          <w:sz w:val="28"/>
          <w:szCs w:val="28"/>
          <w:lang w:eastAsia="ro-RO"/>
        </w:rPr>
        <w:t xml:space="preserve">аконом и уставом региональной сельскохозяйственной палаты. </w:t>
      </w:r>
    </w:p>
    <w:p w14:paraId="678936ED" w14:textId="77777777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(2) Очередное общее собрание созывается по решению правления региональной сельскохозяйственной палаты в течение 2 месяцев до конца финансового года.</w:t>
      </w:r>
    </w:p>
    <w:p w14:paraId="160D0EF9" w14:textId="5D9EE4D1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(3) Внеочередное общее собрание созывается по решению </w:t>
      </w:r>
      <w:r w:rsidR="009F60AC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овета: </w:t>
      </w:r>
    </w:p>
    <w:p w14:paraId="0E041704" w14:textId="49D61F47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а) по инициативе не менее половины членов </w:t>
      </w:r>
      <w:r w:rsidR="009F60AC" w:rsidRPr="009B6407">
        <w:rPr>
          <w:sz w:val="28"/>
          <w:szCs w:val="28"/>
          <w:lang w:eastAsia="ro-RO"/>
        </w:rPr>
        <w:t>п</w:t>
      </w:r>
      <w:r w:rsidRPr="009B6407">
        <w:rPr>
          <w:sz w:val="28"/>
          <w:szCs w:val="28"/>
          <w:lang w:eastAsia="ro-RO"/>
        </w:rPr>
        <w:t xml:space="preserve">равления </w:t>
      </w:r>
      <w:r w:rsidR="009F60AC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палаты; </w:t>
      </w:r>
    </w:p>
    <w:p w14:paraId="4DF39C8A" w14:textId="1C6B2D7A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b) по требованию не менее 10% от общего числа членов </w:t>
      </w:r>
      <w:r w:rsidR="009F60AC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палаты. </w:t>
      </w:r>
    </w:p>
    <w:p w14:paraId="15C93ACB" w14:textId="1352D4EE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(4) Если совет региональной сельскохозяйственной палаты не созвал внеочередное общее собрание в течение 20 дней со дня получения </w:t>
      </w:r>
      <w:r w:rsidR="000C0924">
        <w:rPr>
          <w:sz w:val="28"/>
          <w:szCs w:val="28"/>
          <w:lang w:eastAsia="ro-RO"/>
        </w:rPr>
        <w:t>запроса</w:t>
      </w:r>
      <w:r w:rsidRPr="009B6407">
        <w:rPr>
          <w:sz w:val="28"/>
          <w:szCs w:val="28"/>
          <w:lang w:eastAsia="ro-RO"/>
        </w:rPr>
        <w:t xml:space="preserve"> в соответствии с </w:t>
      </w:r>
      <w:r w:rsidR="000C0924">
        <w:rPr>
          <w:sz w:val="28"/>
          <w:szCs w:val="28"/>
          <w:lang w:eastAsia="ro-RO"/>
        </w:rPr>
        <w:t xml:space="preserve">частью </w:t>
      </w:r>
      <w:r w:rsidRPr="009B6407">
        <w:rPr>
          <w:sz w:val="28"/>
          <w:szCs w:val="28"/>
          <w:lang w:eastAsia="ro-RO"/>
        </w:rPr>
        <w:t>(3)</w:t>
      </w:r>
      <w:r w:rsidR="000C0924">
        <w:rPr>
          <w:sz w:val="28"/>
          <w:szCs w:val="28"/>
          <w:lang w:eastAsia="ro-RO"/>
        </w:rPr>
        <w:t>,</w:t>
      </w:r>
      <w:r w:rsidRPr="009B6407">
        <w:rPr>
          <w:sz w:val="28"/>
          <w:szCs w:val="28"/>
          <w:lang w:eastAsia="ro-RO"/>
        </w:rPr>
        <w:t xml:space="preserve"> общее собрание созывается членами </w:t>
      </w:r>
      <w:r w:rsidR="000C0924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палаты, указанными в </w:t>
      </w:r>
      <w:r w:rsidR="000C0924">
        <w:rPr>
          <w:sz w:val="28"/>
          <w:szCs w:val="28"/>
          <w:lang w:eastAsia="ro-RO"/>
        </w:rPr>
        <w:t>части</w:t>
      </w:r>
      <w:r w:rsidRPr="009B6407">
        <w:rPr>
          <w:sz w:val="28"/>
          <w:szCs w:val="28"/>
          <w:lang w:eastAsia="ro-RO"/>
        </w:rPr>
        <w:t xml:space="preserve"> (3), пункт</w:t>
      </w:r>
      <w:r w:rsidR="000C0924">
        <w:rPr>
          <w:sz w:val="28"/>
          <w:szCs w:val="28"/>
          <w:lang w:eastAsia="ro-RO"/>
        </w:rPr>
        <w:t>а</w:t>
      </w:r>
      <w:r w:rsidRPr="009B6407">
        <w:rPr>
          <w:sz w:val="28"/>
          <w:szCs w:val="28"/>
          <w:lang w:eastAsia="ro-RO"/>
        </w:rPr>
        <w:t xml:space="preserve"> b) или Министерством сельского хозяйства и пищевой промышленности в течение 30 дней со дня обращения с просьбой о созыве. </w:t>
      </w:r>
    </w:p>
    <w:p w14:paraId="63E13D5C" w14:textId="0A5875D8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lastRenderedPageBreak/>
        <w:t xml:space="preserve">(5) Субъекты, указанные в </w:t>
      </w:r>
      <w:r w:rsidR="000C0924">
        <w:rPr>
          <w:sz w:val="28"/>
          <w:szCs w:val="28"/>
          <w:lang w:eastAsia="ro-RO"/>
        </w:rPr>
        <w:t xml:space="preserve">частях </w:t>
      </w:r>
      <w:r w:rsidRPr="009B6407">
        <w:rPr>
          <w:sz w:val="28"/>
          <w:szCs w:val="28"/>
          <w:lang w:eastAsia="ro-RO"/>
        </w:rPr>
        <w:t>(3) и (4), не менее чем за 10 дней до проведения внеочередного общего собрания информируют членов сельскохозяйственной палаты о е</w:t>
      </w:r>
      <w:r w:rsidR="009F60AC" w:rsidRPr="009B6407">
        <w:rPr>
          <w:sz w:val="28"/>
          <w:szCs w:val="28"/>
          <w:lang w:eastAsia="ro-RO"/>
        </w:rPr>
        <w:t>го</w:t>
      </w:r>
      <w:r w:rsidRPr="009B6407">
        <w:rPr>
          <w:sz w:val="28"/>
          <w:szCs w:val="28"/>
          <w:lang w:eastAsia="ro-RO"/>
        </w:rPr>
        <w:t xml:space="preserve"> созыве в порядке установленном уставом.</w:t>
      </w:r>
    </w:p>
    <w:p w14:paraId="52FBD46D" w14:textId="77777777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(6) Информация о созыве общего собрания должна содержать дату, время, место и повестку дня, а также место или источник, откуда могут быть получены материалы повестки дня. </w:t>
      </w:r>
    </w:p>
    <w:p w14:paraId="221149EB" w14:textId="7EAD9C3B" w:rsidR="005D349C" w:rsidRPr="009B6407" w:rsidRDefault="005D349C" w:rsidP="009F60A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(7) Повестка дня общего собрания составляется советом сельскохозяйственной палаты в порядке, установленном его уставом, или представителями субъектов, указанных в </w:t>
      </w:r>
      <w:r w:rsidR="000C0924">
        <w:rPr>
          <w:sz w:val="28"/>
          <w:szCs w:val="28"/>
          <w:lang w:eastAsia="ro-RO"/>
        </w:rPr>
        <w:t xml:space="preserve">части </w:t>
      </w:r>
      <w:r w:rsidRPr="009B6407">
        <w:rPr>
          <w:sz w:val="28"/>
          <w:szCs w:val="28"/>
          <w:lang w:eastAsia="ro-RO"/>
        </w:rPr>
        <w:t xml:space="preserve">(4). </w:t>
      </w:r>
    </w:p>
    <w:p w14:paraId="0C4D7A91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  </w:t>
      </w:r>
    </w:p>
    <w:p w14:paraId="1363B703" w14:textId="77777777" w:rsidR="005D349C" w:rsidRPr="009B6407" w:rsidRDefault="005D349C" w:rsidP="00CC198A">
      <w:pPr>
        <w:ind w:firstLine="720"/>
        <w:rPr>
          <w:bCs/>
          <w:sz w:val="28"/>
          <w:szCs w:val="28"/>
          <w:lang w:eastAsia="ro-RO"/>
        </w:rPr>
      </w:pPr>
      <w:bookmarkStart w:id="15" w:name="Articolul_18"/>
      <w:r w:rsidRPr="009B6407">
        <w:rPr>
          <w:b/>
          <w:bCs/>
          <w:sz w:val="28"/>
          <w:szCs w:val="28"/>
          <w:lang w:eastAsia="ro-RO"/>
        </w:rPr>
        <w:t>Статья 16</w:t>
      </w:r>
      <w:bookmarkEnd w:id="15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Проведение общего собрания региональной сельскохозяйственной палаты </w:t>
      </w:r>
    </w:p>
    <w:p w14:paraId="7370B99D" w14:textId="777777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Порядок проведения общего собрания региональной сельскохозяйственной палаты определяется настоящим законом и уставом сельскохозяйственной палаты.  </w:t>
      </w:r>
    </w:p>
    <w:p w14:paraId="468DBFD5" w14:textId="777777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Общее собрание является совещательным, если на нем присутствует более половины представителей членов региональной сельскохозяйственной палаты, в противном случае общее собрание созывается повторно, но не ранее чем через 15 дней и не позднее чем через 30 дней со дня первоначального созыва общего собрания. </w:t>
      </w:r>
    </w:p>
    <w:p w14:paraId="47053BB3" w14:textId="777777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(3) Общее собрание, созываемое повторно, является совещательным, если на нем присутствует не менее 1/3 от общего числа представителей членов региональной сельскохозяйственной палаты.</w:t>
      </w:r>
    </w:p>
    <w:p w14:paraId="2ED01C64" w14:textId="462C171C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(4) Решения </w:t>
      </w:r>
      <w:r w:rsidR="00CC198A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>бщего собрания принимаются большинством голосов присутствующих и 2/3 голосов представителей членов региональной сельскохозяйственной палаты решениями, направленными на:</w:t>
      </w:r>
    </w:p>
    <w:p w14:paraId="00DE046B" w14:textId="78CB03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а) внесение изменений в устав </w:t>
      </w:r>
      <w:r w:rsidR="000C0924">
        <w:rPr>
          <w:sz w:val="28"/>
          <w:szCs w:val="28"/>
          <w:lang w:eastAsia="ro-RO"/>
        </w:rPr>
        <w:t>региональной</w:t>
      </w:r>
      <w:r w:rsidRPr="009B6407">
        <w:rPr>
          <w:sz w:val="28"/>
          <w:szCs w:val="28"/>
          <w:lang w:eastAsia="ro-RO"/>
        </w:rPr>
        <w:t xml:space="preserve"> сельскохозяйственной палаты;</w:t>
      </w:r>
    </w:p>
    <w:p w14:paraId="605C3969" w14:textId="777777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изменение членского взноса и способа его исчисления и уплаты;</w:t>
      </w:r>
    </w:p>
    <w:p w14:paraId="4D13685B" w14:textId="5FF4F4E6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c) иные ситуации, предусмотренные уставом </w:t>
      </w:r>
      <w:r w:rsidR="000C0924">
        <w:rPr>
          <w:sz w:val="28"/>
          <w:szCs w:val="28"/>
          <w:lang w:eastAsia="ro-RO"/>
        </w:rPr>
        <w:t>региональной</w:t>
      </w:r>
      <w:r w:rsidRPr="009B6407">
        <w:rPr>
          <w:sz w:val="28"/>
          <w:szCs w:val="28"/>
          <w:lang w:eastAsia="ro-RO"/>
        </w:rPr>
        <w:t xml:space="preserve"> сельскохозяйственной палаты.</w:t>
      </w:r>
    </w:p>
    <w:p w14:paraId="7C974FFC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53E46A16" w14:textId="77777777" w:rsidR="005D349C" w:rsidRPr="009B6407" w:rsidRDefault="005D349C" w:rsidP="00CC198A">
      <w:pPr>
        <w:ind w:firstLine="720"/>
        <w:rPr>
          <w:bCs/>
          <w:sz w:val="28"/>
          <w:szCs w:val="28"/>
          <w:lang w:eastAsia="ro-RO"/>
        </w:rPr>
      </w:pPr>
      <w:bookmarkStart w:id="16" w:name="Articolul_19"/>
      <w:r w:rsidRPr="009B6407">
        <w:rPr>
          <w:b/>
          <w:bCs/>
          <w:sz w:val="28"/>
          <w:szCs w:val="28"/>
          <w:lang w:eastAsia="ro-RO"/>
        </w:rPr>
        <w:t>Статья 17</w:t>
      </w:r>
      <w:bookmarkEnd w:id="16"/>
      <w:r w:rsidRPr="009B6407">
        <w:rPr>
          <w:b/>
          <w:sz w:val="28"/>
          <w:szCs w:val="28"/>
          <w:lang w:eastAsia="ro-RO"/>
        </w:rPr>
        <w:t>.</w:t>
      </w:r>
      <w:r w:rsidRPr="009B6407">
        <w:rPr>
          <w:sz w:val="28"/>
          <w:szCs w:val="28"/>
          <w:lang w:eastAsia="ro-RO"/>
        </w:rPr>
        <w:t xml:space="preserve"> </w:t>
      </w:r>
      <w:r w:rsidRPr="009B6407">
        <w:rPr>
          <w:bCs/>
          <w:sz w:val="28"/>
          <w:szCs w:val="28"/>
          <w:lang w:eastAsia="ro-RO"/>
        </w:rPr>
        <w:t>Протокол общего собрания региональной сельскохозяйственной палаты</w:t>
      </w:r>
    </w:p>
    <w:p w14:paraId="7CC6AB46" w14:textId="777777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Протокол общего собрания региональной сельскохозяйственной палаты составляется во время заседания общего собрания и дополняется не менее чем в двух экземплярах в течение 10 дней со дня его завершения. </w:t>
      </w:r>
    </w:p>
    <w:p w14:paraId="6CA5A219" w14:textId="777777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В протоколе общего собрания региональной сельскохозяйственной палаты указываются сведения, предусмотренные ее уставом, к которому прилагаются: </w:t>
      </w:r>
    </w:p>
    <w:p w14:paraId="29489B16" w14:textId="65E02AEA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lastRenderedPageBreak/>
        <w:t xml:space="preserve">а) решение </w:t>
      </w:r>
      <w:r w:rsidR="00CC198A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 </w:t>
      </w:r>
      <w:r w:rsidR="00CC198A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палаты о созыве общего собрания или требование членов сельскохозяйственной палаты, составляющее не менее 10% от общего числа членов; </w:t>
      </w:r>
    </w:p>
    <w:p w14:paraId="61725429" w14:textId="6E8C19E8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список представителей членов региональной сельскохозяйственной палаты, назначенных в соответствии с</w:t>
      </w:r>
      <w:r w:rsidR="00CC198A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 xml:space="preserve"> </w:t>
      </w:r>
      <w:r w:rsidR="00CC198A" w:rsidRPr="009B6407">
        <w:rPr>
          <w:sz w:val="28"/>
          <w:szCs w:val="28"/>
          <w:lang w:eastAsia="ro-RO"/>
        </w:rPr>
        <w:t>статьей 10;</w:t>
      </w:r>
      <w:r w:rsidRPr="009B6407">
        <w:rPr>
          <w:sz w:val="28"/>
          <w:szCs w:val="28"/>
          <w:lang w:eastAsia="ro-RO"/>
        </w:rPr>
        <w:t xml:space="preserve"> </w:t>
      </w:r>
    </w:p>
    <w:p w14:paraId="7A13996F" w14:textId="7273CDE6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c) другие документы, предусмотренные уставом </w:t>
      </w:r>
      <w:r w:rsidR="00CC198A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палаты. </w:t>
      </w:r>
    </w:p>
    <w:p w14:paraId="5CF230C8" w14:textId="77777777" w:rsidR="005D349C" w:rsidRPr="009B6407" w:rsidRDefault="005D349C" w:rsidP="00CC198A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(3) Каждый экземпляр протокола общего собрания подписывается председателем и секретарем общего собрания.</w:t>
      </w:r>
    </w:p>
    <w:p w14:paraId="5246536E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400100E1" w14:textId="1C7C2CA3" w:rsidR="005D349C" w:rsidRPr="009B6407" w:rsidRDefault="005D349C" w:rsidP="00367403">
      <w:pPr>
        <w:spacing w:line="256" w:lineRule="auto"/>
        <w:ind w:firstLine="720"/>
        <w:rPr>
          <w:b/>
          <w:bCs/>
          <w:sz w:val="28"/>
          <w:szCs w:val="28"/>
          <w:lang w:eastAsia="ro-RO"/>
        </w:rPr>
      </w:pPr>
      <w:bookmarkStart w:id="17" w:name="Articolul_20"/>
      <w:r w:rsidRPr="009B6407">
        <w:rPr>
          <w:b/>
          <w:bCs/>
          <w:sz w:val="28"/>
          <w:szCs w:val="28"/>
          <w:lang w:eastAsia="ro-RO"/>
        </w:rPr>
        <w:t>Статья 18</w:t>
      </w:r>
      <w:bookmarkEnd w:id="17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Совет </w:t>
      </w:r>
      <w:r w:rsidR="004730DA" w:rsidRPr="009B6407">
        <w:rPr>
          <w:bCs/>
          <w:sz w:val="28"/>
          <w:szCs w:val="28"/>
          <w:lang w:eastAsia="ro-RO"/>
        </w:rPr>
        <w:t>р</w:t>
      </w:r>
      <w:r w:rsidRPr="009B6407">
        <w:rPr>
          <w:bCs/>
          <w:sz w:val="28"/>
          <w:szCs w:val="28"/>
          <w:lang w:eastAsia="ro-RO"/>
        </w:rPr>
        <w:t>егиональной сельскохозяйственной палаты</w:t>
      </w:r>
    </w:p>
    <w:p w14:paraId="018B8DFC" w14:textId="638F817B" w:rsidR="005D349C" w:rsidRPr="009B6407" w:rsidRDefault="005D349C" w:rsidP="00367403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Совет </w:t>
      </w:r>
      <w:r w:rsidR="00367403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несет ответственность за деятельность и организацию работы </w:t>
      </w:r>
      <w:r w:rsidR="00367403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 в период между общими собраниями.</w:t>
      </w:r>
    </w:p>
    <w:p w14:paraId="61D2B2A5" w14:textId="7BC8E14A" w:rsidR="005D349C" w:rsidRPr="009B6407" w:rsidRDefault="005D349C" w:rsidP="00367403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Исключительной компетенцией </w:t>
      </w:r>
      <w:r w:rsidR="00367403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 является: </w:t>
      </w:r>
    </w:p>
    <w:p w14:paraId="6B1C4353" w14:textId="648E9C0C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а) обеспечение исполнения решений </w:t>
      </w:r>
      <w:r w:rsidR="00367403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>бщего собрания, бюджета и плана деятельности Региональной сельскохозяйственной палаты;</w:t>
      </w:r>
    </w:p>
    <w:p w14:paraId="364FB539" w14:textId="3FBBC2D8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b) принятие решений о созыве </w:t>
      </w:r>
      <w:r w:rsidR="00367403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 xml:space="preserve">бщего собрания, составлении повестки дня и ее фактической организации; </w:t>
      </w:r>
    </w:p>
    <w:p w14:paraId="2AE81F1B" w14:textId="1533CCA1" w:rsidR="005D349C" w:rsidRPr="009B6407" w:rsidRDefault="005D349C" w:rsidP="00367403">
      <w:pPr>
        <w:spacing w:line="256" w:lineRule="auto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c) одобрение заключения договоров, соглашений, иных соглашений, в соответствии с положениями устава </w:t>
      </w:r>
      <w:r w:rsidR="00367403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палаты;</w:t>
      </w:r>
    </w:p>
    <w:p w14:paraId="25FE08A8" w14:textId="3E4BD18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d) утверждение нормативов по оплате труда работников </w:t>
      </w:r>
      <w:r w:rsidR="001B1745">
        <w:rPr>
          <w:sz w:val="28"/>
          <w:szCs w:val="28"/>
          <w:lang w:eastAsia="ro-RO"/>
        </w:rPr>
        <w:t>региональной</w:t>
      </w:r>
      <w:r w:rsidRPr="009B6407">
        <w:rPr>
          <w:sz w:val="28"/>
          <w:szCs w:val="28"/>
          <w:lang w:eastAsia="ro-RO"/>
        </w:rPr>
        <w:t xml:space="preserve"> сельскохозяйственной палаты; </w:t>
      </w:r>
    </w:p>
    <w:p w14:paraId="1D9ED133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e) утверждение и представление на рассмотрение общего собрания проекта бюджета, плана деятельности, годового отчета, иных документов;</w:t>
      </w:r>
    </w:p>
    <w:p w14:paraId="70CC65E5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f) представление общему собранию своего заключения по годовому финансовому отчету региональной сельскохозяйственной палаты;</w:t>
      </w:r>
    </w:p>
    <w:p w14:paraId="6C6DF042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g) другие полномочия, предоставленные общим собранием или предусмотренные уставом региональной сельскохозяйственной палаты.</w:t>
      </w:r>
    </w:p>
    <w:p w14:paraId="50A70DBC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33C6C595" w14:textId="0EE9937F" w:rsidR="005D349C" w:rsidRPr="009B6407" w:rsidRDefault="005D349C" w:rsidP="00367403">
      <w:pPr>
        <w:ind w:firstLine="720"/>
        <w:rPr>
          <w:b/>
          <w:bCs/>
          <w:sz w:val="28"/>
          <w:szCs w:val="28"/>
          <w:lang w:eastAsia="ro-RO"/>
        </w:rPr>
      </w:pPr>
      <w:bookmarkStart w:id="18" w:name="Articolul_21"/>
      <w:r w:rsidRPr="009B6407">
        <w:rPr>
          <w:b/>
          <w:bCs/>
          <w:sz w:val="28"/>
          <w:szCs w:val="28"/>
          <w:lang w:eastAsia="ro-RO"/>
        </w:rPr>
        <w:t>Статья 19</w:t>
      </w:r>
      <w:bookmarkEnd w:id="18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Состав правления </w:t>
      </w:r>
      <w:r w:rsidR="001B1745">
        <w:rPr>
          <w:bCs/>
          <w:sz w:val="28"/>
          <w:szCs w:val="28"/>
          <w:lang w:eastAsia="ro-RO"/>
        </w:rPr>
        <w:t>региональной</w:t>
      </w:r>
      <w:r w:rsidRPr="009B6407">
        <w:rPr>
          <w:bCs/>
          <w:sz w:val="28"/>
          <w:szCs w:val="28"/>
          <w:lang w:eastAsia="ro-RO"/>
        </w:rPr>
        <w:t xml:space="preserve"> сельскохозяйственной палаты</w:t>
      </w:r>
    </w:p>
    <w:p w14:paraId="6B96A843" w14:textId="1ACB8CC5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Совет </w:t>
      </w:r>
      <w:r w:rsidR="00367403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избирается на </w:t>
      </w:r>
      <w:r w:rsidR="00367403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>бщем собрании сроком на 4 года в порядке предусмотренн</w:t>
      </w:r>
      <w:r w:rsidR="00C20373">
        <w:rPr>
          <w:sz w:val="28"/>
          <w:szCs w:val="28"/>
          <w:lang w:eastAsia="ro-RO"/>
        </w:rPr>
        <w:t>ом</w:t>
      </w:r>
      <w:r w:rsidRPr="009B6407">
        <w:rPr>
          <w:sz w:val="28"/>
          <w:szCs w:val="28"/>
          <w:lang w:eastAsia="ro-RO"/>
        </w:rPr>
        <w:t xml:space="preserve"> уставом </w:t>
      </w:r>
      <w:r w:rsidR="00367403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>ельскохозяйственной палаты.</w:t>
      </w:r>
    </w:p>
    <w:p w14:paraId="0DC208F4" w14:textId="09509626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Число членов правления </w:t>
      </w:r>
      <w:r w:rsidR="00367403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палаты определяется уставом. Члены совета избираются из числа членов региональной сельскохозяйственной палаты. </w:t>
      </w:r>
    </w:p>
    <w:p w14:paraId="67DE40CB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(3) Каждый член правления региональной сельскохозяйственной палаты действует в интересах региональной сельскохозяйственной палаты и заявляет о личном интересе, финансовом или ином, который может </w:t>
      </w:r>
      <w:r w:rsidRPr="009B6407">
        <w:rPr>
          <w:sz w:val="28"/>
          <w:szCs w:val="28"/>
          <w:lang w:eastAsia="ro-RO"/>
        </w:rPr>
        <w:lastRenderedPageBreak/>
        <w:t>повлиять на интересы других членов региональной сельскохозяйственной палаты.</w:t>
      </w:r>
    </w:p>
    <w:p w14:paraId="5468A8E0" w14:textId="67CA702B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(4) Совет </w:t>
      </w:r>
      <w:r w:rsidR="00367403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избирает председателя и вице-президента из числа своих членов сроком на 4 года. </w:t>
      </w:r>
    </w:p>
    <w:p w14:paraId="4E238040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(5) Председатель совета областной сельскохозяйственной палаты имеет следующие обязанности: </w:t>
      </w:r>
    </w:p>
    <w:p w14:paraId="42FC0026" w14:textId="14DE1E3F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а) созывает и председательствует на заседаниях </w:t>
      </w:r>
      <w:r w:rsidR="00367403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 и </w:t>
      </w:r>
      <w:r w:rsidR="00367403" w:rsidRPr="009B6407">
        <w:rPr>
          <w:sz w:val="28"/>
          <w:szCs w:val="28"/>
          <w:lang w:eastAsia="ro-RO"/>
        </w:rPr>
        <w:t>общего собрания</w:t>
      </w:r>
      <w:r w:rsidRPr="009B6407">
        <w:rPr>
          <w:sz w:val="28"/>
          <w:szCs w:val="28"/>
          <w:lang w:eastAsia="ro-RO"/>
        </w:rPr>
        <w:t xml:space="preserve">; </w:t>
      </w:r>
    </w:p>
    <w:p w14:paraId="589E9708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b) представляет областную сельскохозяйственную палату в отношениях с третьими лицами в соответствии с уставом; </w:t>
      </w:r>
    </w:p>
    <w:p w14:paraId="5714F6F4" w14:textId="7DFD8CF3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c) подписывает официальные документы в соответствии с решениями </w:t>
      </w:r>
      <w:r w:rsidR="00367403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овета; </w:t>
      </w:r>
    </w:p>
    <w:p w14:paraId="5A52E1CE" w14:textId="7777777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d) осуществляет иные полномочия, предусмотренные уставом областной сельскохозяйственной палаты. </w:t>
      </w:r>
    </w:p>
    <w:p w14:paraId="38AD7CA5" w14:textId="63F29AC5" w:rsidR="005D349C" w:rsidRPr="009B6407" w:rsidRDefault="005D349C" w:rsidP="00367403">
      <w:pPr>
        <w:ind w:firstLine="720"/>
        <w:rPr>
          <w:b/>
          <w:bCs/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(6) Вице-президент осуществляет полномочия </w:t>
      </w:r>
      <w:r w:rsidR="00367403" w:rsidRPr="009B6407">
        <w:rPr>
          <w:sz w:val="28"/>
          <w:szCs w:val="28"/>
          <w:lang w:eastAsia="ro-RO"/>
        </w:rPr>
        <w:t>п</w:t>
      </w:r>
      <w:r w:rsidRPr="009B6407">
        <w:rPr>
          <w:sz w:val="28"/>
          <w:szCs w:val="28"/>
          <w:lang w:eastAsia="ro-RO"/>
        </w:rPr>
        <w:t>резидента, если последний не может выполнять свои обязанности по объективным причинам.</w:t>
      </w:r>
    </w:p>
    <w:p w14:paraId="7293937D" w14:textId="439ED3B7" w:rsidR="005D349C" w:rsidRPr="009B6407" w:rsidRDefault="005D349C" w:rsidP="00367403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(7) Президент и вице-президент правления </w:t>
      </w:r>
      <w:r w:rsidR="00367403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по должности являются членами Координационного совета Национальной сельскохозяйственной палаты. </w:t>
      </w:r>
    </w:p>
    <w:p w14:paraId="228E228A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41CFD2D6" w14:textId="77777777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bookmarkStart w:id="19" w:name="Articolul_24"/>
      <w:r w:rsidRPr="009B6407">
        <w:rPr>
          <w:b/>
          <w:bCs/>
          <w:sz w:val="28"/>
          <w:szCs w:val="28"/>
          <w:lang w:eastAsia="ro-RO"/>
        </w:rPr>
        <w:t>Статья 20</w:t>
      </w:r>
      <w:bookmarkEnd w:id="19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>Осуществление и прекращение срока полномочий члена правления региональной сельскохозяйственной палаты</w:t>
      </w:r>
      <w:r w:rsidRPr="009B6407">
        <w:rPr>
          <w:b/>
          <w:bCs/>
          <w:sz w:val="28"/>
          <w:szCs w:val="28"/>
          <w:lang w:eastAsia="ro-RO"/>
        </w:rPr>
        <w:t xml:space="preserve"> </w:t>
      </w:r>
    </w:p>
    <w:p w14:paraId="5CD83940" w14:textId="2EFB40A0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Членами правления </w:t>
      </w:r>
      <w:r w:rsidR="00C20373">
        <w:rPr>
          <w:sz w:val="28"/>
          <w:szCs w:val="28"/>
          <w:lang w:eastAsia="ro-RO"/>
        </w:rPr>
        <w:t>региональной</w:t>
      </w:r>
      <w:r w:rsidRPr="009B6407">
        <w:rPr>
          <w:sz w:val="28"/>
          <w:szCs w:val="28"/>
          <w:lang w:eastAsia="ro-RO"/>
        </w:rPr>
        <w:t xml:space="preserve"> сельскохозяйственной палаты являются лица, занимающие соответствующие критериям неоплачиваемые должности.</w:t>
      </w:r>
    </w:p>
    <w:p w14:paraId="6E194076" w14:textId="252E3403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Лица, указанные в. 1) имеют право на возмещение расходов, понесенных при исполнении своих обязанностей, в порядке, установленном уставом </w:t>
      </w:r>
      <w:r w:rsidR="004D1B34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палаты. </w:t>
      </w:r>
    </w:p>
    <w:p w14:paraId="59CAE481" w14:textId="14A48437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(3) Срок полномочий члена </w:t>
      </w:r>
      <w:r w:rsidR="004D1B34" w:rsidRPr="009B6407">
        <w:rPr>
          <w:sz w:val="28"/>
          <w:szCs w:val="28"/>
          <w:lang w:eastAsia="ro-RO"/>
        </w:rPr>
        <w:t>к</w:t>
      </w:r>
      <w:r w:rsidRPr="009B6407">
        <w:rPr>
          <w:sz w:val="28"/>
          <w:szCs w:val="28"/>
          <w:lang w:eastAsia="ro-RO"/>
        </w:rPr>
        <w:t xml:space="preserve">оллегии прекращается досрочно в случае: </w:t>
      </w:r>
    </w:p>
    <w:p w14:paraId="57AD0972" w14:textId="3710A94B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а) прекращение членства в </w:t>
      </w:r>
      <w:r w:rsidR="004D1B34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палате; </w:t>
      </w:r>
    </w:p>
    <w:p w14:paraId="2450396D" w14:textId="77777777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отказ от мандата в письменной форме;</w:t>
      </w:r>
    </w:p>
    <w:p w14:paraId="34B7CA5D" w14:textId="7D7F651F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c) отзыв по решению общего собрания в случае обнаружения незаявленного конфликта интересов или немотивированного отсутствия на трех последовательных плановых собраниях;</w:t>
      </w:r>
    </w:p>
    <w:p w14:paraId="09DB1B5E" w14:textId="77777777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d) смерть. </w:t>
      </w:r>
    </w:p>
    <w:p w14:paraId="35B5A6DD" w14:textId="77777777" w:rsidR="005D349C" w:rsidRPr="009B6407" w:rsidRDefault="005D349C" w:rsidP="004D1B34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(4) Если общее собрание отзывает лицо, имеющее право голоса в региональных палатах сельского хозяйства, на том же собрании избирается новое лицо на вакантную должность. Если выборы не состоялись, вакансия заполняется на следующем заседании общего собрания.</w:t>
      </w:r>
    </w:p>
    <w:p w14:paraId="14CF2B3A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6ABA19B9" w14:textId="421F43DC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bookmarkStart w:id="20" w:name="Articolul_22"/>
      <w:r w:rsidRPr="009B6407">
        <w:rPr>
          <w:b/>
          <w:bCs/>
          <w:sz w:val="28"/>
          <w:szCs w:val="28"/>
          <w:lang w:eastAsia="ro-RO"/>
        </w:rPr>
        <w:t>Статья 21</w:t>
      </w:r>
      <w:bookmarkEnd w:id="20"/>
      <w:r w:rsidRPr="009B6407">
        <w:rPr>
          <w:b/>
          <w:sz w:val="28"/>
          <w:szCs w:val="28"/>
          <w:lang w:eastAsia="ro-RO"/>
        </w:rPr>
        <w:t>.</w:t>
      </w:r>
      <w:r w:rsidRPr="009B6407">
        <w:rPr>
          <w:sz w:val="28"/>
          <w:szCs w:val="28"/>
          <w:lang w:eastAsia="ro-RO"/>
        </w:rPr>
        <w:t xml:space="preserve"> </w:t>
      </w:r>
      <w:r w:rsidR="00AC2F1F" w:rsidRPr="009B6407">
        <w:rPr>
          <w:sz w:val="28"/>
          <w:szCs w:val="28"/>
          <w:lang w:eastAsia="ro-RO"/>
        </w:rPr>
        <w:t>Созыв совета региональной сельскохозяйственной палаты</w:t>
      </w:r>
    </w:p>
    <w:p w14:paraId="0079BD41" w14:textId="7DE80E66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lastRenderedPageBreak/>
        <w:t xml:space="preserve">(1) Совет </w:t>
      </w:r>
      <w:r w:rsidR="00141030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палаты созывается на очередные и внеочередные заседания в порядке и сроки, предусмотренные уставом сельскохозяйственной палаты. </w:t>
      </w:r>
    </w:p>
    <w:p w14:paraId="595E216E" w14:textId="77777777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Очередные заседания совета региональной сельскохозяйственной палаты созываются ежеквартально или чаще, в зависимости от необходимости. </w:t>
      </w:r>
    </w:p>
    <w:p w14:paraId="0B35695C" w14:textId="260E73AB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(3) Внеочередное заседание совета </w:t>
      </w:r>
      <w:r w:rsidR="00C20373">
        <w:rPr>
          <w:sz w:val="28"/>
          <w:szCs w:val="28"/>
          <w:lang w:eastAsia="ro-RO"/>
        </w:rPr>
        <w:t>региональной</w:t>
      </w:r>
      <w:r w:rsidRPr="009B6407">
        <w:rPr>
          <w:sz w:val="28"/>
          <w:szCs w:val="28"/>
          <w:lang w:eastAsia="ro-RO"/>
        </w:rPr>
        <w:t xml:space="preserve"> сельскохозяйственной палаты созывается председателем совета: </w:t>
      </w:r>
    </w:p>
    <w:p w14:paraId="1B1798AF" w14:textId="77777777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а) по собственной инициативе; или </w:t>
      </w:r>
    </w:p>
    <w:p w14:paraId="73493621" w14:textId="449A114C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b) по требованию не менее 1/3 членов </w:t>
      </w:r>
      <w:r w:rsidR="00141030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овета; или </w:t>
      </w:r>
    </w:p>
    <w:p w14:paraId="5AAE97E8" w14:textId="30F8CC41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c) по просьбе представителей </w:t>
      </w:r>
      <w:r w:rsidR="00141030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палаты, представляющих не менее 10 % от общего числа членов </w:t>
      </w:r>
      <w:r w:rsidR="00141030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палаты. </w:t>
      </w:r>
    </w:p>
    <w:p w14:paraId="77068C26" w14:textId="77777777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(4) Заседания совета региональной сельскохозяйственной палаты являются совещательными, если на них присутствует 2/3 его членов. </w:t>
      </w:r>
    </w:p>
    <w:p w14:paraId="513B8B16" w14:textId="34762B60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(5) Решения </w:t>
      </w:r>
      <w:r w:rsidR="00141030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 </w:t>
      </w:r>
      <w:r w:rsidR="00141030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 принимаются простым большинством голосов присутствующих.</w:t>
      </w:r>
    </w:p>
    <w:p w14:paraId="74539970" w14:textId="7E5CDC9D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(6) На заседаниях </w:t>
      </w:r>
      <w:r w:rsidR="00141030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овета каждый член имеет один голос. Передача голоса членом правления другому члену правления или третьему лицу не допускается. </w:t>
      </w:r>
    </w:p>
    <w:p w14:paraId="463264B5" w14:textId="77777777" w:rsidR="005D349C" w:rsidRPr="009B6407" w:rsidRDefault="005D349C" w:rsidP="00141030">
      <w:pPr>
        <w:ind w:firstLine="720"/>
        <w:rPr>
          <w:sz w:val="28"/>
          <w:szCs w:val="28"/>
          <w:lang w:eastAsia="ro-RO"/>
        </w:rPr>
      </w:pPr>
    </w:p>
    <w:p w14:paraId="56D53CF0" w14:textId="606BD6C2" w:rsidR="005D349C" w:rsidRPr="009B6407" w:rsidRDefault="005D349C" w:rsidP="00874957">
      <w:pPr>
        <w:ind w:firstLine="720"/>
        <w:rPr>
          <w:bCs/>
          <w:sz w:val="28"/>
          <w:szCs w:val="28"/>
          <w:lang w:eastAsia="ro-RO"/>
        </w:rPr>
      </w:pPr>
      <w:bookmarkStart w:id="21" w:name="Articolul_23"/>
      <w:r w:rsidRPr="009B6407">
        <w:rPr>
          <w:b/>
          <w:bCs/>
          <w:sz w:val="28"/>
          <w:szCs w:val="28"/>
          <w:lang w:eastAsia="ro-RO"/>
        </w:rPr>
        <w:t>Статья 22</w:t>
      </w:r>
      <w:bookmarkEnd w:id="21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Исполнительный директор </w:t>
      </w:r>
      <w:r w:rsidR="00874957" w:rsidRPr="009B6407">
        <w:rPr>
          <w:bCs/>
          <w:sz w:val="28"/>
          <w:szCs w:val="28"/>
          <w:lang w:eastAsia="ro-RO"/>
        </w:rPr>
        <w:t>р</w:t>
      </w:r>
      <w:r w:rsidRPr="009B6407">
        <w:rPr>
          <w:bCs/>
          <w:sz w:val="28"/>
          <w:szCs w:val="28"/>
          <w:lang w:eastAsia="ro-RO"/>
        </w:rPr>
        <w:t xml:space="preserve">егиональной сельскохозяйственной палаты </w:t>
      </w:r>
    </w:p>
    <w:p w14:paraId="4D8FB381" w14:textId="49C3228E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Исполнительный директор </w:t>
      </w:r>
      <w:r w:rsidR="00874957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назначается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>оветом на конкурсной основе сроком на 4 года в порядке, установленном уставом региональной сельскохозяйственной палаты.</w:t>
      </w:r>
    </w:p>
    <w:p w14:paraId="1CE6406B" w14:textId="611A665C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Исполнительный директор </w:t>
      </w:r>
      <w:r w:rsidR="00874957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осуществляет следующие полномочия: </w:t>
      </w:r>
    </w:p>
    <w:p w14:paraId="48421992" w14:textId="77777777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а) руководит деятельностью региональной сельскохозяйственной палаты в пределах, предусмотренных уставом областной сельскохозяйственной палаты и установленными трудовым договором; </w:t>
      </w:r>
    </w:p>
    <w:p w14:paraId="2ADBC192" w14:textId="77777777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b) представляет региональную сельскохозяйственную палату в правоотношениях с третьими лицами в пределах полномочий, делегированных советом сельскохозяйственной палаты; </w:t>
      </w:r>
    </w:p>
    <w:p w14:paraId="4B9DB51C" w14:textId="24676A69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c) выполняет решения, принятые </w:t>
      </w:r>
      <w:r w:rsidR="00874957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 xml:space="preserve">бщим собранием, и решения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>овета;</w:t>
      </w:r>
    </w:p>
    <w:p w14:paraId="7C39E06A" w14:textId="77777777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d) заключает договоры, необходимые для деятельности сельскохозяйственной палаты;</w:t>
      </w:r>
    </w:p>
    <w:p w14:paraId="53633C44" w14:textId="044A729C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e) разрабатывает и представляет в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 </w:t>
      </w:r>
      <w:r w:rsidR="00874957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проекты планов деятельности, бюджетов, годовых отчетов о деятельности </w:t>
      </w:r>
      <w:r w:rsidR="00C20373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палаты, в том числе финансовые отчеты, а также другие документы, </w:t>
      </w:r>
      <w:r w:rsidRPr="009B6407">
        <w:rPr>
          <w:sz w:val="28"/>
          <w:szCs w:val="28"/>
          <w:lang w:eastAsia="ro-RO"/>
        </w:rPr>
        <w:lastRenderedPageBreak/>
        <w:t xml:space="preserve">имеющие отношение к деятельности </w:t>
      </w:r>
      <w:r w:rsidR="00874957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 или запрашиваемые ею;</w:t>
      </w:r>
    </w:p>
    <w:p w14:paraId="210BDCFD" w14:textId="74B16713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f) обеспечивает публикацию на официальном сайте </w:t>
      </w:r>
      <w:r w:rsidR="00874957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годового отчета о деятельности </w:t>
      </w:r>
      <w:r w:rsidR="00874957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палаты;</w:t>
      </w:r>
    </w:p>
    <w:p w14:paraId="5F29990B" w14:textId="6F421EF4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g) обеспечивает полный и своевременный сбор членских взносов в соответствии с положениями </w:t>
      </w:r>
      <w:r w:rsidR="00874957" w:rsidRPr="009B6407">
        <w:rPr>
          <w:sz w:val="28"/>
          <w:szCs w:val="28"/>
          <w:lang w:eastAsia="ro-RO"/>
        </w:rPr>
        <w:t>у</w:t>
      </w:r>
      <w:r w:rsidRPr="009B6407">
        <w:rPr>
          <w:sz w:val="28"/>
          <w:szCs w:val="28"/>
          <w:lang w:eastAsia="ro-RO"/>
        </w:rPr>
        <w:t xml:space="preserve">става, решений </w:t>
      </w:r>
      <w:r w:rsidR="00874957" w:rsidRPr="009B6407">
        <w:rPr>
          <w:sz w:val="28"/>
          <w:szCs w:val="28"/>
          <w:lang w:eastAsia="ro-RO"/>
        </w:rPr>
        <w:t>о</w:t>
      </w:r>
      <w:r w:rsidRPr="009B6407">
        <w:rPr>
          <w:sz w:val="28"/>
          <w:szCs w:val="28"/>
          <w:lang w:eastAsia="ro-RO"/>
        </w:rPr>
        <w:t xml:space="preserve">бщего собрания и решений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>овета;</w:t>
      </w:r>
    </w:p>
    <w:p w14:paraId="59E1319B" w14:textId="2F6E0A32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h) организует деятельность исполнительного аппарата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палаты с учетом положений </w:t>
      </w:r>
      <w:r w:rsidR="00874957" w:rsidRPr="009B6407">
        <w:rPr>
          <w:sz w:val="28"/>
          <w:szCs w:val="28"/>
          <w:lang w:eastAsia="ro-RO"/>
        </w:rPr>
        <w:t>у</w:t>
      </w:r>
      <w:r w:rsidRPr="009B6407">
        <w:rPr>
          <w:sz w:val="28"/>
          <w:szCs w:val="28"/>
          <w:lang w:eastAsia="ro-RO"/>
        </w:rPr>
        <w:t xml:space="preserve">става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ельскохозяйственной палаты, организационной структуры и штатного расписания, а также решений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>овета;</w:t>
      </w:r>
    </w:p>
    <w:p w14:paraId="2F38F5C1" w14:textId="77777777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i) нанимает, продвигает по службе и прекращает трудовые отношения с исполнительным персоналом, устанавливает его служебные обязанности, а также проверяет, каким образом руководящий персонал выполняет служебные обязанности; </w:t>
      </w:r>
    </w:p>
    <w:p w14:paraId="3738BCEA" w14:textId="6B846C90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j) осуществляет другие полномочия, определенные </w:t>
      </w:r>
      <w:r w:rsidR="00874957" w:rsidRPr="009B6407">
        <w:rPr>
          <w:sz w:val="28"/>
          <w:szCs w:val="28"/>
          <w:lang w:eastAsia="ro-RO"/>
        </w:rPr>
        <w:t>общим собранием</w:t>
      </w:r>
      <w:r w:rsidRPr="009B6407">
        <w:rPr>
          <w:sz w:val="28"/>
          <w:szCs w:val="28"/>
          <w:lang w:eastAsia="ro-RO"/>
        </w:rPr>
        <w:t xml:space="preserve"> или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оветом </w:t>
      </w:r>
      <w:r w:rsidR="00874957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>ельскохозяйственной палаты.</w:t>
      </w:r>
    </w:p>
    <w:p w14:paraId="16B421A5" w14:textId="30DDEB63" w:rsidR="005D349C" w:rsidRPr="009B6407" w:rsidRDefault="005D349C" w:rsidP="00874957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(3) Исполнительный директор представляет доклад в </w:t>
      </w:r>
      <w:r w:rsidR="00AC2F1F" w:rsidRPr="009B6407">
        <w:rPr>
          <w:sz w:val="28"/>
          <w:szCs w:val="28"/>
          <w:lang w:eastAsia="ro-RO"/>
        </w:rPr>
        <w:t>с</w:t>
      </w:r>
      <w:r w:rsidRPr="009B6407">
        <w:rPr>
          <w:sz w:val="28"/>
          <w:szCs w:val="28"/>
          <w:lang w:eastAsia="ro-RO"/>
        </w:rPr>
        <w:t xml:space="preserve">овет </w:t>
      </w:r>
      <w:r w:rsidR="00AC2F1F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егиональной сельскохозяйственной палаты и по требованию присутствует на его заседаниях без права голоса. </w:t>
      </w:r>
    </w:p>
    <w:p w14:paraId="177B791B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</w:p>
    <w:p w14:paraId="76E1C331" w14:textId="729CF70F" w:rsidR="005D349C" w:rsidRPr="009B6407" w:rsidRDefault="005D349C" w:rsidP="00AC2F1F">
      <w:pPr>
        <w:ind w:firstLine="720"/>
        <w:rPr>
          <w:b/>
          <w:bCs/>
          <w:sz w:val="28"/>
          <w:szCs w:val="28"/>
          <w:lang w:eastAsia="ro-RO"/>
        </w:rPr>
      </w:pPr>
      <w:bookmarkStart w:id="22" w:name="Articolul_25"/>
      <w:r w:rsidRPr="009B6407">
        <w:rPr>
          <w:b/>
          <w:bCs/>
          <w:sz w:val="28"/>
          <w:szCs w:val="28"/>
          <w:lang w:eastAsia="ro-RO"/>
        </w:rPr>
        <w:t>Статья 23</w:t>
      </w:r>
      <w:bookmarkEnd w:id="22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 xml:space="preserve">Руководящий состав </w:t>
      </w:r>
      <w:r w:rsidR="00C20373">
        <w:rPr>
          <w:bCs/>
          <w:sz w:val="28"/>
          <w:szCs w:val="28"/>
          <w:lang w:eastAsia="ro-RO"/>
        </w:rPr>
        <w:t>региональной</w:t>
      </w:r>
      <w:r w:rsidRPr="009B6407">
        <w:rPr>
          <w:bCs/>
          <w:sz w:val="28"/>
          <w:szCs w:val="28"/>
          <w:lang w:eastAsia="ro-RO"/>
        </w:rPr>
        <w:t xml:space="preserve"> сельскохозяйственной палаты</w:t>
      </w:r>
    </w:p>
    <w:p w14:paraId="4E0A2C74" w14:textId="2CE49E30" w:rsidR="005D349C" w:rsidRPr="009B6407" w:rsidRDefault="005D349C" w:rsidP="00AC2F1F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(1) Исполнительный персонал нанимается в </w:t>
      </w:r>
      <w:r w:rsidR="00AC2F1F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 xml:space="preserve">егиональную сельскохозяйственную палату </w:t>
      </w:r>
      <w:r w:rsidR="00AC2F1F" w:rsidRPr="009B6407">
        <w:rPr>
          <w:sz w:val="28"/>
          <w:szCs w:val="28"/>
          <w:lang w:eastAsia="ro-RO"/>
        </w:rPr>
        <w:t>и</w:t>
      </w:r>
      <w:r w:rsidRPr="009B6407">
        <w:rPr>
          <w:sz w:val="28"/>
          <w:szCs w:val="28"/>
          <w:lang w:eastAsia="ro-RO"/>
        </w:rPr>
        <w:t xml:space="preserve">сполнительным директором в соответствии с трудовым законодательством и внутренними правилами, утвержденными уставом </w:t>
      </w:r>
      <w:r w:rsidR="00AC2F1F" w:rsidRPr="009B6407">
        <w:rPr>
          <w:sz w:val="28"/>
          <w:szCs w:val="28"/>
          <w:lang w:eastAsia="ro-RO"/>
        </w:rPr>
        <w:t>р</w:t>
      </w:r>
      <w:r w:rsidRPr="009B6407">
        <w:rPr>
          <w:sz w:val="28"/>
          <w:szCs w:val="28"/>
          <w:lang w:eastAsia="ro-RO"/>
        </w:rPr>
        <w:t>егиональной сельскохозяйственной палаты.</w:t>
      </w:r>
    </w:p>
    <w:p w14:paraId="77584F81" w14:textId="77777777" w:rsidR="005D349C" w:rsidRPr="009B6407" w:rsidRDefault="005D349C" w:rsidP="00AC2F1F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(2) Оплата труда руководящего состава региональной сельскохозяйственной палаты осуществляется в соответствии с трудовым законодательством и индивидуальными трудовыми договорами. </w:t>
      </w:r>
    </w:p>
    <w:p w14:paraId="11EF0140" w14:textId="77777777" w:rsidR="005D349C" w:rsidRPr="009B6407" w:rsidRDefault="005D349C" w:rsidP="005D349C">
      <w:pPr>
        <w:spacing w:line="256" w:lineRule="auto"/>
        <w:ind w:firstLine="0"/>
        <w:jc w:val="center"/>
        <w:rPr>
          <w:sz w:val="28"/>
          <w:szCs w:val="28"/>
          <w:lang w:eastAsia="ro-RO"/>
        </w:rPr>
      </w:pPr>
    </w:p>
    <w:p w14:paraId="190FB19E" w14:textId="599569B5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Глава IV</w:t>
      </w:r>
    </w:p>
    <w:p w14:paraId="0A1DCB2D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НАЦИОНАЛЬНАЯ СЕЛЬСКОХОЗЯЙСТВЕННАЯ ПАЛАТА</w:t>
      </w:r>
    </w:p>
    <w:p w14:paraId="3408297B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382C2D0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23" w:name="Articolul_26"/>
      <w:r w:rsidRPr="009B6407">
        <w:rPr>
          <w:rFonts w:eastAsia="Calibri"/>
          <w:b/>
          <w:bCs/>
          <w:sz w:val="28"/>
          <w:szCs w:val="28"/>
        </w:rPr>
        <w:t>Статья 24</w:t>
      </w:r>
      <w:bookmarkEnd w:id="23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Устав и руководящие органы Национальной сельскохозяйственной палаты </w:t>
      </w:r>
    </w:p>
    <w:p w14:paraId="11C72043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(1) Национальная сельскохозяйственная палата имеет статус профессиональной некоммерческой организации со своим имуществом и бюджетом.</w:t>
      </w:r>
    </w:p>
    <w:p w14:paraId="1F2D53D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Руководящими органами Национальной сельскохозяйственной палаты являются:</w:t>
      </w:r>
    </w:p>
    <w:p w14:paraId="28F69DC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>a) Национальный конгресс Национальной сельскохозяйственной палаты;</w:t>
      </w:r>
    </w:p>
    <w:p w14:paraId="18107F8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Координационный совет Национальной сельскохозяйственной палаты;</w:t>
      </w:r>
    </w:p>
    <w:p w14:paraId="4BF8ADB7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исполнительный орган.</w:t>
      </w:r>
    </w:p>
    <w:p w14:paraId="1E2D1941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432E88F0" w14:textId="54052F87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24" w:name="Articolul_27"/>
      <w:r w:rsidRPr="009B6407">
        <w:rPr>
          <w:rFonts w:eastAsia="Calibri"/>
          <w:b/>
          <w:bCs/>
          <w:sz w:val="28"/>
          <w:szCs w:val="28"/>
        </w:rPr>
        <w:t>Статья 25</w:t>
      </w:r>
      <w:bookmarkEnd w:id="24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Национальный конгресс Национальной сельскохозяйственной палаты </w:t>
      </w:r>
    </w:p>
    <w:p w14:paraId="6B482D1C" w14:textId="3AD46265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(1) Национальный конгресс Национальной сельскохозяйственной палаты (</w:t>
      </w:r>
      <w:r w:rsidR="00AC2F1F" w:rsidRPr="009B6407">
        <w:rPr>
          <w:rFonts w:eastAsia="Calibri"/>
          <w:sz w:val="28"/>
          <w:szCs w:val="28"/>
        </w:rPr>
        <w:t xml:space="preserve">в дальнейшем </w:t>
      </w:r>
      <w:r w:rsidRPr="009B6407">
        <w:rPr>
          <w:rFonts w:eastAsia="Calibri"/>
          <w:sz w:val="28"/>
          <w:szCs w:val="28"/>
        </w:rPr>
        <w:t xml:space="preserve">– </w:t>
      </w:r>
      <w:r w:rsidRPr="009B6407">
        <w:rPr>
          <w:rFonts w:eastAsia="Calibri"/>
          <w:i/>
          <w:sz w:val="28"/>
          <w:szCs w:val="28"/>
        </w:rPr>
        <w:t>Национальный конгресс</w:t>
      </w:r>
      <w:r w:rsidRPr="009B6407">
        <w:rPr>
          <w:rFonts w:eastAsia="Calibri"/>
          <w:sz w:val="28"/>
          <w:szCs w:val="28"/>
        </w:rPr>
        <w:t>) является высшим руководящим органом, который созывается по решению Координационного совета один раз в год, в случае очередных заседаний, а при необходимости – в случае внеочередных заседаний, в порядке, установленном уставом Национальной сельскохозяйственной палаты.</w:t>
      </w:r>
    </w:p>
    <w:p w14:paraId="4AF787C7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Координационный совет утверждает повестку дня, дату и место проведения Национального конгресса Национальной сельскохозяйственной палаты не менее чем за месяц до его проведения.</w:t>
      </w:r>
    </w:p>
    <w:p w14:paraId="1520B9D5" w14:textId="0ABEE17B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(3) На Национальном конгрессе присутствуют представители, избранные в общее собрание региональных сельскохозяйственных палат в соответствии с настоящим Законом и уставом Национальной сельскохозяйственной палаты. Резолюция </w:t>
      </w:r>
      <w:r w:rsidR="00AC2F1F" w:rsidRPr="009B6407">
        <w:rPr>
          <w:rFonts w:eastAsia="Calibri"/>
          <w:sz w:val="28"/>
          <w:szCs w:val="28"/>
        </w:rPr>
        <w:t>о</w:t>
      </w:r>
      <w:r w:rsidRPr="009B6407">
        <w:rPr>
          <w:rFonts w:eastAsia="Calibri"/>
          <w:sz w:val="28"/>
          <w:szCs w:val="28"/>
        </w:rPr>
        <w:t>бщего собрания региональных сельскохозяйственных палат о назначении на Национальный конгресс должна содержать фамилии представителей, порядок консультаций с членами региональных сельскохозяйственных палат по вопросам, включенным в повестку дня Национального конгресса, а также список заме</w:t>
      </w:r>
      <w:r w:rsidR="008C6BF0" w:rsidRPr="009B6407">
        <w:rPr>
          <w:rFonts w:eastAsia="Calibri"/>
          <w:sz w:val="28"/>
          <w:szCs w:val="28"/>
        </w:rPr>
        <w:t>няющих</w:t>
      </w:r>
      <w:r w:rsidR="00C20373">
        <w:rPr>
          <w:rFonts w:eastAsia="Calibri"/>
          <w:sz w:val="28"/>
          <w:szCs w:val="28"/>
        </w:rPr>
        <w:t xml:space="preserve"> лиц</w:t>
      </w:r>
      <w:r w:rsidRPr="009B6407">
        <w:rPr>
          <w:rFonts w:eastAsia="Calibri"/>
          <w:sz w:val="28"/>
          <w:szCs w:val="28"/>
        </w:rPr>
        <w:t>, выдвинутых для суброгации в Национальный конгресс отсутствующих представителей.</w:t>
      </w:r>
    </w:p>
    <w:p w14:paraId="2385E05F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(4) Каждая региональная сельскохозяйственная палата назначает 7 представителей в Национальный конгресс.</w:t>
      </w:r>
    </w:p>
    <w:p w14:paraId="61FD54A2" w14:textId="6052F89D" w:rsidR="005D349C" w:rsidRPr="009B6407" w:rsidRDefault="008C6BF0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(5) </w:t>
      </w:r>
      <w:r w:rsidR="005D349C" w:rsidRPr="009B6407">
        <w:rPr>
          <w:rFonts w:eastAsia="Calibri"/>
          <w:sz w:val="28"/>
          <w:szCs w:val="28"/>
        </w:rPr>
        <w:t>Председатели и вице-президенты Совета региональных сельскохозяйственных палат по должности представлены на Национальном конгрессе.</w:t>
      </w:r>
    </w:p>
    <w:p w14:paraId="4EA4A69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(6) Национальный конгресс считается совещательным, если в нем принимают участие не менее 2/3 представителей не менее 5 региональных сельскохозяйственных палат.</w:t>
      </w:r>
    </w:p>
    <w:p w14:paraId="1D96C8B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(7) Национальный конгресс созывается неоднократно, не позднее чем через 30 дней после запланированной даты проведения Национального конгресса, на которую не было кворума. В этом случае срок действия мандатов представителей на Национальном конгрессе продлевается до его следующего заседания.</w:t>
      </w:r>
    </w:p>
    <w:p w14:paraId="3C9FE01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>(8) Решения Национального конгресса принимаются тайным голосованием простым большинством голосов присутствующих членов в соответствии с положениями устава Национальной сельскохозяйственной палаты.</w:t>
      </w:r>
    </w:p>
    <w:p w14:paraId="5C65902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3F57026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25" w:name="Articolul_28"/>
      <w:r w:rsidRPr="009B6407">
        <w:rPr>
          <w:rFonts w:eastAsia="Calibri"/>
          <w:b/>
          <w:bCs/>
          <w:sz w:val="28"/>
          <w:szCs w:val="28"/>
        </w:rPr>
        <w:t>Статья 26</w:t>
      </w:r>
      <w:bookmarkEnd w:id="25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Полномочия Национального конгресса </w:t>
      </w:r>
    </w:p>
    <w:p w14:paraId="0804F188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Основными обязанностями Национального конгресса являются:</w:t>
      </w:r>
    </w:p>
    <w:p w14:paraId="40B2B164" w14:textId="6272A74E" w:rsidR="005D349C" w:rsidRPr="009B6407" w:rsidRDefault="008C6BF0" w:rsidP="007C5DA9">
      <w:pPr>
        <w:spacing w:after="160" w:line="256" w:lineRule="auto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  <w:lang w:val="ro-MD"/>
        </w:rPr>
        <w:t xml:space="preserve">a) </w:t>
      </w:r>
      <w:r w:rsidR="005D349C" w:rsidRPr="009B6407">
        <w:rPr>
          <w:rFonts w:eastAsia="Calibri"/>
          <w:sz w:val="28"/>
          <w:szCs w:val="28"/>
        </w:rPr>
        <w:t>утверждает Положение об организации и функционировании, повестку дня и порядок проведения работы Национального конгресса;</w:t>
      </w:r>
    </w:p>
    <w:p w14:paraId="224C3201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рассматривает отчет о деятельности Координационного совета Национальной сельскохозяйственной палаты и утверждает стратегию и программу деятельности Национальной сельскохозяйственной палаты;</w:t>
      </w:r>
    </w:p>
    <w:p w14:paraId="602720AF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принимает и вносит изменения в Устав Национальной сельскохозяйственной палаты не менее чем 2/3 голосов присутствующих представителей;</w:t>
      </w:r>
    </w:p>
    <w:p w14:paraId="581DCEFC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d) утверждает размеры взносов членов Национальной сельскохозяйственной палаты;</w:t>
      </w:r>
    </w:p>
    <w:p w14:paraId="0A9A8B97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e) принимает решение о присоединении/выходе Национальной сельскохозяйственной палаты в/из других национальных и международных организаций;</w:t>
      </w:r>
    </w:p>
    <w:p w14:paraId="65E9E4D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f) делегирует Координационному совету определенные полномочия, которые он считает целесообразными;</w:t>
      </w:r>
    </w:p>
    <w:p w14:paraId="58FDD74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g) другие обязанности, предусмотренные уставом Национальной сельскохозяйственной палаты.</w:t>
      </w:r>
    </w:p>
    <w:p w14:paraId="1D390608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2FA913B5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26" w:name="Articolul_29"/>
      <w:r w:rsidRPr="009B6407">
        <w:rPr>
          <w:rFonts w:eastAsia="Calibri"/>
          <w:b/>
          <w:bCs/>
          <w:sz w:val="28"/>
          <w:szCs w:val="28"/>
        </w:rPr>
        <w:t>Статья 27</w:t>
      </w:r>
      <w:bookmarkEnd w:id="26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 xml:space="preserve">Координационный совет Национальной сельскохозяйственной палаты </w:t>
      </w:r>
    </w:p>
    <w:p w14:paraId="0465E671" w14:textId="09B778CA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(1) Координационный совет Национальной сельскохозяйственной палаты (</w:t>
      </w:r>
      <w:r w:rsidR="007F3D38" w:rsidRPr="009B6407">
        <w:rPr>
          <w:rFonts w:eastAsia="Calibri"/>
          <w:sz w:val="28"/>
          <w:szCs w:val="28"/>
        </w:rPr>
        <w:t>в дальнейшем</w:t>
      </w:r>
      <w:r w:rsidRPr="009B6407">
        <w:rPr>
          <w:rFonts w:eastAsia="Calibri"/>
          <w:sz w:val="28"/>
          <w:szCs w:val="28"/>
        </w:rPr>
        <w:t xml:space="preserve"> – </w:t>
      </w:r>
      <w:r w:rsidRPr="009B6407">
        <w:rPr>
          <w:rFonts w:eastAsia="Calibri"/>
          <w:i/>
          <w:sz w:val="28"/>
          <w:szCs w:val="28"/>
        </w:rPr>
        <w:t>Координационный совет</w:t>
      </w:r>
      <w:r w:rsidRPr="009B6407">
        <w:rPr>
          <w:rFonts w:eastAsia="Calibri"/>
          <w:sz w:val="28"/>
          <w:szCs w:val="28"/>
        </w:rPr>
        <w:t>) состоит из президентов и вице-президентов региональных сельскохозяйственных палат.</w:t>
      </w:r>
    </w:p>
    <w:p w14:paraId="54462ECD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Координационный совет созывается на очередные, ежеквартальные и внеочередные заседания, созываемые в случае необходимости в порядке, установленном уставом Национальной сельскохозяйственной палаты.</w:t>
      </w:r>
    </w:p>
    <w:p w14:paraId="237E5FB1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(3) Заседания Координационного совета считаются совещательными, если на них присутствует не менее 2/3 членов.</w:t>
      </w:r>
    </w:p>
    <w:p w14:paraId="4229CE63" w14:textId="5EA180E6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(4) При отсутствии кворума в течение 15 дней со дня проведения заседания Координационного совета созывается новое заседание, которое является совещательным, если на нем присутствует не менее половины его членов.</w:t>
      </w:r>
    </w:p>
    <w:p w14:paraId="58DF7192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>(5) Решения Координационного совета принимаются простым большинством голосов присутствующих членов.</w:t>
      </w:r>
    </w:p>
    <w:p w14:paraId="0F14E46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(6) Порядок организации заседаний Координационного совета определяется уставом Национальной сельскохозяйственной палаты.</w:t>
      </w:r>
    </w:p>
    <w:p w14:paraId="2F8C0323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(7) Координационный совет избирает президента и 3 вице-председателей из числа своих членов в соответствии с положениями устава Национальной сельскохозяйственной палаты.</w:t>
      </w:r>
    </w:p>
    <w:p w14:paraId="296131E1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(8) Председатель Координационного совета избирается сроком на 4 года и одновременно является президентом Национальной сельскохозяйственной палаты.</w:t>
      </w:r>
    </w:p>
    <w:p w14:paraId="10C3484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(9) Обязанности Председателя Координационного совета заключаются в следующем:</w:t>
      </w:r>
    </w:p>
    <w:p w14:paraId="2EB78BF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a) созыв и председательство на заседаниях Координационного совета и Национального конгресса;</w:t>
      </w:r>
    </w:p>
    <w:p w14:paraId="5281CFA9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представительство Национальной сельскохозяйственной палаты по отношению к государственным учреждениям;</w:t>
      </w:r>
    </w:p>
    <w:p w14:paraId="59085811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подписание договоров и иных документов в соответствии с полномочиями, предоставленными Координационным советом;</w:t>
      </w:r>
    </w:p>
    <w:p w14:paraId="30275D91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d) другие обязанности, предусмотренные уставом Национальной сельскохозяйственной палаты.</w:t>
      </w:r>
    </w:p>
    <w:p w14:paraId="713D51E6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</w:p>
    <w:p w14:paraId="587BD6AB" w14:textId="74DAD523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27" w:name="Articolul_30"/>
      <w:r w:rsidRPr="009B6407">
        <w:rPr>
          <w:rFonts w:eastAsia="Calibri"/>
          <w:b/>
          <w:bCs/>
          <w:sz w:val="28"/>
          <w:szCs w:val="28"/>
        </w:rPr>
        <w:t>Статья 28</w:t>
      </w:r>
      <w:bookmarkEnd w:id="27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Задачи Координационного совета</w:t>
      </w:r>
    </w:p>
    <w:p w14:paraId="21E7508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Координационный совет имеет следующие атрибуты:</w:t>
      </w:r>
    </w:p>
    <w:p w14:paraId="42097F9F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а) принимает решения по общим вопросам деятельности Национальной сельскохозяйственной палаты, определяет стратегию и программу деятельности Национальной сельскохозяйственной палаты и представляет их на утверждение Национального конгресса;</w:t>
      </w:r>
    </w:p>
    <w:p w14:paraId="0171C72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утверждает порядок организации и функционирования Координационного совета и исполнительного органа Национальной сельскохозяйственной палаты;</w:t>
      </w:r>
    </w:p>
    <w:p w14:paraId="04F245EB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назначает на должность директора исполнительного органа сроком на 5 лет, избираемого на конкурсной основе, в порядке, предусмотренном уставом Национальной сельскохозяйственной палаты;</w:t>
      </w:r>
    </w:p>
    <w:p w14:paraId="5D70E99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d) утверждает полномочия представителей на Национальном конгрессе;</w:t>
      </w:r>
    </w:p>
    <w:p w14:paraId="4FBD308F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e) утверждает и вносит изменения в годовой бюджет Национальной сельскохозяйственной палаты, определяет размер взноса региональных сельскохозяйственных палат, установленных в соответствии с уставом Национальной сельскохозяйственной палаты;</w:t>
      </w:r>
    </w:p>
    <w:p w14:paraId="27FCCE1E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f) управляет и распоряжается имуществом Национальной сельскохозяйственной палаты;</w:t>
      </w:r>
    </w:p>
    <w:p w14:paraId="287C2B8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>g) распоряжается средствами Национальной сельскохозяйственной палаты;</w:t>
      </w:r>
    </w:p>
    <w:p w14:paraId="3E9E3FE5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h) выполнять другие обязанности, предусмотренные уставом Национальной сельскохозяйственной палаты.</w:t>
      </w:r>
    </w:p>
    <w:p w14:paraId="5805FEF8" w14:textId="77777777" w:rsidR="005D349C" w:rsidRPr="009B6407" w:rsidRDefault="005D349C" w:rsidP="005D349C">
      <w:pPr>
        <w:spacing w:line="256" w:lineRule="auto"/>
        <w:ind w:firstLine="0"/>
        <w:rPr>
          <w:rFonts w:eastAsia="Calibri"/>
          <w:sz w:val="28"/>
          <w:szCs w:val="28"/>
        </w:rPr>
      </w:pPr>
    </w:p>
    <w:p w14:paraId="79135492" w14:textId="0A2F9AE7" w:rsidR="005D349C" w:rsidRPr="009B6407" w:rsidRDefault="005D349C" w:rsidP="005D349C">
      <w:pPr>
        <w:spacing w:line="256" w:lineRule="auto"/>
        <w:ind w:firstLine="720"/>
        <w:rPr>
          <w:rFonts w:eastAsia="Calibri"/>
          <w:bCs/>
          <w:sz w:val="28"/>
          <w:szCs w:val="28"/>
        </w:rPr>
      </w:pPr>
      <w:bookmarkStart w:id="28" w:name="Articolul_31"/>
      <w:r w:rsidRPr="009B6407">
        <w:rPr>
          <w:rFonts w:eastAsia="Calibri"/>
          <w:b/>
          <w:bCs/>
          <w:sz w:val="28"/>
          <w:szCs w:val="28"/>
        </w:rPr>
        <w:t>Статья 29</w:t>
      </w:r>
      <w:bookmarkEnd w:id="28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Исполнительный орган Национальной сельскохозяйственной палаты</w:t>
      </w:r>
    </w:p>
    <w:p w14:paraId="75A05521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rFonts w:eastAsia="Calibri"/>
          <w:sz w:val="28"/>
          <w:szCs w:val="28"/>
        </w:rPr>
        <w:t xml:space="preserve">(1) Исполнительный орган Национальной сельскохозяйственной палаты обеспечивает текущую деятельность Национальной сельскохозяйственной палаты в соответствии со своим уставом </w:t>
      </w:r>
      <w:r w:rsidRPr="009B6407">
        <w:rPr>
          <w:sz w:val="28"/>
          <w:szCs w:val="28"/>
          <w:lang w:eastAsia="ro-RO"/>
        </w:rPr>
        <w:t>и регламентом организации и функционирования, утвержденным Координационным советом.</w:t>
      </w:r>
    </w:p>
    <w:p w14:paraId="22EEC901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(2) Исполнительный директор обеспечивает руководство Исполнительным органом и назначается Координационным советом на конкурсной основе.</w:t>
      </w:r>
    </w:p>
    <w:p w14:paraId="3DA1E223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(3) Исполнительный директор выполняет следующие обязанности:</w:t>
      </w:r>
    </w:p>
    <w:p w14:paraId="066D2A17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sz w:val="28"/>
          <w:szCs w:val="28"/>
          <w:lang w:eastAsia="ro-RO"/>
        </w:rPr>
        <w:t xml:space="preserve">а) руководит деятельностью  </w:t>
      </w:r>
      <w:r w:rsidRPr="009B6407">
        <w:rPr>
          <w:rFonts w:eastAsia="Calibri"/>
          <w:sz w:val="28"/>
          <w:szCs w:val="28"/>
        </w:rPr>
        <w:t xml:space="preserve">Национальной сельскохозяйственной палаты </w:t>
      </w:r>
      <w:r w:rsidRPr="009B6407">
        <w:rPr>
          <w:sz w:val="28"/>
          <w:szCs w:val="28"/>
          <w:lang w:eastAsia="ro-RO"/>
        </w:rPr>
        <w:t xml:space="preserve">в пределах, предусмотренных уставом </w:t>
      </w:r>
      <w:r w:rsidRPr="009B6407">
        <w:rPr>
          <w:rFonts w:eastAsia="Calibri"/>
          <w:sz w:val="28"/>
          <w:szCs w:val="28"/>
        </w:rPr>
        <w:t xml:space="preserve">Национальной сельскохозяйственной палаты </w:t>
      </w:r>
      <w:r w:rsidRPr="009B6407">
        <w:rPr>
          <w:sz w:val="28"/>
          <w:szCs w:val="28"/>
          <w:lang w:eastAsia="ro-RO"/>
        </w:rPr>
        <w:t xml:space="preserve">и </w:t>
      </w:r>
      <w:r w:rsidRPr="009B6407">
        <w:rPr>
          <w:rFonts w:eastAsia="Calibri"/>
          <w:sz w:val="28"/>
          <w:szCs w:val="28"/>
        </w:rPr>
        <w:t xml:space="preserve">установленными в трудовом договоре; </w:t>
      </w:r>
    </w:p>
    <w:p w14:paraId="24F471E0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b) представляет Национальную сельскохозяйственную палату в пределах мандата, делегированного Координационным советом; </w:t>
      </w:r>
    </w:p>
    <w:p w14:paraId="50C156B8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c) выполняет решения, принятые Национальным конгрессом, и решения Координационного совета; </w:t>
      </w:r>
    </w:p>
    <w:p w14:paraId="2428C177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d) организует внутреннюю деятельность Национальной сельскохозяйственной палаты с учетом положений устава Национальной сельскохозяйственной палаты, внутреннего регламента, организационной структуры и штатного распорядка, а также решений Координационного совета; </w:t>
      </w:r>
    </w:p>
    <w:p w14:paraId="4A92A5EE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e) нанимает, продвигает и прекращает трудовые отношения с исполнительным персоналом, устанавливает их служебные обязанности, а также проверяет порядок выполнения исполнительным персоналом служебных обязанностей; </w:t>
      </w:r>
    </w:p>
    <w:p w14:paraId="76F48209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f) разрабатывает и представляет Координационному совету проект плана деятельности, бюджета, годового отчета и другие документы, связанные с деятельностью Национальной сельскохозяйственной палаты или запрашиваемые ею;</w:t>
      </w:r>
    </w:p>
    <w:p w14:paraId="1D2D86A9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g) обеспечивает полный и своевременный сбор членских взносов и других обязательных платежей в Национальную сельскохозяйственную палату в соответствии с положениями устава, решений Национального конгресса и решений Координационного совета;</w:t>
      </w:r>
    </w:p>
    <w:p w14:paraId="7693D0BE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h) выполняет другие обязанности, установленные Национальным конгрессом или Координационным советом. </w:t>
      </w:r>
    </w:p>
    <w:p w14:paraId="1FBBF09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</w:p>
    <w:p w14:paraId="0809124B" w14:textId="77777777" w:rsidR="005D349C" w:rsidRPr="009B6407" w:rsidRDefault="005D349C" w:rsidP="005D349C">
      <w:pPr>
        <w:spacing w:line="256" w:lineRule="auto"/>
        <w:ind w:firstLine="720"/>
        <w:rPr>
          <w:b/>
          <w:bCs/>
          <w:sz w:val="28"/>
          <w:szCs w:val="28"/>
          <w:lang w:eastAsia="ro-RO"/>
        </w:rPr>
      </w:pPr>
      <w:bookmarkStart w:id="29" w:name="Articolul_32"/>
      <w:r w:rsidRPr="009B6407">
        <w:rPr>
          <w:b/>
          <w:bCs/>
          <w:sz w:val="28"/>
          <w:szCs w:val="28"/>
          <w:lang w:eastAsia="ro-RO"/>
        </w:rPr>
        <w:lastRenderedPageBreak/>
        <w:t>Статья 30</w:t>
      </w:r>
      <w:bookmarkEnd w:id="29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>Функции Национальной сельскохозяйственной палаты</w:t>
      </w:r>
    </w:p>
    <w:p w14:paraId="5F0F8762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(1) Основными функциями Национальной сельскохозяйственной палаты являются:</w:t>
      </w:r>
    </w:p>
    <w:p w14:paraId="71C9A705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а) координирует деятельность региональных сельскохозяйственных палат;</w:t>
      </w:r>
    </w:p>
    <w:p w14:paraId="601964A6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sz w:val="28"/>
          <w:szCs w:val="28"/>
          <w:lang w:eastAsia="ro-RO"/>
        </w:rPr>
        <w:t xml:space="preserve">b) представляет и продвигает интересы и инициативы региональных сельскохозяйственных палат </w:t>
      </w:r>
      <w:r w:rsidRPr="009B6407">
        <w:rPr>
          <w:rFonts w:eastAsia="Calibri"/>
          <w:sz w:val="28"/>
          <w:szCs w:val="28"/>
        </w:rPr>
        <w:t>по отношению ко всем органам государственной власти, другим национальным или международным государственным или частным учреждениям;</w:t>
      </w:r>
    </w:p>
    <w:p w14:paraId="49371B7B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c) разрабатывает и продвигает предложения по утверждению или внесению изменений в политику и нормативно-правовую базу, касающиеся развития аграрного сектора и сельской среды, в том числе на основе предложений региональных сельскохозяйственных палат;</w:t>
      </w:r>
    </w:p>
    <w:p w14:paraId="62261C17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d) разрабатывает и реализует программы и проекты по развитию навыков и знаний своих членов, направленные на повышение их потенциала;</w:t>
      </w:r>
    </w:p>
    <w:p w14:paraId="6B109976" w14:textId="77777777" w:rsidR="005D349C" w:rsidRPr="009B6407" w:rsidRDefault="005D349C" w:rsidP="005D349C">
      <w:pPr>
        <w:spacing w:line="240" w:lineRule="atLeast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e) развивает и устанавливает партнерские отношения с организациями или учреждениями, национальными или международными, в целях содействия и поддержки развития сельского хозяйства и сельских общин на благо своих членов;</w:t>
      </w:r>
    </w:p>
    <w:p w14:paraId="76DC2E6A" w14:textId="77777777" w:rsidR="005D349C" w:rsidRPr="009B6407" w:rsidRDefault="005D349C" w:rsidP="005D349C">
      <w:pPr>
        <w:spacing w:line="240" w:lineRule="atLeast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f) содействовать обмену передовой практикой и опытом между региональными сельскохозяйственными палатами, внедрять передовой опыт, наблюдаемый в других регионах или странах, и адаптировать его к местной специфике;</w:t>
      </w:r>
    </w:p>
    <w:p w14:paraId="77ED7D95" w14:textId="58477B9A" w:rsidR="005D349C" w:rsidRPr="009B6407" w:rsidRDefault="005D349C" w:rsidP="005D349C">
      <w:pPr>
        <w:spacing w:line="240" w:lineRule="atLeast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g) сотрудничать и взаимодействовать с аналогичными международными структурами в целях развития системы </w:t>
      </w:r>
      <w:r w:rsidR="007C5DA9" w:rsidRPr="009B6407">
        <w:rPr>
          <w:rFonts w:eastAsia="Calibri"/>
          <w:sz w:val="28"/>
          <w:szCs w:val="28"/>
        </w:rPr>
        <w:t>региональных сельскохозяйственных палат</w:t>
      </w:r>
      <w:r w:rsidRPr="009B6407">
        <w:rPr>
          <w:rFonts w:eastAsia="Calibri"/>
          <w:sz w:val="28"/>
          <w:szCs w:val="28"/>
        </w:rPr>
        <w:t>;</w:t>
      </w:r>
    </w:p>
    <w:p w14:paraId="6CF7BEAD" w14:textId="77777777" w:rsidR="005D349C" w:rsidRPr="009B6407" w:rsidRDefault="005D349C" w:rsidP="005D349C">
      <w:pPr>
        <w:spacing w:line="240" w:lineRule="atLeast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h) создание условий для деятельности региональных сельскохозяйственных палат и развития их потенциала;</w:t>
      </w:r>
    </w:p>
    <w:p w14:paraId="775AF54B" w14:textId="33F61019" w:rsidR="005D349C" w:rsidRPr="009B6407" w:rsidRDefault="005D349C" w:rsidP="005D349C">
      <w:pPr>
        <w:spacing w:line="240" w:lineRule="atLeast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i) организует деятельность по повышению квалификации работников </w:t>
      </w:r>
      <w:r w:rsidR="007C5DA9">
        <w:rPr>
          <w:rFonts w:eastAsia="Calibri"/>
          <w:sz w:val="28"/>
          <w:szCs w:val="28"/>
        </w:rPr>
        <w:t>региональных</w:t>
      </w:r>
      <w:r w:rsidRPr="009B6407">
        <w:rPr>
          <w:rFonts w:eastAsia="Calibri"/>
          <w:sz w:val="28"/>
          <w:szCs w:val="28"/>
        </w:rPr>
        <w:t xml:space="preserve"> сельскохозяйственных палат;</w:t>
      </w:r>
    </w:p>
    <w:p w14:paraId="77814796" w14:textId="77777777" w:rsidR="005D349C" w:rsidRPr="009B6407" w:rsidRDefault="005D349C" w:rsidP="005D349C">
      <w:pPr>
        <w:spacing w:line="240" w:lineRule="atLeast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j) организует кампании и мероприятия по продвижению местной продукции на национальном и международном уровне;</w:t>
      </w:r>
    </w:p>
    <w:p w14:paraId="35A443BF" w14:textId="77777777" w:rsidR="005D349C" w:rsidRPr="009B6407" w:rsidRDefault="005D349C" w:rsidP="005D349C">
      <w:pPr>
        <w:spacing w:line="240" w:lineRule="atLeast"/>
        <w:ind w:firstLine="720"/>
        <w:contextualSpacing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k) другие обязанности, предусмотренные уставом Национальной сельскохозяйственной палаты.</w:t>
      </w:r>
    </w:p>
    <w:p w14:paraId="79C7D2C5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Министерство сельского хозяйства и пищевой промышленности может делегировать осуществление определенных видов деятельности Национальной сельскохозяйственной палате в порядке и на условиях, установленных законом.</w:t>
      </w:r>
    </w:p>
    <w:p w14:paraId="01EDCE59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</w:p>
    <w:p w14:paraId="1B11ECB3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b/>
          <w:bCs/>
          <w:sz w:val="28"/>
          <w:szCs w:val="28"/>
        </w:rPr>
      </w:pPr>
      <w:bookmarkStart w:id="30" w:name="Articolul_33"/>
      <w:r w:rsidRPr="009B6407">
        <w:rPr>
          <w:rFonts w:eastAsia="Calibri"/>
          <w:b/>
          <w:bCs/>
          <w:sz w:val="28"/>
          <w:szCs w:val="28"/>
        </w:rPr>
        <w:t>Статья 31</w:t>
      </w:r>
      <w:bookmarkEnd w:id="30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Отношения Национальной сельскохозяйственной палаты с органами государственной власти и другими организациями</w:t>
      </w:r>
    </w:p>
    <w:p w14:paraId="19B243A2" w14:textId="54A4E1D0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lastRenderedPageBreak/>
        <w:t xml:space="preserve">(1) Государство поощряет тесное сотрудничество публичных властей с Национальной сельскохозяйственной палатой в процессе </w:t>
      </w:r>
      <w:r w:rsidRPr="009B6407">
        <w:rPr>
          <w:rFonts w:eastAsia="Calibri"/>
          <w:sz w:val="28"/>
          <w:szCs w:val="28"/>
        </w:rPr>
        <w:t>принятия решений</w:t>
      </w:r>
      <w:r w:rsidRPr="009B6407">
        <w:rPr>
          <w:sz w:val="28"/>
          <w:szCs w:val="28"/>
          <w:lang w:eastAsia="ro-RO"/>
        </w:rPr>
        <w:t xml:space="preserve">, которые могут касаться прав и интересов членов региональных сельскохозяйственных палат. </w:t>
      </w:r>
    </w:p>
    <w:p w14:paraId="66D95599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(2) Министерство сельского хозяйства и пищевой промышленности:</w:t>
      </w:r>
    </w:p>
    <w:p w14:paraId="3AB5ADD1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а) обеспечивает обязательное согласование мнения Национальной сельскохозяйственной палаты при разработке политики, касающейся развития аграрного сектора и сельской среды, при принятии других решений по сферам своей компетенции, которые могут оказать влияние на деятельность региональных сельскохозяйственных палат и их членов;</w:t>
      </w:r>
    </w:p>
    <w:p w14:paraId="66D9FF98" w14:textId="2EDA12D5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b) включа</w:t>
      </w:r>
      <w:r w:rsidR="007F3D38" w:rsidRPr="009B6407">
        <w:rPr>
          <w:sz w:val="28"/>
          <w:szCs w:val="28"/>
          <w:lang w:eastAsia="ro-RO"/>
        </w:rPr>
        <w:t>е</w:t>
      </w:r>
      <w:r w:rsidRPr="009B6407">
        <w:rPr>
          <w:sz w:val="28"/>
          <w:szCs w:val="28"/>
          <w:lang w:eastAsia="ro-RO"/>
        </w:rPr>
        <w:t xml:space="preserve">т в состав </w:t>
      </w:r>
      <w:r w:rsidR="007F3D38" w:rsidRPr="009B6407">
        <w:rPr>
          <w:sz w:val="28"/>
          <w:szCs w:val="28"/>
          <w:lang w:eastAsia="ro-RO"/>
        </w:rPr>
        <w:t>к</w:t>
      </w:r>
      <w:r w:rsidRPr="009B6407">
        <w:rPr>
          <w:sz w:val="28"/>
          <w:szCs w:val="28"/>
          <w:lang w:eastAsia="ro-RO"/>
        </w:rPr>
        <w:t>оллегии Министерства, консультативных советов, специализированных комиссий и т.</w:t>
      </w:r>
      <w:r w:rsidR="007F3D38" w:rsidRPr="009B6407">
        <w:rPr>
          <w:sz w:val="28"/>
          <w:szCs w:val="28"/>
          <w:lang w:eastAsia="ro-RO"/>
        </w:rPr>
        <w:t>д</w:t>
      </w:r>
      <w:r w:rsidRPr="009B6407">
        <w:rPr>
          <w:sz w:val="28"/>
          <w:szCs w:val="28"/>
          <w:lang w:eastAsia="ro-RO"/>
        </w:rPr>
        <w:t>., создаваемых для решения конкретных вопросов, представителя Национальной сельскохозяйственной палаты;</w:t>
      </w:r>
    </w:p>
    <w:p w14:paraId="542F4DCC" w14:textId="7777777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c) обеспечивает координацию с Национальной сельскохозяйственной палатой программ по развитию сельскохозяйственных и сельских консультативных услуг, программ обучения фермеров, другой консультационной деятельности своих членов, в соответствии с их потребностями;</w:t>
      </w:r>
    </w:p>
    <w:p w14:paraId="35C8744F" w14:textId="324F7AD7" w:rsidR="005D349C" w:rsidRPr="009B6407" w:rsidRDefault="005D349C" w:rsidP="005D349C">
      <w:pPr>
        <w:spacing w:line="240" w:lineRule="atLeast"/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d) </w:t>
      </w:r>
      <w:r w:rsidR="007F3D38" w:rsidRPr="009B6407">
        <w:rPr>
          <w:sz w:val="28"/>
          <w:szCs w:val="28"/>
          <w:lang w:eastAsia="ro-RO"/>
        </w:rPr>
        <w:t>продвигает</w:t>
      </w:r>
      <w:r w:rsidRPr="009B6407">
        <w:rPr>
          <w:sz w:val="28"/>
          <w:szCs w:val="28"/>
          <w:lang w:eastAsia="ro-RO"/>
        </w:rPr>
        <w:t xml:space="preserve"> и содействует установлению партнерских отношений между Национальной сельскохозяйственной палатой и другими организациями, учреждениями, бизнес-средой и другими заинтересованными сторонами для развития сельскохозяйственного сектора и сельской среды.</w:t>
      </w:r>
    </w:p>
    <w:p w14:paraId="6622D56F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  <w:r w:rsidRPr="009B6407">
        <w:rPr>
          <w:sz w:val="28"/>
          <w:szCs w:val="28"/>
          <w:lang w:eastAsia="ro-RO"/>
        </w:rPr>
        <w:t>(3) Национальная сельскохозяйственная палата создает благоприятные условия для отраслевой интеграции всех региональных сельскохозяйственных палат, обеспечивая непрерывный поток информации о проводимой деятельности и облегчая их коммуникацию с другими национальными и международными организациями и заинтересованными сторонами</w:t>
      </w:r>
      <w:r w:rsidRPr="009B6407">
        <w:rPr>
          <w:rFonts w:eastAsia="Calibri"/>
          <w:sz w:val="28"/>
          <w:szCs w:val="28"/>
        </w:rPr>
        <w:t xml:space="preserve"> в интересах своих членов. </w:t>
      </w:r>
    </w:p>
    <w:p w14:paraId="61630240" w14:textId="77777777" w:rsidR="005D349C" w:rsidRPr="009B6407" w:rsidRDefault="005D349C" w:rsidP="005D349C">
      <w:pPr>
        <w:spacing w:line="240" w:lineRule="atLeast"/>
        <w:ind w:firstLine="720"/>
        <w:rPr>
          <w:rFonts w:eastAsia="Calibri"/>
          <w:sz w:val="28"/>
          <w:szCs w:val="28"/>
        </w:rPr>
      </w:pPr>
    </w:p>
    <w:p w14:paraId="2E5A45EA" w14:textId="5B5611B3" w:rsidR="005D349C" w:rsidRPr="009B6407" w:rsidRDefault="005D349C" w:rsidP="005D349C">
      <w:pPr>
        <w:spacing w:line="256" w:lineRule="auto"/>
        <w:ind w:firstLine="0"/>
        <w:jc w:val="center"/>
        <w:rPr>
          <w:b/>
          <w:bCs/>
          <w:sz w:val="28"/>
          <w:szCs w:val="28"/>
          <w:lang w:eastAsia="ro-RO"/>
        </w:rPr>
      </w:pPr>
      <w:r w:rsidRPr="009B6407">
        <w:rPr>
          <w:b/>
          <w:bCs/>
          <w:sz w:val="28"/>
          <w:szCs w:val="28"/>
          <w:lang w:eastAsia="ro-RO"/>
        </w:rPr>
        <w:t>Глава V</w:t>
      </w:r>
    </w:p>
    <w:p w14:paraId="5838F4BA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>ФИНАНСИРОВАНИЕ ДЕЯТЕЛЬНОСТИ СЕЛЬСКОХОЗЯЙСТВЕННЫХ ПАЛАТ</w:t>
      </w:r>
    </w:p>
    <w:p w14:paraId="1C1171CB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644733A3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31" w:name="Articolul_34"/>
      <w:r w:rsidRPr="009B6407">
        <w:rPr>
          <w:rFonts w:eastAsia="Calibri"/>
          <w:b/>
          <w:bCs/>
          <w:sz w:val="28"/>
          <w:szCs w:val="28"/>
        </w:rPr>
        <w:t>Статья 32</w:t>
      </w:r>
      <w:bookmarkEnd w:id="31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Финансирование сельскохозяйственных палат</w:t>
      </w:r>
    </w:p>
    <w:p w14:paraId="1A94EB94" w14:textId="77777777" w:rsidR="005D349C" w:rsidRPr="009B6407" w:rsidRDefault="005D349C" w:rsidP="007F3D38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Деятельность сельскохозяйственных палат финансируется за счет:</w:t>
      </w:r>
    </w:p>
    <w:p w14:paraId="5E1E4DCD" w14:textId="193D9F3A" w:rsidR="005D349C" w:rsidRPr="009B6407" w:rsidRDefault="005D349C" w:rsidP="007F3D38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а) членски</w:t>
      </w:r>
      <w:r w:rsidR="007C5DA9">
        <w:rPr>
          <w:rFonts w:eastAsia="Calibri"/>
          <w:sz w:val="28"/>
          <w:szCs w:val="28"/>
        </w:rPr>
        <w:t>х</w:t>
      </w:r>
      <w:r w:rsidRPr="009B6407">
        <w:rPr>
          <w:rFonts w:eastAsia="Calibri"/>
          <w:sz w:val="28"/>
          <w:szCs w:val="28"/>
        </w:rPr>
        <w:t xml:space="preserve"> взнос</w:t>
      </w:r>
      <w:r w:rsidR="007C5DA9">
        <w:rPr>
          <w:rFonts w:eastAsia="Calibri"/>
          <w:sz w:val="28"/>
          <w:szCs w:val="28"/>
        </w:rPr>
        <w:t>ов</w:t>
      </w:r>
      <w:r w:rsidRPr="009B6407">
        <w:rPr>
          <w:rFonts w:eastAsia="Calibri"/>
          <w:sz w:val="28"/>
          <w:szCs w:val="28"/>
        </w:rPr>
        <w:t xml:space="preserve"> сельскохозяйственных палат;</w:t>
      </w:r>
    </w:p>
    <w:p w14:paraId="4B9BA4C9" w14:textId="0E847FEE" w:rsidR="005D349C" w:rsidRPr="009B6407" w:rsidRDefault="005D349C" w:rsidP="007F3D38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консультационны</w:t>
      </w:r>
      <w:r w:rsidR="007C5DA9">
        <w:rPr>
          <w:rFonts w:eastAsia="Calibri"/>
          <w:sz w:val="28"/>
          <w:szCs w:val="28"/>
        </w:rPr>
        <w:t>х</w:t>
      </w:r>
      <w:r w:rsidRPr="009B6407">
        <w:rPr>
          <w:rFonts w:eastAsia="Calibri"/>
          <w:sz w:val="28"/>
          <w:szCs w:val="28"/>
        </w:rPr>
        <w:t xml:space="preserve"> и/или вспомогательны</w:t>
      </w:r>
      <w:r w:rsidR="007C5DA9">
        <w:rPr>
          <w:rFonts w:eastAsia="Calibri"/>
          <w:sz w:val="28"/>
          <w:szCs w:val="28"/>
        </w:rPr>
        <w:t>х</w:t>
      </w:r>
      <w:r w:rsidRPr="009B6407">
        <w:rPr>
          <w:rFonts w:eastAsia="Calibri"/>
          <w:sz w:val="28"/>
          <w:szCs w:val="28"/>
        </w:rPr>
        <w:t xml:space="preserve"> услуг, предоставляемы</w:t>
      </w:r>
      <w:r w:rsidR="007C5DA9">
        <w:rPr>
          <w:rFonts w:eastAsia="Calibri"/>
          <w:sz w:val="28"/>
          <w:szCs w:val="28"/>
        </w:rPr>
        <w:t>х</w:t>
      </w:r>
      <w:r w:rsidRPr="009B6407">
        <w:rPr>
          <w:rFonts w:eastAsia="Calibri"/>
          <w:sz w:val="28"/>
          <w:szCs w:val="28"/>
        </w:rPr>
        <w:t xml:space="preserve"> за плату;</w:t>
      </w:r>
    </w:p>
    <w:p w14:paraId="2D0DA1C4" w14:textId="24E4EBA2" w:rsidR="005D349C" w:rsidRPr="009B6407" w:rsidRDefault="005D349C" w:rsidP="007F3D38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доход</w:t>
      </w:r>
      <w:r w:rsidR="007C5DA9">
        <w:rPr>
          <w:rFonts w:eastAsia="Calibri"/>
          <w:sz w:val="28"/>
          <w:szCs w:val="28"/>
        </w:rPr>
        <w:t>ов</w:t>
      </w:r>
      <w:r w:rsidRPr="009B6407">
        <w:rPr>
          <w:rFonts w:eastAsia="Calibri"/>
          <w:sz w:val="28"/>
          <w:szCs w:val="28"/>
        </w:rPr>
        <w:t xml:space="preserve"> от услуг, оказываемых лицам, не являющимся членами сельскохозяйственных палат;</w:t>
      </w:r>
    </w:p>
    <w:p w14:paraId="7F03A182" w14:textId="6FDFD329" w:rsidR="005D349C" w:rsidRPr="009B6407" w:rsidRDefault="005D349C" w:rsidP="007F3D38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lastRenderedPageBreak/>
        <w:t>d) пожертвовани</w:t>
      </w:r>
      <w:r w:rsidR="007C5DA9">
        <w:rPr>
          <w:rFonts w:eastAsia="Calibri"/>
          <w:sz w:val="28"/>
          <w:szCs w:val="28"/>
        </w:rPr>
        <w:t>й</w:t>
      </w:r>
      <w:r w:rsidRPr="009B6407">
        <w:rPr>
          <w:rFonts w:eastAsia="Calibri"/>
          <w:sz w:val="28"/>
          <w:szCs w:val="28"/>
        </w:rPr>
        <w:t xml:space="preserve"> и/или спонсорств</w:t>
      </w:r>
      <w:r w:rsidR="007C5DA9">
        <w:rPr>
          <w:rFonts w:eastAsia="Calibri"/>
          <w:sz w:val="28"/>
          <w:szCs w:val="28"/>
        </w:rPr>
        <w:t>а</w:t>
      </w:r>
      <w:r w:rsidRPr="009B6407">
        <w:rPr>
          <w:rFonts w:eastAsia="Calibri"/>
          <w:sz w:val="28"/>
          <w:szCs w:val="28"/>
        </w:rPr>
        <w:t xml:space="preserve">, в том числе </w:t>
      </w:r>
      <w:r w:rsidR="00663B4E">
        <w:rPr>
          <w:rFonts w:eastAsia="Calibri"/>
          <w:sz w:val="28"/>
          <w:szCs w:val="28"/>
        </w:rPr>
        <w:t xml:space="preserve">от </w:t>
      </w:r>
      <w:r w:rsidRPr="009B6407">
        <w:rPr>
          <w:rFonts w:eastAsia="Calibri"/>
          <w:sz w:val="28"/>
          <w:szCs w:val="28"/>
        </w:rPr>
        <w:t>партнер</w:t>
      </w:r>
      <w:r w:rsidR="00663B4E">
        <w:rPr>
          <w:rFonts w:eastAsia="Calibri"/>
          <w:sz w:val="28"/>
          <w:szCs w:val="28"/>
        </w:rPr>
        <w:t>ов</w:t>
      </w:r>
      <w:r w:rsidRPr="009B6407">
        <w:rPr>
          <w:rFonts w:eastAsia="Calibri"/>
          <w:sz w:val="28"/>
          <w:szCs w:val="28"/>
        </w:rPr>
        <w:t xml:space="preserve"> по развитию;</w:t>
      </w:r>
    </w:p>
    <w:p w14:paraId="4957F91A" w14:textId="0E32CF75" w:rsidR="005D349C" w:rsidRPr="009B6407" w:rsidRDefault="005D349C" w:rsidP="007F3D38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e) ины</w:t>
      </w:r>
      <w:r w:rsidR="00663B4E">
        <w:rPr>
          <w:rFonts w:eastAsia="Calibri"/>
          <w:sz w:val="28"/>
          <w:szCs w:val="28"/>
        </w:rPr>
        <w:t>х</w:t>
      </w:r>
      <w:r w:rsidRPr="009B6407">
        <w:rPr>
          <w:rFonts w:eastAsia="Calibri"/>
          <w:sz w:val="28"/>
          <w:szCs w:val="28"/>
        </w:rPr>
        <w:t xml:space="preserve"> источник</w:t>
      </w:r>
      <w:r w:rsidR="00663B4E">
        <w:rPr>
          <w:rFonts w:eastAsia="Calibri"/>
          <w:sz w:val="28"/>
          <w:szCs w:val="28"/>
        </w:rPr>
        <w:t>ов</w:t>
      </w:r>
      <w:r w:rsidRPr="009B6407">
        <w:rPr>
          <w:rFonts w:eastAsia="Calibri"/>
          <w:sz w:val="28"/>
          <w:szCs w:val="28"/>
        </w:rPr>
        <w:t xml:space="preserve">, не запрещенные законом. </w:t>
      </w:r>
    </w:p>
    <w:p w14:paraId="4EFC4478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3EDB8A42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b/>
          <w:bCs/>
          <w:sz w:val="28"/>
          <w:szCs w:val="28"/>
        </w:rPr>
      </w:pPr>
      <w:bookmarkStart w:id="32" w:name="Articolul_35"/>
      <w:r w:rsidRPr="009B6407">
        <w:rPr>
          <w:rFonts w:eastAsia="Calibri"/>
          <w:b/>
          <w:bCs/>
          <w:sz w:val="28"/>
          <w:szCs w:val="28"/>
        </w:rPr>
        <w:t>Статья 33</w:t>
      </w:r>
      <w:bookmarkEnd w:id="32"/>
      <w:r w:rsidRPr="009B6407">
        <w:rPr>
          <w:rFonts w:eastAsia="Calibri"/>
          <w:b/>
          <w:bCs/>
          <w:sz w:val="28"/>
          <w:szCs w:val="28"/>
        </w:rPr>
        <w:t xml:space="preserve">. </w:t>
      </w:r>
      <w:r w:rsidRPr="009B6407">
        <w:rPr>
          <w:rFonts w:eastAsia="Calibri"/>
          <w:bCs/>
          <w:sz w:val="28"/>
          <w:szCs w:val="28"/>
        </w:rPr>
        <w:t>Членский взнос</w:t>
      </w:r>
    </w:p>
    <w:p w14:paraId="0753D794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(1) Члены сельскохозяйственных палат уплачивают ежегодный членский взнос в день, указанный в уставе сельскохозяйственных палат, который используется сельскохозяйственными палатами для поддержки своей деятельности и покрытия своих текущих расходов и расходов, а также Национальной сельскохозяйственной палаты.</w:t>
      </w:r>
    </w:p>
    <w:p w14:paraId="3681F4D3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(2) Размер и порядок исчисления ежегодного членского взноса устанавливаются в зависимости от состояния сельскохозяйственной палаты.</w:t>
      </w:r>
    </w:p>
    <w:p w14:paraId="329A150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(3) Сельскохозяйственные палаты могут дифференцировать размер взноса, уплачиваемого их членами, при его определении с учетом следующего:</w:t>
      </w:r>
    </w:p>
    <w:p w14:paraId="5C246C60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а) организационно-правовая форма;</w:t>
      </w:r>
    </w:p>
    <w:p w14:paraId="7C5E94BC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b) оборачиваемость;</w:t>
      </w:r>
    </w:p>
    <w:p w14:paraId="537CE5C9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>c) вид сельскохозяйственных культур или видов животных и размер сельскохозяйственного холдинга.</w:t>
      </w:r>
    </w:p>
    <w:p w14:paraId="798822AA" w14:textId="77777777" w:rsidR="005D349C" w:rsidRPr="009B6407" w:rsidRDefault="005D349C" w:rsidP="005D349C">
      <w:pPr>
        <w:spacing w:line="256" w:lineRule="auto"/>
        <w:ind w:firstLine="720"/>
        <w:rPr>
          <w:rFonts w:eastAsia="Calibri"/>
          <w:sz w:val="28"/>
          <w:szCs w:val="28"/>
        </w:rPr>
      </w:pPr>
      <w:r w:rsidRPr="009B6407">
        <w:rPr>
          <w:rFonts w:eastAsia="Calibri"/>
          <w:sz w:val="28"/>
          <w:szCs w:val="28"/>
        </w:rPr>
        <w:t xml:space="preserve"> </w:t>
      </w:r>
    </w:p>
    <w:p w14:paraId="76A6BB02" w14:textId="216660DF" w:rsidR="005D349C" w:rsidRPr="009B6407" w:rsidRDefault="005D349C" w:rsidP="005D349C">
      <w:pPr>
        <w:ind w:firstLine="567"/>
        <w:rPr>
          <w:b/>
          <w:bCs/>
          <w:sz w:val="28"/>
          <w:szCs w:val="28"/>
          <w:lang w:eastAsia="ro-RO"/>
        </w:rPr>
      </w:pPr>
      <w:bookmarkStart w:id="33" w:name="Articolul_36"/>
      <w:r w:rsidRPr="009B6407">
        <w:rPr>
          <w:b/>
          <w:bCs/>
          <w:sz w:val="28"/>
          <w:szCs w:val="28"/>
          <w:lang w:eastAsia="ro-RO"/>
        </w:rPr>
        <w:t>Статья 34</w:t>
      </w:r>
      <w:bookmarkEnd w:id="33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bCs/>
          <w:sz w:val="28"/>
          <w:szCs w:val="28"/>
          <w:lang w:eastAsia="ro-RO"/>
        </w:rPr>
        <w:t>Контроль финансовой деятельности сельскохозяйственных палат</w:t>
      </w:r>
    </w:p>
    <w:p w14:paraId="7561211A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(1) Финансовая деятельность сельскохозяйственных палат подлежит внешнему аудиту.</w:t>
      </w:r>
    </w:p>
    <w:p w14:paraId="2A3FD982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(2) Аудит проводится ежегодно или, при необходимости:</w:t>
      </w:r>
    </w:p>
    <w:p w14:paraId="6E881BD4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a) по требованию 1/3 членов – в случае региональных сельскохозяйственных палат;</w:t>
      </w:r>
    </w:p>
    <w:p w14:paraId="76A0786B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b) по требованию </w:t>
      </w:r>
      <w:r w:rsidRPr="009B6407">
        <w:rPr>
          <w:rFonts w:eastAsia="Calibri"/>
          <w:sz w:val="28"/>
          <w:szCs w:val="28"/>
        </w:rPr>
        <w:t>2/3 членов Координационного совета – в случае Национальной сельскохозяйственной палаты.</w:t>
      </w:r>
    </w:p>
    <w:p w14:paraId="05388A00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(3) Аудиторское заключение доводится до сведения Общего собрания региональных сельскохозяйственных палат, а в случае Национальной сельскохозяйственной палаты – до сведения Национального конгресса.</w:t>
      </w:r>
    </w:p>
    <w:p w14:paraId="6512CF7B" w14:textId="77777777" w:rsidR="005D349C" w:rsidRPr="009B6407" w:rsidRDefault="005D349C" w:rsidP="005D349C">
      <w:pPr>
        <w:ind w:firstLine="567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 xml:space="preserve">(4) Должностные лица сельскохозяйственных палат обязаны предоставлять аудитору документы, связанные с проверкой финансовой деятельности. </w:t>
      </w:r>
    </w:p>
    <w:p w14:paraId="4B3E2469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46475D06" w14:textId="77777777" w:rsidR="00FA32B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  <w:lang w:val="ro-MD"/>
        </w:rPr>
      </w:pPr>
      <w:r w:rsidRPr="009B6407">
        <w:rPr>
          <w:rFonts w:eastAsia="Calibri"/>
          <w:b/>
          <w:bCs/>
          <w:sz w:val="28"/>
          <w:szCs w:val="28"/>
        </w:rPr>
        <w:t>Глава VI</w:t>
      </w:r>
    </w:p>
    <w:p w14:paraId="2A07A6C3" w14:textId="3ABBD0CC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  <w:r w:rsidRPr="009B6407">
        <w:rPr>
          <w:rFonts w:eastAsia="Calibri"/>
          <w:b/>
          <w:bCs/>
          <w:sz w:val="28"/>
          <w:szCs w:val="28"/>
        </w:rPr>
        <w:t xml:space="preserve">ЗАКЛЮЧИТЕЛЬНЫЕ ПОЛОЖЕНИЯ </w:t>
      </w:r>
    </w:p>
    <w:p w14:paraId="02955FC9" w14:textId="77777777" w:rsidR="005D349C" w:rsidRPr="009B6407" w:rsidRDefault="005D349C" w:rsidP="005D349C">
      <w:pPr>
        <w:spacing w:line="256" w:lineRule="auto"/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3788466F" w14:textId="524605FD" w:rsidR="005D349C" w:rsidRPr="009B6407" w:rsidRDefault="005D349C" w:rsidP="00FA32BC">
      <w:pPr>
        <w:ind w:firstLine="720"/>
        <w:rPr>
          <w:sz w:val="28"/>
          <w:szCs w:val="28"/>
          <w:lang w:eastAsia="ro-RO"/>
        </w:rPr>
      </w:pPr>
      <w:bookmarkStart w:id="34" w:name="Articolul_37"/>
      <w:r w:rsidRPr="009B6407">
        <w:rPr>
          <w:b/>
          <w:bCs/>
          <w:sz w:val="28"/>
          <w:szCs w:val="28"/>
          <w:lang w:eastAsia="ro-RO"/>
        </w:rPr>
        <w:t>Статья 35</w:t>
      </w:r>
      <w:bookmarkEnd w:id="34"/>
      <w:r w:rsidRPr="009B6407">
        <w:rPr>
          <w:b/>
          <w:bCs/>
          <w:sz w:val="28"/>
          <w:szCs w:val="28"/>
          <w:lang w:eastAsia="ro-RO"/>
        </w:rPr>
        <w:t xml:space="preserve">. </w:t>
      </w:r>
      <w:r w:rsidRPr="009B6407">
        <w:rPr>
          <w:sz w:val="28"/>
          <w:szCs w:val="28"/>
          <w:lang w:eastAsia="ro-RO"/>
        </w:rPr>
        <w:t>Заключительные положения</w:t>
      </w:r>
    </w:p>
    <w:p w14:paraId="0202F4CF" w14:textId="0779A7AD" w:rsidR="005D349C" w:rsidRPr="009B6407" w:rsidRDefault="005D349C" w:rsidP="00FA32B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lastRenderedPageBreak/>
        <w:t xml:space="preserve">(1) Настоящий </w:t>
      </w:r>
      <w:r w:rsidR="00FA32BC" w:rsidRPr="009B6407">
        <w:rPr>
          <w:sz w:val="28"/>
          <w:szCs w:val="28"/>
          <w:lang w:eastAsia="ro-RO"/>
        </w:rPr>
        <w:t>з</w:t>
      </w:r>
      <w:r w:rsidRPr="009B6407">
        <w:rPr>
          <w:sz w:val="28"/>
          <w:szCs w:val="28"/>
          <w:lang w:eastAsia="ro-RO"/>
        </w:rPr>
        <w:t>акон вступает в силу по истечении 3 месяцев с д</w:t>
      </w:r>
      <w:r w:rsidR="00FA32BC" w:rsidRPr="009B6407">
        <w:rPr>
          <w:sz w:val="28"/>
          <w:szCs w:val="28"/>
          <w:lang w:eastAsia="ro-RO"/>
        </w:rPr>
        <w:t>аты</w:t>
      </w:r>
      <w:r w:rsidRPr="009B6407">
        <w:rPr>
          <w:sz w:val="28"/>
          <w:szCs w:val="28"/>
          <w:lang w:eastAsia="ro-RO"/>
        </w:rPr>
        <w:t xml:space="preserve"> его опубликования в Официальном мониторе Республики Молдова.</w:t>
      </w:r>
    </w:p>
    <w:p w14:paraId="46766391" w14:textId="50868F34" w:rsidR="005D349C" w:rsidRPr="009B6407" w:rsidRDefault="005D349C" w:rsidP="00FA32BC">
      <w:pPr>
        <w:ind w:firstLine="720"/>
        <w:rPr>
          <w:sz w:val="28"/>
          <w:szCs w:val="28"/>
          <w:lang w:eastAsia="ro-RO"/>
        </w:rPr>
      </w:pPr>
      <w:r w:rsidRPr="009B6407">
        <w:rPr>
          <w:sz w:val="28"/>
          <w:szCs w:val="28"/>
          <w:lang w:eastAsia="ro-RO"/>
        </w:rPr>
        <w:t>(2) В порядке отступления от</w:t>
      </w:r>
      <w:r w:rsidR="00FA32BC" w:rsidRPr="009B6407">
        <w:rPr>
          <w:sz w:val="28"/>
          <w:szCs w:val="28"/>
          <w:lang w:eastAsia="ro-RO"/>
        </w:rPr>
        <w:t xml:space="preserve"> части (2) статьи 15,</w:t>
      </w:r>
      <w:r w:rsidRPr="009B6407">
        <w:rPr>
          <w:sz w:val="28"/>
          <w:szCs w:val="28"/>
          <w:lang w:eastAsia="ro-RO"/>
        </w:rPr>
        <w:t xml:space="preserve"> Министерство сельского хозяйства и пищевой промышленности созывает общее собрание региональных сельскохозяйственных палат для избрания их руководящих органов. </w:t>
      </w:r>
    </w:p>
    <w:p w14:paraId="46D69EA0" w14:textId="77777777" w:rsidR="005D349C" w:rsidRPr="005D349C" w:rsidRDefault="005D349C" w:rsidP="005D349C">
      <w:pPr>
        <w:spacing w:after="160" w:line="256" w:lineRule="auto"/>
        <w:ind w:firstLine="0"/>
        <w:jc w:val="left"/>
        <w:rPr>
          <w:sz w:val="24"/>
          <w:szCs w:val="24"/>
          <w:lang w:eastAsia="ro-RO"/>
        </w:rPr>
      </w:pPr>
      <w:r w:rsidRPr="005D349C">
        <w:rPr>
          <w:rFonts w:ascii="Calibri" w:eastAsia="Calibri" w:hAnsi="Calibri"/>
          <w:sz w:val="22"/>
          <w:szCs w:val="22"/>
        </w:rPr>
        <w:br w:type="page"/>
      </w:r>
    </w:p>
    <w:p w14:paraId="32902EA7" w14:textId="77777777" w:rsidR="005D349C" w:rsidRPr="00FA32BC" w:rsidRDefault="005D349C" w:rsidP="00FA32BC">
      <w:pPr>
        <w:ind w:left="3521"/>
        <w:jc w:val="center"/>
        <w:rPr>
          <w:rFonts w:eastAsia="Calibri"/>
          <w:sz w:val="24"/>
          <w:szCs w:val="24"/>
        </w:rPr>
      </w:pPr>
      <w:r w:rsidRPr="00FA32BC">
        <w:rPr>
          <w:rFonts w:eastAsia="Calibri"/>
          <w:sz w:val="24"/>
          <w:szCs w:val="24"/>
        </w:rPr>
        <w:lastRenderedPageBreak/>
        <w:t>Приложение</w:t>
      </w:r>
    </w:p>
    <w:p w14:paraId="68D906CE" w14:textId="54B34421" w:rsidR="005D349C" w:rsidRDefault="00FA32BC" w:rsidP="00FA32BC">
      <w:pPr>
        <w:pStyle w:val="news"/>
        <w:tabs>
          <w:tab w:val="left" w:pos="5387"/>
          <w:tab w:val="left" w:pos="5670"/>
        </w:tabs>
        <w:ind w:left="4230"/>
        <w:rPr>
          <w:rFonts w:ascii="Times New Roman" w:eastAsia="Calibri" w:hAnsi="Times New Roman" w:cs="Times New Roman"/>
          <w:bCs/>
          <w:sz w:val="24"/>
          <w:szCs w:val="24"/>
        </w:rPr>
      </w:pPr>
      <w:r w:rsidRPr="00FA32BC">
        <w:rPr>
          <w:rFonts w:ascii="Times New Roman" w:hAnsi="Times New Roman" w:cs="Times New Roman"/>
          <w:sz w:val="24"/>
          <w:szCs w:val="24"/>
        </w:rPr>
        <w:t xml:space="preserve">к </w:t>
      </w:r>
      <w:r w:rsidR="004562C1">
        <w:rPr>
          <w:rFonts w:ascii="Times New Roman" w:hAnsi="Times New Roman" w:cs="Times New Roman"/>
          <w:sz w:val="24"/>
          <w:szCs w:val="24"/>
        </w:rPr>
        <w:t>З</w:t>
      </w:r>
      <w:r w:rsidRPr="00FA32BC">
        <w:rPr>
          <w:rFonts w:ascii="Times New Roman" w:hAnsi="Times New Roman" w:cs="Times New Roman"/>
          <w:sz w:val="24"/>
          <w:szCs w:val="24"/>
        </w:rPr>
        <w:t>акону о</w:t>
      </w:r>
      <w:r w:rsidRPr="00FA32BC">
        <w:rPr>
          <w:rFonts w:ascii="Times New Roman" w:eastAsia="Calibri" w:hAnsi="Times New Roman" w:cs="Times New Roman"/>
          <w:bCs/>
          <w:sz w:val="24"/>
          <w:szCs w:val="24"/>
        </w:rPr>
        <w:t>б организации и функционировании сельскохозяйственных палат</w:t>
      </w:r>
    </w:p>
    <w:p w14:paraId="491AF54D" w14:textId="77777777" w:rsidR="00FA32BC" w:rsidRPr="00FA32BC" w:rsidRDefault="00FA32BC" w:rsidP="00FA32BC">
      <w:pPr>
        <w:pStyle w:val="news"/>
        <w:tabs>
          <w:tab w:val="left" w:pos="5387"/>
          <w:tab w:val="left" w:pos="5670"/>
        </w:tabs>
        <w:ind w:left="4230"/>
        <w:rPr>
          <w:rFonts w:eastAsia="Calibri"/>
          <w:sz w:val="24"/>
          <w:szCs w:val="24"/>
        </w:rPr>
      </w:pPr>
    </w:p>
    <w:p w14:paraId="68E6F9A1" w14:textId="710657DE" w:rsidR="005D349C" w:rsidRPr="00FA32BC" w:rsidRDefault="004562C1" w:rsidP="005D349C">
      <w:pPr>
        <w:spacing w:line="256" w:lineRule="auto"/>
        <w:ind w:firstLine="720"/>
        <w:jc w:val="center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Р</w:t>
      </w:r>
      <w:r w:rsidRPr="00FA32BC">
        <w:rPr>
          <w:rFonts w:eastAsia="Calibri"/>
          <w:b/>
          <w:bCs/>
          <w:sz w:val="24"/>
          <w:szCs w:val="24"/>
        </w:rPr>
        <w:t>егиональны</w:t>
      </w:r>
      <w:r>
        <w:rPr>
          <w:rFonts w:eastAsia="Calibri"/>
          <w:b/>
          <w:bCs/>
          <w:sz w:val="24"/>
          <w:szCs w:val="24"/>
        </w:rPr>
        <w:t>е</w:t>
      </w:r>
      <w:r w:rsidRPr="00FA32BC">
        <w:rPr>
          <w:rFonts w:eastAsia="Calibri"/>
          <w:b/>
          <w:bCs/>
          <w:sz w:val="24"/>
          <w:szCs w:val="24"/>
        </w:rPr>
        <w:t xml:space="preserve"> сельскохозяйственны</w:t>
      </w:r>
      <w:r>
        <w:rPr>
          <w:rFonts w:eastAsia="Calibri"/>
          <w:b/>
          <w:bCs/>
          <w:sz w:val="24"/>
          <w:szCs w:val="24"/>
        </w:rPr>
        <w:t>е</w:t>
      </w:r>
      <w:r w:rsidRPr="00FA32BC">
        <w:rPr>
          <w:rFonts w:eastAsia="Calibri"/>
          <w:b/>
          <w:bCs/>
          <w:sz w:val="24"/>
          <w:szCs w:val="24"/>
        </w:rPr>
        <w:t xml:space="preserve"> палат</w:t>
      </w:r>
      <w:r>
        <w:rPr>
          <w:rFonts w:eastAsia="Calibri"/>
          <w:b/>
          <w:bCs/>
          <w:sz w:val="24"/>
          <w:szCs w:val="24"/>
        </w:rPr>
        <w:t>ы по т</w:t>
      </w:r>
      <w:r w:rsidR="005D349C" w:rsidRPr="00FA32BC">
        <w:rPr>
          <w:rFonts w:eastAsia="Calibri"/>
          <w:b/>
          <w:bCs/>
          <w:sz w:val="24"/>
          <w:szCs w:val="24"/>
        </w:rPr>
        <w:t>ерриториально</w:t>
      </w:r>
      <w:r>
        <w:rPr>
          <w:rFonts w:eastAsia="Calibri"/>
          <w:b/>
          <w:bCs/>
          <w:sz w:val="24"/>
          <w:szCs w:val="24"/>
        </w:rPr>
        <w:t>му</w:t>
      </w:r>
      <w:r w:rsidR="005D349C" w:rsidRPr="00FA32BC"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b/>
          <w:bCs/>
          <w:sz w:val="24"/>
          <w:szCs w:val="24"/>
        </w:rPr>
        <w:t>охвату</w:t>
      </w:r>
      <w:r w:rsidR="005D349C" w:rsidRPr="00FA32BC">
        <w:rPr>
          <w:rFonts w:eastAsia="Calibri"/>
          <w:b/>
          <w:bCs/>
          <w:sz w:val="24"/>
          <w:szCs w:val="24"/>
        </w:rPr>
        <w:t xml:space="preserve"> </w:t>
      </w:r>
    </w:p>
    <w:p w14:paraId="00038BCE" w14:textId="77777777" w:rsidR="005D349C" w:rsidRPr="00FA32BC" w:rsidRDefault="005D349C" w:rsidP="005D349C">
      <w:pPr>
        <w:spacing w:line="256" w:lineRule="auto"/>
        <w:ind w:firstLine="720"/>
        <w:jc w:val="center"/>
        <w:rPr>
          <w:rFonts w:eastAsia="Calibri"/>
          <w:sz w:val="24"/>
          <w:szCs w:val="24"/>
        </w:rPr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839"/>
        <w:gridCol w:w="3113"/>
        <w:gridCol w:w="2096"/>
        <w:gridCol w:w="3296"/>
      </w:tblGrid>
      <w:tr w:rsidR="005D349C" w:rsidRPr="00FA32BC" w14:paraId="56EFC6FB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0A0C" w14:textId="4543CAB1" w:rsidR="005D349C" w:rsidRPr="00FA32BC" w:rsidRDefault="00FA32BC" w:rsidP="005D349C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92848" w14:textId="43649242" w:rsidR="005D349C" w:rsidRPr="00FA32BC" w:rsidRDefault="00FA32BC" w:rsidP="005D349C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Название</w:t>
            </w:r>
            <w:r w:rsidR="005D349C" w:rsidRPr="00FA32B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231E" w14:textId="77777777" w:rsidR="005D349C" w:rsidRPr="00FA32BC" w:rsidRDefault="005D349C" w:rsidP="005D349C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FA32B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Штаб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F06AC" w14:textId="725C9682" w:rsidR="005D349C" w:rsidRPr="00FA32BC" w:rsidRDefault="004562C1" w:rsidP="004562C1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Охватываемые м</w:t>
            </w:r>
            <w:r w:rsidR="005D349C" w:rsidRPr="00FA32B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уницип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ии</w:t>
            </w:r>
            <w:r w:rsidR="005D349C" w:rsidRPr="00FA32B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/районы</w:t>
            </w:r>
          </w:p>
        </w:tc>
      </w:tr>
      <w:tr w:rsidR="005D349C" w:rsidRPr="00FA32BC" w14:paraId="0D274F04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1647F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49C1" w14:textId="536CF629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Кишинэу</w:t>
            </w:r>
            <w:proofErr w:type="spellEnd"/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F675A" w14:textId="384B3E07" w:rsidR="005D349C" w:rsidRPr="00FA32BC" w:rsidRDefault="00FA32BC" w:rsidP="00FA32B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FA32BC"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Кишин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эу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CB34C" w14:textId="333605C3" w:rsidR="005D349C" w:rsidRPr="00FA32BC" w:rsidRDefault="00591046" w:rsidP="002060AB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Кишин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эу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Яловень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Стрэшень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Криул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Анений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Ной, 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Дуб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сар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</w:p>
        </w:tc>
      </w:tr>
      <w:tr w:rsidR="005D349C" w:rsidRPr="00FA32BC" w14:paraId="5A72FD41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0F37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C966F" w14:textId="47E2CB6B" w:rsidR="005D349C" w:rsidRPr="00FA32BC" w:rsidRDefault="0033472D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Бэлць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4149C" w14:textId="0868914E" w:rsidR="005D349C" w:rsidRPr="00FA32BC" w:rsidRDefault="00FA32BC" w:rsidP="00FA32B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элць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A146" w14:textId="6FBF3659" w:rsidR="005D349C" w:rsidRPr="00FA32BC" w:rsidRDefault="00591046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элць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Глод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Рышкан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Ф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элешть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Дроки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я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Сын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жерей</w:t>
            </w:r>
            <w:proofErr w:type="spellEnd"/>
          </w:p>
        </w:tc>
      </w:tr>
      <w:tr w:rsidR="005D349C" w:rsidRPr="00FA32BC" w14:paraId="6BF6FA93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A8600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36A3D" w14:textId="745DBC68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Хынчешт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A7DD" w14:textId="471E480D" w:rsidR="005D349C" w:rsidRPr="00FA32BC" w:rsidRDefault="00FA32BC" w:rsidP="00FA32B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мун.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Хынчешть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78CF1" w14:textId="6FB7440F" w:rsidR="005D349C" w:rsidRPr="00FA32BC" w:rsidRDefault="00591046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Хынчешть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Чимишли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я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, р. Ле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ва</w:t>
            </w:r>
          </w:p>
        </w:tc>
      </w:tr>
      <w:tr w:rsidR="005D349C" w:rsidRPr="00FA32BC" w14:paraId="009082C0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7D15C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7AF48" w14:textId="697C6577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Флорешт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C368B" w14:textId="182C1276" w:rsidR="005D349C" w:rsidRPr="00FA32BC" w:rsidRDefault="00FA32BC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г.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Флорешть</w:t>
            </w:r>
            <w:proofErr w:type="spellEnd"/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56717" w14:textId="249507DB" w:rsidR="005D349C" w:rsidRPr="00FA32BC" w:rsidRDefault="00591046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Флорешт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Сорок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Шолд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энешть</w:t>
            </w:r>
            <w:proofErr w:type="spellEnd"/>
          </w:p>
        </w:tc>
      </w:tr>
      <w:tr w:rsidR="005D349C" w:rsidRPr="00FA32BC" w14:paraId="50509D0E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4A55D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C1AB" w14:textId="61489232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Единец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9D1B" w14:textId="012E0D2D" w:rsidR="005D349C" w:rsidRPr="00FA32BC" w:rsidRDefault="00FA32BC" w:rsidP="00FA32B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Единец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9E26F" w14:textId="457C46ED" w:rsidR="005D349C" w:rsidRPr="00FA32BC" w:rsidRDefault="00591046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. Единец,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р.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Брич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Окниц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Донд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ушень</w:t>
            </w:r>
            <w:proofErr w:type="spellEnd"/>
          </w:p>
        </w:tc>
      </w:tr>
      <w:tr w:rsidR="005D349C" w:rsidRPr="00FA32BC" w14:paraId="34FAE08F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0F08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83CA" w14:textId="49E24E30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Ор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хей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BCD13" w14:textId="48643C8E" w:rsidR="005D349C" w:rsidRPr="00FA32BC" w:rsidRDefault="00FA32BC" w:rsidP="00FA32B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Ор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хей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732EF" w14:textId="0ED65030" w:rsidR="005D349C" w:rsidRPr="00FA32BC" w:rsidRDefault="00591046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Ор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хей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Теленешть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</w:p>
          <w:p w14:paraId="2589DD48" w14:textId="75B5F9BE" w:rsidR="005D349C" w:rsidRPr="00FA32BC" w:rsidRDefault="00591046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Резина </w:t>
            </w:r>
          </w:p>
        </w:tc>
      </w:tr>
      <w:tr w:rsidR="005D349C" w:rsidRPr="00FA32BC" w14:paraId="3DE9C382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99C8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3A3C" w14:textId="1AB311A3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Унген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12ED" w14:textId="02CB5460" w:rsidR="005D349C" w:rsidRPr="00FA32BC" w:rsidRDefault="00FA32BC" w:rsidP="00FA32B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Унгень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BCA2" w14:textId="54EB6882" w:rsidR="005D349C" w:rsidRPr="00FA32BC" w:rsidRDefault="00591046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Унгень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, р.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Кэлэраш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,</w:t>
            </w:r>
          </w:p>
          <w:p w14:paraId="11B73E9D" w14:textId="520072BF" w:rsidR="005D349C" w:rsidRPr="00FA32BC" w:rsidRDefault="00591046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Ниспорень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5D349C" w:rsidRPr="00FA32BC" w14:paraId="47612B16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2E17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F65A" w14:textId="1FCD2C62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х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ул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DE44" w14:textId="0F298C66" w:rsidR="005D349C" w:rsidRPr="00FA32BC" w:rsidRDefault="00FA32BC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Ка</w:t>
            </w:r>
            <w:r w:rsidR="0033472D">
              <w:rPr>
                <w:rFonts w:ascii="Times New Roman" w:eastAsia="Calibri" w:hAnsi="Times New Roman"/>
                <w:sz w:val="24"/>
                <w:szCs w:val="24"/>
              </w:rPr>
              <w:t>х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ул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0D568" w14:textId="6E0E4E59" w:rsidR="005D349C" w:rsidRPr="00FA32BC" w:rsidRDefault="00591046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х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ул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, р. Тараклия,</w:t>
            </w:r>
          </w:p>
          <w:p w14:paraId="4427D69D" w14:textId="5A61AE96" w:rsidR="005D349C" w:rsidRPr="00FA32BC" w:rsidRDefault="005D349C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р. Кантемир, р. </w:t>
            </w:r>
            <w:proofErr w:type="spellStart"/>
            <w:r w:rsidRPr="00FA32BC">
              <w:rPr>
                <w:rFonts w:ascii="Times New Roman" w:eastAsia="Calibri" w:hAnsi="Times New Roman"/>
                <w:sz w:val="24"/>
                <w:szCs w:val="24"/>
              </w:rPr>
              <w:t>Вулк</w:t>
            </w:r>
            <w:r w:rsidR="00591046">
              <w:rPr>
                <w:rFonts w:ascii="Times New Roman" w:eastAsia="Calibri" w:hAnsi="Times New Roman"/>
                <w:sz w:val="24"/>
                <w:szCs w:val="24"/>
              </w:rPr>
              <w:t>э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>нешть</w:t>
            </w:r>
            <w:proofErr w:type="spellEnd"/>
          </w:p>
        </w:tc>
      </w:tr>
      <w:tr w:rsidR="005D349C" w:rsidRPr="00FA32BC" w14:paraId="75FB655E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D3F7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96EE" w14:textId="336717ED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егиональная сельскохозяйственная палата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э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уш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ень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E707" w14:textId="01B5F35F" w:rsidR="005D349C" w:rsidRPr="00FA32BC" w:rsidRDefault="0033472D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г.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Кэушень</w:t>
            </w:r>
            <w:proofErr w:type="spellEnd"/>
          </w:p>
          <w:p w14:paraId="7E73C4B7" w14:textId="77777777" w:rsidR="005D349C" w:rsidRPr="00FA32BC" w:rsidRDefault="005D349C" w:rsidP="005D349C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EA421" w14:textId="5CAC7040" w:rsidR="005D349C" w:rsidRPr="00FA32BC" w:rsidRDefault="005D349C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р. </w:t>
            </w:r>
            <w:proofErr w:type="spellStart"/>
            <w:r w:rsidRPr="00FA32BC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r w:rsidR="00591046">
              <w:rPr>
                <w:rFonts w:ascii="Times New Roman" w:eastAsia="Calibri" w:hAnsi="Times New Roman"/>
                <w:sz w:val="24"/>
                <w:szCs w:val="24"/>
              </w:rPr>
              <w:t>э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>ушен</w:t>
            </w:r>
            <w:r w:rsidR="00591046">
              <w:rPr>
                <w:rFonts w:ascii="Times New Roman" w:eastAsia="Calibri" w:hAnsi="Times New Roman"/>
                <w:sz w:val="24"/>
                <w:szCs w:val="24"/>
              </w:rPr>
              <w:t>ь</w:t>
            </w:r>
            <w:proofErr w:type="spellEnd"/>
            <w:r w:rsidRPr="00FA32BC">
              <w:rPr>
                <w:rFonts w:ascii="Times New Roman" w:eastAsia="Calibri" w:hAnsi="Times New Roman"/>
                <w:sz w:val="24"/>
                <w:szCs w:val="24"/>
              </w:rPr>
              <w:t>, р</w:t>
            </w:r>
            <w:r w:rsidR="00591046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 Штефан </w:t>
            </w:r>
            <w:proofErr w:type="spellStart"/>
            <w:r w:rsidRPr="00FA32BC">
              <w:rPr>
                <w:rFonts w:ascii="Times New Roman" w:eastAsia="Calibri" w:hAnsi="Times New Roman"/>
                <w:sz w:val="24"/>
                <w:szCs w:val="24"/>
              </w:rPr>
              <w:t>Водэ</w:t>
            </w:r>
            <w:proofErr w:type="spellEnd"/>
          </w:p>
        </w:tc>
      </w:tr>
      <w:tr w:rsidR="005D349C" w:rsidRPr="00FA32BC" w14:paraId="3C5F2F61" w14:textId="77777777" w:rsidTr="00877DA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CD01E" w14:textId="77777777" w:rsidR="005D349C" w:rsidRPr="00591046" w:rsidRDefault="005D349C" w:rsidP="005D349C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591046">
              <w:rPr>
                <w:rFonts w:ascii="Times New Roman" w:eastAsia="Calibri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8EA3D" w14:textId="7E2FD164" w:rsidR="005D349C" w:rsidRPr="00FA32BC" w:rsidRDefault="005D349C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Региональная сельскохозяйственная палата </w:t>
            </w:r>
            <w:r w:rsidR="00591046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FA32BC">
              <w:rPr>
                <w:rFonts w:ascii="Times New Roman" w:hAnsi="Times New Roman"/>
                <w:sz w:val="24"/>
                <w:szCs w:val="24"/>
                <w:lang w:eastAsia="ro-RO"/>
              </w:rPr>
              <w:t>втономн</w:t>
            </w:r>
            <w:r w:rsidR="00591046">
              <w:rPr>
                <w:rFonts w:ascii="Times New Roman" w:hAnsi="Times New Roman"/>
                <w:sz w:val="24"/>
                <w:szCs w:val="24"/>
                <w:lang w:eastAsia="ro-RO"/>
              </w:rPr>
              <w:t>ого</w:t>
            </w:r>
            <w:r w:rsidRPr="00FA32B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территориальн</w:t>
            </w:r>
            <w:r w:rsidR="00591046">
              <w:rPr>
                <w:rFonts w:ascii="Times New Roman" w:hAnsi="Times New Roman"/>
                <w:sz w:val="24"/>
                <w:szCs w:val="24"/>
                <w:lang w:eastAsia="ro-RO"/>
              </w:rPr>
              <w:t>ого образования</w:t>
            </w:r>
            <w:r w:rsidR="00A17FBF" w:rsidRPr="00FA32BC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Гагауз</w:t>
            </w:r>
            <w:r w:rsidR="00591046">
              <w:rPr>
                <w:rFonts w:ascii="Times New Roman" w:hAnsi="Times New Roman"/>
                <w:sz w:val="24"/>
                <w:szCs w:val="24"/>
                <w:lang w:eastAsia="ro-RO"/>
              </w:rPr>
              <w:t>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EE9BE" w14:textId="06C9D372" w:rsidR="005D349C" w:rsidRPr="00FA32BC" w:rsidRDefault="0033472D" w:rsidP="0033472D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Комрат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AB35A" w14:textId="2709E3EE" w:rsidR="005D349C" w:rsidRPr="00FA32BC" w:rsidRDefault="00591046" w:rsidP="00591046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Комрат,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мун</w:t>
            </w:r>
            <w:proofErr w:type="spellEnd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. Чадыр-Лунга,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р</w:t>
            </w:r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proofErr w:type="spellStart"/>
            <w:r w:rsidR="005D349C" w:rsidRPr="00FA32BC">
              <w:rPr>
                <w:rFonts w:ascii="Times New Roman" w:eastAsia="Calibri" w:hAnsi="Times New Roman"/>
                <w:sz w:val="24"/>
                <w:szCs w:val="24"/>
              </w:rPr>
              <w:t>Басарабяска</w:t>
            </w:r>
            <w:proofErr w:type="spellEnd"/>
          </w:p>
        </w:tc>
      </w:tr>
    </w:tbl>
    <w:p w14:paraId="2AA9721C" w14:textId="77777777" w:rsidR="005D349C" w:rsidRPr="00FA32BC" w:rsidRDefault="005D349C" w:rsidP="005D349C">
      <w:pPr>
        <w:spacing w:line="256" w:lineRule="auto"/>
        <w:ind w:firstLine="720"/>
        <w:rPr>
          <w:rFonts w:eastAsia="Calibri"/>
          <w:sz w:val="24"/>
          <w:szCs w:val="24"/>
        </w:rPr>
      </w:pPr>
    </w:p>
    <w:p w14:paraId="418B55CB" w14:textId="77777777" w:rsidR="005D349C" w:rsidRPr="005D349C" w:rsidRDefault="005D349C" w:rsidP="005D349C">
      <w:pPr>
        <w:spacing w:after="160" w:line="256" w:lineRule="auto"/>
        <w:ind w:firstLine="0"/>
        <w:jc w:val="right"/>
        <w:rPr>
          <w:rFonts w:eastAsia="Calibri"/>
          <w:sz w:val="24"/>
          <w:szCs w:val="24"/>
        </w:rPr>
      </w:pPr>
    </w:p>
    <w:p w14:paraId="46584F4B" w14:textId="77777777" w:rsidR="005D349C" w:rsidRDefault="005D349C" w:rsidP="00F04FA2">
      <w:pPr>
        <w:rPr>
          <w:rFonts w:cstheme="majorBidi"/>
          <w:sz w:val="28"/>
          <w:szCs w:val="28"/>
          <w:lang w:val="ro-MD"/>
        </w:rPr>
      </w:pPr>
    </w:p>
    <w:sectPr w:rsidR="005D349C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9B6407" w:rsidRDefault="009B6407" w:rsidP="003B0C7F">
      <w:r>
        <w:separator/>
      </w:r>
    </w:p>
  </w:endnote>
  <w:endnote w:type="continuationSeparator" w:id="0">
    <w:p w14:paraId="5730ACFE" w14:textId="77777777" w:rsidR="009B6407" w:rsidRDefault="009B640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3E38AA3" w:rsidR="009B6407" w:rsidRPr="008A52B4" w:rsidRDefault="009B6407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B15FB">
      <w:rPr>
        <w:noProof/>
        <w:lang w:val="en-US"/>
      </w:rPr>
      <w:t>Z:\1.DRAN\009\</w:t>
    </w:r>
    <w:r w:rsidR="004B15FB" w:rsidRPr="004B15FB">
      <w:rPr>
        <w:noProof/>
        <w:sz w:val="16"/>
        <w:szCs w:val="16"/>
        <w:lang w:val="en-US"/>
      </w:rPr>
      <w:t>2024\HOTĂRÂRI\7081</w:t>
    </w:r>
    <w:r w:rsidR="004B15FB">
      <w:rPr>
        <w:noProof/>
        <w:lang w:val="en-US"/>
      </w:rPr>
      <w:t>\7081-redactat-ru.docx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CFE3A2E" w:rsidR="009B6407" w:rsidRPr="004436D2" w:rsidRDefault="009B6407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B15FB">
      <w:rPr>
        <w:noProof/>
        <w:lang w:val="en-US"/>
      </w:rPr>
      <w:t>Z:\1.DRAN\009\</w:t>
    </w:r>
    <w:r w:rsidR="004B15FB" w:rsidRPr="004B15FB">
      <w:rPr>
        <w:noProof/>
        <w:sz w:val="16"/>
        <w:szCs w:val="16"/>
        <w:lang w:val="en-US"/>
      </w:rPr>
      <w:t>2024\HOTĂRÂRI\7081</w:t>
    </w:r>
    <w:r w:rsidR="004B15FB">
      <w:rPr>
        <w:noProof/>
        <w:lang w:val="en-US"/>
      </w:rPr>
      <w:t>\7081-redactat-ru.docx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9B6407" w:rsidRDefault="009B6407" w:rsidP="003B0C7F">
      <w:r>
        <w:separator/>
      </w:r>
    </w:p>
  </w:footnote>
  <w:footnote w:type="continuationSeparator" w:id="0">
    <w:p w14:paraId="0CE6F19D" w14:textId="77777777" w:rsidR="009B6407" w:rsidRDefault="009B640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9B6407" w:rsidRDefault="009B6407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2B63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188AB628" w14:textId="77777777" w:rsidR="009B6407" w:rsidRDefault="009B64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9B6407" w14:paraId="34331354" w14:textId="77777777" w:rsidTr="007E3EBF">
      <w:tc>
        <w:tcPr>
          <w:tcW w:w="5000" w:type="pct"/>
        </w:tcPr>
        <w:p w14:paraId="3BD31569" w14:textId="77777777" w:rsidR="009B6407" w:rsidRDefault="009B6407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9B6407" w:rsidRDefault="009B640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9B6407" w:rsidRDefault="009B640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9B6407" w:rsidRDefault="009B640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9B6407" w:rsidRPr="00C31F65" w:rsidRDefault="009B6407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9B6407" w:rsidRPr="00C31F65" w14:paraId="12228478" w14:textId="77777777" w:rsidTr="007E3EBF">
      <w:tc>
        <w:tcPr>
          <w:tcW w:w="5000" w:type="pct"/>
        </w:tcPr>
        <w:p w14:paraId="26795003" w14:textId="77777777" w:rsidR="009B6407" w:rsidRPr="00C31F65" w:rsidRDefault="009B6407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9B6407" w:rsidRPr="00C31F65" w:rsidRDefault="009B6407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9B6407" w:rsidRPr="00C31F65" w:rsidRDefault="009B6407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9B6407" w:rsidRPr="00C31F65" w:rsidRDefault="009B6407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9B6407" w:rsidRPr="00C31F65" w:rsidRDefault="009B6407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262ADC8" w:rsidR="009B6407" w:rsidRPr="00C31F65" w:rsidRDefault="009B6407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B15FB">
            <w:rPr>
              <w:rFonts w:ascii="Times New Roman" w:hAnsi="Times New Roman"/>
              <w:b/>
              <w:sz w:val="28"/>
              <w:szCs w:val="28"/>
              <w:u w:val="single"/>
            </w:rPr>
            <w:t>6 марта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9B6407" w:rsidRPr="00C31F65" w:rsidRDefault="009B6407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9B6407" w:rsidRPr="00C31F65" w:rsidRDefault="009B6407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9B6407" w:rsidRPr="00BF1362" w:rsidRDefault="009B6407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1651F2"/>
    <w:multiLevelType w:val="hybridMultilevel"/>
    <w:tmpl w:val="5964B67C"/>
    <w:lvl w:ilvl="0" w:tplc="C1463FAE">
      <w:start w:val="7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0924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1030"/>
    <w:rsid w:val="00144449"/>
    <w:rsid w:val="00144918"/>
    <w:rsid w:val="0015418E"/>
    <w:rsid w:val="00156DBB"/>
    <w:rsid w:val="00156E99"/>
    <w:rsid w:val="00161D62"/>
    <w:rsid w:val="001737CD"/>
    <w:rsid w:val="0018144E"/>
    <w:rsid w:val="00182743"/>
    <w:rsid w:val="001918F6"/>
    <w:rsid w:val="001A1F1D"/>
    <w:rsid w:val="001A1F81"/>
    <w:rsid w:val="001A50E3"/>
    <w:rsid w:val="001B1745"/>
    <w:rsid w:val="001B5FE2"/>
    <w:rsid w:val="001C6281"/>
    <w:rsid w:val="001C67AF"/>
    <w:rsid w:val="001D03A8"/>
    <w:rsid w:val="001E1A85"/>
    <w:rsid w:val="001E5F81"/>
    <w:rsid w:val="002025DC"/>
    <w:rsid w:val="002060AB"/>
    <w:rsid w:val="002149FF"/>
    <w:rsid w:val="00215898"/>
    <w:rsid w:val="00216B03"/>
    <w:rsid w:val="00222607"/>
    <w:rsid w:val="002336E7"/>
    <w:rsid w:val="002362C3"/>
    <w:rsid w:val="00242697"/>
    <w:rsid w:val="002453E0"/>
    <w:rsid w:val="002478C4"/>
    <w:rsid w:val="00250ADE"/>
    <w:rsid w:val="0025582F"/>
    <w:rsid w:val="00262AE1"/>
    <w:rsid w:val="00266BE9"/>
    <w:rsid w:val="0027678C"/>
    <w:rsid w:val="00280DFC"/>
    <w:rsid w:val="002B0498"/>
    <w:rsid w:val="002B268F"/>
    <w:rsid w:val="002D0D73"/>
    <w:rsid w:val="002D316E"/>
    <w:rsid w:val="002D7206"/>
    <w:rsid w:val="002F1090"/>
    <w:rsid w:val="002F5CA3"/>
    <w:rsid w:val="003011DC"/>
    <w:rsid w:val="003045C0"/>
    <w:rsid w:val="00306840"/>
    <w:rsid w:val="0033472D"/>
    <w:rsid w:val="0033524F"/>
    <w:rsid w:val="003407F8"/>
    <w:rsid w:val="00340835"/>
    <w:rsid w:val="00342405"/>
    <w:rsid w:val="00347F50"/>
    <w:rsid w:val="00350CC3"/>
    <w:rsid w:val="0035144B"/>
    <w:rsid w:val="00367403"/>
    <w:rsid w:val="00382512"/>
    <w:rsid w:val="00390C5E"/>
    <w:rsid w:val="003923DC"/>
    <w:rsid w:val="003B0C7F"/>
    <w:rsid w:val="003B36B3"/>
    <w:rsid w:val="003B64AA"/>
    <w:rsid w:val="003B7DD6"/>
    <w:rsid w:val="003C586C"/>
    <w:rsid w:val="003D07FE"/>
    <w:rsid w:val="003D1B4F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2159"/>
    <w:rsid w:val="004436D2"/>
    <w:rsid w:val="004502BE"/>
    <w:rsid w:val="004562C1"/>
    <w:rsid w:val="00460279"/>
    <w:rsid w:val="00462105"/>
    <w:rsid w:val="004730DA"/>
    <w:rsid w:val="004879EF"/>
    <w:rsid w:val="00492257"/>
    <w:rsid w:val="004958ED"/>
    <w:rsid w:val="004B15FB"/>
    <w:rsid w:val="004B643A"/>
    <w:rsid w:val="004B6DFE"/>
    <w:rsid w:val="004C34D6"/>
    <w:rsid w:val="004C734E"/>
    <w:rsid w:val="004D018D"/>
    <w:rsid w:val="004D1B34"/>
    <w:rsid w:val="004D5D32"/>
    <w:rsid w:val="004D6CB3"/>
    <w:rsid w:val="004E3BB2"/>
    <w:rsid w:val="004E6400"/>
    <w:rsid w:val="004F0C71"/>
    <w:rsid w:val="004F16DF"/>
    <w:rsid w:val="004F78F3"/>
    <w:rsid w:val="00507D25"/>
    <w:rsid w:val="00521744"/>
    <w:rsid w:val="00522E0C"/>
    <w:rsid w:val="00533758"/>
    <w:rsid w:val="00536CB9"/>
    <w:rsid w:val="0053743E"/>
    <w:rsid w:val="005477CD"/>
    <w:rsid w:val="0055069B"/>
    <w:rsid w:val="00551758"/>
    <w:rsid w:val="00552D74"/>
    <w:rsid w:val="00553CB2"/>
    <w:rsid w:val="00575B6F"/>
    <w:rsid w:val="00576F20"/>
    <w:rsid w:val="00583825"/>
    <w:rsid w:val="005857EF"/>
    <w:rsid w:val="00591046"/>
    <w:rsid w:val="00593286"/>
    <w:rsid w:val="0059512A"/>
    <w:rsid w:val="00595FC5"/>
    <w:rsid w:val="005A21E1"/>
    <w:rsid w:val="005C5214"/>
    <w:rsid w:val="005D1BC3"/>
    <w:rsid w:val="005D2AD2"/>
    <w:rsid w:val="005D349C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4F6D"/>
    <w:rsid w:val="0064535B"/>
    <w:rsid w:val="00650B47"/>
    <w:rsid w:val="00655B05"/>
    <w:rsid w:val="00663B4E"/>
    <w:rsid w:val="00670864"/>
    <w:rsid w:val="00681120"/>
    <w:rsid w:val="006A1B76"/>
    <w:rsid w:val="006A2736"/>
    <w:rsid w:val="006A34BB"/>
    <w:rsid w:val="006A744F"/>
    <w:rsid w:val="006B0B3C"/>
    <w:rsid w:val="006B36F0"/>
    <w:rsid w:val="006C2DCF"/>
    <w:rsid w:val="006C6827"/>
    <w:rsid w:val="006D2456"/>
    <w:rsid w:val="006D59F0"/>
    <w:rsid w:val="00700C2E"/>
    <w:rsid w:val="0070297E"/>
    <w:rsid w:val="00712010"/>
    <w:rsid w:val="00712DB5"/>
    <w:rsid w:val="00715D87"/>
    <w:rsid w:val="007236E1"/>
    <w:rsid w:val="00745C73"/>
    <w:rsid w:val="007503CC"/>
    <w:rsid w:val="007542A1"/>
    <w:rsid w:val="00762DE0"/>
    <w:rsid w:val="00765DBF"/>
    <w:rsid w:val="0077066B"/>
    <w:rsid w:val="007764D3"/>
    <w:rsid w:val="00777F91"/>
    <w:rsid w:val="00787825"/>
    <w:rsid w:val="00793D68"/>
    <w:rsid w:val="007A5957"/>
    <w:rsid w:val="007C5DA9"/>
    <w:rsid w:val="007C66C1"/>
    <w:rsid w:val="007D093F"/>
    <w:rsid w:val="007E3EBF"/>
    <w:rsid w:val="007E70D1"/>
    <w:rsid w:val="007F1A2C"/>
    <w:rsid w:val="007F3067"/>
    <w:rsid w:val="007F3D38"/>
    <w:rsid w:val="007F65AF"/>
    <w:rsid w:val="00812763"/>
    <w:rsid w:val="00817189"/>
    <w:rsid w:val="0083157F"/>
    <w:rsid w:val="00847C9E"/>
    <w:rsid w:val="00850F8B"/>
    <w:rsid w:val="0085321E"/>
    <w:rsid w:val="008661CF"/>
    <w:rsid w:val="00874957"/>
    <w:rsid w:val="00877DA2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C6BF0"/>
    <w:rsid w:val="008D1133"/>
    <w:rsid w:val="008D5993"/>
    <w:rsid w:val="008F7091"/>
    <w:rsid w:val="00900143"/>
    <w:rsid w:val="00922E2C"/>
    <w:rsid w:val="00925780"/>
    <w:rsid w:val="0094077C"/>
    <w:rsid w:val="0094180B"/>
    <w:rsid w:val="00942A2D"/>
    <w:rsid w:val="00953903"/>
    <w:rsid w:val="00956A50"/>
    <w:rsid w:val="00960951"/>
    <w:rsid w:val="00962E73"/>
    <w:rsid w:val="00967958"/>
    <w:rsid w:val="00977EB3"/>
    <w:rsid w:val="009846DF"/>
    <w:rsid w:val="00986425"/>
    <w:rsid w:val="00986B7F"/>
    <w:rsid w:val="00990A94"/>
    <w:rsid w:val="00992B63"/>
    <w:rsid w:val="009A308C"/>
    <w:rsid w:val="009B281C"/>
    <w:rsid w:val="009B5934"/>
    <w:rsid w:val="009B5AA5"/>
    <w:rsid w:val="009B6407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0AC"/>
    <w:rsid w:val="009F6FC5"/>
    <w:rsid w:val="00A001EE"/>
    <w:rsid w:val="00A07B61"/>
    <w:rsid w:val="00A07CF2"/>
    <w:rsid w:val="00A136FB"/>
    <w:rsid w:val="00A156A7"/>
    <w:rsid w:val="00A17FBF"/>
    <w:rsid w:val="00A32C62"/>
    <w:rsid w:val="00A32E81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2F1F"/>
    <w:rsid w:val="00AD5EA5"/>
    <w:rsid w:val="00AE0E41"/>
    <w:rsid w:val="00AE7BC9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06069"/>
    <w:rsid w:val="00C20373"/>
    <w:rsid w:val="00C24AAB"/>
    <w:rsid w:val="00C31F65"/>
    <w:rsid w:val="00C36403"/>
    <w:rsid w:val="00C4610E"/>
    <w:rsid w:val="00C603E2"/>
    <w:rsid w:val="00C6256E"/>
    <w:rsid w:val="00C75029"/>
    <w:rsid w:val="00C8295C"/>
    <w:rsid w:val="00C96210"/>
    <w:rsid w:val="00CB00AF"/>
    <w:rsid w:val="00CB5503"/>
    <w:rsid w:val="00CB67BF"/>
    <w:rsid w:val="00CC198A"/>
    <w:rsid w:val="00CD51A8"/>
    <w:rsid w:val="00CD5638"/>
    <w:rsid w:val="00CE763F"/>
    <w:rsid w:val="00CF3A50"/>
    <w:rsid w:val="00CF616F"/>
    <w:rsid w:val="00CF7409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3043D"/>
    <w:rsid w:val="00E47FA8"/>
    <w:rsid w:val="00E90497"/>
    <w:rsid w:val="00E92596"/>
    <w:rsid w:val="00E9281C"/>
    <w:rsid w:val="00EA6686"/>
    <w:rsid w:val="00EA7ED5"/>
    <w:rsid w:val="00EB3081"/>
    <w:rsid w:val="00EB4F81"/>
    <w:rsid w:val="00ED2AF9"/>
    <w:rsid w:val="00EE18F8"/>
    <w:rsid w:val="00EE3711"/>
    <w:rsid w:val="00EE6089"/>
    <w:rsid w:val="00F04FA2"/>
    <w:rsid w:val="00F11EC7"/>
    <w:rsid w:val="00F11FF1"/>
    <w:rsid w:val="00F17C21"/>
    <w:rsid w:val="00F20D4F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32BC"/>
    <w:rsid w:val="00FA6B18"/>
    <w:rsid w:val="00FB1B69"/>
    <w:rsid w:val="00FC3A53"/>
    <w:rsid w:val="00FC476F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5EB8CF78-C908-4316-983B-314493FA4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5D349C"/>
    <w:pPr>
      <w:ind w:firstLine="0"/>
      <w:jc w:val="left"/>
    </w:pPr>
    <w:rPr>
      <w:rFonts w:ascii="Calibri" w:eastAsia="Calibri" w:hAnsi="Calibri" w:cs="Times New Roman"/>
      <w:sz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6D0090B-F52D-40D2-9CBB-55745F4F6815}"/>
</file>

<file path=customXml/itemProps2.xml><?xml version="1.0" encoding="utf-8"?>
<ds:datastoreItem xmlns:ds="http://schemas.openxmlformats.org/officeDocument/2006/customXml" ds:itemID="{4910AEF7-6362-4A63-8035-663B326B1E8F}"/>
</file>

<file path=customXml/itemProps3.xml><?xml version="1.0" encoding="utf-8"?>
<ds:datastoreItem xmlns:ds="http://schemas.openxmlformats.org/officeDocument/2006/customXml" ds:itemID="{73A90885-14F3-4FD6-9A88-E17FF1551F9F}"/>
</file>

<file path=customXml/itemProps4.xml><?xml version="1.0" encoding="utf-8"?>
<ds:datastoreItem xmlns:ds="http://schemas.openxmlformats.org/officeDocument/2006/customXml" ds:itemID="{EF715B37-510B-4000-A29B-17C7879271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26</Pages>
  <Words>6960</Words>
  <Characters>40372</Characters>
  <Application>Microsoft Office Word</Application>
  <DocSecurity>0</DocSecurity>
  <Lines>336</Lines>
  <Paragraphs>94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69.2024.ru</dc:title>
  <dc:creator>user</dc:creator>
  <cp:lastModifiedBy>Eugenia Cartin</cp:lastModifiedBy>
  <cp:revision>94</cp:revision>
  <cp:lastPrinted>2024-03-06T06:14:00Z</cp:lastPrinted>
  <dcterms:created xsi:type="dcterms:W3CDTF">2023-10-03T11:44:00Z</dcterms:created>
  <dcterms:modified xsi:type="dcterms:W3CDTF">2024-03-06T06:14:00Z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