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D63B5F" w:rsidRDefault="00730FEE" w:rsidP="00E25218">
      <w:pPr>
        <w:rPr>
          <w:sz w:val="28"/>
          <w:szCs w:val="28"/>
          <w:lang w:val="ro-RO"/>
        </w:rPr>
      </w:pPr>
      <w:bookmarkStart w:id="0" w:name="_GoBack"/>
      <w:bookmarkEnd w:id="0"/>
    </w:p>
    <w:p w14:paraId="77AF9FCB" w14:textId="77777777" w:rsidR="00D63B5F" w:rsidRPr="002D69E2" w:rsidRDefault="00D63B5F" w:rsidP="00D63B5F">
      <w:pPr>
        <w:tabs>
          <w:tab w:val="left" w:pos="993"/>
        </w:tabs>
        <w:ind w:firstLine="0"/>
        <w:jc w:val="center"/>
        <w:rPr>
          <w:b/>
          <w:bCs/>
          <w:sz w:val="28"/>
          <w:szCs w:val="28"/>
          <w:lang w:val="ro-RO"/>
        </w:rPr>
      </w:pPr>
      <w:r w:rsidRPr="002D69E2">
        <w:rPr>
          <w:b/>
          <w:bCs/>
          <w:sz w:val="28"/>
          <w:szCs w:val="28"/>
          <w:lang w:val="ro-RO" w:eastAsia="ru-RU"/>
        </w:rPr>
        <w:t xml:space="preserve">Pentru aprobarea proiectului de lege </w:t>
      </w:r>
      <w:r w:rsidRPr="002D69E2">
        <w:rPr>
          <w:b/>
          <w:bCs/>
          <w:sz w:val="28"/>
          <w:szCs w:val="28"/>
          <w:lang w:val="ro-RO"/>
        </w:rPr>
        <w:t xml:space="preserve">privind </w:t>
      </w:r>
    </w:p>
    <w:p w14:paraId="7298E6B7" w14:textId="2B87114E" w:rsidR="00D63B5F" w:rsidRPr="002D69E2" w:rsidRDefault="00D63B5F" w:rsidP="00D63B5F">
      <w:pPr>
        <w:tabs>
          <w:tab w:val="left" w:pos="993"/>
        </w:tabs>
        <w:ind w:firstLine="0"/>
        <w:jc w:val="center"/>
        <w:rPr>
          <w:b/>
          <w:sz w:val="28"/>
          <w:szCs w:val="28"/>
          <w:lang w:val="ro-RO" w:eastAsia="ru-RU"/>
        </w:rPr>
      </w:pPr>
      <w:r w:rsidRPr="002D69E2">
        <w:rPr>
          <w:b/>
          <w:bCs/>
          <w:sz w:val="28"/>
          <w:szCs w:val="28"/>
          <w:lang w:val="ro-RO"/>
        </w:rPr>
        <w:t>selecția și evaluarea performanțelor judecătorilor</w:t>
      </w:r>
      <w:r w:rsidRPr="002D69E2">
        <w:rPr>
          <w:b/>
          <w:sz w:val="28"/>
          <w:szCs w:val="28"/>
          <w:lang w:val="ro-RO"/>
        </w:rPr>
        <w:t xml:space="preserve"> </w:t>
      </w:r>
    </w:p>
    <w:p w14:paraId="6ED7F044" w14:textId="77777777" w:rsidR="00D63B5F" w:rsidRPr="002D69E2" w:rsidRDefault="00D63B5F" w:rsidP="00D63B5F">
      <w:pPr>
        <w:tabs>
          <w:tab w:val="left" w:pos="993"/>
        </w:tabs>
        <w:ind w:firstLine="0"/>
        <w:jc w:val="center"/>
        <w:rPr>
          <w:sz w:val="28"/>
          <w:szCs w:val="28"/>
          <w:lang w:val="ro-RO" w:eastAsia="ru-RU"/>
        </w:rPr>
      </w:pPr>
      <w:r w:rsidRPr="002D69E2">
        <w:rPr>
          <w:b/>
          <w:sz w:val="28"/>
          <w:szCs w:val="28"/>
          <w:lang w:val="ro-RO"/>
        </w:rPr>
        <w:t>---------------------------------------------------------------</w:t>
      </w:r>
      <w:r w:rsidRPr="002D69E2">
        <w:rPr>
          <w:sz w:val="28"/>
          <w:szCs w:val="28"/>
          <w:lang w:val="ro-RO" w:eastAsia="ru-RU"/>
        </w:rPr>
        <w:br/>
      </w:r>
    </w:p>
    <w:p w14:paraId="6D294F38" w14:textId="77777777" w:rsidR="00D63B5F" w:rsidRPr="002D69E2" w:rsidRDefault="00D63B5F" w:rsidP="006E450F">
      <w:pPr>
        <w:tabs>
          <w:tab w:val="left" w:pos="993"/>
        </w:tabs>
        <w:rPr>
          <w:bCs/>
          <w:sz w:val="28"/>
          <w:szCs w:val="28"/>
          <w:lang w:val="ro-RO" w:eastAsia="ru-RU"/>
        </w:rPr>
      </w:pPr>
      <w:r w:rsidRPr="002D69E2">
        <w:rPr>
          <w:bCs/>
          <w:sz w:val="28"/>
          <w:szCs w:val="28"/>
          <w:lang w:val="ro-RO" w:eastAsia="ru-RU"/>
        </w:rPr>
        <w:t>Guvernul HOTĂRĂŞTE:</w:t>
      </w:r>
    </w:p>
    <w:p w14:paraId="2EC98A78" w14:textId="77777777" w:rsidR="00D63B5F" w:rsidRPr="002D69E2" w:rsidRDefault="00D63B5F" w:rsidP="006E450F">
      <w:pPr>
        <w:tabs>
          <w:tab w:val="left" w:pos="993"/>
        </w:tabs>
        <w:rPr>
          <w:sz w:val="28"/>
          <w:szCs w:val="28"/>
          <w:lang w:val="ro-RO" w:eastAsia="ru-RU"/>
        </w:rPr>
      </w:pPr>
    </w:p>
    <w:p w14:paraId="64D1148C" w14:textId="671DF6F3" w:rsidR="00D63B5F" w:rsidRPr="002D69E2" w:rsidRDefault="00D63B5F" w:rsidP="006E450F">
      <w:pPr>
        <w:tabs>
          <w:tab w:val="left" w:pos="993"/>
        </w:tabs>
        <w:rPr>
          <w:sz w:val="28"/>
          <w:szCs w:val="28"/>
          <w:lang w:val="ro-RO" w:eastAsia="ru-RU"/>
        </w:rPr>
      </w:pPr>
      <w:r w:rsidRPr="002D69E2">
        <w:rPr>
          <w:sz w:val="28"/>
          <w:szCs w:val="28"/>
          <w:lang w:val="ro-RO" w:eastAsia="ru-RU"/>
        </w:rPr>
        <w:t xml:space="preserve">Se aprobă și se prezintă Parlamentului spre examinare proiectul </w:t>
      </w:r>
      <w:r w:rsidRPr="002D69E2">
        <w:rPr>
          <w:sz w:val="28"/>
          <w:szCs w:val="28"/>
          <w:lang w:val="ro-RO"/>
        </w:rPr>
        <w:t>de</w:t>
      </w:r>
      <w:r w:rsidRPr="002D69E2">
        <w:rPr>
          <w:spacing w:val="-12"/>
          <w:sz w:val="28"/>
          <w:szCs w:val="28"/>
          <w:lang w:val="ro-RO"/>
        </w:rPr>
        <w:t xml:space="preserve"> </w:t>
      </w:r>
      <w:r w:rsidRPr="002D69E2">
        <w:rPr>
          <w:sz w:val="28"/>
          <w:szCs w:val="28"/>
          <w:lang w:val="ro-RO"/>
        </w:rPr>
        <w:t>lege</w:t>
      </w:r>
      <w:r w:rsidRPr="002D69E2">
        <w:rPr>
          <w:spacing w:val="-11"/>
          <w:sz w:val="28"/>
          <w:szCs w:val="28"/>
          <w:lang w:val="ro-RO"/>
        </w:rPr>
        <w:t xml:space="preserve"> </w:t>
      </w:r>
      <w:r w:rsidRPr="002D69E2">
        <w:rPr>
          <w:bCs/>
          <w:sz w:val="28"/>
          <w:szCs w:val="28"/>
          <w:lang w:val="ro-RO"/>
        </w:rPr>
        <w:t>privind selecția și evaluarea performanțelor judecătorilor</w:t>
      </w:r>
      <w:r w:rsidRPr="002D69E2">
        <w:rPr>
          <w:sz w:val="28"/>
          <w:szCs w:val="28"/>
          <w:lang w:val="ro-RO" w:eastAsia="ru-RU"/>
        </w:rPr>
        <w:t>.</w:t>
      </w:r>
    </w:p>
    <w:p w14:paraId="4C0599C9" w14:textId="77777777" w:rsidR="00730FEE" w:rsidRPr="002D69E2" w:rsidRDefault="00730FEE" w:rsidP="00E25218">
      <w:pPr>
        <w:rPr>
          <w:rFonts w:asciiTheme="majorBidi" w:hAnsiTheme="majorBidi" w:cstheme="majorBidi"/>
          <w:sz w:val="28"/>
          <w:szCs w:val="28"/>
          <w:lang w:val="ro-RO" w:eastAsia="ro-RO"/>
        </w:rPr>
      </w:pPr>
    </w:p>
    <w:p w14:paraId="0DE97ECD" w14:textId="5FFB6285" w:rsidR="00730FEE" w:rsidRPr="002D69E2" w:rsidRDefault="00730FEE" w:rsidP="00E25218">
      <w:pPr>
        <w:rPr>
          <w:rFonts w:asciiTheme="majorBidi" w:hAnsiTheme="majorBidi" w:cstheme="majorBidi"/>
          <w:sz w:val="28"/>
          <w:szCs w:val="28"/>
          <w:lang w:val="ro-RO" w:eastAsia="ro-RO"/>
        </w:rPr>
      </w:pPr>
    </w:p>
    <w:p w14:paraId="49FF7D81" w14:textId="77777777" w:rsidR="00D63B5F" w:rsidRPr="002D69E2" w:rsidRDefault="00D63B5F" w:rsidP="00E25218">
      <w:pPr>
        <w:rPr>
          <w:rFonts w:asciiTheme="majorBidi" w:hAnsiTheme="majorBidi" w:cstheme="majorBidi"/>
          <w:sz w:val="28"/>
          <w:szCs w:val="28"/>
          <w:lang w:val="ro-RO" w:eastAsia="ro-RO"/>
        </w:rPr>
      </w:pPr>
    </w:p>
    <w:p w14:paraId="3DCB3696" w14:textId="25CDD95C" w:rsidR="003B04ED" w:rsidRPr="002D69E2" w:rsidRDefault="003B04ED" w:rsidP="007551A5">
      <w:pPr>
        <w:rPr>
          <w:rFonts w:asciiTheme="majorBidi" w:hAnsiTheme="majorBidi" w:cstheme="majorBidi"/>
          <w:sz w:val="28"/>
          <w:szCs w:val="28"/>
          <w:lang w:val="ro-RO" w:eastAsia="ro-RO"/>
        </w:rPr>
      </w:pPr>
      <w:r w:rsidRPr="002D69E2">
        <w:rPr>
          <w:rFonts w:asciiTheme="majorBidi" w:hAnsiTheme="majorBidi" w:cstheme="majorBidi"/>
          <w:b/>
          <w:sz w:val="28"/>
          <w:szCs w:val="28"/>
          <w:lang w:val="ro-RO" w:eastAsia="ro-RO"/>
        </w:rPr>
        <w:t>Prim-ministru</w:t>
      </w:r>
      <w:r w:rsidR="0014378C" w:rsidRPr="002D69E2">
        <w:rPr>
          <w:rFonts w:asciiTheme="majorBidi" w:hAnsiTheme="majorBidi" w:cstheme="majorBidi"/>
          <w:b/>
          <w:sz w:val="28"/>
          <w:szCs w:val="28"/>
          <w:lang w:val="ro-RO" w:eastAsia="ro-RO"/>
        </w:rPr>
        <w:tab/>
      </w:r>
      <w:r w:rsidR="0014378C" w:rsidRPr="002D69E2">
        <w:rPr>
          <w:rFonts w:asciiTheme="majorBidi" w:hAnsiTheme="majorBidi" w:cstheme="majorBidi"/>
          <w:b/>
          <w:sz w:val="28"/>
          <w:szCs w:val="28"/>
          <w:lang w:val="ro-RO" w:eastAsia="ro-RO"/>
        </w:rPr>
        <w:tab/>
      </w:r>
      <w:r w:rsidR="0014378C" w:rsidRPr="002D69E2">
        <w:rPr>
          <w:rFonts w:asciiTheme="majorBidi" w:hAnsiTheme="majorBidi" w:cstheme="majorBidi"/>
          <w:b/>
          <w:sz w:val="28"/>
          <w:szCs w:val="28"/>
          <w:lang w:val="ro-RO" w:eastAsia="ro-RO"/>
        </w:rPr>
        <w:tab/>
      </w:r>
      <w:r w:rsidR="0014378C" w:rsidRPr="002D69E2">
        <w:rPr>
          <w:rFonts w:asciiTheme="majorBidi" w:hAnsiTheme="majorBidi" w:cstheme="majorBidi"/>
          <w:b/>
          <w:sz w:val="28"/>
          <w:szCs w:val="28"/>
          <w:lang w:val="ro-RO" w:eastAsia="ro-RO"/>
        </w:rPr>
        <w:tab/>
      </w:r>
      <w:r w:rsidR="0014378C" w:rsidRPr="002D69E2">
        <w:rPr>
          <w:rFonts w:asciiTheme="majorBidi" w:hAnsiTheme="majorBidi" w:cstheme="majorBidi"/>
          <w:b/>
          <w:sz w:val="28"/>
          <w:szCs w:val="28"/>
          <w:lang w:val="ro-RO" w:eastAsia="ro-RO"/>
        </w:rPr>
        <w:tab/>
      </w:r>
      <w:r w:rsidR="00B16328" w:rsidRPr="002D69E2">
        <w:rPr>
          <w:rFonts w:asciiTheme="majorBidi" w:hAnsiTheme="majorBidi" w:cstheme="majorBidi"/>
          <w:b/>
          <w:sz w:val="28"/>
          <w:szCs w:val="28"/>
          <w:lang w:val="ro-RO" w:eastAsia="ro-RO"/>
        </w:rPr>
        <w:t xml:space="preserve"> </w:t>
      </w:r>
      <w:r w:rsidR="007551A5" w:rsidRPr="002D69E2">
        <w:rPr>
          <w:rFonts w:asciiTheme="majorBidi" w:hAnsiTheme="majorBidi" w:cstheme="majorBidi"/>
          <w:b/>
          <w:sz w:val="28"/>
          <w:szCs w:val="28"/>
          <w:lang w:val="ro-RO" w:eastAsia="ro-RO"/>
        </w:rPr>
        <w:t xml:space="preserve"> </w:t>
      </w:r>
      <w:r w:rsidR="00D8311D" w:rsidRPr="002D69E2">
        <w:rPr>
          <w:rFonts w:asciiTheme="majorBidi" w:hAnsiTheme="majorBidi" w:cstheme="majorBidi"/>
          <w:b/>
          <w:sz w:val="28"/>
          <w:szCs w:val="28"/>
          <w:lang w:val="ro-RO" w:eastAsia="ro-RO"/>
        </w:rPr>
        <w:t>DORIN RECEAN</w:t>
      </w:r>
    </w:p>
    <w:p w14:paraId="37F9E824" w14:textId="77777777" w:rsidR="0029400E" w:rsidRPr="002D69E2" w:rsidRDefault="0029400E" w:rsidP="00E25218">
      <w:pPr>
        <w:rPr>
          <w:rFonts w:asciiTheme="majorBidi" w:hAnsiTheme="majorBidi" w:cstheme="majorBidi"/>
          <w:sz w:val="28"/>
          <w:szCs w:val="28"/>
          <w:lang w:val="ro-RO" w:eastAsia="ro-RO"/>
        </w:rPr>
      </w:pPr>
    </w:p>
    <w:p w14:paraId="1E36A6DB" w14:textId="77777777" w:rsidR="00DF7E3E" w:rsidRPr="002D69E2" w:rsidRDefault="00DF7E3E" w:rsidP="00E25218">
      <w:pPr>
        <w:rPr>
          <w:rFonts w:asciiTheme="majorBidi" w:hAnsiTheme="majorBidi" w:cstheme="majorBidi"/>
          <w:sz w:val="28"/>
          <w:szCs w:val="28"/>
          <w:lang w:val="ro-RO" w:eastAsia="ro-RO"/>
        </w:rPr>
      </w:pPr>
    </w:p>
    <w:p w14:paraId="094B8A25" w14:textId="1E076EE9" w:rsidR="003A4AE6" w:rsidRPr="002D69E2" w:rsidRDefault="003A4AE6" w:rsidP="007A2971">
      <w:pPr>
        <w:tabs>
          <w:tab w:val="left" w:pos="5954"/>
        </w:tabs>
        <w:rPr>
          <w:rFonts w:asciiTheme="majorBidi" w:hAnsiTheme="majorBidi" w:cstheme="majorBidi"/>
          <w:sz w:val="28"/>
          <w:szCs w:val="28"/>
          <w:lang w:val="ro-RO" w:eastAsia="ro-RO"/>
        </w:rPr>
      </w:pPr>
      <w:r w:rsidRPr="002D69E2">
        <w:rPr>
          <w:rFonts w:asciiTheme="majorBidi" w:hAnsiTheme="majorBidi" w:cstheme="majorBidi"/>
          <w:sz w:val="28"/>
          <w:szCs w:val="28"/>
          <w:lang w:val="ro-RO" w:eastAsia="ro-RO"/>
        </w:rPr>
        <w:t>Contrasemnează:</w:t>
      </w:r>
    </w:p>
    <w:p w14:paraId="31FF517C" w14:textId="06148E85" w:rsidR="003A4AE6" w:rsidRPr="002D69E2" w:rsidRDefault="003A4AE6" w:rsidP="00E25218">
      <w:pPr>
        <w:rPr>
          <w:rFonts w:asciiTheme="majorBidi" w:hAnsiTheme="majorBidi" w:cstheme="majorBidi"/>
          <w:sz w:val="28"/>
          <w:szCs w:val="28"/>
          <w:lang w:val="ro-RO" w:eastAsia="ro-RO"/>
        </w:rPr>
      </w:pPr>
    </w:p>
    <w:p w14:paraId="059E233E" w14:textId="77777777" w:rsidR="00D026A2" w:rsidRPr="002D69E2" w:rsidRDefault="00D026A2" w:rsidP="00965406">
      <w:pPr>
        <w:rPr>
          <w:rFonts w:asciiTheme="majorBidi" w:hAnsiTheme="majorBidi" w:cstheme="majorBidi"/>
          <w:sz w:val="28"/>
          <w:szCs w:val="28"/>
          <w:lang w:val="ro-RO" w:eastAsia="ru-RU"/>
        </w:rPr>
      </w:pPr>
    </w:p>
    <w:p w14:paraId="15EF969C" w14:textId="2531E154" w:rsidR="00965406" w:rsidRPr="002D69E2" w:rsidRDefault="00965406" w:rsidP="00965406">
      <w:pPr>
        <w:rPr>
          <w:rFonts w:asciiTheme="majorBidi" w:hAnsiTheme="majorBidi" w:cstheme="majorBidi"/>
          <w:sz w:val="28"/>
          <w:szCs w:val="28"/>
          <w:lang w:val="ro-RO" w:eastAsia="ru-RU"/>
        </w:rPr>
      </w:pPr>
      <w:r w:rsidRPr="002D69E2">
        <w:rPr>
          <w:rFonts w:asciiTheme="majorBidi" w:hAnsiTheme="majorBidi" w:cstheme="majorBidi"/>
          <w:sz w:val="28"/>
          <w:szCs w:val="28"/>
          <w:lang w:val="ro-RO" w:eastAsia="ru-RU"/>
        </w:rPr>
        <w:t>Ministrul justi</w:t>
      </w:r>
      <w:r w:rsidR="007A2971" w:rsidRPr="002D69E2">
        <w:rPr>
          <w:rFonts w:asciiTheme="majorBidi" w:hAnsiTheme="majorBidi" w:cstheme="majorBidi"/>
          <w:sz w:val="28"/>
          <w:szCs w:val="28"/>
          <w:lang w:val="ro-RO" w:eastAsia="ru-RU"/>
        </w:rPr>
        <w:t>ț</w:t>
      </w:r>
      <w:r w:rsidRPr="002D69E2">
        <w:rPr>
          <w:rFonts w:asciiTheme="majorBidi" w:hAnsiTheme="majorBidi" w:cstheme="majorBidi"/>
          <w:sz w:val="28"/>
          <w:szCs w:val="28"/>
          <w:lang w:val="ro-RO" w:eastAsia="ru-RU"/>
        </w:rPr>
        <w:t>iei</w:t>
      </w:r>
      <w:r w:rsidRPr="002D69E2">
        <w:rPr>
          <w:rFonts w:asciiTheme="majorBidi" w:hAnsiTheme="majorBidi" w:cstheme="majorBidi"/>
          <w:sz w:val="28"/>
          <w:szCs w:val="28"/>
          <w:lang w:val="ro-RO" w:eastAsia="ru-RU"/>
        </w:rPr>
        <w:tab/>
      </w:r>
      <w:r w:rsidRPr="002D69E2">
        <w:rPr>
          <w:rFonts w:asciiTheme="majorBidi" w:hAnsiTheme="majorBidi" w:cstheme="majorBidi"/>
          <w:sz w:val="28"/>
          <w:szCs w:val="28"/>
          <w:lang w:val="ro-RO" w:eastAsia="ru-RU"/>
        </w:rPr>
        <w:tab/>
      </w:r>
      <w:r w:rsidRPr="002D69E2">
        <w:rPr>
          <w:rFonts w:asciiTheme="majorBidi" w:hAnsiTheme="majorBidi" w:cstheme="majorBidi"/>
          <w:sz w:val="28"/>
          <w:szCs w:val="28"/>
          <w:lang w:val="ro-RO" w:eastAsia="ru-RU"/>
        </w:rPr>
        <w:tab/>
      </w:r>
      <w:r w:rsidRPr="002D69E2">
        <w:rPr>
          <w:rFonts w:asciiTheme="majorBidi" w:hAnsiTheme="majorBidi" w:cstheme="majorBidi"/>
          <w:sz w:val="28"/>
          <w:szCs w:val="28"/>
          <w:lang w:val="ro-RO" w:eastAsia="ru-RU"/>
        </w:rPr>
        <w:tab/>
      </w:r>
      <w:r w:rsidRPr="002D69E2">
        <w:rPr>
          <w:rFonts w:asciiTheme="majorBidi" w:hAnsiTheme="majorBidi" w:cstheme="majorBidi"/>
          <w:sz w:val="28"/>
          <w:szCs w:val="28"/>
          <w:lang w:val="ro-RO" w:eastAsia="ru-RU"/>
        </w:rPr>
        <w:tab/>
      </w:r>
      <w:r w:rsidR="0025392F" w:rsidRPr="002D69E2">
        <w:rPr>
          <w:rFonts w:asciiTheme="majorBidi" w:hAnsiTheme="majorBidi" w:cstheme="majorBidi"/>
          <w:sz w:val="28"/>
          <w:szCs w:val="28"/>
          <w:lang w:val="ro-RO" w:eastAsia="ru-RU"/>
        </w:rPr>
        <w:t>Veronica Mihailov-Moraru</w:t>
      </w:r>
      <w:r w:rsidRPr="002D69E2">
        <w:rPr>
          <w:rFonts w:asciiTheme="majorBidi" w:hAnsiTheme="majorBidi" w:cstheme="majorBidi"/>
          <w:sz w:val="28"/>
          <w:szCs w:val="28"/>
          <w:lang w:val="ro-RO" w:eastAsia="ru-RU"/>
        </w:rPr>
        <w:t xml:space="preserve"> </w:t>
      </w:r>
    </w:p>
    <w:p w14:paraId="566B1433" w14:textId="77777777" w:rsidR="00965406" w:rsidRPr="002D69E2" w:rsidRDefault="00965406" w:rsidP="00965406">
      <w:pPr>
        <w:rPr>
          <w:rFonts w:asciiTheme="majorBidi" w:hAnsiTheme="majorBidi" w:cstheme="majorBidi"/>
          <w:sz w:val="28"/>
          <w:szCs w:val="28"/>
          <w:lang w:val="ro-RO" w:eastAsia="ru-RU"/>
        </w:rPr>
      </w:pPr>
    </w:p>
    <w:p w14:paraId="382BC486" w14:textId="77777777" w:rsidR="00965406" w:rsidRPr="002D69E2" w:rsidRDefault="00965406" w:rsidP="00965406">
      <w:pPr>
        <w:rPr>
          <w:rFonts w:asciiTheme="majorBidi" w:hAnsiTheme="majorBidi" w:cstheme="majorBidi"/>
          <w:sz w:val="28"/>
          <w:szCs w:val="28"/>
          <w:lang w:val="ro-RO" w:eastAsia="ru-RU"/>
        </w:rPr>
      </w:pPr>
    </w:p>
    <w:p w14:paraId="390D205F" w14:textId="40E21687" w:rsidR="00D63B5F" w:rsidRPr="002D69E2" w:rsidRDefault="00D63B5F">
      <w:pPr>
        <w:rPr>
          <w:rFonts w:asciiTheme="majorBidi" w:hAnsiTheme="majorBidi" w:cstheme="majorBidi"/>
          <w:sz w:val="28"/>
          <w:szCs w:val="28"/>
          <w:lang w:val="ro-RO" w:eastAsia="ru-RU"/>
        </w:rPr>
      </w:pPr>
      <w:r w:rsidRPr="002D69E2">
        <w:rPr>
          <w:rFonts w:asciiTheme="majorBidi" w:hAnsiTheme="majorBidi" w:cstheme="majorBidi"/>
          <w:sz w:val="28"/>
          <w:szCs w:val="28"/>
          <w:lang w:val="ro-RO" w:eastAsia="ru-RU"/>
        </w:rPr>
        <w:br w:type="page"/>
      </w:r>
    </w:p>
    <w:p w14:paraId="56A49B09" w14:textId="77777777" w:rsidR="003A4AE6" w:rsidRPr="002D69E2" w:rsidRDefault="003A4AE6" w:rsidP="00E25218">
      <w:pPr>
        <w:rPr>
          <w:rFonts w:asciiTheme="majorBidi" w:hAnsiTheme="majorBidi" w:cstheme="majorBidi"/>
          <w:sz w:val="28"/>
          <w:szCs w:val="28"/>
          <w:lang w:val="ro-RO" w:eastAsia="ru-RU"/>
        </w:rPr>
      </w:pPr>
    </w:p>
    <w:p w14:paraId="392F0301" w14:textId="77777777" w:rsidR="003A4AE6" w:rsidRPr="002D69E2" w:rsidRDefault="003A4AE6" w:rsidP="00E25218">
      <w:pPr>
        <w:rPr>
          <w:rFonts w:asciiTheme="majorBidi" w:hAnsiTheme="majorBidi" w:cstheme="majorBidi"/>
          <w:sz w:val="28"/>
          <w:szCs w:val="28"/>
          <w:lang w:val="ro-RO" w:eastAsia="ru-RU"/>
        </w:rPr>
      </w:pPr>
    </w:p>
    <w:p w14:paraId="3281137F" w14:textId="77777777" w:rsidR="003A4AE6" w:rsidRPr="002D69E2" w:rsidRDefault="003A4AE6" w:rsidP="00E25218">
      <w:pPr>
        <w:rPr>
          <w:rFonts w:asciiTheme="majorBidi" w:hAnsiTheme="majorBidi" w:cstheme="majorBidi"/>
          <w:sz w:val="28"/>
          <w:szCs w:val="28"/>
          <w:lang w:val="ro-RO" w:eastAsia="ru-RU"/>
        </w:rPr>
      </w:pPr>
    </w:p>
    <w:p w14:paraId="1CD5D052" w14:textId="77777777" w:rsidR="00EA7735" w:rsidRPr="002D69E2"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2D69E2"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2D69E2" w:rsidRDefault="00633BD9" w:rsidP="00E25218">
      <w:pPr>
        <w:rPr>
          <w:rFonts w:asciiTheme="majorBidi" w:hAnsiTheme="majorBidi" w:cstheme="majorBidi"/>
          <w:sz w:val="28"/>
          <w:szCs w:val="28"/>
          <w:lang w:val="ro-RO" w:eastAsia="ru-RU"/>
        </w:rPr>
      </w:pPr>
    </w:p>
    <w:p w14:paraId="0CA22C5C" w14:textId="77777777" w:rsidR="006B17C6" w:rsidRPr="002D69E2" w:rsidRDefault="006B17C6" w:rsidP="00E25218">
      <w:pPr>
        <w:rPr>
          <w:rFonts w:asciiTheme="majorBidi" w:hAnsiTheme="majorBidi" w:cstheme="majorBidi"/>
          <w:sz w:val="28"/>
          <w:szCs w:val="28"/>
          <w:lang w:val="ro-RO" w:eastAsia="ru-RU"/>
        </w:rPr>
      </w:pPr>
    </w:p>
    <w:p w14:paraId="66993251" w14:textId="77777777" w:rsidR="006B17C6" w:rsidRPr="002D69E2" w:rsidRDefault="006B17C6" w:rsidP="00D1121D">
      <w:pPr>
        <w:ind w:firstLine="0"/>
        <w:rPr>
          <w:rFonts w:asciiTheme="majorBidi" w:hAnsiTheme="majorBidi" w:cstheme="majorBidi"/>
          <w:sz w:val="28"/>
          <w:szCs w:val="28"/>
          <w:lang w:val="ro-RO" w:eastAsia="ru-RU"/>
        </w:rPr>
      </w:pPr>
    </w:p>
    <w:p w14:paraId="1E2C46AA" w14:textId="77777777" w:rsidR="006B17C6" w:rsidRPr="002D69E2" w:rsidRDefault="006B17C6" w:rsidP="00D1121D">
      <w:pPr>
        <w:ind w:firstLine="0"/>
        <w:rPr>
          <w:rFonts w:asciiTheme="majorBidi" w:hAnsiTheme="majorBidi" w:cstheme="majorBidi"/>
          <w:sz w:val="28"/>
          <w:szCs w:val="28"/>
          <w:lang w:val="ro-RO" w:eastAsia="ru-RU"/>
        </w:rPr>
      </w:pPr>
      <w:r w:rsidRPr="002D69E2">
        <w:rPr>
          <w:rFonts w:asciiTheme="majorBidi" w:hAnsiTheme="majorBidi" w:cstheme="majorBidi"/>
          <w:sz w:val="28"/>
          <w:szCs w:val="28"/>
          <w:lang w:val="ro-RO" w:eastAsia="ru-RU"/>
        </w:rPr>
        <w:t>Vizează:</w:t>
      </w:r>
    </w:p>
    <w:p w14:paraId="239F9731" w14:textId="77777777" w:rsidR="006B17C6" w:rsidRPr="002D69E2" w:rsidRDefault="006B17C6" w:rsidP="00D1121D">
      <w:pPr>
        <w:ind w:firstLine="0"/>
        <w:rPr>
          <w:rFonts w:asciiTheme="majorBidi" w:hAnsiTheme="majorBidi" w:cstheme="majorBidi"/>
          <w:sz w:val="28"/>
          <w:szCs w:val="28"/>
          <w:lang w:val="ro-RO" w:eastAsia="ru-RU"/>
        </w:rPr>
      </w:pPr>
    </w:p>
    <w:p w14:paraId="3C77E574" w14:textId="77777777" w:rsidR="006B17C6" w:rsidRPr="002D69E2" w:rsidRDefault="006B17C6" w:rsidP="00D1121D">
      <w:pPr>
        <w:ind w:firstLine="0"/>
        <w:rPr>
          <w:rFonts w:asciiTheme="majorBidi" w:hAnsiTheme="majorBidi" w:cstheme="majorBidi"/>
          <w:sz w:val="28"/>
          <w:szCs w:val="28"/>
          <w:lang w:val="ro-RO" w:eastAsia="ru-RU"/>
        </w:rPr>
      </w:pPr>
    </w:p>
    <w:p w14:paraId="49ED38D3" w14:textId="5315E567" w:rsidR="006B17C6" w:rsidRPr="002D69E2" w:rsidRDefault="006B17C6" w:rsidP="00D1121D">
      <w:pPr>
        <w:ind w:firstLine="0"/>
        <w:rPr>
          <w:rFonts w:asciiTheme="majorBidi" w:hAnsiTheme="majorBidi" w:cstheme="majorBidi"/>
          <w:sz w:val="28"/>
          <w:szCs w:val="28"/>
          <w:lang w:val="ro-RO" w:eastAsia="ru-RU"/>
        </w:rPr>
      </w:pPr>
      <w:r w:rsidRPr="002D69E2">
        <w:rPr>
          <w:sz w:val="28"/>
          <w:szCs w:val="28"/>
          <w:lang w:val="ro-RO" w:eastAsia="ru-RU"/>
        </w:rPr>
        <w:t>Secretar general al Guvernului</w:t>
      </w:r>
      <w:r w:rsidR="00FA194B" w:rsidRPr="002D69E2">
        <w:rPr>
          <w:sz w:val="28"/>
          <w:szCs w:val="28"/>
          <w:lang w:val="ro-RO" w:eastAsia="ru-RU"/>
        </w:rPr>
        <w:tab/>
      </w:r>
      <w:r w:rsidR="00FA194B" w:rsidRPr="002D69E2">
        <w:rPr>
          <w:sz w:val="28"/>
          <w:szCs w:val="28"/>
          <w:lang w:val="ro-RO" w:eastAsia="ru-RU"/>
        </w:rPr>
        <w:tab/>
      </w:r>
      <w:r w:rsidR="00FA194B" w:rsidRPr="002D69E2">
        <w:rPr>
          <w:sz w:val="28"/>
          <w:szCs w:val="28"/>
          <w:lang w:val="ro-RO" w:eastAsia="ru-RU"/>
        </w:rPr>
        <w:tab/>
      </w:r>
      <w:r w:rsidR="00695959" w:rsidRPr="002D69E2">
        <w:rPr>
          <w:sz w:val="28"/>
          <w:szCs w:val="28"/>
          <w:lang w:val="ro-RO" w:eastAsia="ru-RU"/>
        </w:rPr>
        <w:t xml:space="preserve">               </w:t>
      </w:r>
      <w:r w:rsidR="00D1121D" w:rsidRPr="002D69E2">
        <w:rPr>
          <w:sz w:val="28"/>
          <w:szCs w:val="28"/>
          <w:lang w:val="ro-RO" w:eastAsia="ru-RU"/>
        </w:rPr>
        <w:tab/>
      </w:r>
      <w:r w:rsidR="00704E24" w:rsidRPr="002D69E2">
        <w:rPr>
          <w:sz w:val="28"/>
          <w:szCs w:val="28"/>
          <w:lang w:val="ro-RO" w:eastAsia="ru-RU"/>
        </w:rPr>
        <w:tab/>
        <w:t>Artur MIJA</w:t>
      </w:r>
      <w:r w:rsidR="00695959" w:rsidRPr="002D69E2">
        <w:rPr>
          <w:sz w:val="28"/>
          <w:szCs w:val="28"/>
          <w:lang w:val="ro-RO" w:eastAsia="ru-RU"/>
        </w:rPr>
        <w:t xml:space="preserve">  </w:t>
      </w:r>
    </w:p>
    <w:p w14:paraId="2CA9C0C2" w14:textId="77777777" w:rsidR="006B17C6" w:rsidRPr="002D69E2" w:rsidRDefault="006B17C6" w:rsidP="00D1121D">
      <w:pPr>
        <w:ind w:firstLine="0"/>
        <w:rPr>
          <w:rFonts w:asciiTheme="majorBidi" w:hAnsiTheme="majorBidi" w:cstheme="majorBidi"/>
          <w:sz w:val="28"/>
          <w:szCs w:val="28"/>
          <w:lang w:val="ro-RO" w:eastAsia="ru-RU"/>
        </w:rPr>
      </w:pPr>
    </w:p>
    <w:p w14:paraId="07549E9C" w14:textId="77777777" w:rsidR="006B17C6" w:rsidRPr="002D69E2" w:rsidRDefault="006B17C6" w:rsidP="00D1121D">
      <w:pPr>
        <w:ind w:firstLine="0"/>
        <w:rPr>
          <w:rFonts w:asciiTheme="majorBidi" w:hAnsiTheme="majorBidi" w:cstheme="majorBidi"/>
          <w:sz w:val="28"/>
          <w:szCs w:val="28"/>
          <w:lang w:val="ro-RO" w:eastAsia="ru-RU"/>
        </w:rPr>
      </w:pPr>
    </w:p>
    <w:p w14:paraId="545568C3" w14:textId="77777777" w:rsidR="006B17C6" w:rsidRPr="002D69E2" w:rsidRDefault="006B17C6" w:rsidP="00D1121D">
      <w:pPr>
        <w:ind w:firstLine="0"/>
        <w:rPr>
          <w:rFonts w:asciiTheme="majorBidi" w:hAnsiTheme="majorBidi" w:cstheme="majorBidi"/>
          <w:sz w:val="28"/>
          <w:szCs w:val="28"/>
          <w:lang w:val="ro-RO" w:eastAsia="ru-RU"/>
        </w:rPr>
      </w:pPr>
    </w:p>
    <w:p w14:paraId="6BA0F37A" w14:textId="77777777" w:rsidR="006B17C6" w:rsidRPr="002D69E2" w:rsidRDefault="006B17C6" w:rsidP="00D1121D">
      <w:pPr>
        <w:ind w:firstLine="0"/>
        <w:rPr>
          <w:rFonts w:asciiTheme="majorBidi" w:hAnsiTheme="majorBidi" w:cstheme="majorBidi"/>
          <w:sz w:val="28"/>
          <w:szCs w:val="28"/>
          <w:lang w:val="ro-RO" w:eastAsia="ru-RU"/>
        </w:rPr>
      </w:pPr>
      <w:r w:rsidRPr="002D69E2">
        <w:rPr>
          <w:rFonts w:asciiTheme="majorBidi" w:hAnsiTheme="majorBidi" w:cstheme="majorBidi"/>
          <w:sz w:val="28"/>
          <w:szCs w:val="28"/>
          <w:lang w:val="ro-RO" w:eastAsia="ru-RU"/>
        </w:rPr>
        <w:t>Aprobată în şedinţa Guvernului</w:t>
      </w:r>
    </w:p>
    <w:p w14:paraId="18A98C14" w14:textId="77777777" w:rsidR="006B17C6" w:rsidRPr="002D69E2" w:rsidRDefault="006B17C6" w:rsidP="00D1121D">
      <w:pPr>
        <w:ind w:firstLine="0"/>
        <w:rPr>
          <w:rFonts w:asciiTheme="majorBidi" w:hAnsiTheme="majorBidi" w:cstheme="majorBidi"/>
          <w:sz w:val="28"/>
          <w:szCs w:val="28"/>
          <w:lang w:val="ro-RO" w:eastAsia="ru-RU"/>
        </w:rPr>
      </w:pPr>
      <w:r w:rsidRPr="002D69E2">
        <w:rPr>
          <w:rFonts w:asciiTheme="majorBidi" w:hAnsiTheme="majorBidi" w:cstheme="majorBidi"/>
          <w:sz w:val="28"/>
          <w:szCs w:val="28"/>
          <w:lang w:val="ro-RO" w:eastAsia="ru-RU"/>
        </w:rPr>
        <w:t>din</w:t>
      </w:r>
    </w:p>
    <w:p w14:paraId="3B6F9F60" w14:textId="77777777" w:rsidR="006B17C6" w:rsidRPr="002D69E2" w:rsidRDefault="006B17C6" w:rsidP="00D1121D">
      <w:pPr>
        <w:ind w:firstLine="0"/>
        <w:rPr>
          <w:rFonts w:asciiTheme="majorBidi" w:hAnsiTheme="majorBidi" w:cstheme="majorBidi"/>
          <w:sz w:val="28"/>
          <w:szCs w:val="28"/>
          <w:lang w:val="ro-RO" w:eastAsia="ru-RU"/>
        </w:rPr>
      </w:pPr>
    </w:p>
    <w:p w14:paraId="444203FC" w14:textId="77777777" w:rsidR="00633BD9" w:rsidRPr="002D69E2"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2D69E2"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2D69E2"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2D69E2"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2D69E2"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2D69E2" w:rsidRDefault="00633BD9" w:rsidP="00E25218">
      <w:pPr>
        <w:tabs>
          <w:tab w:val="left" w:pos="6386"/>
        </w:tabs>
        <w:rPr>
          <w:rFonts w:asciiTheme="majorBidi" w:hAnsiTheme="majorBidi" w:cstheme="majorBidi"/>
          <w:sz w:val="28"/>
          <w:szCs w:val="28"/>
          <w:lang w:val="ro-RO" w:eastAsia="ru-RU"/>
        </w:rPr>
      </w:pPr>
    </w:p>
    <w:p w14:paraId="0BBB79ED" w14:textId="3C871F9F" w:rsidR="00D63B5F" w:rsidRPr="002D69E2" w:rsidRDefault="00D63B5F">
      <w:pPr>
        <w:rPr>
          <w:rFonts w:asciiTheme="majorBidi" w:hAnsiTheme="majorBidi" w:cstheme="majorBidi"/>
          <w:sz w:val="28"/>
          <w:szCs w:val="28"/>
          <w:lang w:val="ro-RO" w:eastAsia="ru-RU"/>
        </w:rPr>
      </w:pPr>
      <w:r w:rsidRPr="002D69E2">
        <w:rPr>
          <w:rFonts w:asciiTheme="majorBidi" w:hAnsiTheme="majorBidi" w:cstheme="majorBidi"/>
          <w:sz w:val="28"/>
          <w:szCs w:val="28"/>
          <w:lang w:val="ro-RO" w:eastAsia="ru-RU"/>
        </w:rPr>
        <w:br w:type="page"/>
      </w:r>
    </w:p>
    <w:p w14:paraId="77019ABF" w14:textId="77777777" w:rsidR="00D63B5F" w:rsidRPr="002D69E2" w:rsidRDefault="00D63B5F" w:rsidP="00D63B5F">
      <w:pPr>
        <w:ind w:firstLine="720"/>
        <w:jc w:val="right"/>
        <w:rPr>
          <w:i/>
          <w:color w:val="000000"/>
          <w:sz w:val="28"/>
          <w:szCs w:val="28"/>
          <w:shd w:val="clear" w:color="auto" w:fill="FFFFFF"/>
          <w:lang w:val="ro-RO"/>
        </w:rPr>
      </w:pPr>
      <w:r w:rsidRPr="002D69E2">
        <w:rPr>
          <w:i/>
          <w:color w:val="000000"/>
          <w:sz w:val="28"/>
          <w:szCs w:val="28"/>
          <w:shd w:val="clear" w:color="auto" w:fill="FFFFFF"/>
          <w:lang w:val="ro-RO"/>
        </w:rPr>
        <w:lastRenderedPageBreak/>
        <w:t>Proiect</w:t>
      </w:r>
    </w:p>
    <w:p w14:paraId="04C41BE4" w14:textId="77777777" w:rsidR="00240C6D" w:rsidRPr="002D69E2" w:rsidRDefault="00240C6D" w:rsidP="00D63B5F">
      <w:pPr>
        <w:ind w:firstLine="0"/>
        <w:jc w:val="center"/>
        <w:rPr>
          <w:b/>
          <w:bCs/>
          <w:iCs/>
          <w:color w:val="000000"/>
          <w:sz w:val="28"/>
          <w:szCs w:val="28"/>
          <w:shd w:val="clear" w:color="auto" w:fill="FFFFFF"/>
          <w:lang w:val="ro-RO"/>
        </w:rPr>
      </w:pPr>
    </w:p>
    <w:p w14:paraId="139A8CA6" w14:textId="6BCBCEA9" w:rsidR="00D63B5F" w:rsidRPr="002D69E2" w:rsidRDefault="00D63B5F" w:rsidP="00D63B5F">
      <w:pPr>
        <w:ind w:firstLine="0"/>
        <w:jc w:val="center"/>
        <w:rPr>
          <w:b/>
          <w:bCs/>
          <w:iCs/>
          <w:color w:val="000000"/>
          <w:sz w:val="28"/>
          <w:szCs w:val="28"/>
          <w:shd w:val="clear" w:color="auto" w:fill="FFFFFF"/>
          <w:lang w:val="ro-RO"/>
        </w:rPr>
      </w:pPr>
      <w:r w:rsidRPr="002D69E2">
        <w:rPr>
          <w:b/>
          <w:bCs/>
          <w:iCs/>
          <w:color w:val="000000"/>
          <w:sz w:val="28"/>
          <w:szCs w:val="28"/>
          <w:shd w:val="clear" w:color="auto" w:fill="FFFFFF"/>
          <w:lang w:val="ro-RO"/>
        </w:rPr>
        <w:t>PARLAMENTUL REPUBLICII MOLDOVA</w:t>
      </w:r>
    </w:p>
    <w:p w14:paraId="02C4F10C" w14:textId="77777777" w:rsidR="00D63B5F" w:rsidRPr="002D69E2" w:rsidRDefault="00D63B5F" w:rsidP="00D63B5F">
      <w:pPr>
        <w:ind w:firstLine="0"/>
        <w:jc w:val="center"/>
        <w:rPr>
          <w:b/>
          <w:bCs/>
          <w:iCs/>
          <w:color w:val="000000"/>
          <w:sz w:val="28"/>
          <w:szCs w:val="28"/>
          <w:shd w:val="clear" w:color="auto" w:fill="FFFFFF"/>
          <w:lang w:val="ro-RO"/>
        </w:rPr>
      </w:pPr>
    </w:p>
    <w:p w14:paraId="2B126824" w14:textId="3A7DAF90" w:rsidR="00D63B5F" w:rsidRPr="002D69E2" w:rsidRDefault="00D63B5F" w:rsidP="00D63B5F">
      <w:pPr>
        <w:ind w:firstLine="0"/>
        <w:jc w:val="center"/>
        <w:rPr>
          <w:b/>
          <w:bCs/>
          <w:iCs/>
          <w:color w:val="000000"/>
          <w:sz w:val="28"/>
          <w:szCs w:val="28"/>
          <w:shd w:val="clear" w:color="auto" w:fill="FFFFFF"/>
          <w:lang w:val="ro-RO"/>
        </w:rPr>
      </w:pPr>
      <w:r w:rsidRPr="002D69E2">
        <w:rPr>
          <w:b/>
          <w:bCs/>
          <w:iCs/>
          <w:color w:val="000000"/>
          <w:sz w:val="28"/>
          <w:szCs w:val="28"/>
          <w:shd w:val="clear" w:color="auto" w:fill="FFFFFF"/>
          <w:lang w:val="ro-RO"/>
        </w:rPr>
        <w:t>LEGE</w:t>
      </w:r>
    </w:p>
    <w:p w14:paraId="7C31EA84" w14:textId="77777777" w:rsidR="00D63B5F" w:rsidRPr="002D69E2" w:rsidRDefault="00D63B5F" w:rsidP="00D63B5F">
      <w:pPr>
        <w:ind w:firstLine="0"/>
        <w:jc w:val="center"/>
        <w:rPr>
          <w:b/>
          <w:bCs/>
          <w:iCs/>
          <w:color w:val="000000"/>
          <w:sz w:val="28"/>
          <w:szCs w:val="28"/>
          <w:shd w:val="clear" w:color="auto" w:fill="FFFFFF"/>
          <w:lang w:val="ro-RO"/>
        </w:rPr>
      </w:pPr>
      <w:r w:rsidRPr="002D69E2">
        <w:rPr>
          <w:b/>
          <w:bCs/>
          <w:iCs/>
          <w:color w:val="000000"/>
          <w:sz w:val="28"/>
          <w:szCs w:val="28"/>
          <w:shd w:val="clear" w:color="auto" w:fill="FFFFFF"/>
          <w:lang w:val="ro-RO"/>
        </w:rPr>
        <w:t xml:space="preserve">privind selecția și evaluarea </w:t>
      </w:r>
    </w:p>
    <w:p w14:paraId="21FEC80F" w14:textId="77777777" w:rsidR="00D63B5F" w:rsidRPr="002D69E2" w:rsidRDefault="00D63B5F" w:rsidP="00D63B5F">
      <w:pPr>
        <w:ind w:firstLine="0"/>
        <w:jc w:val="center"/>
        <w:rPr>
          <w:b/>
          <w:bCs/>
          <w:iCs/>
          <w:color w:val="000000"/>
          <w:sz w:val="28"/>
          <w:szCs w:val="28"/>
          <w:shd w:val="clear" w:color="auto" w:fill="FFFFFF"/>
          <w:lang w:val="ro-RO"/>
        </w:rPr>
      </w:pPr>
      <w:r w:rsidRPr="002D69E2">
        <w:rPr>
          <w:b/>
          <w:bCs/>
          <w:iCs/>
          <w:color w:val="000000"/>
          <w:sz w:val="28"/>
          <w:szCs w:val="28"/>
          <w:shd w:val="clear" w:color="auto" w:fill="FFFFFF"/>
          <w:lang w:val="ro-RO"/>
        </w:rPr>
        <w:t>performanțelor judecătorilor</w:t>
      </w:r>
    </w:p>
    <w:p w14:paraId="464DB5E6" w14:textId="77777777" w:rsidR="00D63B5F" w:rsidRPr="002D69E2" w:rsidRDefault="00D63B5F" w:rsidP="00D63B5F">
      <w:pPr>
        <w:ind w:firstLine="0"/>
        <w:jc w:val="center"/>
        <w:rPr>
          <w:b/>
          <w:color w:val="000000"/>
          <w:sz w:val="28"/>
          <w:szCs w:val="28"/>
          <w:shd w:val="clear" w:color="auto" w:fill="FFFFFF"/>
          <w:lang w:val="ro-RO"/>
        </w:rPr>
      </w:pPr>
    </w:p>
    <w:p w14:paraId="2E481937" w14:textId="77777777" w:rsidR="00D63B5F" w:rsidRPr="002D69E2" w:rsidRDefault="00D63B5F" w:rsidP="00D63B5F">
      <w:pPr>
        <w:ind w:firstLine="720"/>
        <w:rPr>
          <w:color w:val="000000"/>
          <w:sz w:val="28"/>
          <w:szCs w:val="28"/>
          <w:shd w:val="clear" w:color="auto" w:fill="FFFFFF"/>
          <w:lang w:val="ro-RO"/>
        </w:rPr>
      </w:pPr>
    </w:p>
    <w:p w14:paraId="1EFC1299" w14:textId="77777777" w:rsidR="00D63B5F" w:rsidRPr="002D69E2" w:rsidRDefault="00D63B5F" w:rsidP="00D63B5F">
      <w:pPr>
        <w:ind w:firstLine="851"/>
        <w:rPr>
          <w:color w:val="333333"/>
          <w:sz w:val="28"/>
          <w:szCs w:val="28"/>
          <w:shd w:val="clear" w:color="auto" w:fill="FFFFFF"/>
          <w:lang w:val="ro-RO"/>
        </w:rPr>
      </w:pPr>
      <w:r w:rsidRPr="002D69E2">
        <w:rPr>
          <w:color w:val="000000"/>
          <w:sz w:val="28"/>
          <w:szCs w:val="28"/>
          <w:shd w:val="clear" w:color="auto" w:fill="FFFFFF"/>
          <w:lang w:val="ro-RO"/>
        </w:rPr>
        <w:t>Parlamentul adoptă prezenta lege organică.</w:t>
      </w:r>
    </w:p>
    <w:p w14:paraId="4762333A" w14:textId="77777777" w:rsidR="00D63B5F" w:rsidRPr="002D69E2" w:rsidRDefault="00D63B5F" w:rsidP="00D63B5F">
      <w:pPr>
        <w:ind w:firstLine="851"/>
        <w:rPr>
          <w:b/>
          <w:bCs/>
          <w:color w:val="000000"/>
          <w:sz w:val="28"/>
          <w:szCs w:val="28"/>
          <w:shd w:val="clear" w:color="auto" w:fill="FFFFFF"/>
          <w:lang w:val="ro-RO"/>
        </w:rPr>
      </w:pPr>
    </w:p>
    <w:p w14:paraId="1D540207" w14:textId="77777777" w:rsidR="00D63B5F" w:rsidRPr="002D69E2" w:rsidRDefault="00D63B5F" w:rsidP="00D63B5F">
      <w:pPr>
        <w:ind w:firstLine="0"/>
        <w:jc w:val="center"/>
        <w:rPr>
          <w:b/>
          <w:bCs/>
          <w:color w:val="000000"/>
          <w:sz w:val="28"/>
          <w:szCs w:val="28"/>
          <w:shd w:val="clear" w:color="auto" w:fill="FFFFFF"/>
          <w:lang w:val="ro-RO"/>
        </w:rPr>
      </w:pPr>
      <w:r w:rsidRPr="002D69E2">
        <w:rPr>
          <w:b/>
          <w:bCs/>
          <w:color w:val="000000"/>
          <w:sz w:val="28"/>
          <w:szCs w:val="28"/>
          <w:shd w:val="clear" w:color="auto" w:fill="FFFFFF"/>
          <w:lang w:val="ro-RO"/>
        </w:rPr>
        <w:t>Capitolul I</w:t>
      </w:r>
    </w:p>
    <w:p w14:paraId="3ADE84BC" w14:textId="77777777" w:rsidR="00D63B5F" w:rsidRPr="002D69E2" w:rsidRDefault="00D63B5F" w:rsidP="00D63B5F">
      <w:pPr>
        <w:ind w:firstLine="0"/>
        <w:jc w:val="center"/>
        <w:rPr>
          <w:b/>
          <w:bCs/>
          <w:color w:val="000000"/>
          <w:sz w:val="28"/>
          <w:szCs w:val="28"/>
          <w:shd w:val="clear" w:color="auto" w:fill="FFFFFF"/>
          <w:lang w:val="ro-RO"/>
        </w:rPr>
      </w:pPr>
      <w:r w:rsidRPr="002D69E2">
        <w:rPr>
          <w:b/>
          <w:bCs/>
          <w:color w:val="000000"/>
          <w:sz w:val="28"/>
          <w:szCs w:val="28"/>
          <w:shd w:val="clear" w:color="auto" w:fill="FFFFFF"/>
          <w:lang w:val="ro-RO"/>
        </w:rPr>
        <w:t>DISPOZIȚII GENERALE</w:t>
      </w:r>
    </w:p>
    <w:p w14:paraId="0596F100" w14:textId="77777777" w:rsidR="00D63B5F" w:rsidRPr="002D69E2" w:rsidRDefault="00D63B5F" w:rsidP="00D63B5F">
      <w:pPr>
        <w:ind w:firstLine="720"/>
        <w:jc w:val="center"/>
        <w:rPr>
          <w:b/>
          <w:bCs/>
          <w:color w:val="000000"/>
          <w:sz w:val="28"/>
          <w:szCs w:val="28"/>
          <w:shd w:val="clear" w:color="auto" w:fill="FFFFFF"/>
          <w:lang w:val="ro-RO"/>
        </w:rPr>
      </w:pPr>
    </w:p>
    <w:p w14:paraId="0AA8322B" w14:textId="77777777" w:rsidR="00D63B5F" w:rsidRPr="002D69E2" w:rsidRDefault="00D63B5F" w:rsidP="00D63B5F">
      <w:pPr>
        <w:tabs>
          <w:tab w:val="left" w:pos="993"/>
        </w:tabs>
        <w:rPr>
          <w:bCs/>
          <w:color w:val="000000"/>
          <w:sz w:val="28"/>
          <w:szCs w:val="28"/>
          <w:shd w:val="clear" w:color="auto" w:fill="FFFFFF"/>
          <w:lang w:val="ro-RO"/>
        </w:rPr>
      </w:pPr>
      <w:r w:rsidRPr="002D69E2">
        <w:rPr>
          <w:b/>
          <w:bCs/>
          <w:color w:val="000000"/>
          <w:sz w:val="28"/>
          <w:szCs w:val="28"/>
          <w:shd w:val="clear" w:color="auto" w:fill="FFFFFF"/>
          <w:lang w:val="ro-RO"/>
        </w:rPr>
        <w:t xml:space="preserve">Articolul 1. </w:t>
      </w:r>
      <w:r w:rsidRPr="002D69E2">
        <w:rPr>
          <w:bCs/>
          <w:color w:val="000000"/>
          <w:sz w:val="28"/>
          <w:szCs w:val="28"/>
          <w:shd w:val="clear" w:color="auto" w:fill="FFFFFF"/>
          <w:lang w:val="ro-RO"/>
        </w:rPr>
        <w:t>Obiectul legii</w:t>
      </w:r>
    </w:p>
    <w:p w14:paraId="719952B1" w14:textId="1C9DF4EA" w:rsidR="00D63B5F" w:rsidRPr="002D69E2" w:rsidRDefault="00D63B5F" w:rsidP="00D63B5F">
      <w:pPr>
        <w:tabs>
          <w:tab w:val="left" w:pos="993"/>
        </w:tabs>
        <w:rPr>
          <w:color w:val="000000"/>
          <w:sz w:val="28"/>
          <w:szCs w:val="28"/>
          <w:shd w:val="clear" w:color="auto" w:fill="FFFFFF"/>
          <w:lang w:val="ro-RO"/>
        </w:rPr>
      </w:pPr>
      <w:r w:rsidRPr="002D69E2">
        <w:rPr>
          <w:color w:val="000000" w:themeColor="text1"/>
          <w:sz w:val="28"/>
          <w:szCs w:val="28"/>
          <w:shd w:val="clear" w:color="auto" w:fill="FFFFFF"/>
          <w:lang w:val="ro-RO"/>
        </w:rPr>
        <w:t xml:space="preserve">Prezenta lege reglementează principiile și procedura </w:t>
      </w:r>
      <w:r w:rsidRPr="002D69E2">
        <w:rPr>
          <w:color w:val="000000"/>
          <w:sz w:val="28"/>
          <w:szCs w:val="28"/>
          <w:shd w:val="clear" w:color="auto" w:fill="FFFFFF"/>
          <w:lang w:val="ro-RO"/>
        </w:rPr>
        <w:t>de selecție a candidaților la funcţia de judecător, principiile și procedura de evaluare a performanțelor judecătorilor, precum și modul de organizare și funcționare a Colegiului de selecție și evaluare a judecătorilor (în continuare - Colegiul).</w:t>
      </w:r>
    </w:p>
    <w:p w14:paraId="22063D8C" w14:textId="77777777" w:rsidR="00D63B5F" w:rsidRPr="002D69E2" w:rsidRDefault="00D63B5F" w:rsidP="00D63B5F">
      <w:pPr>
        <w:tabs>
          <w:tab w:val="left" w:pos="993"/>
        </w:tabs>
        <w:rPr>
          <w:color w:val="333333"/>
          <w:sz w:val="28"/>
          <w:szCs w:val="28"/>
          <w:shd w:val="clear" w:color="auto" w:fill="FFFFFF"/>
          <w:lang w:val="ro-RO"/>
        </w:rPr>
      </w:pPr>
    </w:p>
    <w:p w14:paraId="6473F767" w14:textId="77777777" w:rsidR="00D63B5F" w:rsidRPr="002D69E2" w:rsidRDefault="00D63B5F" w:rsidP="00D63B5F">
      <w:pPr>
        <w:tabs>
          <w:tab w:val="left" w:pos="851"/>
          <w:tab w:val="left" w:pos="993"/>
        </w:tabs>
        <w:rPr>
          <w:color w:val="000000"/>
          <w:sz w:val="28"/>
          <w:szCs w:val="28"/>
          <w:shd w:val="clear" w:color="auto" w:fill="FFFFFF"/>
          <w:lang w:val="ro-RO"/>
        </w:rPr>
      </w:pPr>
      <w:r w:rsidRPr="002D69E2">
        <w:rPr>
          <w:b/>
          <w:color w:val="000000"/>
          <w:sz w:val="28"/>
          <w:szCs w:val="28"/>
          <w:shd w:val="clear" w:color="auto" w:fill="FFFFFF"/>
          <w:lang w:val="ro-RO"/>
        </w:rPr>
        <w:t>Articolul 2.</w:t>
      </w:r>
      <w:r w:rsidRPr="002D69E2">
        <w:rPr>
          <w:color w:val="000000"/>
          <w:sz w:val="28"/>
          <w:szCs w:val="28"/>
          <w:shd w:val="clear" w:color="auto" w:fill="FFFFFF"/>
          <w:lang w:val="ro-RO"/>
        </w:rPr>
        <w:t xml:space="preserve"> Principiile selecției și evaluării judecătorilor</w:t>
      </w:r>
    </w:p>
    <w:p w14:paraId="4FE71890" w14:textId="77777777" w:rsidR="00D63B5F" w:rsidRPr="002D69E2" w:rsidRDefault="00D63B5F" w:rsidP="00D63B5F">
      <w:pPr>
        <w:tabs>
          <w:tab w:val="left" w:pos="810"/>
          <w:tab w:val="left" w:pos="851"/>
          <w:tab w:val="left" w:pos="993"/>
        </w:tabs>
        <w:contextualSpacing/>
        <w:rPr>
          <w:color w:val="000000"/>
          <w:sz w:val="28"/>
          <w:szCs w:val="28"/>
          <w:shd w:val="clear" w:color="auto" w:fill="FFFFFF"/>
          <w:lang w:val="ro-RO" w:eastAsia="ru-RU"/>
        </w:rPr>
      </w:pPr>
      <w:r w:rsidRPr="002D69E2">
        <w:rPr>
          <w:color w:val="000000"/>
          <w:sz w:val="28"/>
          <w:szCs w:val="28"/>
          <w:shd w:val="clear" w:color="auto" w:fill="FFFFFF"/>
          <w:lang w:val="ro-RO" w:eastAsia="ru-RU"/>
        </w:rPr>
        <w:t>Procesele de selecție și de evaluare a judecătorilor au la bază următoarele principii:</w:t>
      </w:r>
    </w:p>
    <w:p w14:paraId="6FA62699" w14:textId="77777777" w:rsidR="00D63B5F" w:rsidRPr="002D69E2" w:rsidRDefault="00D63B5F" w:rsidP="00D63B5F">
      <w:pPr>
        <w:numPr>
          <w:ilvl w:val="0"/>
          <w:numId w:val="39"/>
        </w:numPr>
        <w:tabs>
          <w:tab w:val="left" w:pos="851"/>
          <w:tab w:val="left" w:pos="993"/>
          <w:tab w:val="left" w:pos="1080"/>
        </w:tabs>
        <w:ind w:left="0" w:firstLine="709"/>
        <w:contextualSpacing/>
        <w:rPr>
          <w:color w:val="000000"/>
          <w:sz w:val="28"/>
          <w:szCs w:val="28"/>
          <w:shd w:val="clear" w:color="auto" w:fill="FFFFFF"/>
          <w:lang w:val="ro-RO" w:eastAsia="ru-RU"/>
        </w:rPr>
      </w:pPr>
      <w:r w:rsidRPr="002D69E2">
        <w:rPr>
          <w:color w:val="000000"/>
          <w:sz w:val="28"/>
          <w:szCs w:val="28"/>
          <w:shd w:val="clear" w:color="auto" w:fill="FFFFFF"/>
          <w:lang w:val="ro-RO" w:eastAsia="ru-RU"/>
        </w:rPr>
        <w:t>legalitatea;</w:t>
      </w:r>
    </w:p>
    <w:p w14:paraId="5423B710" w14:textId="77777777" w:rsidR="00D63B5F" w:rsidRPr="002D69E2" w:rsidRDefault="00D63B5F" w:rsidP="00D63B5F">
      <w:pPr>
        <w:numPr>
          <w:ilvl w:val="0"/>
          <w:numId w:val="39"/>
        </w:numPr>
        <w:tabs>
          <w:tab w:val="left" w:pos="851"/>
          <w:tab w:val="left" w:pos="993"/>
          <w:tab w:val="left" w:pos="1080"/>
        </w:tabs>
        <w:ind w:left="0" w:firstLine="709"/>
        <w:contextualSpacing/>
        <w:rPr>
          <w:color w:val="000000"/>
          <w:sz w:val="28"/>
          <w:szCs w:val="28"/>
          <w:shd w:val="clear" w:color="auto" w:fill="FFFFFF"/>
          <w:lang w:val="ro-RO" w:eastAsia="ru-RU"/>
        </w:rPr>
      </w:pPr>
      <w:r w:rsidRPr="002D69E2">
        <w:rPr>
          <w:color w:val="000000"/>
          <w:sz w:val="28"/>
          <w:szCs w:val="28"/>
          <w:shd w:val="clear" w:color="auto" w:fill="FFFFFF"/>
          <w:lang w:val="ro-RO" w:eastAsia="ru-RU"/>
        </w:rPr>
        <w:t>nediscriminarea;</w:t>
      </w:r>
    </w:p>
    <w:p w14:paraId="7932C7D6" w14:textId="77777777" w:rsidR="00D63B5F" w:rsidRPr="002D69E2" w:rsidRDefault="00D63B5F" w:rsidP="00D63B5F">
      <w:pPr>
        <w:numPr>
          <w:ilvl w:val="0"/>
          <w:numId w:val="39"/>
        </w:numPr>
        <w:tabs>
          <w:tab w:val="left" w:pos="851"/>
          <w:tab w:val="left" w:pos="993"/>
          <w:tab w:val="left" w:pos="1080"/>
        </w:tabs>
        <w:ind w:left="0" w:firstLine="709"/>
        <w:contextualSpacing/>
        <w:rPr>
          <w:color w:val="000000"/>
          <w:sz w:val="28"/>
          <w:szCs w:val="28"/>
          <w:shd w:val="clear" w:color="auto" w:fill="FFFFFF"/>
          <w:lang w:val="ro-RO" w:eastAsia="ru-RU"/>
        </w:rPr>
      </w:pPr>
      <w:r w:rsidRPr="002D69E2">
        <w:rPr>
          <w:color w:val="000000"/>
          <w:sz w:val="28"/>
          <w:szCs w:val="28"/>
          <w:shd w:val="clear" w:color="auto" w:fill="FFFFFF"/>
          <w:lang w:val="ro-RO" w:eastAsia="ru-RU"/>
        </w:rPr>
        <w:t>selectarea și evaluarea obiectivă și imparțială;</w:t>
      </w:r>
    </w:p>
    <w:p w14:paraId="2C295394" w14:textId="77777777" w:rsidR="00D63B5F" w:rsidRPr="002D69E2" w:rsidRDefault="00D63B5F" w:rsidP="00D63B5F">
      <w:pPr>
        <w:numPr>
          <w:ilvl w:val="0"/>
          <w:numId w:val="39"/>
        </w:numPr>
        <w:tabs>
          <w:tab w:val="left" w:pos="851"/>
          <w:tab w:val="left" w:pos="993"/>
          <w:tab w:val="left" w:pos="1080"/>
        </w:tabs>
        <w:ind w:left="0" w:firstLine="709"/>
        <w:contextualSpacing/>
        <w:rPr>
          <w:color w:val="000000"/>
          <w:sz w:val="28"/>
          <w:szCs w:val="28"/>
          <w:shd w:val="clear" w:color="auto" w:fill="FFFFFF"/>
          <w:lang w:val="ro-RO" w:eastAsia="ru-RU"/>
        </w:rPr>
      </w:pPr>
      <w:r w:rsidRPr="002D69E2">
        <w:rPr>
          <w:color w:val="000000"/>
          <w:sz w:val="28"/>
          <w:szCs w:val="28"/>
          <w:shd w:val="clear" w:color="auto" w:fill="FFFFFF"/>
          <w:lang w:val="ro-RO" w:eastAsia="ru-RU"/>
        </w:rPr>
        <w:t>echitatea;</w:t>
      </w:r>
    </w:p>
    <w:p w14:paraId="487831E7" w14:textId="77777777" w:rsidR="00D63B5F" w:rsidRPr="002D69E2" w:rsidRDefault="00D63B5F" w:rsidP="00D63B5F">
      <w:pPr>
        <w:numPr>
          <w:ilvl w:val="0"/>
          <w:numId w:val="39"/>
        </w:numPr>
        <w:tabs>
          <w:tab w:val="left" w:pos="851"/>
          <w:tab w:val="left" w:pos="993"/>
          <w:tab w:val="left" w:pos="1080"/>
        </w:tabs>
        <w:ind w:left="0" w:firstLine="709"/>
        <w:contextualSpacing/>
        <w:rPr>
          <w:color w:val="000000"/>
          <w:sz w:val="28"/>
          <w:szCs w:val="28"/>
          <w:shd w:val="clear" w:color="auto" w:fill="FFFFFF"/>
          <w:lang w:val="ro-RO" w:eastAsia="ru-RU"/>
        </w:rPr>
      </w:pPr>
      <w:r w:rsidRPr="002D69E2">
        <w:rPr>
          <w:color w:val="000000"/>
          <w:sz w:val="28"/>
          <w:szCs w:val="28"/>
          <w:shd w:val="clear" w:color="auto" w:fill="FFFFFF"/>
          <w:lang w:val="ro-RO" w:eastAsia="ru-RU"/>
        </w:rPr>
        <w:t>transparența;</w:t>
      </w:r>
    </w:p>
    <w:p w14:paraId="461F3C4A" w14:textId="77777777" w:rsidR="00D63B5F" w:rsidRPr="002D69E2" w:rsidRDefault="00D63B5F" w:rsidP="00D63B5F">
      <w:pPr>
        <w:numPr>
          <w:ilvl w:val="0"/>
          <w:numId w:val="39"/>
        </w:numPr>
        <w:tabs>
          <w:tab w:val="left" w:pos="851"/>
          <w:tab w:val="left" w:pos="993"/>
          <w:tab w:val="left" w:pos="1080"/>
        </w:tabs>
        <w:ind w:left="0" w:firstLine="709"/>
        <w:contextualSpacing/>
        <w:rPr>
          <w:sz w:val="28"/>
          <w:szCs w:val="28"/>
          <w:shd w:val="clear" w:color="auto" w:fill="FFFFFF"/>
          <w:lang w:val="ro-RO" w:eastAsia="ru-RU"/>
        </w:rPr>
      </w:pPr>
      <w:r w:rsidRPr="002D69E2">
        <w:rPr>
          <w:color w:val="000000"/>
          <w:sz w:val="28"/>
          <w:szCs w:val="28"/>
          <w:shd w:val="clear" w:color="auto" w:fill="FFFFFF"/>
          <w:lang w:val="ro-RO" w:eastAsia="ru-RU"/>
        </w:rPr>
        <w:t xml:space="preserve">respectarea confidențialității; </w:t>
      </w:r>
    </w:p>
    <w:p w14:paraId="3758C6C3" w14:textId="77777777" w:rsidR="00D63B5F" w:rsidRPr="002D69E2" w:rsidRDefault="00D63B5F" w:rsidP="00D63B5F">
      <w:pPr>
        <w:numPr>
          <w:ilvl w:val="0"/>
          <w:numId w:val="39"/>
        </w:numPr>
        <w:tabs>
          <w:tab w:val="left" w:pos="851"/>
          <w:tab w:val="left" w:pos="993"/>
          <w:tab w:val="left" w:pos="1080"/>
        </w:tabs>
        <w:ind w:left="0" w:firstLine="709"/>
        <w:contextualSpacing/>
        <w:rPr>
          <w:sz w:val="28"/>
          <w:szCs w:val="28"/>
          <w:shd w:val="clear" w:color="auto" w:fill="FFFFFF"/>
          <w:lang w:val="ro-RO" w:eastAsia="ru-RU"/>
        </w:rPr>
      </w:pPr>
      <w:r w:rsidRPr="002D69E2">
        <w:rPr>
          <w:color w:val="000000"/>
          <w:sz w:val="28"/>
          <w:szCs w:val="28"/>
          <w:shd w:val="clear" w:color="auto" w:fill="FFFFFF"/>
          <w:lang w:val="ro-RO" w:eastAsia="ru-RU"/>
        </w:rPr>
        <w:t>protecția datelor cu caracter personal și a vieții private;</w:t>
      </w:r>
    </w:p>
    <w:p w14:paraId="63CE058C" w14:textId="71E99BAB" w:rsidR="00D63B5F" w:rsidRPr="002D69E2" w:rsidRDefault="00D63B5F" w:rsidP="00D63B5F">
      <w:pPr>
        <w:numPr>
          <w:ilvl w:val="0"/>
          <w:numId w:val="39"/>
        </w:numPr>
        <w:tabs>
          <w:tab w:val="left" w:pos="851"/>
          <w:tab w:val="left" w:pos="993"/>
          <w:tab w:val="left" w:pos="1080"/>
        </w:tabs>
        <w:ind w:left="0" w:firstLine="709"/>
        <w:contextualSpacing/>
        <w:rPr>
          <w:sz w:val="28"/>
          <w:szCs w:val="28"/>
          <w:shd w:val="clear" w:color="auto" w:fill="FFFFFF"/>
          <w:lang w:val="ro-RO" w:eastAsia="ru-RU"/>
        </w:rPr>
      </w:pPr>
      <w:r w:rsidRPr="002D69E2">
        <w:rPr>
          <w:color w:val="000000"/>
          <w:sz w:val="28"/>
          <w:szCs w:val="28"/>
          <w:shd w:val="clear" w:color="auto" w:fill="FFFFFF"/>
          <w:lang w:val="ro-RO" w:eastAsia="ru-RU"/>
        </w:rPr>
        <w:t>respectarea demnității umane</w:t>
      </w:r>
      <w:r w:rsidR="00077825" w:rsidRPr="002D69E2">
        <w:rPr>
          <w:color w:val="000000"/>
          <w:sz w:val="28"/>
          <w:szCs w:val="28"/>
          <w:shd w:val="clear" w:color="auto" w:fill="FFFFFF"/>
          <w:lang w:val="ro-RO" w:eastAsia="ru-RU"/>
        </w:rPr>
        <w:t>.</w:t>
      </w:r>
    </w:p>
    <w:p w14:paraId="30C66E63" w14:textId="77777777" w:rsidR="00D63B5F" w:rsidRPr="002D69E2" w:rsidRDefault="00D63B5F" w:rsidP="00D63B5F">
      <w:pPr>
        <w:ind w:firstLine="720"/>
        <w:jc w:val="center"/>
        <w:rPr>
          <w:b/>
          <w:bCs/>
          <w:color w:val="000000"/>
          <w:sz w:val="28"/>
          <w:szCs w:val="28"/>
          <w:shd w:val="clear" w:color="auto" w:fill="FFFFFF"/>
          <w:lang w:val="ro-RO"/>
        </w:rPr>
      </w:pPr>
    </w:p>
    <w:p w14:paraId="47858C54" w14:textId="77777777" w:rsidR="00D63B5F" w:rsidRPr="002D69E2" w:rsidRDefault="00D63B5F" w:rsidP="00D63B5F">
      <w:pPr>
        <w:ind w:firstLine="0"/>
        <w:jc w:val="center"/>
        <w:rPr>
          <w:b/>
          <w:bCs/>
          <w:color w:val="000000"/>
          <w:sz w:val="28"/>
          <w:szCs w:val="28"/>
          <w:shd w:val="clear" w:color="auto" w:fill="FFFFFF"/>
          <w:lang w:val="ro-RO"/>
        </w:rPr>
      </w:pPr>
      <w:r w:rsidRPr="002D69E2">
        <w:rPr>
          <w:b/>
          <w:bCs/>
          <w:color w:val="000000"/>
          <w:sz w:val="28"/>
          <w:szCs w:val="28"/>
          <w:shd w:val="clear" w:color="auto" w:fill="FFFFFF"/>
          <w:lang w:val="ro-RO"/>
        </w:rPr>
        <w:t>Capitolul II</w:t>
      </w:r>
    </w:p>
    <w:p w14:paraId="69654D7A" w14:textId="77777777" w:rsidR="00D63B5F" w:rsidRPr="002D69E2" w:rsidRDefault="00D63B5F" w:rsidP="00D63B5F">
      <w:pPr>
        <w:ind w:firstLine="0"/>
        <w:jc w:val="center"/>
        <w:rPr>
          <w:b/>
          <w:bCs/>
          <w:color w:val="000000"/>
          <w:sz w:val="28"/>
          <w:szCs w:val="28"/>
          <w:shd w:val="clear" w:color="auto" w:fill="FFFFFF"/>
          <w:lang w:val="ro-RO"/>
        </w:rPr>
      </w:pPr>
      <w:r w:rsidRPr="002D69E2">
        <w:rPr>
          <w:b/>
          <w:bCs/>
          <w:color w:val="000000"/>
          <w:sz w:val="28"/>
          <w:szCs w:val="28"/>
          <w:shd w:val="clear" w:color="auto" w:fill="FFFFFF"/>
          <w:lang w:val="ro-RO"/>
        </w:rPr>
        <w:t>SELECȚIA CANDIDAȚILOR LA FUNȚIA DE JUDECĂTOR</w:t>
      </w:r>
    </w:p>
    <w:p w14:paraId="6E5A2ECA" w14:textId="77777777" w:rsidR="00D63B5F" w:rsidRPr="002D69E2" w:rsidRDefault="00D63B5F" w:rsidP="00D63B5F">
      <w:pPr>
        <w:ind w:firstLine="0"/>
        <w:jc w:val="center"/>
        <w:rPr>
          <w:b/>
          <w:bCs/>
          <w:color w:val="000000"/>
          <w:sz w:val="28"/>
          <w:szCs w:val="28"/>
          <w:shd w:val="clear" w:color="auto" w:fill="FFFFFF"/>
          <w:lang w:val="ro-RO"/>
        </w:rPr>
      </w:pPr>
    </w:p>
    <w:p w14:paraId="14C1E3B0" w14:textId="77777777" w:rsidR="00D63B5F" w:rsidRPr="002D69E2" w:rsidRDefault="00D63B5F" w:rsidP="00D63B5F">
      <w:pPr>
        <w:ind w:firstLine="851"/>
        <w:rPr>
          <w:b/>
          <w:bCs/>
          <w:color w:val="000000"/>
          <w:sz w:val="28"/>
          <w:szCs w:val="28"/>
          <w:shd w:val="clear" w:color="auto" w:fill="FFFFFF"/>
          <w:lang w:val="ro-RO"/>
        </w:rPr>
      </w:pPr>
    </w:p>
    <w:p w14:paraId="120CE087" w14:textId="3A2899B5" w:rsidR="00D63B5F" w:rsidRPr="002D69E2" w:rsidRDefault="00D63B5F" w:rsidP="00D63B5F">
      <w:pPr>
        <w:rPr>
          <w:b/>
          <w:bCs/>
          <w:color w:val="000000"/>
          <w:sz w:val="28"/>
          <w:szCs w:val="28"/>
          <w:shd w:val="clear" w:color="auto" w:fill="FFFFFF"/>
          <w:lang w:val="ro-RO"/>
        </w:rPr>
      </w:pPr>
      <w:r w:rsidRPr="002D69E2">
        <w:rPr>
          <w:b/>
          <w:bCs/>
          <w:color w:val="000000"/>
          <w:sz w:val="28"/>
          <w:szCs w:val="28"/>
          <w:shd w:val="clear" w:color="auto" w:fill="FFFFFF"/>
          <w:lang w:val="ro-RO"/>
        </w:rPr>
        <w:t xml:space="preserve">Articolul 3. </w:t>
      </w:r>
      <w:r w:rsidRPr="002D69E2">
        <w:rPr>
          <w:bCs/>
          <w:color w:val="000000"/>
          <w:sz w:val="28"/>
          <w:szCs w:val="28"/>
          <w:shd w:val="clear" w:color="auto" w:fill="FFFFFF"/>
          <w:lang w:val="ro-RO"/>
        </w:rPr>
        <w:t>Criteriile de selecție a candidaților la funcția de judecător</w:t>
      </w:r>
    </w:p>
    <w:p w14:paraId="130E6500" w14:textId="77777777" w:rsidR="00D63B5F" w:rsidRPr="002D69E2" w:rsidRDefault="00D63B5F" w:rsidP="00D63B5F">
      <w:pPr>
        <w:tabs>
          <w:tab w:val="left" w:pos="993"/>
        </w:tabs>
        <w:rPr>
          <w:bCs/>
          <w:color w:val="000000"/>
          <w:sz w:val="28"/>
          <w:szCs w:val="28"/>
          <w:shd w:val="clear" w:color="auto" w:fill="FFFFFF"/>
          <w:lang w:val="ro-RO"/>
        </w:rPr>
      </w:pPr>
      <w:r w:rsidRPr="002D69E2">
        <w:rPr>
          <w:color w:val="000000"/>
          <w:sz w:val="28"/>
          <w:szCs w:val="28"/>
          <w:shd w:val="clear" w:color="auto" w:fill="FFFFFF"/>
          <w:lang w:val="ro-RO"/>
        </w:rPr>
        <w:t xml:space="preserve">(1) Candidații la funcția de judecător, care întrunesc </w:t>
      </w:r>
      <w:r w:rsidRPr="002D69E2">
        <w:rPr>
          <w:bCs/>
          <w:color w:val="000000"/>
          <w:sz w:val="28"/>
          <w:szCs w:val="28"/>
          <w:shd w:val="clear" w:color="auto" w:fill="FFFFFF"/>
          <w:lang w:val="ro-RO"/>
        </w:rPr>
        <w:t>condițiile stabilite în art. 6 din Legea nr. 544/1995 cu privire la statutul judecătorului, sunt selectați</w:t>
      </w:r>
      <w:r w:rsidRPr="002D69E2">
        <w:rPr>
          <w:color w:val="000000"/>
          <w:sz w:val="28"/>
          <w:szCs w:val="28"/>
          <w:shd w:val="clear" w:color="auto" w:fill="FFFFFF"/>
          <w:lang w:val="ro-RO"/>
        </w:rPr>
        <w:t xml:space="preserve"> în baza următoarelor criterii:</w:t>
      </w:r>
    </w:p>
    <w:p w14:paraId="2A456F31" w14:textId="2A0FE369" w:rsidR="00D63B5F" w:rsidRPr="002D69E2" w:rsidRDefault="00D63B5F" w:rsidP="00D63B5F">
      <w:pPr>
        <w:numPr>
          <w:ilvl w:val="0"/>
          <w:numId w:val="40"/>
        </w:numPr>
        <w:tabs>
          <w:tab w:val="left" w:pos="993"/>
        </w:tabs>
        <w:ind w:left="0" w:firstLine="709"/>
        <w:contextualSpacing/>
        <w:rPr>
          <w:bCs/>
          <w:color w:val="000000"/>
          <w:sz w:val="28"/>
          <w:szCs w:val="28"/>
          <w:shd w:val="clear" w:color="auto" w:fill="FFFFFF"/>
          <w:lang w:val="ro-RO" w:eastAsia="ru-RU"/>
        </w:rPr>
      </w:pPr>
      <w:r w:rsidRPr="002D69E2">
        <w:rPr>
          <w:bCs/>
          <w:color w:val="000000"/>
          <w:sz w:val="28"/>
          <w:szCs w:val="28"/>
          <w:shd w:val="clear" w:color="auto" w:fill="FFFFFF"/>
          <w:lang w:val="ro-RO" w:eastAsia="ru-RU"/>
        </w:rPr>
        <w:t>rezultatele instruirii inițiale în cadrul Institutului Național al Justiției sau, după caz, rezultatele examenului susținut de candidat  în baza vechimii în muncă în fața Comisiei de absolvire a Institutului Național al Justiției;</w:t>
      </w:r>
    </w:p>
    <w:p w14:paraId="44C77B80" w14:textId="77777777" w:rsidR="00D63B5F" w:rsidRPr="002D69E2" w:rsidRDefault="00D63B5F" w:rsidP="00D63B5F">
      <w:pPr>
        <w:numPr>
          <w:ilvl w:val="0"/>
          <w:numId w:val="40"/>
        </w:numPr>
        <w:tabs>
          <w:tab w:val="left" w:pos="993"/>
        </w:tabs>
        <w:ind w:left="0" w:firstLine="709"/>
        <w:contextualSpacing/>
        <w:rPr>
          <w:bCs/>
          <w:color w:val="000000"/>
          <w:sz w:val="28"/>
          <w:szCs w:val="28"/>
          <w:shd w:val="clear" w:color="auto" w:fill="FFFFFF"/>
          <w:lang w:val="ro-RO" w:eastAsia="ru-RU"/>
        </w:rPr>
      </w:pPr>
      <w:r w:rsidRPr="002D69E2">
        <w:rPr>
          <w:bCs/>
          <w:color w:val="000000"/>
          <w:sz w:val="28"/>
          <w:szCs w:val="28"/>
          <w:shd w:val="clear" w:color="auto" w:fill="FFFFFF"/>
          <w:lang w:val="ro-RO" w:eastAsia="ru-RU"/>
        </w:rPr>
        <w:lastRenderedPageBreak/>
        <w:t>experiența în  funcţiile de specialitate juridică și genul activității desfășurate în funcțiile respective;</w:t>
      </w:r>
    </w:p>
    <w:p w14:paraId="33D9A907" w14:textId="742BA84C" w:rsidR="00D63B5F" w:rsidRPr="002D69E2" w:rsidRDefault="00D63B5F" w:rsidP="00D63B5F">
      <w:pPr>
        <w:numPr>
          <w:ilvl w:val="0"/>
          <w:numId w:val="40"/>
        </w:numPr>
        <w:tabs>
          <w:tab w:val="left" w:pos="993"/>
        </w:tabs>
        <w:ind w:left="0" w:firstLine="709"/>
        <w:contextualSpacing/>
        <w:rPr>
          <w:bCs/>
          <w:color w:val="000000"/>
          <w:sz w:val="28"/>
          <w:szCs w:val="28"/>
          <w:shd w:val="clear" w:color="auto" w:fill="FFFFFF"/>
          <w:lang w:val="ro-RO" w:eastAsia="ru-RU"/>
        </w:rPr>
      </w:pPr>
      <w:r w:rsidRPr="002D69E2">
        <w:rPr>
          <w:sz w:val="28"/>
          <w:szCs w:val="28"/>
          <w:lang w:val="ro-RO" w:eastAsia="ru-RU"/>
        </w:rPr>
        <w:t xml:space="preserve">participarea în activități, proiecte sau inițiative de educație </w:t>
      </w:r>
      <w:proofErr w:type="spellStart"/>
      <w:r w:rsidRPr="002D69E2">
        <w:rPr>
          <w:sz w:val="28"/>
          <w:szCs w:val="28"/>
          <w:lang w:val="ro-RO" w:eastAsia="ru-RU"/>
        </w:rPr>
        <w:t>nonformală</w:t>
      </w:r>
      <w:proofErr w:type="spellEnd"/>
      <w:r w:rsidRPr="002D69E2">
        <w:rPr>
          <w:sz w:val="28"/>
          <w:szCs w:val="28"/>
          <w:lang w:val="ro-RO" w:eastAsia="ru-RU"/>
        </w:rPr>
        <w:t>;</w:t>
      </w:r>
    </w:p>
    <w:p w14:paraId="40364EFB" w14:textId="77777777" w:rsidR="00D63B5F" w:rsidRPr="002D69E2" w:rsidRDefault="00D63B5F" w:rsidP="00D63B5F">
      <w:pPr>
        <w:numPr>
          <w:ilvl w:val="0"/>
          <w:numId w:val="40"/>
        </w:numPr>
        <w:tabs>
          <w:tab w:val="left" w:pos="993"/>
        </w:tabs>
        <w:ind w:left="0" w:firstLine="709"/>
        <w:contextualSpacing/>
        <w:rPr>
          <w:bCs/>
          <w:color w:val="000000"/>
          <w:sz w:val="28"/>
          <w:szCs w:val="28"/>
          <w:shd w:val="clear" w:color="auto" w:fill="FFFFFF"/>
          <w:lang w:val="ro-RO" w:eastAsia="ru-RU"/>
        </w:rPr>
      </w:pPr>
      <w:r w:rsidRPr="002D69E2">
        <w:rPr>
          <w:bCs/>
          <w:color w:val="000000"/>
          <w:sz w:val="28"/>
          <w:szCs w:val="28"/>
          <w:shd w:val="clear" w:color="auto" w:fill="FFFFFF"/>
          <w:lang w:val="ro-RO" w:eastAsia="ru-RU"/>
        </w:rPr>
        <w:t>cunoașterea uneia din limbile oficiale ale Consiliului Europei</w:t>
      </w:r>
    </w:p>
    <w:p w14:paraId="7E80BA10" w14:textId="77777777" w:rsidR="00D63B5F" w:rsidRPr="002D69E2" w:rsidRDefault="00D63B5F" w:rsidP="00D63B5F">
      <w:pPr>
        <w:numPr>
          <w:ilvl w:val="0"/>
          <w:numId w:val="40"/>
        </w:numPr>
        <w:tabs>
          <w:tab w:val="left" w:pos="993"/>
        </w:tabs>
        <w:ind w:left="0" w:firstLine="709"/>
        <w:contextualSpacing/>
        <w:rPr>
          <w:bCs/>
          <w:color w:val="000000"/>
          <w:sz w:val="28"/>
          <w:szCs w:val="28"/>
          <w:shd w:val="clear" w:color="auto" w:fill="FFFFFF"/>
          <w:lang w:val="ro-RO" w:eastAsia="ru-RU"/>
        </w:rPr>
      </w:pPr>
      <w:r w:rsidRPr="002D69E2">
        <w:rPr>
          <w:bCs/>
          <w:color w:val="000000"/>
          <w:sz w:val="28"/>
          <w:szCs w:val="28"/>
          <w:shd w:val="clear" w:color="auto" w:fill="FFFFFF"/>
          <w:lang w:val="ro-RO" w:eastAsia="ru-RU"/>
        </w:rPr>
        <w:t>calitățile personale precum: verticalitatea, corectitudinea,  capacitatea  de  a  gestiona  situațiile  stresante,  capacitatea analitică,  capacitatea de a lua decizii, capacitatea de a înțelege și de a soluționa situații juridice complexe;</w:t>
      </w:r>
    </w:p>
    <w:p w14:paraId="2B6EF193" w14:textId="77777777" w:rsidR="00D63B5F" w:rsidRPr="002D69E2" w:rsidRDefault="00D63B5F" w:rsidP="00D63B5F">
      <w:pPr>
        <w:numPr>
          <w:ilvl w:val="0"/>
          <w:numId w:val="40"/>
        </w:numPr>
        <w:tabs>
          <w:tab w:val="left" w:pos="993"/>
        </w:tabs>
        <w:ind w:left="0" w:firstLine="709"/>
        <w:contextualSpacing/>
        <w:rPr>
          <w:bCs/>
          <w:color w:val="000000"/>
          <w:sz w:val="28"/>
          <w:szCs w:val="28"/>
          <w:shd w:val="clear" w:color="auto" w:fill="FFFFFF"/>
          <w:lang w:val="ro-RO" w:eastAsia="ru-RU"/>
        </w:rPr>
      </w:pPr>
      <w:r w:rsidRPr="002D69E2">
        <w:rPr>
          <w:bCs/>
          <w:color w:val="000000"/>
          <w:sz w:val="28"/>
          <w:szCs w:val="28"/>
          <w:shd w:val="clear" w:color="auto" w:fill="FFFFFF"/>
          <w:lang w:val="ro-RO" w:eastAsia="ru-RU"/>
        </w:rPr>
        <w:t>alte  activități  extrajudiciare, stabilite prin regulamentul aprobat de Consiliul Superior al Magistraturii conform alin. (2).</w:t>
      </w:r>
    </w:p>
    <w:p w14:paraId="5A364E52" w14:textId="4D783175" w:rsidR="00D63B5F" w:rsidRPr="002D69E2" w:rsidRDefault="00D63B5F" w:rsidP="00D63B5F">
      <w:pPr>
        <w:rPr>
          <w:bCs/>
          <w:color w:val="000000"/>
          <w:sz w:val="28"/>
          <w:szCs w:val="28"/>
          <w:shd w:val="clear" w:color="auto" w:fill="FFFFFF"/>
          <w:lang w:val="ro-RO"/>
        </w:rPr>
      </w:pPr>
      <w:r w:rsidRPr="002D69E2">
        <w:rPr>
          <w:bCs/>
          <w:color w:val="000000"/>
          <w:sz w:val="28"/>
          <w:szCs w:val="28"/>
          <w:shd w:val="clear" w:color="auto" w:fill="FFFFFF"/>
          <w:lang w:val="ro-RO"/>
        </w:rPr>
        <w:t xml:space="preserve">(2) </w:t>
      </w:r>
      <w:r w:rsidR="00077825" w:rsidRPr="002D69E2">
        <w:rPr>
          <w:bCs/>
          <w:color w:val="000000"/>
          <w:sz w:val="28"/>
          <w:szCs w:val="28"/>
          <w:shd w:val="clear" w:color="auto" w:fill="FFFFFF"/>
          <w:lang w:val="ro-RO"/>
        </w:rPr>
        <w:t>Lista documentelor</w:t>
      </w:r>
      <w:r w:rsidRPr="002D69E2">
        <w:rPr>
          <w:bCs/>
          <w:color w:val="000000"/>
          <w:sz w:val="28"/>
          <w:szCs w:val="28"/>
          <w:shd w:val="clear" w:color="auto" w:fill="FFFFFF"/>
          <w:lang w:val="ro-RO"/>
        </w:rPr>
        <w:t xml:space="preserve"> confirmative pentru fiecare criteriu, procedura și metodologia de acordare și calculare a punctajului, metodologia de efectuare a interviului candidaților la funcția de judecător, precum și alte aspecte de ordin procedural se stabilesc prin regulament, aprobat de Consiliul Superior al Magistraturii. Regulamentul se publică în Monitorul Oficial al Republicii Moldova și pe pagina web a Consiliului Superior al Magistraturii.</w:t>
      </w:r>
    </w:p>
    <w:p w14:paraId="70678949" w14:textId="77777777" w:rsidR="00D63B5F" w:rsidRPr="002D69E2" w:rsidRDefault="00D63B5F" w:rsidP="00D63B5F">
      <w:pPr>
        <w:rPr>
          <w:bCs/>
          <w:color w:val="000000"/>
          <w:sz w:val="28"/>
          <w:szCs w:val="28"/>
          <w:shd w:val="clear" w:color="auto" w:fill="FFFFFF"/>
          <w:lang w:val="ro-RO"/>
        </w:rPr>
      </w:pPr>
      <w:r w:rsidRPr="002D69E2">
        <w:rPr>
          <w:bCs/>
          <w:color w:val="000000"/>
          <w:sz w:val="28"/>
          <w:szCs w:val="28"/>
          <w:shd w:val="clear" w:color="auto" w:fill="FFFFFF"/>
          <w:lang w:val="ro-RO"/>
        </w:rPr>
        <w:t xml:space="preserve">(3) </w:t>
      </w:r>
      <w:r w:rsidRPr="002D69E2">
        <w:rPr>
          <w:color w:val="000000"/>
          <w:sz w:val="28"/>
          <w:szCs w:val="28"/>
          <w:shd w:val="clear" w:color="auto" w:fill="FFFFFF"/>
          <w:lang w:val="ro-RO"/>
        </w:rPr>
        <w:t>La selecţia candidaţilor la funcţia de judecător, media de concurs se calculează după cum urmează: cel puţin 50% se constituie din nota obţinută la examenul susţinut în faţa Comisiei pentru examenele de absolvire a Institutului Naţional al Justiţiei şi nu mai mult de 50% din punctajul acordat de Colegiu.</w:t>
      </w:r>
    </w:p>
    <w:p w14:paraId="4F0AAC21" w14:textId="77777777" w:rsidR="00D63B5F" w:rsidRPr="002D69E2" w:rsidRDefault="00D63B5F" w:rsidP="00D63B5F">
      <w:pPr>
        <w:ind w:firstLine="720"/>
        <w:rPr>
          <w:b/>
          <w:bCs/>
          <w:color w:val="000000"/>
          <w:sz w:val="28"/>
          <w:szCs w:val="28"/>
          <w:shd w:val="clear" w:color="auto" w:fill="FFFFFF"/>
          <w:lang w:val="ro-RO"/>
        </w:rPr>
      </w:pPr>
    </w:p>
    <w:p w14:paraId="677A5C81" w14:textId="77777777" w:rsidR="00D63B5F" w:rsidRPr="002D69E2" w:rsidRDefault="00D63B5F" w:rsidP="00D63B5F">
      <w:pPr>
        <w:ind w:firstLine="720"/>
        <w:rPr>
          <w:color w:val="333333"/>
          <w:sz w:val="28"/>
          <w:szCs w:val="28"/>
          <w:shd w:val="clear" w:color="auto" w:fill="FFFFFF"/>
          <w:lang w:val="ro-RO"/>
        </w:rPr>
      </w:pPr>
    </w:p>
    <w:p w14:paraId="5C3BBDFE" w14:textId="77777777" w:rsidR="00D63B5F" w:rsidRPr="002D69E2" w:rsidRDefault="00D63B5F" w:rsidP="00D63B5F">
      <w:pPr>
        <w:ind w:firstLine="0"/>
        <w:jc w:val="center"/>
        <w:rPr>
          <w:color w:val="333333"/>
          <w:sz w:val="28"/>
          <w:szCs w:val="28"/>
          <w:shd w:val="clear" w:color="auto" w:fill="FFFFFF"/>
          <w:lang w:val="ro-RO"/>
        </w:rPr>
      </w:pPr>
      <w:r w:rsidRPr="002D69E2">
        <w:rPr>
          <w:b/>
          <w:bCs/>
          <w:color w:val="000000"/>
          <w:sz w:val="28"/>
          <w:szCs w:val="28"/>
          <w:shd w:val="clear" w:color="auto" w:fill="FFFFFF"/>
          <w:lang w:val="ro-RO"/>
        </w:rPr>
        <w:t>Capitolul III</w:t>
      </w:r>
    </w:p>
    <w:p w14:paraId="7AF4A026" w14:textId="77777777" w:rsidR="00D63B5F" w:rsidRPr="002D69E2" w:rsidRDefault="00D63B5F" w:rsidP="00D63B5F">
      <w:pPr>
        <w:ind w:firstLine="0"/>
        <w:jc w:val="center"/>
        <w:rPr>
          <w:color w:val="333333"/>
          <w:sz w:val="28"/>
          <w:szCs w:val="28"/>
          <w:shd w:val="clear" w:color="auto" w:fill="FFFFFF"/>
          <w:lang w:val="ro-RO"/>
        </w:rPr>
      </w:pPr>
      <w:r w:rsidRPr="002D69E2">
        <w:rPr>
          <w:b/>
          <w:bCs/>
          <w:color w:val="000000"/>
          <w:sz w:val="28"/>
          <w:szCs w:val="28"/>
          <w:shd w:val="clear" w:color="auto" w:fill="FFFFFF"/>
          <w:lang w:val="ro-RO"/>
        </w:rPr>
        <w:t>EVALUAREA PERFORMANŢELOR JUDECĂTORILOR</w:t>
      </w:r>
    </w:p>
    <w:p w14:paraId="15B0BAB5" w14:textId="77777777" w:rsidR="00D63B5F" w:rsidRPr="002D69E2" w:rsidRDefault="00D63B5F" w:rsidP="00D63B5F">
      <w:pPr>
        <w:ind w:firstLine="851"/>
        <w:rPr>
          <w:b/>
          <w:bCs/>
          <w:color w:val="000000"/>
          <w:sz w:val="28"/>
          <w:szCs w:val="28"/>
          <w:shd w:val="clear" w:color="auto" w:fill="FFFFFF"/>
          <w:lang w:val="ro-RO"/>
        </w:rPr>
      </w:pPr>
    </w:p>
    <w:p w14:paraId="37F7709F" w14:textId="00199E28" w:rsidR="00D63B5F" w:rsidRPr="002D69E2" w:rsidRDefault="00D63B5F" w:rsidP="00D63B5F">
      <w:pPr>
        <w:rPr>
          <w:color w:val="333333"/>
          <w:sz w:val="28"/>
          <w:szCs w:val="28"/>
          <w:shd w:val="clear" w:color="auto" w:fill="FFFFFF"/>
          <w:lang w:val="ro-RO"/>
        </w:rPr>
      </w:pPr>
      <w:r w:rsidRPr="002D69E2">
        <w:rPr>
          <w:b/>
          <w:bCs/>
          <w:color w:val="000000"/>
          <w:sz w:val="28"/>
          <w:szCs w:val="28"/>
          <w:shd w:val="clear" w:color="auto" w:fill="FFFFFF"/>
          <w:lang w:val="ro-RO"/>
        </w:rPr>
        <w:t>Articolul 4.</w:t>
      </w:r>
      <w:r w:rsidRPr="002D69E2">
        <w:rPr>
          <w:color w:val="000000"/>
          <w:sz w:val="28"/>
          <w:szCs w:val="28"/>
          <w:shd w:val="clear" w:color="auto" w:fill="FFFFFF"/>
          <w:lang w:val="ro-RO"/>
        </w:rPr>
        <w:t xml:space="preserve"> Scopul </w:t>
      </w:r>
      <w:r w:rsidRPr="002D69E2">
        <w:rPr>
          <w:bCs/>
          <w:color w:val="000000"/>
          <w:sz w:val="28"/>
          <w:szCs w:val="28"/>
          <w:shd w:val="clear" w:color="auto" w:fill="FFFFFF"/>
          <w:lang w:val="ro-RO"/>
        </w:rPr>
        <w:t>evaluării</w:t>
      </w:r>
      <w:r w:rsidRPr="002D69E2">
        <w:rPr>
          <w:color w:val="000000"/>
          <w:sz w:val="28"/>
          <w:szCs w:val="28"/>
          <w:shd w:val="clear" w:color="auto" w:fill="FFFFFF"/>
          <w:lang w:val="ro-RO"/>
        </w:rPr>
        <w:t xml:space="preserve"> performanţelor judecătorilor</w:t>
      </w:r>
    </w:p>
    <w:p w14:paraId="2AA84673" w14:textId="2CCC6B04"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 xml:space="preserve">(1) </w:t>
      </w:r>
      <w:r w:rsidRPr="002D69E2">
        <w:rPr>
          <w:bCs/>
          <w:color w:val="000000"/>
          <w:sz w:val="28"/>
          <w:szCs w:val="28"/>
          <w:shd w:val="clear" w:color="auto" w:fill="FFFFFF"/>
          <w:lang w:val="ro-RO"/>
        </w:rPr>
        <w:t>Performanțele judecătorilor se evaluează pentru a</w:t>
      </w:r>
      <w:r w:rsidRPr="002D69E2">
        <w:rPr>
          <w:color w:val="000000"/>
          <w:sz w:val="28"/>
          <w:szCs w:val="28"/>
          <w:shd w:val="clear" w:color="auto" w:fill="FFFFFF"/>
          <w:lang w:val="ro-RO"/>
        </w:rPr>
        <w:t xml:space="preserve"> stabili nivelul de </w:t>
      </w:r>
      <w:r w:rsidR="00077825" w:rsidRPr="002D69E2">
        <w:rPr>
          <w:color w:val="000000"/>
          <w:sz w:val="28"/>
          <w:szCs w:val="28"/>
          <w:shd w:val="clear" w:color="auto" w:fill="FFFFFF"/>
          <w:lang w:val="ro-RO"/>
        </w:rPr>
        <w:t xml:space="preserve">cunoștințe și </w:t>
      </w:r>
      <w:r w:rsidRPr="002D69E2">
        <w:rPr>
          <w:color w:val="000000"/>
          <w:sz w:val="28"/>
          <w:szCs w:val="28"/>
          <w:shd w:val="clear" w:color="auto" w:fill="FFFFFF"/>
          <w:lang w:val="ro-RO"/>
        </w:rPr>
        <w:t xml:space="preserve">aptitudini profesionale ale judecătorilor, </w:t>
      </w:r>
      <w:r w:rsidR="00077825" w:rsidRPr="002D69E2">
        <w:rPr>
          <w:color w:val="000000"/>
          <w:sz w:val="28"/>
          <w:szCs w:val="28"/>
          <w:shd w:val="clear" w:color="auto" w:fill="FFFFFF"/>
          <w:lang w:val="ro-RO"/>
        </w:rPr>
        <w:t>cât</w:t>
      </w:r>
      <w:r w:rsidRPr="002D69E2">
        <w:rPr>
          <w:color w:val="000000"/>
          <w:sz w:val="28"/>
          <w:szCs w:val="28"/>
          <w:shd w:val="clear" w:color="auto" w:fill="FFFFFF"/>
          <w:lang w:val="ro-RO"/>
        </w:rPr>
        <w:t xml:space="preserve"> şi a capacităţii de a aplica cunoştinţele teoretice în practica profesiei de judecător, de a stabili aspectele slabe şi aspectele forte din activitatea judecătorilor, de a stimula tendinţa de perfecţionare a abilităţilor profesionale şi de a spori eficienţa activităţii judecătorilor la nivel individual şi la nivel de instanţe judecătoreşti.</w:t>
      </w:r>
    </w:p>
    <w:p w14:paraId="14A37695" w14:textId="78D1A02B"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 xml:space="preserve">(2) Rezultatele evaluării performanţelor judecătorilor </w:t>
      </w:r>
      <w:r w:rsidR="00FE0A01" w:rsidRPr="002D69E2">
        <w:rPr>
          <w:color w:val="000000"/>
          <w:sz w:val="28"/>
          <w:szCs w:val="28"/>
          <w:shd w:val="clear" w:color="auto" w:fill="FFFFFF"/>
          <w:lang w:val="ro-RO"/>
        </w:rPr>
        <w:t>sunt</w:t>
      </w:r>
      <w:r w:rsidRPr="002D69E2">
        <w:rPr>
          <w:color w:val="000000"/>
          <w:sz w:val="28"/>
          <w:szCs w:val="28"/>
          <w:shd w:val="clear" w:color="auto" w:fill="FFFFFF"/>
          <w:lang w:val="ro-RO"/>
        </w:rPr>
        <w:t xml:space="preserve"> utilizate pentru:</w:t>
      </w:r>
    </w:p>
    <w:p w14:paraId="5E08EC92"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a) organizarea calitativă a formării profesionale  a judecătorilor (stabilirea direcţiilor de formare profesională, dezvoltarea şi îmbunătăţirea programelor de instruire continuă a judecătorilor, selectarea formelor de instruire);</w:t>
      </w:r>
    </w:p>
    <w:p w14:paraId="176890F5"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b) stabilirea obiectivă a gradului de corespundere a judecătorilor cu funcţiile pe care le deţin sau la care pretind pe parcursul carierei lor;</w:t>
      </w:r>
    </w:p>
    <w:p w14:paraId="218DBA68"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c) asigurarea unei comparaţii obiective între mai mulţi judecători în cazul promovării;</w:t>
      </w:r>
    </w:p>
    <w:p w14:paraId="5534F27C"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d) stimularea judecătorilor pentru a-şi perfecţiona nivelul de pregătire şi abilităţile profesionale;</w:t>
      </w:r>
    </w:p>
    <w:p w14:paraId="6B475C8E"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e) îmbunătățirea administrării instanţelor judecătorești;</w:t>
      </w:r>
    </w:p>
    <w:p w14:paraId="2BB6A7CD"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lastRenderedPageBreak/>
        <w:t>f) formularea propunerilor de acordare a gradelor de calificare pentru judecători.</w:t>
      </w:r>
    </w:p>
    <w:p w14:paraId="195032D3" w14:textId="77777777" w:rsidR="00D63B5F" w:rsidRPr="002D69E2" w:rsidRDefault="00D63B5F" w:rsidP="00D63B5F">
      <w:pPr>
        <w:rPr>
          <w:b/>
          <w:bCs/>
          <w:color w:val="000000"/>
          <w:sz w:val="28"/>
          <w:szCs w:val="28"/>
          <w:shd w:val="clear" w:color="auto" w:fill="FFFFFF"/>
          <w:lang w:val="ro-RO"/>
        </w:rPr>
      </w:pPr>
    </w:p>
    <w:p w14:paraId="7346D7FE" w14:textId="7D200CB3" w:rsidR="00D63B5F" w:rsidRPr="002D69E2" w:rsidRDefault="00D63B5F" w:rsidP="00D63B5F">
      <w:pPr>
        <w:rPr>
          <w:color w:val="333333"/>
          <w:sz w:val="28"/>
          <w:szCs w:val="28"/>
          <w:shd w:val="clear" w:color="auto" w:fill="FFFFFF"/>
          <w:lang w:val="ro-RO"/>
        </w:rPr>
      </w:pPr>
      <w:r w:rsidRPr="002D69E2">
        <w:rPr>
          <w:b/>
          <w:bCs/>
          <w:color w:val="000000"/>
          <w:sz w:val="28"/>
          <w:szCs w:val="28"/>
          <w:shd w:val="clear" w:color="auto" w:fill="FFFFFF"/>
          <w:lang w:val="ro-RO"/>
        </w:rPr>
        <w:t>Articolul 5.</w:t>
      </w:r>
      <w:r w:rsidRPr="002D69E2">
        <w:rPr>
          <w:color w:val="000000"/>
          <w:sz w:val="28"/>
          <w:szCs w:val="28"/>
          <w:shd w:val="clear" w:color="auto" w:fill="FFFFFF"/>
          <w:lang w:val="ro-RO"/>
        </w:rPr>
        <w:t xml:space="preserve"> Formele evaluării performanţelor judecătorilor</w:t>
      </w:r>
    </w:p>
    <w:p w14:paraId="7FD911C6"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Evaluarea performanţelor judecătorilor se desfăşoară în două forme:</w:t>
      </w:r>
    </w:p>
    <w:p w14:paraId="458BC55A"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a) evaluarea ordinară;</w:t>
      </w:r>
    </w:p>
    <w:p w14:paraId="1E1EE13E"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b) evaluarea extraordinară.</w:t>
      </w:r>
    </w:p>
    <w:p w14:paraId="21B3CF4F" w14:textId="77777777" w:rsidR="00D63B5F" w:rsidRPr="002D69E2" w:rsidRDefault="00D63B5F" w:rsidP="00D63B5F">
      <w:pPr>
        <w:rPr>
          <w:b/>
          <w:color w:val="000000"/>
          <w:sz w:val="28"/>
          <w:szCs w:val="28"/>
          <w:shd w:val="clear" w:color="auto" w:fill="FFFFFF"/>
          <w:lang w:val="ro-RO"/>
        </w:rPr>
      </w:pPr>
    </w:p>
    <w:p w14:paraId="0A24BDA1" w14:textId="77777777" w:rsidR="00D63B5F" w:rsidRPr="002D69E2" w:rsidRDefault="00D63B5F" w:rsidP="00D63B5F">
      <w:pPr>
        <w:rPr>
          <w:color w:val="000000"/>
          <w:sz w:val="28"/>
          <w:szCs w:val="28"/>
          <w:shd w:val="clear" w:color="auto" w:fill="FFFFFF"/>
          <w:lang w:val="ro-RO"/>
        </w:rPr>
      </w:pPr>
      <w:r w:rsidRPr="002D69E2">
        <w:rPr>
          <w:b/>
          <w:color w:val="000000"/>
          <w:sz w:val="28"/>
          <w:szCs w:val="28"/>
          <w:shd w:val="clear" w:color="auto" w:fill="FFFFFF"/>
          <w:lang w:val="ro-RO"/>
        </w:rPr>
        <w:t>Articolul 6</w:t>
      </w:r>
      <w:r w:rsidRPr="002D69E2">
        <w:rPr>
          <w:color w:val="000000"/>
          <w:sz w:val="28"/>
          <w:szCs w:val="28"/>
          <w:shd w:val="clear" w:color="auto" w:fill="FFFFFF"/>
          <w:lang w:val="ro-RO"/>
        </w:rPr>
        <w:t>. Evaluarea ordinară</w:t>
      </w:r>
    </w:p>
    <w:p w14:paraId="3E8B783E"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 xml:space="preserve">(1) Judecătorul este supus evaluării ordinare a performanţelor o dată la 5 ani. </w:t>
      </w:r>
    </w:p>
    <w:p w14:paraId="0790C98E"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(2) Evaluarea ordinară a performanțelor se inițiază de Colegiu, în baza unui plan de evaluare, aprobat de Consiliul Superior al Magistraturii.</w:t>
      </w:r>
    </w:p>
    <w:p w14:paraId="5890F6B2"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(3) Urmare a efectuării evaluării performanțelor, judecătorilor li se acordă următoarele calificative:</w:t>
      </w:r>
    </w:p>
    <w:p w14:paraId="4C54E7A6"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a) excelent;</w:t>
      </w:r>
    </w:p>
    <w:p w14:paraId="7047B51A"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b) foarte bine;</w:t>
      </w:r>
    </w:p>
    <w:p w14:paraId="09FB9292"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c) bine;</w:t>
      </w:r>
    </w:p>
    <w:p w14:paraId="1332A2B7"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d) insuficient;</w:t>
      </w:r>
    </w:p>
    <w:p w14:paraId="1898F863"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e) eșuat.</w:t>
      </w:r>
    </w:p>
    <w:p w14:paraId="3F7DA064"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(4) În cazul acordării calificativului “insuficient”, judecătorul este supus evaluării extraordinare în termenul stabilit de Colegiu. Acordarea calificativului “insuficient” la două evaluări consecutive constituie temei pentru eliberarea din funcţie a judecătorului.</w:t>
      </w:r>
    </w:p>
    <w:p w14:paraId="517EFF88"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(5) Prin regulamentul aprobat de Consiliul Superior al Magistraturii se stabilesc:</w:t>
      </w:r>
    </w:p>
    <w:p w14:paraId="101DF121"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a) metodologia, procedura și durata evaluării performanțelor judecătorilor;</w:t>
      </w:r>
    </w:p>
    <w:p w14:paraId="67B847F7"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b) punctajul corespunzător fiecărui calificativ indicat la alin. (3), precum și pentru criteriile și indicatorii prevăzuți în art. 7;</w:t>
      </w:r>
    </w:p>
    <w:p w14:paraId="23ADCBCA"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c) sursele de informare şi mijloacele de colectare a informaţiilor necesare evaluării performanţelor judecătorilor.</w:t>
      </w:r>
    </w:p>
    <w:p w14:paraId="5D6FBDED"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(6) Regulamentul menționat la alin. (5) se publică în Monitorul Oficial al Republicii Moldova şi pe pagina web a Consiliului Superior al Magistraturii.</w:t>
      </w:r>
    </w:p>
    <w:p w14:paraId="0AB4D5C1" w14:textId="0A116EFF"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(7) Judecătorul evaluat are acces la informația din dosarul de evaluare și este în drept să prezinte acte confirmative pentru rectificarea informației acumulate de Colegiu.</w:t>
      </w:r>
    </w:p>
    <w:p w14:paraId="6120A200" w14:textId="77777777" w:rsidR="00077825" w:rsidRPr="002D69E2" w:rsidRDefault="00077825" w:rsidP="00D63B5F">
      <w:pPr>
        <w:rPr>
          <w:b/>
          <w:color w:val="000000"/>
          <w:sz w:val="28"/>
          <w:szCs w:val="28"/>
          <w:shd w:val="clear" w:color="auto" w:fill="FFFFFF"/>
          <w:lang w:val="ro-RO"/>
        </w:rPr>
      </w:pPr>
    </w:p>
    <w:p w14:paraId="24B1E71A" w14:textId="59DBD253" w:rsidR="00D63B5F" w:rsidRPr="002D69E2" w:rsidRDefault="00D63B5F" w:rsidP="00D63B5F">
      <w:pPr>
        <w:rPr>
          <w:color w:val="000000"/>
          <w:sz w:val="28"/>
          <w:szCs w:val="28"/>
          <w:shd w:val="clear" w:color="auto" w:fill="FFFFFF"/>
          <w:lang w:val="ro-RO"/>
        </w:rPr>
      </w:pPr>
      <w:r w:rsidRPr="002D69E2">
        <w:rPr>
          <w:b/>
          <w:color w:val="000000"/>
          <w:sz w:val="28"/>
          <w:szCs w:val="28"/>
          <w:shd w:val="clear" w:color="auto" w:fill="FFFFFF"/>
          <w:lang w:val="ro-RO"/>
        </w:rPr>
        <w:t xml:space="preserve">Articolul 7. </w:t>
      </w:r>
      <w:r w:rsidRPr="002D69E2">
        <w:rPr>
          <w:color w:val="000000"/>
          <w:sz w:val="28"/>
          <w:szCs w:val="28"/>
          <w:shd w:val="clear" w:color="auto" w:fill="FFFFFF"/>
          <w:lang w:val="ro-RO"/>
        </w:rPr>
        <w:t>Criteriile și indicatorii de evaluare ordinară a performanțelor judecătorilor</w:t>
      </w:r>
    </w:p>
    <w:p w14:paraId="57FB8951" w14:textId="77777777" w:rsidR="00D63B5F" w:rsidRPr="002D69E2" w:rsidRDefault="00D63B5F" w:rsidP="00D63B5F">
      <w:pPr>
        <w:tabs>
          <w:tab w:val="left" w:pos="851"/>
        </w:tabs>
        <w:rPr>
          <w:sz w:val="28"/>
          <w:szCs w:val="28"/>
          <w:lang w:val="ro-RO"/>
        </w:rPr>
      </w:pPr>
      <w:r w:rsidRPr="002D69E2">
        <w:rPr>
          <w:color w:val="000000"/>
          <w:sz w:val="28"/>
          <w:szCs w:val="28"/>
          <w:shd w:val="clear" w:color="auto" w:fill="FFFFFF"/>
          <w:lang w:val="ro-RO"/>
        </w:rPr>
        <w:t>(1) Evaluarea ordinară a performanţelor judecătorilor se realizează în baza următoarelor criterii:</w:t>
      </w:r>
    </w:p>
    <w:p w14:paraId="67CFBD18" w14:textId="0F7EB6F8" w:rsidR="00D63B5F" w:rsidRPr="002D69E2" w:rsidRDefault="00D63B5F" w:rsidP="00D63B5F">
      <w:pPr>
        <w:numPr>
          <w:ilvl w:val="0"/>
          <w:numId w:val="41"/>
        </w:numPr>
        <w:tabs>
          <w:tab w:val="left" w:pos="851"/>
          <w:tab w:val="left" w:pos="993"/>
        </w:tabs>
        <w:ind w:left="0" w:firstLine="709"/>
        <w:contextualSpacing/>
        <w:rPr>
          <w:sz w:val="28"/>
          <w:szCs w:val="28"/>
          <w:lang w:val="ro-RO" w:eastAsia="ru-RU"/>
        </w:rPr>
      </w:pPr>
      <w:r w:rsidRPr="002D69E2">
        <w:rPr>
          <w:sz w:val="28"/>
          <w:szCs w:val="28"/>
          <w:lang w:val="ro-RO" w:eastAsia="ru-RU"/>
        </w:rPr>
        <w:t xml:space="preserve">competența profesională, care </w:t>
      </w:r>
      <w:r w:rsidR="00077825" w:rsidRPr="002D69E2">
        <w:rPr>
          <w:sz w:val="28"/>
          <w:szCs w:val="28"/>
          <w:lang w:val="ro-RO" w:eastAsia="ru-RU"/>
        </w:rPr>
        <w:t>are</w:t>
      </w:r>
      <w:r w:rsidRPr="002D69E2">
        <w:rPr>
          <w:sz w:val="28"/>
          <w:szCs w:val="28"/>
          <w:lang w:val="ro-RO" w:eastAsia="ru-RU"/>
        </w:rPr>
        <w:t xml:space="preserve"> </w:t>
      </w:r>
      <w:r w:rsidR="00077825" w:rsidRPr="002D69E2">
        <w:rPr>
          <w:sz w:val="28"/>
          <w:szCs w:val="28"/>
          <w:lang w:val="ro-RO" w:eastAsia="ru-RU"/>
        </w:rPr>
        <w:t xml:space="preserve">o </w:t>
      </w:r>
      <w:r w:rsidRPr="002D69E2">
        <w:rPr>
          <w:sz w:val="28"/>
          <w:szCs w:val="28"/>
          <w:lang w:val="ro-RO" w:eastAsia="ru-RU"/>
        </w:rPr>
        <w:t>pondere de 50% din totalul evaluării;</w:t>
      </w:r>
    </w:p>
    <w:p w14:paraId="2796254D" w14:textId="64111FE6" w:rsidR="00D63B5F" w:rsidRPr="002D69E2" w:rsidRDefault="00D63B5F" w:rsidP="00D63B5F">
      <w:pPr>
        <w:numPr>
          <w:ilvl w:val="0"/>
          <w:numId w:val="41"/>
        </w:numPr>
        <w:tabs>
          <w:tab w:val="left" w:pos="851"/>
          <w:tab w:val="left" w:pos="993"/>
        </w:tabs>
        <w:ind w:left="0" w:firstLine="709"/>
        <w:contextualSpacing/>
        <w:rPr>
          <w:sz w:val="28"/>
          <w:szCs w:val="28"/>
          <w:lang w:val="ro-RO" w:eastAsia="ru-RU"/>
        </w:rPr>
      </w:pPr>
      <w:r w:rsidRPr="002D69E2">
        <w:rPr>
          <w:sz w:val="28"/>
          <w:szCs w:val="28"/>
          <w:lang w:val="ro-RO" w:eastAsia="ru-RU"/>
        </w:rPr>
        <w:lastRenderedPageBreak/>
        <w:t xml:space="preserve">competența organizatorică, care </w:t>
      </w:r>
      <w:r w:rsidR="00077825" w:rsidRPr="002D69E2">
        <w:rPr>
          <w:sz w:val="28"/>
          <w:szCs w:val="28"/>
          <w:lang w:val="ro-RO" w:eastAsia="ru-RU"/>
        </w:rPr>
        <w:t>are</w:t>
      </w:r>
      <w:r w:rsidRPr="002D69E2">
        <w:rPr>
          <w:sz w:val="28"/>
          <w:szCs w:val="28"/>
          <w:lang w:val="ro-RO" w:eastAsia="ru-RU"/>
        </w:rPr>
        <w:t xml:space="preserve"> </w:t>
      </w:r>
      <w:r w:rsidR="00077825" w:rsidRPr="002D69E2">
        <w:rPr>
          <w:sz w:val="28"/>
          <w:szCs w:val="28"/>
          <w:lang w:val="ro-RO" w:eastAsia="ru-RU"/>
        </w:rPr>
        <w:t xml:space="preserve">o </w:t>
      </w:r>
      <w:r w:rsidRPr="002D69E2">
        <w:rPr>
          <w:sz w:val="28"/>
          <w:szCs w:val="28"/>
          <w:lang w:val="ro-RO" w:eastAsia="ru-RU"/>
        </w:rPr>
        <w:t xml:space="preserve">pondere de 20% din totalul evaluării; </w:t>
      </w:r>
    </w:p>
    <w:p w14:paraId="4621BDCF" w14:textId="0001A6FB" w:rsidR="00D63B5F" w:rsidRPr="002D69E2" w:rsidRDefault="00D63B5F" w:rsidP="00D63B5F">
      <w:pPr>
        <w:numPr>
          <w:ilvl w:val="0"/>
          <w:numId w:val="41"/>
        </w:numPr>
        <w:tabs>
          <w:tab w:val="left" w:pos="851"/>
          <w:tab w:val="left" w:pos="993"/>
        </w:tabs>
        <w:ind w:left="0" w:firstLine="709"/>
        <w:contextualSpacing/>
        <w:rPr>
          <w:sz w:val="28"/>
          <w:szCs w:val="28"/>
          <w:lang w:val="ro-RO" w:eastAsia="ru-RU"/>
        </w:rPr>
      </w:pPr>
      <w:r w:rsidRPr="002D69E2">
        <w:rPr>
          <w:sz w:val="28"/>
          <w:szCs w:val="28"/>
          <w:lang w:val="ro-RO" w:eastAsia="ru-RU"/>
        </w:rPr>
        <w:t xml:space="preserve">integritatea profesională, care </w:t>
      </w:r>
      <w:r w:rsidR="00077825" w:rsidRPr="002D69E2">
        <w:rPr>
          <w:sz w:val="28"/>
          <w:szCs w:val="28"/>
          <w:lang w:val="ro-RO" w:eastAsia="ru-RU"/>
        </w:rPr>
        <w:t>are</w:t>
      </w:r>
      <w:r w:rsidRPr="002D69E2">
        <w:rPr>
          <w:sz w:val="28"/>
          <w:szCs w:val="28"/>
          <w:lang w:val="ro-RO" w:eastAsia="ru-RU"/>
        </w:rPr>
        <w:t xml:space="preserve"> </w:t>
      </w:r>
      <w:proofErr w:type="spellStart"/>
      <w:r w:rsidR="00077825" w:rsidRPr="002D69E2">
        <w:rPr>
          <w:sz w:val="28"/>
          <w:szCs w:val="28"/>
          <w:lang w:val="ro-RO" w:eastAsia="ru-RU"/>
        </w:rPr>
        <w:t>o</w:t>
      </w:r>
      <w:r w:rsidRPr="002D69E2">
        <w:rPr>
          <w:sz w:val="28"/>
          <w:szCs w:val="28"/>
          <w:lang w:val="ro-RO" w:eastAsia="ru-RU"/>
        </w:rPr>
        <w:t>pondere</w:t>
      </w:r>
      <w:proofErr w:type="spellEnd"/>
      <w:r w:rsidRPr="002D69E2">
        <w:rPr>
          <w:sz w:val="28"/>
          <w:szCs w:val="28"/>
          <w:lang w:val="ro-RO" w:eastAsia="ru-RU"/>
        </w:rPr>
        <w:t xml:space="preserve"> de 30% din totalul evaluării.</w:t>
      </w:r>
    </w:p>
    <w:p w14:paraId="177B88F1"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 xml:space="preserve">(2) </w:t>
      </w:r>
      <w:r w:rsidRPr="002D69E2">
        <w:rPr>
          <w:bCs/>
          <w:color w:val="000000"/>
          <w:sz w:val="28"/>
          <w:szCs w:val="28"/>
          <w:shd w:val="clear" w:color="auto" w:fill="FFFFFF"/>
          <w:lang w:val="ro-RO"/>
        </w:rPr>
        <w:t>Competența profesională</w:t>
      </w:r>
      <w:r w:rsidRPr="002D69E2">
        <w:rPr>
          <w:color w:val="000000"/>
          <w:sz w:val="28"/>
          <w:szCs w:val="28"/>
          <w:shd w:val="clear" w:color="auto" w:fill="FFFFFF"/>
          <w:lang w:val="ro-RO"/>
        </w:rPr>
        <w:t xml:space="preserve"> se evaluează în baza următorilor indicatori:</w:t>
      </w:r>
    </w:p>
    <w:p w14:paraId="794137C0" w14:textId="431EC0E9"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a) procentajul hotărârilor/încheierilor menţinute din cele contestate, cu excepția hotărârilor casate din motive neimputabile judecătorului;</w:t>
      </w:r>
    </w:p>
    <w:p w14:paraId="5604B56A" w14:textId="38D2821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b) numărul şi procentul hotărârilor/încheierilor casate din cele examinate, cu prezentarea extrasului confirmativ din Programul integrat de gestionare a dosarelor;</w:t>
      </w:r>
    </w:p>
    <w:p w14:paraId="0DB0764F" w14:textId="5A6F984A"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c) prezenţa violărilor Convenţiei Europene  pentru Drepturile Omului constatate de Curtea Europeană a Drepturilor Omului</w:t>
      </w:r>
      <w:r w:rsidR="00077825" w:rsidRPr="002D69E2">
        <w:rPr>
          <w:color w:val="000000"/>
          <w:sz w:val="28"/>
          <w:szCs w:val="28"/>
          <w:shd w:val="clear" w:color="auto" w:fill="FFFFFF"/>
          <w:lang w:val="ro-RO"/>
        </w:rPr>
        <w:t>;</w:t>
      </w:r>
      <w:r w:rsidRPr="002D69E2">
        <w:rPr>
          <w:color w:val="000000"/>
          <w:sz w:val="28"/>
          <w:szCs w:val="28"/>
          <w:shd w:val="clear" w:color="auto" w:fill="FFFFFF"/>
          <w:lang w:val="ro-RO"/>
        </w:rPr>
        <w:t xml:space="preserve"> </w:t>
      </w:r>
    </w:p>
    <w:p w14:paraId="45B75D29"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d) claritatea expunerii verbale și scrise;</w:t>
      </w:r>
    </w:p>
    <w:p w14:paraId="267DCB08" w14:textId="612DD676"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e) calitatea motivării hotărârilor judecătorești;</w:t>
      </w:r>
    </w:p>
    <w:p w14:paraId="42E2C347"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f) formarea profesională a judecătorului;</w:t>
      </w:r>
    </w:p>
    <w:p w14:paraId="106A5EAD" w14:textId="5066A601" w:rsidR="00D63B5F" w:rsidRPr="002D69E2" w:rsidRDefault="00D63B5F" w:rsidP="00D63B5F">
      <w:pPr>
        <w:rPr>
          <w:color w:val="000000"/>
          <w:sz w:val="28"/>
          <w:lang w:val="ro-RO"/>
        </w:rPr>
      </w:pPr>
      <w:r w:rsidRPr="002D69E2">
        <w:rPr>
          <w:color w:val="000000"/>
          <w:sz w:val="28"/>
          <w:szCs w:val="28"/>
          <w:shd w:val="clear" w:color="auto" w:fill="FFFFFF"/>
          <w:lang w:val="ro-RO"/>
        </w:rPr>
        <w:t>g) posedarea cunoștințelor de aplicare a  tehnologiilor  informaționale.</w:t>
      </w:r>
    </w:p>
    <w:p w14:paraId="5BBECB31" w14:textId="77777777" w:rsidR="00D63B5F" w:rsidRPr="002D69E2" w:rsidRDefault="00D63B5F" w:rsidP="00D63B5F">
      <w:pPr>
        <w:rPr>
          <w:shd w:val="clear" w:color="auto" w:fill="FFFFFF"/>
          <w:lang w:val="ro-RO"/>
        </w:rPr>
      </w:pPr>
      <w:r w:rsidRPr="002D69E2">
        <w:rPr>
          <w:color w:val="000000"/>
          <w:sz w:val="28"/>
          <w:szCs w:val="28"/>
          <w:shd w:val="clear" w:color="auto" w:fill="FFFFFF"/>
          <w:lang w:val="ro-RO"/>
        </w:rPr>
        <w:t xml:space="preserve">(3) </w:t>
      </w:r>
      <w:r w:rsidRPr="002D69E2">
        <w:rPr>
          <w:bCs/>
          <w:color w:val="000000"/>
          <w:sz w:val="28"/>
          <w:szCs w:val="28"/>
          <w:shd w:val="clear" w:color="auto" w:fill="FFFFFF"/>
          <w:lang w:val="ro-RO"/>
        </w:rPr>
        <w:t>Competența organizatorică</w:t>
      </w:r>
      <w:r w:rsidRPr="002D69E2">
        <w:rPr>
          <w:color w:val="000000"/>
          <w:sz w:val="28"/>
          <w:szCs w:val="28"/>
          <w:shd w:val="clear" w:color="auto" w:fill="FFFFFF"/>
          <w:lang w:val="ro-RO"/>
        </w:rPr>
        <w:t xml:space="preserve"> este evaluată în baza următorilor indicatori:</w:t>
      </w:r>
    </w:p>
    <w:p w14:paraId="4186076B"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a) rata de soluţionare a dosarelor, în raport cu numărul dosarelor repartizate spre examinare;</w:t>
      </w:r>
    </w:p>
    <w:p w14:paraId="4DD76DEF"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b) respectarea termenelor rezonabile în procesul de înfăptuire a justiţiei;</w:t>
      </w:r>
    </w:p>
    <w:p w14:paraId="5CA15066" w14:textId="21A31F2A"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c) ponderea hotărârilor redactate cu respectarea  termenului  stabilit de lege;</w:t>
      </w:r>
    </w:p>
    <w:p w14:paraId="33964C72" w14:textId="77777777" w:rsidR="00D63B5F" w:rsidRPr="002D69E2" w:rsidRDefault="00D63B5F" w:rsidP="00D63B5F">
      <w:pPr>
        <w:rPr>
          <w:sz w:val="28"/>
          <w:szCs w:val="28"/>
          <w:lang w:val="ro-RO"/>
        </w:rPr>
      </w:pPr>
      <w:r w:rsidRPr="002D69E2">
        <w:rPr>
          <w:color w:val="000000"/>
          <w:sz w:val="28"/>
          <w:szCs w:val="28"/>
          <w:shd w:val="clear" w:color="auto" w:fill="FFFFFF"/>
          <w:lang w:val="ro-RO"/>
        </w:rPr>
        <w:t xml:space="preserve">d) </w:t>
      </w:r>
      <w:r w:rsidRPr="002D69E2">
        <w:rPr>
          <w:sz w:val="28"/>
          <w:szCs w:val="28"/>
          <w:lang w:val="ro-RO"/>
        </w:rPr>
        <w:t>termenele medii de examinare a dosarelor, în funcție de complexitatea acestora;</w:t>
      </w:r>
    </w:p>
    <w:p w14:paraId="27FF80C4"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e) modalitatea de organizare a activității profesionale;</w:t>
      </w:r>
    </w:p>
    <w:p w14:paraId="0FFBA065" w14:textId="77777777" w:rsidR="00D63B5F" w:rsidRPr="002D69E2" w:rsidRDefault="00D63B5F" w:rsidP="00D63B5F">
      <w:pPr>
        <w:rPr>
          <w:sz w:val="28"/>
          <w:szCs w:val="28"/>
          <w:lang w:val="ro-RO"/>
        </w:rPr>
      </w:pPr>
      <w:r w:rsidRPr="002D69E2">
        <w:rPr>
          <w:color w:val="000000"/>
          <w:sz w:val="28"/>
          <w:szCs w:val="28"/>
          <w:shd w:val="clear" w:color="auto" w:fill="FFFFFF"/>
          <w:lang w:val="ro-RO"/>
        </w:rPr>
        <w:t xml:space="preserve">f) </w:t>
      </w:r>
      <w:r w:rsidRPr="002D69E2">
        <w:rPr>
          <w:sz w:val="28"/>
          <w:szCs w:val="28"/>
          <w:lang w:val="ro-RO"/>
        </w:rPr>
        <w:t>numărul de ședințe din perioada de evaluare, care au fost amânate din motive imputabile judecătorului, raportat la numărul total de ședințe;</w:t>
      </w:r>
    </w:p>
    <w:p w14:paraId="4344F737" w14:textId="753C3D4B" w:rsidR="00D63B5F" w:rsidRPr="002D69E2" w:rsidRDefault="00D63B5F" w:rsidP="00D63B5F">
      <w:pPr>
        <w:rPr>
          <w:sz w:val="28"/>
          <w:szCs w:val="28"/>
          <w:lang w:val="ro-RO"/>
        </w:rPr>
      </w:pPr>
      <w:r w:rsidRPr="002D69E2">
        <w:rPr>
          <w:sz w:val="28"/>
          <w:szCs w:val="28"/>
          <w:lang w:val="ro-RO"/>
        </w:rPr>
        <w:t xml:space="preserve">g) numărul hotărârilor și încheierilor judecătorești publicate pe pagina web a instanței judecătorești, raportat la numărul total de </w:t>
      </w:r>
      <w:r w:rsidR="00FE0A01" w:rsidRPr="002D69E2">
        <w:rPr>
          <w:sz w:val="28"/>
          <w:szCs w:val="28"/>
          <w:lang w:val="ro-RO"/>
        </w:rPr>
        <w:t>hotărâri</w:t>
      </w:r>
      <w:r w:rsidRPr="002D69E2">
        <w:rPr>
          <w:sz w:val="28"/>
          <w:szCs w:val="28"/>
          <w:lang w:val="ro-RO"/>
        </w:rPr>
        <w:t xml:space="preserve"> sau, după caz, încheieri judecătorești emise.</w:t>
      </w:r>
    </w:p>
    <w:p w14:paraId="47CCDF7B" w14:textId="60AF96FC"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h) îndeplinirea în termen legal a altor atribuţii stabilite prin lege;</w:t>
      </w:r>
    </w:p>
    <w:p w14:paraId="19A65E1C" w14:textId="394D5AB0"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 xml:space="preserve">i) rata medie a numărului de ședințe </w:t>
      </w:r>
      <w:r w:rsidR="00077825" w:rsidRPr="002D69E2">
        <w:rPr>
          <w:color w:val="000000"/>
          <w:sz w:val="28"/>
          <w:szCs w:val="28"/>
          <w:shd w:val="clear" w:color="auto" w:fill="FFFFFF"/>
          <w:lang w:val="ro-RO"/>
        </w:rPr>
        <w:t>întrerupte în raport cu numărul total de ședințe</w:t>
      </w:r>
      <w:r w:rsidRPr="002D69E2">
        <w:rPr>
          <w:color w:val="000000"/>
          <w:sz w:val="28"/>
          <w:szCs w:val="28"/>
          <w:shd w:val="clear" w:color="auto" w:fill="FFFFFF"/>
          <w:lang w:val="ro-RO"/>
        </w:rPr>
        <w:t>.</w:t>
      </w:r>
    </w:p>
    <w:p w14:paraId="1E750548"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 xml:space="preserve">(4) </w:t>
      </w:r>
      <w:r w:rsidRPr="002D69E2">
        <w:rPr>
          <w:bCs/>
          <w:color w:val="000000"/>
          <w:sz w:val="28"/>
          <w:szCs w:val="28"/>
          <w:shd w:val="clear" w:color="auto" w:fill="FFFFFF"/>
          <w:lang w:val="ro-RO"/>
        </w:rPr>
        <w:t>Integritatea profesională</w:t>
      </w:r>
      <w:r w:rsidRPr="002D69E2">
        <w:rPr>
          <w:color w:val="000000"/>
          <w:sz w:val="28"/>
          <w:szCs w:val="28"/>
          <w:shd w:val="clear" w:color="auto" w:fill="FFFFFF"/>
          <w:lang w:val="ro-RO"/>
        </w:rPr>
        <w:t xml:space="preserve"> este evaluată în baza următorilor indicatori:</w:t>
      </w:r>
    </w:p>
    <w:p w14:paraId="0A585BF9"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a) respectarea eticii profesionale;</w:t>
      </w:r>
    </w:p>
    <w:p w14:paraId="7ACD1780" w14:textId="679CDDD6"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b) numărul sancțiunilor disciplinare aplicate în perioada supusă evaluării pentru încălcarea art. 4 alin. (1) lit. a), d), e), f),l), m</w:t>
      </w:r>
      <w:r w:rsidRPr="002D69E2">
        <w:rPr>
          <w:color w:val="000000"/>
          <w:sz w:val="28"/>
          <w:szCs w:val="28"/>
          <w:shd w:val="clear" w:color="auto" w:fill="FFFFFF"/>
          <w:vertAlign w:val="superscript"/>
          <w:lang w:val="ro-RO"/>
        </w:rPr>
        <w:t>1</w:t>
      </w:r>
      <w:r w:rsidRPr="002D69E2">
        <w:rPr>
          <w:color w:val="000000"/>
          <w:sz w:val="28"/>
          <w:szCs w:val="28"/>
          <w:shd w:val="clear" w:color="auto" w:fill="FFFFFF"/>
          <w:lang w:val="ro-RO"/>
        </w:rPr>
        <w:t>), n) din Legea nr. 178/2014 cu privire la răspunderea disciplinară a judecătorilor;</w:t>
      </w:r>
    </w:p>
    <w:p w14:paraId="290B849C"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c) neimplicarea în activități politice;</w:t>
      </w:r>
    </w:p>
    <w:p w14:paraId="39EB18EF"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d) reputația profesională.</w:t>
      </w:r>
    </w:p>
    <w:p w14:paraId="0B284E83" w14:textId="77777777" w:rsidR="00D63B5F" w:rsidRPr="002D69E2" w:rsidRDefault="00D63B5F" w:rsidP="00D63B5F">
      <w:pPr>
        <w:rPr>
          <w:b/>
          <w:color w:val="000000"/>
          <w:sz w:val="28"/>
          <w:szCs w:val="28"/>
          <w:shd w:val="clear" w:color="auto" w:fill="FFFFFF"/>
          <w:lang w:val="ro-RO"/>
        </w:rPr>
      </w:pPr>
    </w:p>
    <w:p w14:paraId="2458A838" w14:textId="77777777" w:rsidR="00D63B5F" w:rsidRPr="002D69E2" w:rsidRDefault="00D63B5F" w:rsidP="00D63B5F">
      <w:pPr>
        <w:rPr>
          <w:color w:val="000000"/>
          <w:sz w:val="28"/>
          <w:szCs w:val="28"/>
          <w:shd w:val="clear" w:color="auto" w:fill="FFFFFF"/>
          <w:lang w:val="ro-RO"/>
        </w:rPr>
      </w:pPr>
      <w:r w:rsidRPr="002D69E2">
        <w:rPr>
          <w:b/>
          <w:color w:val="000000"/>
          <w:sz w:val="28"/>
          <w:szCs w:val="28"/>
          <w:shd w:val="clear" w:color="auto" w:fill="FFFFFF"/>
          <w:lang w:val="ro-RO"/>
        </w:rPr>
        <w:t xml:space="preserve">Articolul 8. </w:t>
      </w:r>
      <w:r w:rsidRPr="002D69E2">
        <w:rPr>
          <w:color w:val="000000"/>
          <w:sz w:val="28"/>
          <w:szCs w:val="28"/>
          <w:shd w:val="clear" w:color="auto" w:fill="FFFFFF"/>
          <w:lang w:val="ro-RO"/>
        </w:rPr>
        <w:t>Evaluarea extraordinară</w:t>
      </w:r>
    </w:p>
    <w:p w14:paraId="783A41C2"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(1) Judecătorul este supus evaluării extraordinare a performanţelor în următoarele cazuri:</w:t>
      </w:r>
    </w:p>
    <w:p w14:paraId="6DF9B260"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lastRenderedPageBreak/>
        <w:t>a) obţinerea calificativului “insuficient” la evaluarea ordinară;</w:t>
      </w:r>
    </w:p>
    <w:p w14:paraId="1F3CF34E"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b) dacă din circumstanțele și din materialele cauzei disciplinare rezultă necesitatea efectuării evaluării performanțelor;</w:t>
      </w:r>
    </w:p>
    <w:p w14:paraId="004EB681"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c) promovarea la o instanţă superioară;</w:t>
      </w:r>
    </w:p>
    <w:p w14:paraId="66BC2B0F"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d) transferul la o instanţă de acelaşi nivel sau la o instanţă inferioară, în cazul în care mai mulți judecători solicită transferul în aceeași funcție vacantă, iar judecătorul vizat nu are nici o evaluare ordinară în ultimii 2 ani.</w:t>
      </w:r>
    </w:p>
    <w:p w14:paraId="5BCCC121"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e) numirea în funcţia de preşedinte sau de vicepreşedinte a instanţei judecătorești;</w:t>
      </w:r>
    </w:p>
    <w:p w14:paraId="5919FFAE" w14:textId="380408C6"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 xml:space="preserve">f) existența dubiilor privind neîndeplinirea sau îndeplinirea cu </w:t>
      </w:r>
      <w:r w:rsidR="00077825" w:rsidRPr="002D69E2">
        <w:rPr>
          <w:color w:val="000000"/>
          <w:sz w:val="28"/>
          <w:szCs w:val="28"/>
          <w:shd w:val="clear" w:color="auto" w:fill="FFFFFF"/>
          <w:lang w:val="ro-RO"/>
        </w:rPr>
        <w:t>întârziere</w:t>
      </w:r>
      <w:r w:rsidRPr="002D69E2">
        <w:rPr>
          <w:color w:val="000000"/>
          <w:sz w:val="28"/>
          <w:szCs w:val="28"/>
          <w:shd w:val="clear" w:color="auto" w:fill="FFFFFF"/>
          <w:lang w:val="ro-RO"/>
        </w:rPr>
        <w:t xml:space="preserve"> sau necorespunzătoare a atribuțiilor de președinte sau de vicepreședinte de instanță, fără o justificare rezonabilă;</w:t>
      </w:r>
    </w:p>
    <w:p w14:paraId="5572973E"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(2) Evaluarea extraordinară efectuată în cazurile prevăzute la alin. (1) lit. c), d) și e) nu se efectuează dacă în ultimii 2 ani judecătorul a fost supus evaluării ordinare.</w:t>
      </w:r>
    </w:p>
    <w:p w14:paraId="282107FB"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(3) Evaluarea extraordinară a performanţelor judecătorului poate fi inițiată la solicitarea:</w:t>
      </w:r>
    </w:p>
    <w:p w14:paraId="163BF596" w14:textId="7FAE4A0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a) judecătorului care solicită evaluarea extraordinară a performanțelor – în cazul prevăzut la alin. (1) lit. c), d) și e);</w:t>
      </w:r>
    </w:p>
    <w:p w14:paraId="15494753" w14:textId="062DB16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 xml:space="preserve">b) membrilor Consiliului Superior al Magistraturii, din oficiu sau la propunerea inspectorului judiciar,  în cazurile prevăzute la alin.(1) lit. b) și </w:t>
      </w:r>
      <w:r w:rsidR="00077825" w:rsidRPr="002D69E2">
        <w:rPr>
          <w:color w:val="000000"/>
          <w:sz w:val="28"/>
          <w:szCs w:val="28"/>
          <w:shd w:val="clear" w:color="auto" w:fill="FFFFFF"/>
          <w:lang w:val="ro-RO"/>
        </w:rPr>
        <w:t>f</w:t>
      </w:r>
      <w:r w:rsidRPr="002D69E2">
        <w:rPr>
          <w:color w:val="000000"/>
          <w:sz w:val="28"/>
          <w:szCs w:val="28"/>
          <w:shd w:val="clear" w:color="auto" w:fill="FFFFFF"/>
          <w:lang w:val="ro-RO"/>
        </w:rPr>
        <w:t>);</w:t>
      </w:r>
    </w:p>
    <w:p w14:paraId="3741E7BC" w14:textId="77777777" w:rsidR="00D63B5F" w:rsidRPr="002D69E2" w:rsidRDefault="00D63B5F" w:rsidP="00D63B5F">
      <w:pPr>
        <w:rPr>
          <w:color w:val="000000"/>
          <w:sz w:val="28"/>
          <w:szCs w:val="28"/>
          <w:shd w:val="clear" w:color="auto" w:fill="FFFFFF"/>
          <w:lang w:val="ro-RO"/>
        </w:rPr>
      </w:pPr>
      <w:r w:rsidRPr="002D69E2">
        <w:rPr>
          <w:color w:val="000000"/>
          <w:sz w:val="28"/>
          <w:szCs w:val="28"/>
          <w:shd w:val="clear" w:color="auto" w:fill="FFFFFF"/>
          <w:lang w:val="ro-RO"/>
        </w:rPr>
        <w:t>c) membrilor Consiliului Superior al Magistraturii, cu indicarea motivelor pentru care este necesară evaluarea – în cazurile prevăzute la alin.(1) lit. c)-e).</w:t>
      </w:r>
    </w:p>
    <w:p w14:paraId="7663F40E" w14:textId="77777777" w:rsidR="00D63B5F" w:rsidRPr="002D69E2" w:rsidRDefault="00D63B5F" w:rsidP="00D63B5F">
      <w:pPr>
        <w:rPr>
          <w:color w:val="333333"/>
          <w:sz w:val="28"/>
          <w:szCs w:val="28"/>
          <w:shd w:val="clear" w:color="auto" w:fill="FFFFFF"/>
          <w:lang w:val="ro-RO"/>
        </w:rPr>
      </w:pPr>
      <w:r w:rsidRPr="002D69E2">
        <w:rPr>
          <w:color w:val="000000"/>
          <w:sz w:val="28"/>
          <w:szCs w:val="28"/>
          <w:shd w:val="clear" w:color="auto" w:fill="FFFFFF"/>
          <w:lang w:val="ro-RO"/>
        </w:rPr>
        <w:t>(4) Pentru procedura de evaluare extraordinară a performanțelor, prevederile art. 6 alin. (3)-(8) se aplică în mod corespunzător.</w:t>
      </w:r>
    </w:p>
    <w:p w14:paraId="7396B857" w14:textId="77777777" w:rsidR="00D63B5F" w:rsidRPr="002D69E2" w:rsidRDefault="00D63B5F" w:rsidP="00D63B5F">
      <w:pPr>
        <w:ind w:firstLine="567"/>
        <w:rPr>
          <w:color w:val="333333"/>
          <w:sz w:val="28"/>
          <w:szCs w:val="28"/>
          <w:shd w:val="clear" w:color="auto" w:fill="FFFFFF"/>
          <w:lang w:val="ro-RO"/>
        </w:rPr>
      </w:pPr>
    </w:p>
    <w:p w14:paraId="6C9B5A7F" w14:textId="5ED0BD23" w:rsidR="00D63B5F" w:rsidRPr="002D69E2" w:rsidRDefault="00D63B5F" w:rsidP="00D87BCD">
      <w:pPr>
        <w:rPr>
          <w:color w:val="000000"/>
          <w:sz w:val="28"/>
          <w:szCs w:val="28"/>
          <w:shd w:val="clear" w:color="auto" w:fill="FFFFFF"/>
          <w:lang w:val="ro-RO"/>
        </w:rPr>
      </w:pPr>
      <w:r w:rsidRPr="002D69E2">
        <w:rPr>
          <w:b/>
          <w:color w:val="000000"/>
          <w:sz w:val="28"/>
          <w:szCs w:val="28"/>
          <w:shd w:val="clear" w:color="auto" w:fill="FFFFFF"/>
          <w:lang w:val="ro-RO"/>
        </w:rPr>
        <w:t xml:space="preserve">Articolul 9. </w:t>
      </w:r>
      <w:r w:rsidRPr="002D69E2">
        <w:rPr>
          <w:color w:val="000000"/>
          <w:sz w:val="28"/>
          <w:szCs w:val="28"/>
          <w:shd w:val="clear" w:color="auto" w:fill="FFFFFF"/>
          <w:lang w:val="ro-RO"/>
        </w:rPr>
        <w:t>Criteriile de evaluare extraordinară</w:t>
      </w:r>
      <w:r w:rsidR="00D87BCD" w:rsidRPr="002D69E2">
        <w:rPr>
          <w:color w:val="000000"/>
          <w:sz w:val="28"/>
          <w:szCs w:val="28"/>
          <w:shd w:val="clear" w:color="auto" w:fill="FFFFFF"/>
          <w:lang w:val="ro-RO"/>
        </w:rPr>
        <w:t xml:space="preserve"> </w:t>
      </w:r>
      <w:r w:rsidRPr="002D69E2">
        <w:rPr>
          <w:color w:val="000000"/>
          <w:sz w:val="28"/>
          <w:szCs w:val="28"/>
          <w:shd w:val="clear" w:color="auto" w:fill="FFFFFF"/>
          <w:lang w:val="ro-RO"/>
        </w:rPr>
        <w:t>a performanțelor judecătorilor, președinților</w:t>
      </w:r>
      <w:r w:rsidR="00D87BCD" w:rsidRPr="002D69E2">
        <w:rPr>
          <w:color w:val="000000"/>
          <w:sz w:val="28"/>
          <w:szCs w:val="28"/>
          <w:shd w:val="clear" w:color="auto" w:fill="FFFFFF"/>
          <w:lang w:val="ro-RO"/>
        </w:rPr>
        <w:t xml:space="preserve"> </w:t>
      </w:r>
      <w:r w:rsidRPr="002D69E2">
        <w:rPr>
          <w:color w:val="000000"/>
          <w:sz w:val="28"/>
          <w:szCs w:val="28"/>
          <w:shd w:val="clear" w:color="auto" w:fill="FFFFFF"/>
          <w:lang w:val="ro-RO"/>
        </w:rPr>
        <w:t>și vicepreședinților instanțelor judecătorești</w:t>
      </w:r>
    </w:p>
    <w:p w14:paraId="1EEBB1BA"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(1) În cazurile prevăzute la art. 8  alin. (1) lit. a) – d) se aplică criteriile prevăzute la art. 7.</w:t>
      </w:r>
    </w:p>
    <w:p w14:paraId="530DDC26"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(2) În cazurile prevăzute la art. 8 alin. (1) lit. e) și f), se aplică în mod cumulativ:</w:t>
      </w:r>
    </w:p>
    <w:p w14:paraId="55C384C1" w14:textId="54DAA01D"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1) criteriile prevăzute la art. 7, </w:t>
      </w:r>
      <w:r w:rsidR="00D87BCD" w:rsidRPr="002D69E2">
        <w:rPr>
          <w:color w:val="000000"/>
          <w:sz w:val="28"/>
          <w:szCs w:val="28"/>
          <w:shd w:val="clear" w:color="auto" w:fill="FFFFFF"/>
          <w:lang w:val="ro-RO"/>
        </w:rPr>
        <w:t>luând</w:t>
      </w:r>
      <w:r w:rsidRPr="002D69E2">
        <w:rPr>
          <w:color w:val="000000"/>
          <w:sz w:val="28"/>
          <w:szCs w:val="28"/>
          <w:shd w:val="clear" w:color="auto" w:fill="FFFFFF"/>
          <w:lang w:val="ro-RO"/>
        </w:rPr>
        <w:t xml:space="preserve">-se în considerație volumul de muncă redus al judecătorului în legătură cu ocuparea de către acesta a funcției de președinte sau vicepreședinte a instanței judecătorești. </w:t>
      </w:r>
    </w:p>
    <w:p w14:paraId="48C8CFFB"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2) criteriile de evaluare extraordinară, specifice funcției de președinte sau vicepreședinte a instanței judecătorești:</w:t>
      </w:r>
    </w:p>
    <w:p w14:paraId="5ADFB14A"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a) </w:t>
      </w:r>
      <w:r w:rsidRPr="002D69E2">
        <w:rPr>
          <w:bCs/>
          <w:color w:val="000000"/>
          <w:sz w:val="28"/>
          <w:szCs w:val="28"/>
          <w:shd w:val="clear" w:color="auto" w:fill="FFFFFF"/>
          <w:lang w:val="ro-RO"/>
        </w:rPr>
        <w:t>capacitatea managerială</w:t>
      </w:r>
      <w:r w:rsidRPr="002D69E2">
        <w:rPr>
          <w:color w:val="000000"/>
          <w:sz w:val="28"/>
          <w:szCs w:val="28"/>
          <w:shd w:val="clear" w:color="auto" w:fill="FFFFFF"/>
          <w:lang w:val="ro-RO"/>
        </w:rPr>
        <w:t xml:space="preserve"> – este evaluată în baza următorilor indicatori: </w:t>
      </w:r>
    </w:p>
    <w:p w14:paraId="52A14D4E" w14:textId="77777777" w:rsidR="00D63B5F" w:rsidRPr="002D69E2" w:rsidRDefault="00D63B5F" w:rsidP="00D87BCD">
      <w:pPr>
        <w:rPr>
          <w:sz w:val="28"/>
          <w:szCs w:val="28"/>
          <w:lang w:val="ro-RO"/>
        </w:rPr>
      </w:pPr>
      <w:r w:rsidRPr="002D69E2">
        <w:rPr>
          <w:color w:val="000000"/>
          <w:sz w:val="28"/>
          <w:szCs w:val="28"/>
          <w:shd w:val="clear" w:color="auto" w:fill="FFFFFF"/>
          <w:lang w:val="ro-RO"/>
        </w:rPr>
        <w:t xml:space="preserve">1. gestionarea, </w:t>
      </w:r>
      <w:r w:rsidRPr="002D69E2">
        <w:rPr>
          <w:sz w:val="28"/>
          <w:szCs w:val="28"/>
          <w:lang w:val="ro-RO"/>
        </w:rPr>
        <w:t xml:space="preserve">planificarea, organizarea, coordonarea, monitorizarea şi evaluarea activității instanței judecătorești și a personalului </w:t>
      </w:r>
      <w:r w:rsidRPr="002D69E2">
        <w:rPr>
          <w:color w:val="000000"/>
          <w:sz w:val="28"/>
          <w:szCs w:val="28"/>
          <w:shd w:val="clear" w:color="auto" w:fill="FFFFFF"/>
          <w:lang w:val="ro-RO"/>
        </w:rPr>
        <w:t>acesteia</w:t>
      </w:r>
      <w:r w:rsidRPr="002D69E2">
        <w:rPr>
          <w:sz w:val="28"/>
          <w:szCs w:val="28"/>
          <w:lang w:val="ro-RO"/>
        </w:rPr>
        <w:t xml:space="preserve">; </w:t>
      </w:r>
    </w:p>
    <w:p w14:paraId="111F98FB" w14:textId="77777777" w:rsidR="00D63B5F" w:rsidRPr="002D69E2" w:rsidRDefault="00D63B5F" w:rsidP="00D87BCD">
      <w:pPr>
        <w:rPr>
          <w:color w:val="000000"/>
          <w:sz w:val="28"/>
          <w:szCs w:val="28"/>
          <w:shd w:val="clear" w:color="auto" w:fill="FFFFFF"/>
          <w:lang w:val="ro-RO"/>
        </w:rPr>
      </w:pPr>
      <w:r w:rsidRPr="002D69E2">
        <w:rPr>
          <w:sz w:val="28"/>
          <w:szCs w:val="28"/>
          <w:lang w:val="ro-RO"/>
        </w:rPr>
        <w:t xml:space="preserve">2. repartizarea în mod echilibrat, echidistant şi echitabil a sarcinilor şi obiectivelor, în funcţie de specificul funcţiilor </w:t>
      </w:r>
      <w:r w:rsidRPr="002D69E2">
        <w:rPr>
          <w:color w:val="000000"/>
          <w:sz w:val="28"/>
          <w:szCs w:val="28"/>
          <w:shd w:val="clear" w:color="auto" w:fill="FFFFFF"/>
          <w:lang w:val="ro-RO"/>
        </w:rPr>
        <w:t>personalului instanţei judecătorești;</w:t>
      </w:r>
    </w:p>
    <w:p w14:paraId="043CA164"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lastRenderedPageBreak/>
        <w:t>3. planificarea eficientă a bugetului şi gestionarea eficientă a mijloacelor financiare;</w:t>
      </w:r>
    </w:p>
    <w:p w14:paraId="25082264" w14:textId="77777777" w:rsidR="00D63B5F" w:rsidRPr="002D69E2" w:rsidRDefault="00D63B5F" w:rsidP="00D87BCD">
      <w:pPr>
        <w:rPr>
          <w:sz w:val="28"/>
          <w:szCs w:val="28"/>
          <w:lang w:val="ro-RO"/>
        </w:rPr>
      </w:pPr>
      <w:r w:rsidRPr="002D69E2">
        <w:rPr>
          <w:color w:val="000000"/>
          <w:sz w:val="28"/>
          <w:szCs w:val="28"/>
          <w:shd w:val="clear" w:color="auto" w:fill="FFFFFF"/>
          <w:lang w:val="ro-RO"/>
        </w:rPr>
        <w:t>4. asigurarea  pregătirii  profesionale  a  judecătorilor  şi  personalului  instanţei judecătorești;</w:t>
      </w:r>
    </w:p>
    <w:p w14:paraId="441C1E7C" w14:textId="77777777" w:rsidR="00D63B5F" w:rsidRPr="002D69E2" w:rsidRDefault="00D63B5F" w:rsidP="00D87BCD">
      <w:pPr>
        <w:rPr>
          <w:color w:val="000000"/>
          <w:sz w:val="28"/>
          <w:szCs w:val="28"/>
          <w:shd w:val="clear" w:color="auto" w:fill="FFFFFF"/>
          <w:lang w:val="ro-RO"/>
        </w:rPr>
      </w:pPr>
      <w:r w:rsidRPr="002D69E2">
        <w:rPr>
          <w:sz w:val="28"/>
          <w:szCs w:val="28"/>
          <w:lang w:val="ro-RO"/>
        </w:rPr>
        <w:t xml:space="preserve">5. asigurarea unui climat organizaţional pozitiv de muncă, sprijin, motivare a judecătorilor și personalului </w:t>
      </w:r>
      <w:r w:rsidRPr="002D69E2">
        <w:rPr>
          <w:color w:val="000000"/>
          <w:sz w:val="28"/>
          <w:szCs w:val="28"/>
          <w:shd w:val="clear" w:color="auto" w:fill="FFFFFF"/>
          <w:lang w:val="ro-RO"/>
        </w:rPr>
        <w:t>instanţei judecătorești;</w:t>
      </w:r>
    </w:p>
    <w:p w14:paraId="05CA51D1" w14:textId="77777777" w:rsidR="00D63B5F" w:rsidRPr="002D69E2" w:rsidRDefault="00D63B5F" w:rsidP="00D87BCD">
      <w:pPr>
        <w:rPr>
          <w:sz w:val="28"/>
          <w:szCs w:val="28"/>
          <w:lang w:val="ro-RO"/>
        </w:rPr>
      </w:pPr>
      <w:r w:rsidRPr="002D69E2">
        <w:rPr>
          <w:color w:val="000000"/>
          <w:sz w:val="28"/>
          <w:szCs w:val="28"/>
          <w:shd w:val="clear" w:color="auto" w:fill="FFFFFF"/>
          <w:lang w:val="ro-RO"/>
        </w:rPr>
        <w:t xml:space="preserve">6. </w:t>
      </w:r>
      <w:r w:rsidRPr="002D69E2">
        <w:rPr>
          <w:sz w:val="28"/>
          <w:szCs w:val="28"/>
          <w:lang w:val="ro-RO"/>
        </w:rPr>
        <w:t xml:space="preserve">acţionarea </w:t>
      </w:r>
      <w:proofErr w:type="spellStart"/>
      <w:r w:rsidRPr="002D69E2">
        <w:rPr>
          <w:sz w:val="28"/>
          <w:szCs w:val="28"/>
          <w:lang w:val="ro-RO"/>
        </w:rPr>
        <w:t>proactivă</w:t>
      </w:r>
      <w:proofErr w:type="spellEnd"/>
      <w:r w:rsidRPr="002D69E2">
        <w:rPr>
          <w:sz w:val="28"/>
          <w:szCs w:val="28"/>
          <w:lang w:val="ro-RO"/>
        </w:rPr>
        <w:t xml:space="preserve"> pentru gestionarea şi rezolvarea conflictelor;</w:t>
      </w:r>
    </w:p>
    <w:p w14:paraId="3DB17F71" w14:textId="77777777" w:rsidR="00D63B5F" w:rsidRPr="002D69E2" w:rsidRDefault="00D63B5F" w:rsidP="00D87BCD">
      <w:pPr>
        <w:rPr>
          <w:sz w:val="28"/>
          <w:szCs w:val="28"/>
          <w:lang w:val="ro-RO"/>
        </w:rPr>
      </w:pPr>
      <w:r w:rsidRPr="002D69E2">
        <w:rPr>
          <w:sz w:val="28"/>
          <w:szCs w:val="28"/>
          <w:lang w:val="ro-RO"/>
        </w:rPr>
        <w:t>7. luarea de decizii în mod operativ cu privire la desfăşurarea activităţii instanței judecătorești și asumarea riscurilor şi responsabilităților pentru deciziile luate;</w:t>
      </w:r>
    </w:p>
    <w:p w14:paraId="5D72D496" w14:textId="77777777" w:rsidR="00D63B5F" w:rsidRPr="002D69E2" w:rsidRDefault="00D63B5F" w:rsidP="00D87BCD">
      <w:pPr>
        <w:rPr>
          <w:color w:val="000000"/>
          <w:sz w:val="28"/>
          <w:lang w:val="ro-RO"/>
        </w:rPr>
      </w:pPr>
      <w:r w:rsidRPr="002D69E2">
        <w:rPr>
          <w:sz w:val="28"/>
          <w:szCs w:val="28"/>
          <w:lang w:val="ro-RO"/>
        </w:rPr>
        <w:t>8. desfășurarea anterioară a a</w:t>
      </w:r>
      <w:r w:rsidRPr="002D69E2">
        <w:rPr>
          <w:color w:val="000000"/>
          <w:sz w:val="28"/>
          <w:szCs w:val="28"/>
          <w:lang w:val="ro-RO"/>
        </w:rPr>
        <w:t>ctivității administrative, inclusiv exercitarea interimatului funcției administrative;</w:t>
      </w:r>
    </w:p>
    <w:p w14:paraId="195263B9" w14:textId="7A072BEF" w:rsidR="00D63B5F" w:rsidRPr="002D69E2" w:rsidRDefault="00D63B5F" w:rsidP="00D87BCD">
      <w:pPr>
        <w:rPr>
          <w:color w:val="000000"/>
          <w:sz w:val="28"/>
          <w:szCs w:val="28"/>
          <w:lang w:val="ro-RO"/>
        </w:rPr>
      </w:pPr>
      <w:r w:rsidRPr="002D69E2">
        <w:rPr>
          <w:color w:val="000000"/>
          <w:sz w:val="28"/>
          <w:szCs w:val="28"/>
          <w:lang w:val="ro-RO"/>
        </w:rPr>
        <w:t xml:space="preserve">9. participarea la activități ce ţin de administrarea instanţelor </w:t>
      </w:r>
      <w:r w:rsidRPr="002D69E2">
        <w:rPr>
          <w:sz w:val="28"/>
          <w:szCs w:val="28"/>
          <w:lang w:val="ro-RO"/>
        </w:rPr>
        <w:t>judecătorești</w:t>
      </w:r>
      <w:r w:rsidRPr="002D69E2">
        <w:rPr>
          <w:color w:val="000000"/>
          <w:sz w:val="28"/>
          <w:szCs w:val="28"/>
          <w:lang w:val="ro-RO"/>
        </w:rPr>
        <w:t xml:space="preserve"> (participarea în comisii, activităţi decizionale, concurs, comisii de evaluare a performanţelor </w:t>
      </w:r>
      <w:r w:rsidR="00554B2C" w:rsidRPr="002D69E2">
        <w:rPr>
          <w:color w:val="000000"/>
          <w:sz w:val="28"/>
          <w:szCs w:val="28"/>
          <w:lang w:val="ro-RO"/>
        </w:rPr>
        <w:t>personalului instanței</w:t>
      </w:r>
      <w:r w:rsidRPr="002D69E2">
        <w:rPr>
          <w:color w:val="000000"/>
          <w:sz w:val="28"/>
          <w:szCs w:val="28"/>
          <w:lang w:val="ro-RO"/>
        </w:rPr>
        <w:t>, grupuri de lucru pentru achiziţii, grupuri de lucru în cadrul instanţei);</w:t>
      </w:r>
    </w:p>
    <w:p w14:paraId="08C872E6" w14:textId="77777777" w:rsidR="00D63B5F" w:rsidRPr="002D69E2" w:rsidRDefault="00D63B5F" w:rsidP="00D87BCD">
      <w:pPr>
        <w:rPr>
          <w:shd w:val="clear" w:color="auto" w:fill="FFFFFF"/>
          <w:lang w:val="ro-RO"/>
        </w:rPr>
      </w:pPr>
      <w:r w:rsidRPr="002D69E2">
        <w:rPr>
          <w:color w:val="000000"/>
          <w:sz w:val="28"/>
          <w:szCs w:val="28"/>
          <w:lang w:val="ro-RO"/>
        </w:rPr>
        <w:t xml:space="preserve">10. elaborarea unui plan sau stabilirea unei strategii de activitate a instanţei </w:t>
      </w:r>
      <w:r w:rsidRPr="002D69E2">
        <w:rPr>
          <w:sz w:val="28"/>
          <w:szCs w:val="28"/>
          <w:lang w:val="ro-RO"/>
        </w:rPr>
        <w:t>judecătorești</w:t>
      </w:r>
      <w:r w:rsidRPr="002D69E2">
        <w:rPr>
          <w:color w:val="000000"/>
          <w:sz w:val="28"/>
          <w:szCs w:val="28"/>
          <w:lang w:val="ro-RO"/>
        </w:rPr>
        <w:t>.</w:t>
      </w:r>
    </w:p>
    <w:p w14:paraId="0CEC87FF"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b) </w:t>
      </w:r>
      <w:r w:rsidRPr="002D69E2">
        <w:rPr>
          <w:bCs/>
          <w:color w:val="000000"/>
          <w:sz w:val="28"/>
          <w:szCs w:val="28"/>
          <w:shd w:val="clear" w:color="auto" w:fill="FFFFFF"/>
          <w:lang w:val="ro-RO"/>
        </w:rPr>
        <w:t>capacitatea de control</w:t>
      </w:r>
      <w:r w:rsidRPr="002D69E2">
        <w:rPr>
          <w:color w:val="000000"/>
          <w:sz w:val="28"/>
          <w:szCs w:val="28"/>
          <w:shd w:val="clear" w:color="auto" w:fill="FFFFFF"/>
          <w:lang w:val="ro-RO"/>
        </w:rPr>
        <w:t xml:space="preserve"> – este evaluată în baza următorilor indicatori: </w:t>
      </w:r>
    </w:p>
    <w:p w14:paraId="6929FC14" w14:textId="2C02D990"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1. verificarea modului în care activează </w:t>
      </w:r>
      <w:r w:rsidR="00554B2C" w:rsidRPr="002D69E2">
        <w:rPr>
          <w:color w:val="000000"/>
          <w:sz w:val="28"/>
          <w:szCs w:val="28"/>
          <w:shd w:val="clear" w:color="auto" w:fill="FFFFFF"/>
          <w:lang w:val="ro-RO"/>
        </w:rPr>
        <w:t>secretariatul și personalul care administrează instanța judecătorească</w:t>
      </w:r>
      <w:r w:rsidRPr="002D69E2">
        <w:rPr>
          <w:color w:val="000000"/>
          <w:sz w:val="28"/>
          <w:szCs w:val="28"/>
          <w:shd w:val="clear" w:color="auto" w:fill="FFFFFF"/>
          <w:lang w:val="ro-RO"/>
        </w:rPr>
        <w:t xml:space="preserve">; </w:t>
      </w:r>
    </w:p>
    <w:p w14:paraId="0AB87F2F"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2. verificarea  procesului  de  repartizare  aleatorie  a  dosarelor;</w:t>
      </w:r>
    </w:p>
    <w:p w14:paraId="62F3E179" w14:textId="11CB387F"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3. verificarea  procesului  de  înregistrare  audio  a  şedinţelor,  de gestionare electronică a dosarelor şi de publicare a </w:t>
      </w:r>
      <w:r w:rsidR="00FE0A01" w:rsidRPr="002D69E2">
        <w:rPr>
          <w:color w:val="000000"/>
          <w:sz w:val="28"/>
          <w:szCs w:val="28"/>
          <w:shd w:val="clear" w:color="auto" w:fill="FFFFFF"/>
          <w:lang w:val="ro-RO"/>
        </w:rPr>
        <w:t>hotărârilor</w:t>
      </w:r>
      <w:r w:rsidRPr="002D69E2">
        <w:rPr>
          <w:color w:val="000000"/>
          <w:sz w:val="28"/>
          <w:szCs w:val="28"/>
          <w:shd w:val="clear" w:color="auto" w:fill="FFFFFF"/>
          <w:lang w:val="ro-RO"/>
        </w:rPr>
        <w:t xml:space="preserve"> judecătoreşti;</w:t>
      </w:r>
    </w:p>
    <w:p w14:paraId="411DD006" w14:textId="75AA5050"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4. verificarea procesului de publicare a </w:t>
      </w:r>
      <w:r w:rsidR="00FE0A01" w:rsidRPr="002D69E2">
        <w:rPr>
          <w:color w:val="000000"/>
          <w:sz w:val="28"/>
          <w:szCs w:val="28"/>
          <w:shd w:val="clear" w:color="auto" w:fill="FFFFFF"/>
          <w:lang w:val="ro-RO"/>
        </w:rPr>
        <w:t>hotărârilor</w:t>
      </w:r>
      <w:r w:rsidRPr="002D69E2">
        <w:rPr>
          <w:color w:val="000000"/>
          <w:sz w:val="28"/>
          <w:szCs w:val="28"/>
          <w:shd w:val="clear" w:color="auto" w:fill="FFFFFF"/>
          <w:lang w:val="ro-RO"/>
        </w:rPr>
        <w:t xml:space="preserve"> judecătorești și de depersonalizare a acestora;</w:t>
      </w:r>
    </w:p>
    <w:p w14:paraId="2FC253B1"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5. verificarea  procesului  de  afişare  a  informaţiei  despre  cauzele  fixate pentru  examinare, contribuirea la unificarea practicii judecătoreşti.</w:t>
      </w:r>
    </w:p>
    <w:p w14:paraId="4D117B27"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c) </w:t>
      </w:r>
      <w:r w:rsidRPr="002D69E2">
        <w:rPr>
          <w:bCs/>
          <w:color w:val="000000"/>
          <w:sz w:val="28"/>
          <w:szCs w:val="28"/>
          <w:shd w:val="clear" w:color="auto" w:fill="FFFFFF"/>
          <w:lang w:val="ro-RO"/>
        </w:rPr>
        <w:t>capacitatea de comunicare și reprezentare</w:t>
      </w:r>
      <w:r w:rsidRPr="002D69E2">
        <w:rPr>
          <w:color w:val="000000"/>
          <w:sz w:val="28"/>
          <w:szCs w:val="28"/>
          <w:shd w:val="clear" w:color="auto" w:fill="FFFFFF"/>
          <w:lang w:val="ro-RO"/>
        </w:rPr>
        <w:t xml:space="preserve"> – este evaluată în baza următorilor indicatori: </w:t>
      </w:r>
    </w:p>
    <w:p w14:paraId="32AE5671"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1. comunicarea clară, coerentă şi eficientă cu judecătorii şi personalul instanţei</w:t>
      </w:r>
      <w:r w:rsidRPr="002D69E2">
        <w:rPr>
          <w:sz w:val="28"/>
          <w:szCs w:val="28"/>
          <w:lang w:val="ro-RO"/>
        </w:rPr>
        <w:t xml:space="preserve">  judecătorești</w:t>
      </w:r>
      <w:r w:rsidRPr="002D69E2">
        <w:rPr>
          <w:color w:val="000000"/>
          <w:sz w:val="28"/>
          <w:szCs w:val="28"/>
          <w:shd w:val="clear" w:color="auto" w:fill="FFFFFF"/>
          <w:lang w:val="ro-RO"/>
        </w:rPr>
        <w:t>;</w:t>
      </w:r>
    </w:p>
    <w:p w14:paraId="65370DA2"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2. capacitatea de a explica sarcinile, atribuțiile de serviciu și obiectivele stabilite; </w:t>
      </w:r>
    </w:p>
    <w:p w14:paraId="0C12DEDD"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3. capacitatea de reprezentare a instanței de judecată conduse; </w:t>
      </w:r>
    </w:p>
    <w:p w14:paraId="4AFC840C"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4. capacitatea de a asigura transparenţa  activității  instanţei  conduse;</w:t>
      </w:r>
    </w:p>
    <w:p w14:paraId="5462B04D"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5. comunicarea externă cu publicul.</w:t>
      </w:r>
    </w:p>
    <w:p w14:paraId="6912620C" w14:textId="128E2A1C" w:rsidR="00D63B5F" w:rsidRDefault="00D63B5F" w:rsidP="00D87BCD">
      <w:pPr>
        <w:rPr>
          <w:color w:val="000000"/>
          <w:sz w:val="28"/>
          <w:szCs w:val="28"/>
          <w:shd w:val="clear" w:color="auto" w:fill="FFFFFF"/>
          <w:lang w:val="ro-RO"/>
        </w:rPr>
      </w:pPr>
    </w:p>
    <w:p w14:paraId="01484BAB" w14:textId="6662B4FA" w:rsidR="00D63B5F" w:rsidRPr="002D69E2" w:rsidRDefault="00D63B5F" w:rsidP="00D63B5F">
      <w:pPr>
        <w:ind w:firstLine="0"/>
        <w:jc w:val="center"/>
        <w:rPr>
          <w:color w:val="333333"/>
          <w:sz w:val="28"/>
          <w:szCs w:val="28"/>
          <w:shd w:val="clear" w:color="auto" w:fill="FFFFFF"/>
          <w:lang w:val="ro-RO"/>
        </w:rPr>
      </w:pPr>
      <w:r w:rsidRPr="002D69E2">
        <w:rPr>
          <w:b/>
          <w:bCs/>
          <w:color w:val="000000"/>
          <w:sz w:val="28"/>
          <w:szCs w:val="28"/>
          <w:shd w:val="clear" w:color="auto" w:fill="FFFFFF"/>
          <w:lang w:val="ro-RO"/>
        </w:rPr>
        <w:t>Capitolul IV</w:t>
      </w:r>
    </w:p>
    <w:p w14:paraId="4D8B8269" w14:textId="77777777" w:rsidR="00D63B5F" w:rsidRPr="002D69E2" w:rsidRDefault="00D63B5F" w:rsidP="00D63B5F">
      <w:pPr>
        <w:ind w:firstLine="0"/>
        <w:jc w:val="center"/>
        <w:rPr>
          <w:color w:val="333333"/>
          <w:sz w:val="28"/>
          <w:szCs w:val="28"/>
          <w:shd w:val="clear" w:color="auto" w:fill="FFFFFF"/>
          <w:lang w:val="ro-RO"/>
        </w:rPr>
      </w:pPr>
      <w:r w:rsidRPr="002D69E2">
        <w:rPr>
          <w:b/>
          <w:bCs/>
          <w:color w:val="000000"/>
          <w:sz w:val="28"/>
          <w:szCs w:val="28"/>
          <w:shd w:val="clear" w:color="auto" w:fill="FFFFFF"/>
          <w:lang w:val="ro-RO"/>
        </w:rPr>
        <w:t>COLEGIUL DE SELECȚIE ȘI EVALUARE A JUDECĂTORILOR</w:t>
      </w:r>
    </w:p>
    <w:p w14:paraId="7C16E530" w14:textId="77777777" w:rsidR="00D63B5F" w:rsidRPr="002D69E2" w:rsidRDefault="00D63B5F" w:rsidP="00D63B5F">
      <w:pPr>
        <w:ind w:firstLine="851"/>
        <w:rPr>
          <w:b/>
          <w:bCs/>
          <w:color w:val="000000"/>
          <w:sz w:val="28"/>
          <w:szCs w:val="28"/>
          <w:shd w:val="clear" w:color="auto" w:fill="FFFFFF"/>
          <w:lang w:val="ro-RO"/>
        </w:rPr>
      </w:pPr>
    </w:p>
    <w:p w14:paraId="15634F16" w14:textId="77777777"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10.</w:t>
      </w:r>
      <w:r w:rsidRPr="002D69E2">
        <w:rPr>
          <w:color w:val="000000"/>
          <w:sz w:val="28"/>
          <w:szCs w:val="28"/>
          <w:shd w:val="clear" w:color="auto" w:fill="FFFFFF"/>
          <w:lang w:val="ro-RO"/>
        </w:rPr>
        <w:t> Componenţa şi durata mandatului</w:t>
      </w:r>
    </w:p>
    <w:p w14:paraId="1DDDC128" w14:textId="6F553408"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lastRenderedPageBreak/>
        <w:t xml:space="preserve">(1) Colegiul </w:t>
      </w:r>
      <w:r w:rsidR="00554B2C" w:rsidRPr="002D69E2">
        <w:rPr>
          <w:color w:val="000000"/>
          <w:sz w:val="28"/>
          <w:szCs w:val="28"/>
          <w:shd w:val="clear" w:color="auto" w:fill="FFFFFF"/>
          <w:lang w:val="ro-RO"/>
        </w:rPr>
        <w:t xml:space="preserve">este un organ specializat din </w:t>
      </w:r>
      <w:r w:rsidRPr="002D69E2">
        <w:rPr>
          <w:color w:val="000000"/>
          <w:sz w:val="28"/>
          <w:szCs w:val="28"/>
          <w:shd w:val="clear" w:color="auto" w:fill="FFFFFF"/>
          <w:lang w:val="ro-RO"/>
        </w:rPr>
        <w:t xml:space="preserve">subordinea Consiliului Superior al Magistraturii </w:t>
      </w:r>
      <w:r w:rsidR="00554B2C" w:rsidRPr="002D69E2">
        <w:rPr>
          <w:color w:val="000000"/>
          <w:sz w:val="28"/>
          <w:szCs w:val="28"/>
          <w:shd w:val="clear" w:color="auto" w:fill="FFFFFF"/>
          <w:lang w:val="ro-RO"/>
        </w:rPr>
        <w:t xml:space="preserve">responsabil de </w:t>
      </w:r>
      <w:r w:rsidRPr="002D69E2">
        <w:rPr>
          <w:color w:val="000000"/>
          <w:sz w:val="28"/>
          <w:szCs w:val="28"/>
          <w:shd w:val="clear" w:color="auto" w:fill="FFFFFF"/>
          <w:lang w:val="ro-RO"/>
        </w:rPr>
        <w:t xml:space="preserve">asigurarea selecției candidaţilor pentru funcţia de judecător, promovării judecătorilor la instanţe judecătoreşti superioare, numirii judecătorilor în funcţia de preşedinte sau de vicepreşedinte de instanţă judecătorească, precum și </w:t>
      </w:r>
      <w:r w:rsidR="00554B2C" w:rsidRPr="002D69E2">
        <w:rPr>
          <w:color w:val="000000"/>
          <w:sz w:val="28"/>
          <w:szCs w:val="28"/>
          <w:shd w:val="clear" w:color="auto" w:fill="FFFFFF"/>
          <w:lang w:val="ro-RO"/>
        </w:rPr>
        <w:t xml:space="preserve">de </w:t>
      </w:r>
      <w:r w:rsidRPr="002D69E2">
        <w:rPr>
          <w:color w:val="000000"/>
          <w:sz w:val="28"/>
          <w:szCs w:val="28"/>
          <w:shd w:val="clear" w:color="auto" w:fill="FFFFFF"/>
          <w:lang w:val="ro-RO"/>
        </w:rPr>
        <w:t>asigurarea evaluării performanţelor judecătorilor.</w:t>
      </w:r>
    </w:p>
    <w:p w14:paraId="5F47DDEB"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(2) Colegiul  este format din 9 membri și activează în următoarea componenţă:</w:t>
      </w:r>
    </w:p>
    <w:p w14:paraId="631957A9"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a) 6 judecători;</w:t>
      </w:r>
    </w:p>
    <w:p w14:paraId="5E44DFAF"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b) 3 reprezentanţi ai societăţii civile.</w:t>
      </w:r>
    </w:p>
    <w:p w14:paraId="2477C890" w14:textId="77777777" w:rsidR="00554B2C"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(3) Sarcina de lucru a judecătorilor membri ai Colegiului se reduce cu cel puțin 50%. În funcţie de volumul și complexitatea activității în cadrul Colegiului, sarcina de lucru a judecătorilor poate fi redusă în proporție mai mare, în modul stabilit de Consiliul Superior al Magistraturii. </w:t>
      </w:r>
    </w:p>
    <w:p w14:paraId="13462EFE" w14:textId="0BB2F59F" w:rsidR="00D63B5F" w:rsidRPr="002D69E2" w:rsidRDefault="00554B2C" w:rsidP="00D87BCD">
      <w:pPr>
        <w:rPr>
          <w:color w:val="333333"/>
          <w:sz w:val="28"/>
          <w:szCs w:val="28"/>
          <w:shd w:val="clear" w:color="auto" w:fill="FFFFFF"/>
          <w:lang w:val="ro-RO"/>
        </w:rPr>
      </w:pPr>
      <w:r w:rsidRPr="002D69E2">
        <w:rPr>
          <w:color w:val="000000"/>
          <w:sz w:val="28"/>
          <w:szCs w:val="28"/>
          <w:shd w:val="clear" w:color="auto" w:fill="FFFFFF"/>
          <w:lang w:val="ro-RO"/>
        </w:rPr>
        <w:t xml:space="preserve">(4) </w:t>
      </w:r>
      <w:r w:rsidR="00D63B5F" w:rsidRPr="002D69E2">
        <w:rPr>
          <w:color w:val="000000"/>
          <w:sz w:val="28"/>
          <w:szCs w:val="28"/>
          <w:shd w:val="clear" w:color="auto" w:fill="FFFFFF"/>
          <w:lang w:val="ro-RO"/>
        </w:rPr>
        <w:t>Membrii Colegiului beneficiază, pentru fiecare şedinţă la care participă, de o indemnizaţie echivalentă cu a zecea parte (1/10) din salariul preşedintelui Consiliului Superior al Magistraturii, dar nu mai mult decât pentru 4 şedinţe pe lună.</w:t>
      </w:r>
    </w:p>
    <w:p w14:paraId="4BB6143D" w14:textId="64AE9D73"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w:t>
      </w:r>
      <w:r w:rsidR="00554B2C" w:rsidRPr="002D69E2">
        <w:rPr>
          <w:color w:val="000000"/>
          <w:sz w:val="28"/>
          <w:szCs w:val="28"/>
          <w:shd w:val="clear" w:color="auto" w:fill="FFFFFF"/>
          <w:lang w:val="ro-RO"/>
        </w:rPr>
        <w:t>5</w:t>
      </w:r>
      <w:r w:rsidRPr="002D69E2">
        <w:rPr>
          <w:color w:val="000000"/>
          <w:sz w:val="28"/>
          <w:szCs w:val="28"/>
          <w:shd w:val="clear" w:color="auto" w:fill="FFFFFF"/>
          <w:lang w:val="ro-RO"/>
        </w:rPr>
        <w:t xml:space="preserve">) Mandatul membrului Colegiului este de 6 ani. Membrul Colegiului nu poate fi reales sau numit pentru încă un mandat. Membrul al cărui mandat a expirat asigură interimatul funcției respective </w:t>
      </w:r>
      <w:r w:rsidR="00554B2C" w:rsidRPr="002D69E2">
        <w:rPr>
          <w:color w:val="000000"/>
          <w:sz w:val="28"/>
          <w:szCs w:val="28"/>
          <w:shd w:val="clear" w:color="auto" w:fill="FFFFFF"/>
          <w:lang w:val="ro-RO"/>
        </w:rPr>
        <w:t>până</w:t>
      </w:r>
      <w:r w:rsidRPr="002D69E2">
        <w:rPr>
          <w:color w:val="000000"/>
          <w:sz w:val="28"/>
          <w:szCs w:val="28"/>
          <w:shd w:val="clear" w:color="auto" w:fill="FFFFFF"/>
          <w:lang w:val="ro-RO"/>
        </w:rPr>
        <w:t xml:space="preserve"> la numirea sau alegerea unui nou membru.</w:t>
      </w:r>
    </w:p>
    <w:p w14:paraId="23333E2E" w14:textId="77777777" w:rsidR="00D63B5F" w:rsidRPr="002D69E2" w:rsidRDefault="00D63B5F" w:rsidP="00D63B5F">
      <w:pPr>
        <w:ind w:firstLine="567"/>
        <w:rPr>
          <w:b/>
          <w:iCs/>
          <w:sz w:val="28"/>
          <w:szCs w:val="28"/>
          <w:shd w:val="clear" w:color="auto" w:fill="FFFFFF"/>
          <w:lang w:val="ro-RO"/>
        </w:rPr>
      </w:pPr>
    </w:p>
    <w:p w14:paraId="16C64674" w14:textId="5F2F1639" w:rsidR="00D63B5F" w:rsidRPr="002D69E2" w:rsidRDefault="00D63B5F" w:rsidP="00D87BCD">
      <w:pPr>
        <w:rPr>
          <w:iCs/>
          <w:sz w:val="28"/>
          <w:szCs w:val="28"/>
          <w:shd w:val="clear" w:color="auto" w:fill="FFFFFF"/>
          <w:lang w:val="ro-RO"/>
        </w:rPr>
      </w:pPr>
      <w:r w:rsidRPr="002D69E2">
        <w:rPr>
          <w:b/>
          <w:iCs/>
          <w:sz w:val="28"/>
          <w:szCs w:val="28"/>
          <w:shd w:val="clear" w:color="auto" w:fill="FFFFFF"/>
          <w:lang w:val="ro-RO"/>
        </w:rPr>
        <w:t>Articolul 11.</w:t>
      </w:r>
      <w:r w:rsidRPr="002D69E2">
        <w:rPr>
          <w:iCs/>
          <w:sz w:val="28"/>
          <w:szCs w:val="28"/>
          <w:shd w:val="clear" w:color="auto" w:fill="FFFFFF"/>
          <w:lang w:val="ro-RO"/>
        </w:rPr>
        <w:t xml:space="preserve"> Condiții pentru candidații la funcția de membru al Colegiului</w:t>
      </w:r>
    </w:p>
    <w:p w14:paraId="4F898B69" w14:textId="096835DA" w:rsidR="00D63B5F" w:rsidRPr="002D69E2" w:rsidRDefault="00D63B5F" w:rsidP="00D87BCD">
      <w:pPr>
        <w:shd w:val="clear" w:color="auto" w:fill="FFFFFF"/>
        <w:rPr>
          <w:color w:val="333333"/>
          <w:sz w:val="28"/>
          <w:szCs w:val="28"/>
          <w:lang w:val="ro-RO"/>
        </w:rPr>
      </w:pPr>
      <w:r w:rsidRPr="002D69E2">
        <w:rPr>
          <w:color w:val="000000"/>
          <w:sz w:val="28"/>
          <w:szCs w:val="28"/>
          <w:lang w:val="ro-RO"/>
        </w:rPr>
        <w:t>(1) În</w:t>
      </w:r>
      <w:r w:rsidR="00D87BCD" w:rsidRPr="002D69E2">
        <w:rPr>
          <w:color w:val="000000"/>
          <w:sz w:val="28"/>
          <w:szCs w:val="28"/>
          <w:lang w:val="ro-RO"/>
        </w:rPr>
        <w:t xml:space="preserve"> </w:t>
      </w:r>
      <w:r w:rsidRPr="002D69E2">
        <w:rPr>
          <w:color w:val="000000"/>
          <w:sz w:val="28"/>
          <w:szCs w:val="28"/>
          <w:lang w:val="ro-RO"/>
        </w:rPr>
        <w:t>funcția de membru al Colegiului din rândul judecătorilor poate fi ales candidatul care întrunește următoarele condiții:</w:t>
      </w:r>
    </w:p>
    <w:p w14:paraId="6AB6089E" w14:textId="77777777" w:rsidR="00D63B5F" w:rsidRPr="002D69E2" w:rsidRDefault="00D63B5F" w:rsidP="00D87BCD">
      <w:pPr>
        <w:shd w:val="clear" w:color="auto" w:fill="FFFFFF"/>
        <w:rPr>
          <w:color w:val="333333"/>
          <w:sz w:val="28"/>
          <w:szCs w:val="28"/>
          <w:lang w:val="ro-RO"/>
        </w:rPr>
      </w:pPr>
      <w:r w:rsidRPr="002D69E2">
        <w:rPr>
          <w:color w:val="000000"/>
          <w:sz w:val="28"/>
          <w:szCs w:val="28"/>
          <w:lang w:val="ro-RO"/>
        </w:rPr>
        <w:t>a) are o vechime în funcție de judecător de cel puțin 2 ani efectiv lucrați;</w:t>
      </w:r>
    </w:p>
    <w:p w14:paraId="64758E8E" w14:textId="77777777" w:rsidR="00D63B5F" w:rsidRPr="002D69E2" w:rsidRDefault="00D63B5F" w:rsidP="00D87BCD">
      <w:pPr>
        <w:shd w:val="clear" w:color="auto" w:fill="FFFFFF"/>
        <w:rPr>
          <w:color w:val="333333"/>
          <w:sz w:val="28"/>
          <w:szCs w:val="28"/>
          <w:lang w:val="ro-RO"/>
        </w:rPr>
      </w:pPr>
      <w:r w:rsidRPr="002D69E2">
        <w:rPr>
          <w:color w:val="000000"/>
          <w:sz w:val="28"/>
          <w:szCs w:val="28"/>
          <w:lang w:val="ro-RO"/>
        </w:rPr>
        <w:t>b) nu a fost sancționat disciplinar sau termenul de acțiune a sancțiunii disciplinare a expirat.</w:t>
      </w:r>
    </w:p>
    <w:p w14:paraId="0CEAD2C7" w14:textId="77777777" w:rsidR="00D63B5F" w:rsidRPr="002D69E2" w:rsidRDefault="00D63B5F" w:rsidP="00D87BCD">
      <w:pPr>
        <w:shd w:val="clear" w:color="auto" w:fill="FFFFFF"/>
        <w:rPr>
          <w:color w:val="333333"/>
          <w:sz w:val="28"/>
          <w:szCs w:val="28"/>
          <w:lang w:val="ro-RO"/>
        </w:rPr>
      </w:pPr>
      <w:r w:rsidRPr="002D69E2">
        <w:rPr>
          <w:color w:val="000000"/>
          <w:sz w:val="28"/>
          <w:szCs w:val="28"/>
          <w:lang w:val="ro-RO"/>
        </w:rPr>
        <w:t>(2) În funcția de membru al Colegiului care nu face parte din rândul judecătorilor poate fi aleasă persoana care întrunește următoarele condiții:</w:t>
      </w:r>
    </w:p>
    <w:p w14:paraId="27A4D311" w14:textId="77777777" w:rsidR="00D63B5F" w:rsidRPr="002D69E2" w:rsidRDefault="00D63B5F" w:rsidP="00D87BCD">
      <w:pPr>
        <w:shd w:val="clear" w:color="auto" w:fill="FFFFFF"/>
        <w:rPr>
          <w:color w:val="333333"/>
          <w:sz w:val="28"/>
          <w:szCs w:val="28"/>
          <w:lang w:val="ro-RO"/>
        </w:rPr>
      </w:pPr>
      <w:r w:rsidRPr="002D69E2">
        <w:rPr>
          <w:color w:val="000000"/>
          <w:sz w:val="28"/>
          <w:szCs w:val="28"/>
          <w:lang w:val="ro-RO"/>
        </w:rPr>
        <w:t>a) are reputație ireproșabilă;</w:t>
      </w:r>
    </w:p>
    <w:p w14:paraId="7942048B" w14:textId="77777777" w:rsidR="00D63B5F" w:rsidRPr="002D69E2" w:rsidRDefault="00D63B5F" w:rsidP="00D87BCD">
      <w:pPr>
        <w:shd w:val="clear" w:color="auto" w:fill="FFFFFF"/>
        <w:rPr>
          <w:color w:val="333333"/>
          <w:sz w:val="28"/>
          <w:szCs w:val="28"/>
          <w:lang w:val="ro-RO"/>
        </w:rPr>
      </w:pPr>
      <w:r w:rsidRPr="002D69E2">
        <w:rPr>
          <w:color w:val="000000"/>
          <w:sz w:val="28"/>
          <w:szCs w:val="28"/>
          <w:lang w:val="ro-RO"/>
        </w:rPr>
        <w:t>b) are integritate personală;</w:t>
      </w:r>
    </w:p>
    <w:p w14:paraId="74B552BC" w14:textId="77777777" w:rsidR="00D63B5F" w:rsidRPr="002D69E2" w:rsidRDefault="00D63B5F" w:rsidP="00D87BCD">
      <w:pPr>
        <w:shd w:val="clear" w:color="auto" w:fill="FFFFFF"/>
        <w:rPr>
          <w:color w:val="333333"/>
          <w:sz w:val="28"/>
          <w:szCs w:val="28"/>
          <w:lang w:val="ro-RO"/>
        </w:rPr>
      </w:pPr>
      <w:r w:rsidRPr="002D69E2">
        <w:rPr>
          <w:color w:val="000000"/>
          <w:sz w:val="28"/>
          <w:szCs w:val="28"/>
          <w:lang w:val="ro-RO"/>
        </w:rPr>
        <w:t>c) are experiență în domeniul dreptului sau al științelor politice, economiei, psihologiei de cel puțin 5 ani;</w:t>
      </w:r>
    </w:p>
    <w:p w14:paraId="6B33FB71" w14:textId="77777777" w:rsidR="00D63B5F" w:rsidRPr="002D69E2" w:rsidRDefault="00D63B5F" w:rsidP="00D87BCD">
      <w:pPr>
        <w:shd w:val="clear" w:color="auto" w:fill="FFFFFF"/>
        <w:rPr>
          <w:color w:val="333333"/>
          <w:sz w:val="28"/>
          <w:szCs w:val="28"/>
          <w:lang w:val="ro-RO"/>
        </w:rPr>
      </w:pPr>
      <w:r w:rsidRPr="002D69E2">
        <w:rPr>
          <w:color w:val="000000"/>
          <w:sz w:val="28"/>
          <w:szCs w:val="28"/>
          <w:lang w:val="ro-RO"/>
        </w:rPr>
        <w:t>d) nu activează, la momentul depunerii cererii, în cadrul organelor puterii legislative, executive sau judecătorești;</w:t>
      </w:r>
    </w:p>
    <w:p w14:paraId="444215B6" w14:textId="77777777" w:rsidR="00D63B5F" w:rsidRPr="002D69E2" w:rsidRDefault="00D63B5F" w:rsidP="00D87BCD">
      <w:pPr>
        <w:shd w:val="clear" w:color="auto" w:fill="FFFFFF"/>
        <w:rPr>
          <w:color w:val="000000"/>
          <w:sz w:val="28"/>
          <w:szCs w:val="28"/>
          <w:lang w:val="ro-RO"/>
        </w:rPr>
      </w:pPr>
      <w:r w:rsidRPr="002D69E2">
        <w:rPr>
          <w:color w:val="000000"/>
          <w:sz w:val="28"/>
          <w:szCs w:val="28"/>
          <w:lang w:val="ro-RO"/>
        </w:rPr>
        <w:t>e) nu a fost membru al unui partid politic în ultimii 5 ani;</w:t>
      </w:r>
    </w:p>
    <w:p w14:paraId="3647C41B" w14:textId="77777777" w:rsidR="00D63B5F" w:rsidRPr="002D69E2" w:rsidRDefault="00D63B5F" w:rsidP="00D87BCD">
      <w:pPr>
        <w:shd w:val="clear" w:color="auto" w:fill="FFFFFF"/>
        <w:rPr>
          <w:color w:val="000000"/>
          <w:sz w:val="28"/>
          <w:szCs w:val="28"/>
          <w:lang w:val="ro-RO"/>
        </w:rPr>
      </w:pPr>
      <w:r w:rsidRPr="002D69E2">
        <w:rPr>
          <w:color w:val="000000"/>
          <w:sz w:val="28"/>
          <w:szCs w:val="28"/>
          <w:lang w:val="ro-RO"/>
        </w:rPr>
        <w:t>f) nu desfășoară activitate de întreprinzător.</w:t>
      </w:r>
    </w:p>
    <w:p w14:paraId="7A3B033E" w14:textId="77777777" w:rsidR="00D63B5F" w:rsidRPr="002D69E2" w:rsidRDefault="00D63B5F" w:rsidP="00D87BCD">
      <w:pPr>
        <w:rPr>
          <w:iCs/>
          <w:sz w:val="28"/>
          <w:szCs w:val="28"/>
          <w:shd w:val="clear" w:color="auto" w:fill="FFFFFF"/>
          <w:lang w:val="ro-RO"/>
        </w:rPr>
      </w:pPr>
    </w:p>
    <w:p w14:paraId="44F84DA5" w14:textId="77777777"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12.</w:t>
      </w:r>
      <w:r w:rsidRPr="002D69E2">
        <w:rPr>
          <w:color w:val="000000"/>
          <w:sz w:val="28"/>
          <w:szCs w:val="28"/>
          <w:shd w:val="clear" w:color="auto" w:fill="FFFFFF"/>
          <w:lang w:val="ro-RO"/>
        </w:rPr>
        <w:t xml:space="preserve"> Alegerea şi numirea membrilor Colegiului </w:t>
      </w:r>
    </w:p>
    <w:p w14:paraId="04C790FB" w14:textId="7157250B"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(1) Membrii Colegiului din </w:t>
      </w:r>
      <w:r w:rsidR="002D69E2" w:rsidRPr="002D69E2">
        <w:rPr>
          <w:color w:val="000000"/>
          <w:sz w:val="28"/>
          <w:szCs w:val="28"/>
          <w:shd w:val="clear" w:color="auto" w:fill="FFFFFF"/>
          <w:lang w:val="ro-RO"/>
        </w:rPr>
        <w:t>rândul</w:t>
      </w:r>
      <w:r w:rsidRPr="002D69E2">
        <w:rPr>
          <w:color w:val="000000"/>
          <w:sz w:val="28"/>
          <w:szCs w:val="28"/>
          <w:shd w:val="clear" w:color="auto" w:fill="FFFFFF"/>
          <w:lang w:val="ro-RO"/>
        </w:rPr>
        <w:t xml:space="preserve"> judecătorilor </w:t>
      </w:r>
      <w:r w:rsidR="00FE0A01" w:rsidRPr="002D69E2">
        <w:rPr>
          <w:color w:val="000000"/>
          <w:sz w:val="28"/>
          <w:szCs w:val="28"/>
          <w:shd w:val="clear" w:color="auto" w:fill="FFFFFF"/>
          <w:lang w:val="ro-RO"/>
        </w:rPr>
        <w:t>sunt</w:t>
      </w:r>
      <w:r w:rsidRPr="002D69E2">
        <w:rPr>
          <w:color w:val="000000"/>
          <w:sz w:val="28"/>
          <w:szCs w:val="28"/>
          <w:shd w:val="clear" w:color="auto" w:fill="FFFFFF"/>
          <w:lang w:val="ro-RO"/>
        </w:rPr>
        <w:t xml:space="preserve"> </w:t>
      </w:r>
      <w:r w:rsidR="002D69E2" w:rsidRPr="002D69E2">
        <w:rPr>
          <w:color w:val="000000"/>
          <w:sz w:val="28"/>
          <w:szCs w:val="28"/>
          <w:shd w:val="clear" w:color="auto" w:fill="FFFFFF"/>
          <w:lang w:val="ro-RO"/>
        </w:rPr>
        <w:t>aleși</w:t>
      </w:r>
      <w:r w:rsidRPr="002D69E2">
        <w:rPr>
          <w:color w:val="000000"/>
          <w:sz w:val="28"/>
          <w:szCs w:val="28"/>
          <w:shd w:val="clear" w:color="auto" w:fill="FFFFFF"/>
          <w:lang w:val="ro-RO"/>
        </w:rPr>
        <w:t xml:space="preserve"> de Adunarea Generală a Judecătorilor.</w:t>
      </w:r>
    </w:p>
    <w:p w14:paraId="77119F15"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lastRenderedPageBreak/>
        <w:t>(2) Candidații din rândul judecătorilor pentru funcția de membru al Colegiului pot efectua campanie de promovare. Regulile cu privire la campania judecătorilor candidați pentru Consiliul Superior al Magistraturii și modul de alegere a acestora se aplică în mod corespunzător. Se consideră aleși membri ai Colegiului, candidații care au obținut cel mai mare număr de voturi la Adunarea Generală a Judecătorilor, în ordinea descrescătoare a voturilor.</w:t>
      </w:r>
    </w:p>
    <w:p w14:paraId="7A10E7C7" w14:textId="635514A0"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(3) Membrii Colegiului din </w:t>
      </w:r>
      <w:r w:rsidR="002D69E2" w:rsidRPr="002D69E2">
        <w:rPr>
          <w:color w:val="000000"/>
          <w:sz w:val="28"/>
          <w:szCs w:val="28"/>
          <w:shd w:val="clear" w:color="auto" w:fill="FFFFFF"/>
          <w:lang w:val="ro-RO"/>
        </w:rPr>
        <w:t>rândul</w:t>
      </w:r>
      <w:r w:rsidRPr="002D69E2">
        <w:rPr>
          <w:color w:val="000000"/>
          <w:sz w:val="28"/>
          <w:szCs w:val="28"/>
          <w:shd w:val="clear" w:color="auto" w:fill="FFFFFF"/>
          <w:lang w:val="ro-RO"/>
        </w:rPr>
        <w:t xml:space="preserve"> reprezentanţilor societăţii civile </w:t>
      </w:r>
      <w:r w:rsidR="00FE0A01" w:rsidRPr="002D69E2">
        <w:rPr>
          <w:color w:val="000000"/>
          <w:sz w:val="28"/>
          <w:szCs w:val="28"/>
          <w:shd w:val="clear" w:color="auto" w:fill="FFFFFF"/>
          <w:lang w:val="ro-RO"/>
        </w:rPr>
        <w:t>sunt</w:t>
      </w:r>
      <w:r w:rsidRPr="002D69E2">
        <w:rPr>
          <w:color w:val="000000"/>
          <w:sz w:val="28"/>
          <w:szCs w:val="28"/>
          <w:shd w:val="clear" w:color="auto" w:fill="FFFFFF"/>
          <w:lang w:val="ro-RO"/>
        </w:rPr>
        <w:t xml:space="preserve"> numiţi de către Consiliul Superior al Magistraturii, fiind selectaţi prin concurs public, organizat de Consiliu.</w:t>
      </w:r>
    </w:p>
    <w:p w14:paraId="7598C6EF" w14:textId="2D6BB73E"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(4) Membrii Colegiului din </w:t>
      </w:r>
      <w:r w:rsidR="002D69E2" w:rsidRPr="002D69E2">
        <w:rPr>
          <w:color w:val="000000"/>
          <w:sz w:val="28"/>
          <w:szCs w:val="28"/>
          <w:shd w:val="clear" w:color="auto" w:fill="FFFFFF"/>
          <w:lang w:val="ro-RO"/>
        </w:rPr>
        <w:t>rândul</w:t>
      </w:r>
      <w:r w:rsidRPr="002D69E2">
        <w:rPr>
          <w:color w:val="000000"/>
          <w:sz w:val="28"/>
          <w:szCs w:val="28"/>
          <w:shd w:val="clear" w:color="auto" w:fill="FFFFFF"/>
          <w:lang w:val="ro-RO"/>
        </w:rPr>
        <w:t xml:space="preserve"> reprezentanţilor societăţii civile </w:t>
      </w:r>
      <w:r w:rsidR="00FE0A01" w:rsidRPr="002D69E2">
        <w:rPr>
          <w:color w:val="000000"/>
          <w:sz w:val="28"/>
          <w:szCs w:val="28"/>
          <w:shd w:val="clear" w:color="auto" w:fill="FFFFFF"/>
          <w:lang w:val="ro-RO"/>
        </w:rPr>
        <w:t>sunt</w:t>
      </w:r>
      <w:r w:rsidRPr="002D69E2">
        <w:rPr>
          <w:color w:val="000000"/>
          <w:sz w:val="28"/>
          <w:szCs w:val="28"/>
          <w:shd w:val="clear" w:color="auto" w:fill="FFFFFF"/>
          <w:lang w:val="ro-RO"/>
        </w:rPr>
        <w:t xml:space="preserve"> obligaţi să respecte restricţiile specificate la art. 8 alin. (1) lit. b) şi c) şi alin. (3) din Legea nr. 544/1996 cu privire la statutul judecătorului.</w:t>
      </w:r>
    </w:p>
    <w:p w14:paraId="0114B298" w14:textId="77DFA384"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(5) În cazul imposibilităţii unui membru al Colegiului de a-şi exercita funcţiile mai mult de trei luni, la solicitarea Colegiului, Consiliul Superior al Magistraturii </w:t>
      </w:r>
      <w:r w:rsidR="00554B2C" w:rsidRPr="002D69E2">
        <w:rPr>
          <w:color w:val="000000"/>
          <w:sz w:val="28"/>
          <w:szCs w:val="28"/>
          <w:shd w:val="clear" w:color="auto" w:fill="FFFFFF"/>
          <w:lang w:val="ro-RO"/>
        </w:rPr>
        <w:t>asigură</w:t>
      </w:r>
      <w:r w:rsidRPr="002D69E2">
        <w:rPr>
          <w:color w:val="000000"/>
          <w:sz w:val="28"/>
          <w:szCs w:val="28"/>
          <w:shd w:val="clear" w:color="auto" w:fill="FFFFFF"/>
          <w:lang w:val="ro-RO"/>
        </w:rPr>
        <w:t>, în termen de două luni, convocarea Adunării Generale a Judecătorilor sau, după caz, organizarea concursului prevăzut la alin. (3), pentru numirea unui nou membru al Colegiului.</w:t>
      </w:r>
    </w:p>
    <w:p w14:paraId="121416C3"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(6) În componenţa Colegiului nu pot fi aleşi membri ai Consiliului Superior al Magistraturii, membri ai Colegiului disciplinar şi nici inspectori-judecători.</w:t>
      </w:r>
    </w:p>
    <w:p w14:paraId="27B9EA65" w14:textId="77777777" w:rsidR="00D63B5F" w:rsidRPr="002D69E2" w:rsidRDefault="00D63B5F" w:rsidP="00D87BCD">
      <w:pPr>
        <w:rPr>
          <w:b/>
          <w:bCs/>
          <w:color w:val="000000"/>
          <w:sz w:val="28"/>
          <w:szCs w:val="28"/>
          <w:shd w:val="clear" w:color="auto" w:fill="FFFFFF"/>
          <w:lang w:val="ro-RO"/>
        </w:rPr>
      </w:pPr>
    </w:p>
    <w:p w14:paraId="2261E279" w14:textId="77777777"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13.</w:t>
      </w:r>
      <w:r w:rsidRPr="002D69E2">
        <w:rPr>
          <w:color w:val="000000"/>
          <w:sz w:val="28"/>
          <w:szCs w:val="28"/>
          <w:shd w:val="clear" w:color="auto" w:fill="FFFFFF"/>
          <w:lang w:val="ro-RO"/>
        </w:rPr>
        <w:t xml:space="preserve"> Competenţa Colegiului </w:t>
      </w:r>
    </w:p>
    <w:p w14:paraId="2039F983"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(1) În domeniul selectării candidaților la funcția de judecător, Colegiul are următoarele competențe:</w:t>
      </w:r>
    </w:p>
    <w:p w14:paraId="6B25E599"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a) examinează dosarele candidaţilor la funcţia de judecător, actele prezentate de către candidaţi şi cele referitoare la candidaţi;</w:t>
      </w:r>
    </w:p>
    <w:p w14:paraId="27E62052"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b) organizează şi desfăşoară interviuri cu candidaţii la funcţia de judecător;</w:t>
      </w:r>
    </w:p>
    <w:p w14:paraId="4272C414"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c) oferă punctaj candidaţilor la funcţia de judecător potrivit criteriilor de selecţie;</w:t>
      </w:r>
    </w:p>
    <w:p w14:paraId="47D90862" w14:textId="5990F43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d) adoptă </w:t>
      </w:r>
      <w:r w:rsidR="00D87BCD" w:rsidRPr="002D69E2">
        <w:rPr>
          <w:color w:val="000000"/>
          <w:sz w:val="28"/>
          <w:szCs w:val="28"/>
          <w:shd w:val="clear" w:color="auto" w:fill="FFFFFF"/>
          <w:lang w:val="ro-RO"/>
        </w:rPr>
        <w:t>hotărâri</w:t>
      </w:r>
      <w:r w:rsidRPr="002D69E2">
        <w:rPr>
          <w:color w:val="000000"/>
          <w:sz w:val="28"/>
          <w:szCs w:val="28"/>
          <w:shd w:val="clear" w:color="auto" w:fill="FFFFFF"/>
          <w:lang w:val="ro-RO"/>
        </w:rPr>
        <w:t xml:space="preserve"> motivate privind acceptarea sau respingerea candidaţilor pentru ocuparea funcţiei de judecător.</w:t>
      </w:r>
    </w:p>
    <w:p w14:paraId="6C237EA0"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(2) În domeniul evaluării performanțelor judecătorilor, președinților și vicepreședinților instanțelor </w:t>
      </w:r>
      <w:r w:rsidRPr="002D69E2">
        <w:rPr>
          <w:sz w:val="28"/>
          <w:szCs w:val="28"/>
          <w:lang w:val="ro-RO"/>
        </w:rPr>
        <w:t xml:space="preserve"> judecătorești</w:t>
      </w:r>
      <w:r w:rsidRPr="002D69E2">
        <w:rPr>
          <w:color w:val="000000"/>
          <w:sz w:val="28"/>
          <w:szCs w:val="28"/>
          <w:shd w:val="clear" w:color="auto" w:fill="FFFFFF"/>
          <w:lang w:val="ro-RO"/>
        </w:rPr>
        <w:t>, Colegiul are următoarele competențe:</w:t>
      </w:r>
    </w:p>
    <w:p w14:paraId="28BDB6F7" w14:textId="2A420AB5"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a) examinează dosarele judecătorilor, președinților și vicepreședinților instanțelor </w:t>
      </w:r>
      <w:r w:rsidRPr="002D69E2">
        <w:rPr>
          <w:sz w:val="28"/>
          <w:szCs w:val="28"/>
          <w:lang w:val="ro-RO"/>
        </w:rPr>
        <w:t>judecătorești</w:t>
      </w:r>
      <w:r w:rsidRPr="002D69E2">
        <w:rPr>
          <w:color w:val="000000"/>
          <w:sz w:val="28"/>
          <w:szCs w:val="28"/>
          <w:shd w:val="clear" w:color="auto" w:fill="FFFFFF"/>
          <w:lang w:val="ro-RO"/>
        </w:rPr>
        <w:t xml:space="preserve"> supuşi evaluării, actele prezentate de către </w:t>
      </w:r>
      <w:r w:rsidR="00D87BCD" w:rsidRPr="002D69E2">
        <w:rPr>
          <w:color w:val="000000"/>
          <w:sz w:val="28"/>
          <w:szCs w:val="28"/>
          <w:shd w:val="clear" w:color="auto" w:fill="FFFFFF"/>
          <w:lang w:val="ro-RO"/>
        </w:rPr>
        <w:t>aceștia</w:t>
      </w:r>
      <w:r w:rsidRPr="002D69E2">
        <w:rPr>
          <w:color w:val="000000"/>
          <w:sz w:val="28"/>
          <w:szCs w:val="28"/>
          <w:shd w:val="clear" w:color="auto" w:fill="FFFFFF"/>
          <w:lang w:val="ro-RO"/>
        </w:rPr>
        <w:t xml:space="preserve"> şi actele referitoare la aceştia;</w:t>
      </w:r>
    </w:p>
    <w:p w14:paraId="1120D882"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b) organizează şi desfăşoară interviuri cu judecătorii, președinții și vicepreședinții instanțelor </w:t>
      </w:r>
      <w:r w:rsidRPr="002D69E2">
        <w:rPr>
          <w:sz w:val="28"/>
          <w:szCs w:val="28"/>
          <w:lang w:val="ro-RO"/>
        </w:rPr>
        <w:t>judecătorești</w:t>
      </w:r>
      <w:r w:rsidRPr="002D69E2">
        <w:rPr>
          <w:color w:val="000000"/>
          <w:sz w:val="28"/>
          <w:szCs w:val="28"/>
          <w:shd w:val="clear" w:color="auto" w:fill="FFFFFF"/>
          <w:lang w:val="ro-RO"/>
        </w:rPr>
        <w:t xml:space="preserve"> supuşi evaluării performanțelor;</w:t>
      </w:r>
    </w:p>
    <w:p w14:paraId="341E9E3D"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c) oferă punctaj judecătorilor, președinților și vicepreședinților instanțelor </w:t>
      </w:r>
      <w:r w:rsidRPr="002D69E2">
        <w:rPr>
          <w:sz w:val="28"/>
          <w:szCs w:val="28"/>
          <w:lang w:val="ro-RO"/>
        </w:rPr>
        <w:t xml:space="preserve"> judecătorești</w:t>
      </w:r>
      <w:r w:rsidRPr="002D69E2">
        <w:rPr>
          <w:color w:val="000000"/>
          <w:sz w:val="28"/>
          <w:szCs w:val="28"/>
          <w:shd w:val="clear" w:color="auto" w:fill="FFFFFF"/>
          <w:lang w:val="ro-RO"/>
        </w:rPr>
        <w:t xml:space="preserve"> conform criteriilor de evaluare;</w:t>
      </w:r>
    </w:p>
    <w:p w14:paraId="15A947AE" w14:textId="0E15A2E0"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d) adoptă </w:t>
      </w:r>
      <w:r w:rsidR="00D87BCD" w:rsidRPr="002D69E2">
        <w:rPr>
          <w:color w:val="000000"/>
          <w:sz w:val="28"/>
          <w:szCs w:val="28"/>
          <w:shd w:val="clear" w:color="auto" w:fill="FFFFFF"/>
          <w:lang w:val="ro-RO"/>
        </w:rPr>
        <w:t>hotărâri</w:t>
      </w:r>
      <w:r w:rsidRPr="002D69E2">
        <w:rPr>
          <w:color w:val="000000"/>
          <w:sz w:val="28"/>
          <w:szCs w:val="28"/>
          <w:shd w:val="clear" w:color="auto" w:fill="FFFFFF"/>
          <w:lang w:val="ro-RO"/>
        </w:rPr>
        <w:t xml:space="preserve"> motivate cu privire la rezultatele evaluării judecătorilor, președinților și vicepreședinților instanțelor </w:t>
      </w:r>
      <w:r w:rsidRPr="002D69E2">
        <w:rPr>
          <w:sz w:val="28"/>
          <w:szCs w:val="28"/>
          <w:lang w:val="ro-RO"/>
        </w:rPr>
        <w:t xml:space="preserve"> judecătorești</w:t>
      </w:r>
      <w:r w:rsidRPr="002D69E2">
        <w:rPr>
          <w:color w:val="000000"/>
          <w:sz w:val="28"/>
          <w:szCs w:val="28"/>
          <w:shd w:val="clear" w:color="auto" w:fill="FFFFFF"/>
          <w:lang w:val="ro-RO"/>
        </w:rPr>
        <w:t>;</w:t>
      </w:r>
    </w:p>
    <w:p w14:paraId="1A2F968F"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lastRenderedPageBreak/>
        <w:t>e) desemnează membrii colegiului responsabili de observarea activităţii desfăşurate de judecătorii evaluaţi în cadrul şedinţelor de judecată;</w:t>
      </w:r>
    </w:p>
    <w:p w14:paraId="2EAFB634"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f) prezintă Institutului Naţional al Justiţiei propuneri pentru dezvoltarea şi îmbunătăţirea programelor de formare continuă a judecătorilor.</w:t>
      </w:r>
    </w:p>
    <w:p w14:paraId="25EDC2F5" w14:textId="77777777" w:rsidR="00D63B5F" w:rsidRPr="002D69E2" w:rsidRDefault="00D63B5F" w:rsidP="00D63B5F">
      <w:pPr>
        <w:ind w:firstLine="851"/>
        <w:rPr>
          <w:b/>
          <w:bCs/>
          <w:color w:val="000000"/>
          <w:sz w:val="28"/>
          <w:szCs w:val="28"/>
          <w:shd w:val="clear" w:color="auto" w:fill="FFFFFF"/>
          <w:lang w:val="ro-RO"/>
        </w:rPr>
      </w:pPr>
    </w:p>
    <w:p w14:paraId="2D5CF138" w14:textId="77777777" w:rsidR="00D63B5F" w:rsidRPr="002D69E2" w:rsidRDefault="00D63B5F" w:rsidP="00D63B5F">
      <w:pPr>
        <w:ind w:firstLine="567"/>
        <w:rPr>
          <w:color w:val="333333"/>
          <w:sz w:val="28"/>
          <w:szCs w:val="28"/>
          <w:shd w:val="clear" w:color="auto" w:fill="FFFFFF"/>
          <w:lang w:val="ro-RO"/>
        </w:rPr>
      </w:pPr>
      <w:r w:rsidRPr="002D69E2">
        <w:rPr>
          <w:b/>
          <w:bCs/>
          <w:color w:val="000000"/>
          <w:sz w:val="28"/>
          <w:szCs w:val="28"/>
          <w:shd w:val="clear" w:color="auto" w:fill="FFFFFF"/>
          <w:lang w:val="ro-RO"/>
        </w:rPr>
        <w:t>Articolul 14.</w:t>
      </w:r>
      <w:r w:rsidRPr="002D69E2">
        <w:rPr>
          <w:color w:val="000000"/>
          <w:sz w:val="28"/>
          <w:szCs w:val="28"/>
          <w:shd w:val="clear" w:color="auto" w:fill="FFFFFF"/>
          <w:lang w:val="ro-RO"/>
        </w:rPr>
        <w:t xml:space="preserve"> Preşedintele Colegiului </w:t>
      </w:r>
    </w:p>
    <w:p w14:paraId="619EBE5E" w14:textId="77777777"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(1) Preşedintele Colegiului este ales cu votul secret al majorităţii membrilor Colegiului, pentru un mandat de 3 ani și nu poate fi reales.</w:t>
      </w:r>
    </w:p>
    <w:p w14:paraId="21FA11DD" w14:textId="77777777"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(2) Preşedintele Colegiului:</w:t>
      </w:r>
    </w:p>
    <w:p w14:paraId="118C0C7A" w14:textId="77777777"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a) organizează activitatea Colegiului, distribuie obligaţiile între membrii acestuia;</w:t>
      </w:r>
    </w:p>
    <w:p w14:paraId="44C758D8" w14:textId="77777777" w:rsidR="00D63B5F" w:rsidRPr="002D69E2" w:rsidRDefault="00D63B5F" w:rsidP="00D63B5F">
      <w:pPr>
        <w:ind w:firstLine="567"/>
        <w:rPr>
          <w:color w:val="000000"/>
          <w:sz w:val="28"/>
          <w:szCs w:val="28"/>
          <w:shd w:val="clear" w:color="auto" w:fill="FFFFFF"/>
          <w:lang w:val="ro-RO"/>
        </w:rPr>
      </w:pPr>
      <w:r w:rsidRPr="002D69E2">
        <w:rPr>
          <w:color w:val="000000"/>
          <w:sz w:val="28"/>
          <w:szCs w:val="28"/>
          <w:shd w:val="clear" w:color="auto" w:fill="FFFFFF"/>
          <w:lang w:val="ro-RO"/>
        </w:rPr>
        <w:t xml:space="preserve">b) reprezintă Colegiul în relațiile cu persoanele fizice și juridice din Republica Moldova și din străinătate; </w:t>
      </w:r>
    </w:p>
    <w:p w14:paraId="2EA83CF9" w14:textId="77777777"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c) prezidează şedinţele Colegiului;</w:t>
      </w:r>
    </w:p>
    <w:p w14:paraId="0737E285" w14:textId="77777777"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d) convoacă şedinţele Colegiului;</w:t>
      </w:r>
    </w:p>
    <w:p w14:paraId="05F9B56D" w14:textId="79AF8DCB"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 xml:space="preserve">e) semnează </w:t>
      </w:r>
      <w:r w:rsidR="00FE0A01" w:rsidRPr="002D69E2">
        <w:rPr>
          <w:color w:val="000000"/>
          <w:sz w:val="28"/>
          <w:szCs w:val="28"/>
          <w:shd w:val="clear" w:color="auto" w:fill="FFFFFF"/>
          <w:lang w:val="ro-RO"/>
        </w:rPr>
        <w:t>hotărârile</w:t>
      </w:r>
      <w:r w:rsidRPr="002D69E2">
        <w:rPr>
          <w:color w:val="000000"/>
          <w:sz w:val="28"/>
          <w:szCs w:val="28"/>
          <w:shd w:val="clear" w:color="auto" w:fill="FFFFFF"/>
          <w:lang w:val="ro-RO"/>
        </w:rPr>
        <w:t xml:space="preserve"> şi procesele-verbale ale şedinţelor Colegiului;</w:t>
      </w:r>
    </w:p>
    <w:p w14:paraId="57B1D769" w14:textId="209F1B04"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 xml:space="preserve">f) </w:t>
      </w:r>
      <w:r w:rsidR="001A13B7" w:rsidRPr="002D69E2">
        <w:rPr>
          <w:color w:val="000000"/>
          <w:sz w:val="28"/>
          <w:szCs w:val="28"/>
          <w:shd w:val="clear" w:color="auto" w:fill="FFFFFF"/>
          <w:lang w:val="ro-RO"/>
        </w:rPr>
        <w:t>pronunță</w:t>
      </w:r>
      <w:r w:rsidRPr="002D69E2">
        <w:rPr>
          <w:color w:val="000000"/>
          <w:sz w:val="28"/>
          <w:szCs w:val="28"/>
          <w:shd w:val="clear" w:color="auto" w:fill="FFFFFF"/>
          <w:lang w:val="ro-RO"/>
        </w:rPr>
        <w:t xml:space="preserve"> </w:t>
      </w:r>
      <w:r w:rsidR="00D87BCD" w:rsidRPr="002D69E2">
        <w:rPr>
          <w:color w:val="000000"/>
          <w:sz w:val="28"/>
          <w:szCs w:val="28"/>
          <w:shd w:val="clear" w:color="auto" w:fill="FFFFFF"/>
          <w:lang w:val="ro-RO"/>
        </w:rPr>
        <w:t>hotărâril</w:t>
      </w:r>
      <w:r w:rsidR="001A13B7" w:rsidRPr="002D69E2">
        <w:rPr>
          <w:color w:val="000000"/>
          <w:sz w:val="28"/>
          <w:szCs w:val="28"/>
          <w:shd w:val="clear" w:color="auto" w:fill="FFFFFF"/>
          <w:lang w:val="ro-RO"/>
        </w:rPr>
        <w:t>e</w:t>
      </w:r>
      <w:r w:rsidRPr="002D69E2">
        <w:rPr>
          <w:color w:val="000000"/>
          <w:sz w:val="28"/>
          <w:szCs w:val="28"/>
          <w:shd w:val="clear" w:color="auto" w:fill="FFFFFF"/>
          <w:lang w:val="ro-RO"/>
        </w:rPr>
        <w:t xml:space="preserve"> Colegiului;</w:t>
      </w:r>
    </w:p>
    <w:p w14:paraId="5CA1B58E" w14:textId="77777777"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g) soluţionează alte chestiuni legate de activitatea Colegiului.</w:t>
      </w:r>
    </w:p>
    <w:p w14:paraId="42BEDD54" w14:textId="713CBD2C" w:rsidR="00D63B5F" w:rsidRPr="002D69E2" w:rsidRDefault="00D63B5F" w:rsidP="00D63B5F">
      <w:pPr>
        <w:ind w:firstLine="567"/>
        <w:rPr>
          <w:color w:val="333333"/>
          <w:sz w:val="28"/>
          <w:szCs w:val="28"/>
          <w:shd w:val="clear" w:color="auto" w:fill="FFFFFF"/>
          <w:lang w:val="ro-RO"/>
        </w:rPr>
      </w:pPr>
      <w:r w:rsidRPr="002D69E2">
        <w:rPr>
          <w:color w:val="000000"/>
          <w:sz w:val="28"/>
          <w:szCs w:val="28"/>
          <w:shd w:val="clear" w:color="auto" w:fill="FFFFFF"/>
          <w:lang w:val="ro-RO"/>
        </w:rPr>
        <w:t xml:space="preserve"> (3) În cazul vacanţei funcţiei de preşedinte sau al absenţei temporare a preşedintelui, atribuţiile acestuia </w:t>
      </w:r>
      <w:r w:rsidR="00FE0A01" w:rsidRPr="002D69E2">
        <w:rPr>
          <w:color w:val="000000"/>
          <w:sz w:val="28"/>
          <w:szCs w:val="28"/>
          <w:shd w:val="clear" w:color="auto" w:fill="FFFFFF"/>
          <w:lang w:val="ro-RO"/>
        </w:rPr>
        <w:t>sunt</w:t>
      </w:r>
      <w:r w:rsidRPr="002D69E2">
        <w:rPr>
          <w:color w:val="000000"/>
          <w:sz w:val="28"/>
          <w:szCs w:val="28"/>
          <w:shd w:val="clear" w:color="auto" w:fill="FFFFFF"/>
          <w:lang w:val="ro-RO"/>
        </w:rPr>
        <w:t xml:space="preserve"> exercitate de către membrul cel mai în </w:t>
      </w:r>
      <w:r w:rsidR="00D87BCD" w:rsidRPr="002D69E2">
        <w:rPr>
          <w:color w:val="000000"/>
          <w:sz w:val="28"/>
          <w:szCs w:val="28"/>
          <w:shd w:val="clear" w:color="auto" w:fill="FFFFFF"/>
          <w:lang w:val="ro-RO"/>
        </w:rPr>
        <w:t>vârstă</w:t>
      </w:r>
      <w:r w:rsidRPr="002D69E2">
        <w:rPr>
          <w:color w:val="000000"/>
          <w:sz w:val="28"/>
          <w:szCs w:val="28"/>
          <w:shd w:val="clear" w:color="auto" w:fill="FFFFFF"/>
          <w:lang w:val="ro-RO"/>
        </w:rPr>
        <w:t xml:space="preserve"> al colegiului.</w:t>
      </w:r>
    </w:p>
    <w:p w14:paraId="2F3DCA11" w14:textId="77777777" w:rsidR="00D63B5F" w:rsidRPr="002D69E2" w:rsidRDefault="00D63B5F" w:rsidP="00D63B5F">
      <w:pPr>
        <w:ind w:firstLine="851"/>
        <w:rPr>
          <w:b/>
          <w:bCs/>
          <w:color w:val="000000"/>
          <w:sz w:val="28"/>
          <w:szCs w:val="28"/>
          <w:shd w:val="clear" w:color="auto" w:fill="FFFFFF"/>
          <w:lang w:val="ro-RO"/>
        </w:rPr>
      </w:pPr>
    </w:p>
    <w:p w14:paraId="205E81F1" w14:textId="6D5A5586" w:rsidR="00D63B5F" w:rsidRPr="002D69E2" w:rsidRDefault="00D63B5F" w:rsidP="00D87BCD">
      <w:pPr>
        <w:tabs>
          <w:tab w:val="left" w:pos="851"/>
        </w:tabs>
        <w:rPr>
          <w:color w:val="000000" w:themeColor="text1"/>
          <w:sz w:val="28"/>
          <w:szCs w:val="28"/>
          <w:shd w:val="clear" w:color="auto" w:fill="FFFFFF"/>
          <w:lang w:val="ro-RO"/>
        </w:rPr>
      </w:pPr>
      <w:r w:rsidRPr="002D69E2">
        <w:rPr>
          <w:b/>
          <w:bCs/>
          <w:color w:val="000000" w:themeColor="text1"/>
          <w:sz w:val="28"/>
          <w:szCs w:val="28"/>
          <w:shd w:val="clear" w:color="auto" w:fill="FFFFFF"/>
          <w:lang w:val="ro-RO"/>
        </w:rPr>
        <w:t>Articolul 15.</w:t>
      </w:r>
      <w:r w:rsidRPr="002D69E2">
        <w:rPr>
          <w:color w:val="000000" w:themeColor="text1"/>
          <w:sz w:val="28"/>
          <w:szCs w:val="28"/>
          <w:shd w:val="clear" w:color="auto" w:fill="FFFFFF"/>
          <w:lang w:val="ro-RO"/>
        </w:rPr>
        <w:t xml:space="preserve"> Drepturile şi obligaţiile membrilor Colegiului </w:t>
      </w:r>
    </w:p>
    <w:p w14:paraId="64ABCF98" w14:textId="77777777" w:rsidR="00D63B5F" w:rsidRPr="002D69E2" w:rsidRDefault="00D63B5F" w:rsidP="00D87BCD">
      <w:pPr>
        <w:numPr>
          <w:ilvl w:val="0"/>
          <w:numId w:val="42"/>
        </w:numPr>
        <w:tabs>
          <w:tab w:val="left" w:pos="851"/>
          <w:tab w:val="left" w:pos="993"/>
        </w:tabs>
        <w:ind w:left="0" w:firstLine="709"/>
        <w:contextualSpacing/>
        <w:rPr>
          <w:color w:val="000000" w:themeColor="text1"/>
          <w:sz w:val="28"/>
          <w:szCs w:val="28"/>
          <w:shd w:val="clear" w:color="auto" w:fill="FFFFFF"/>
          <w:lang w:val="ro-RO" w:eastAsia="ru-RU"/>
        </w:rPr>
      </w:pPr>
      <w:r w:rsidRPr="002D69E2">
        <w:rPr>
          <w:color w:val="000000" w:themeColor="text1"/>
          <w:sz w:val="28"/>
          <w:szCs w:val="28"/>
          <w:shd w:val="clear" w:color="auto" w:fill="FFFFFF"/>
          <w:lang w:val="ro-RO" w:eastAsia="ru-RU"/>
        </w:rPr>
        <w:t>Membrii Colegiului au dreptul:</w:t>
      </w:r>
    </w:p>
    <w:p w14:paraId="2E47DA47" w14:textId="12DC2406" w:rsidR="00D63B5F" w:rsidRPr="002D69E2" w:rsidRDefault="00D63B5F" w:rsidP="00D87BCD">
      <w:pPr>
        <w:numPr>
          <w:ilvl w:val="0"/>
          <w:numId w:val="43"/>
        </w:numPr>
        <w:tabs>
          <w:tab w:val="left" w:pos="851"/>
          <w:tab w:val="left" w:pos="1134"/>
        </w:tabs>
        <w:ind w:left="0" w:firstLine="709"/>
        <w:contextualSpacing/>
        <w:rPr>
          <w:color w:val="000000" w:themeColor="text1"/>
          <w:sz w:val="28"/>
          <w:szCs w:val="28"/>
          <w:shd w:val="clear" w:color="auto" w:fill="FFFFFF"/>
          <w:lang w:val="ro-RO" w:eastAsia="ru-RU"/>
        </w:rPr>
      </w:pPr>
      <w:r w:rsidRPr="002D69E2">
        <w:rPr>
          <w:color w:val="000000" w:themeColor="text1"/>
          <w:sz w:val="28"/>
          <w:szCs w:val="28"/>
          <w:shd w:val="clear" w:color="auto" w:fill="FFFFFF"/>
          <w:lang w:val="ro-RO" w:eastAsia="ru-RU"/>
        </w:rPr>
        <w:t>să recepţioneze în prealabil materialele prezentate Colegiului spre examinare;</w:t>
      </w:r>
    </w:p>
    <w:p w14:paraId="158DAA64" w14:textId="431B835E" w:rsidR="00D63B5F" w:rsidRPr="002D69E2" w:rsidRDefault="00D63B5F" w:rsidP="00D87BCD">
      <w:pPr>
        <w:numPr>
          <w:ilvl w:val="0"/>
          <w:numId w:val="43"/>
        </w:numPr>
        <w:tabs>
          <w:tab w:val="left" w:pos="851"/>
          <w:tab w:val="left" w:pos="1134"/>
        </w:tabs>
        <w:ind w:left="0" w:firstLine="709"/>
        <w:contextualSpacing/>
        <w:rPr>
          <w:color w:val="000000" w:themeColor="text1"/>
          <w:sz w:val="28"/>
          <w:szCs w:val="28"/>
          <w:shd w:val="clear" w:color="auto" w:fill="FFFFFF"/>
          <w:lang w:val="ro-RO" w:eastAsia="ru-RU"/>
        </w:rPr>
      </w:pPr>
      <w:r w:rsidRPr="002D69E2">
        <w:rPr>
          <w:color w:val="000000" w:themeColor="text1"/>
          <w:sz w:val="28"/>
          <w:szCs w:val="28"/>
          <w:shd w:val="clear" w:color="auto" w:fill="FFFFFF"/>
          <w:lang w:val="ro-RO" w:eastAsia="ru-RU"/>
        </w:rPr>
        <w:t xml:space="preserve">în caz de dezacord cu </w:t>
      </w:r>
      <w:r w:rsidR="00FE0A01" w:rsidRPr="002D69E2">
        <w:rPr>
          <w:color w:val="000000" w:themeColor="text1"/>
          <w:sz w:val="28"/>
          <w:szCs w:val="28"/>
          <w:shd w:val="clear" w:color="auto" w:fill="FFFFFF"/>
          <w:lang w:val="ro-RO" w:eastAsia="ru-RU"/>
        </w:rPr>
        <w:t>hotărârea</w:t>
      </w:r>
      <w:r w:rsidRPr="002D69E2">
        <w:rPr>
          <w:color w:val="000000" w:themeColor="text1"/>
          <w:sz w:val="28"/>
          <w:szCs w:val="28"/>
          <w:shd w:val="clear" w:color="auto" w:fill="FFFFFF"/>
          <w:lang w:val="ro-RO" w:eastAsia="ru-RU"/>
        </w:rPr>
        <w:t xml:space="preserve"> Colegiului, să-și expună, după caz, opinia separată.</w:t>
      </w:r>
    </w:p>
    <w:p w14:paraId="76CE7493" w14:textId="1CF8C064" w:rsidR="00D63B5F" w:rsidRPr="002D69E2" w:rsidRDefault="00D63B5F" w:rsidP="00D87BCD">
      <w:pPr>
        <w:tabs>
          <w:tab w:val="left" w:pos="851"/>
        </w:tabs>
        <w:rPr>
          <w:color w:val="000000" w:themeColor="text1"/>
          <w:sz w:val="28"/>
          <w:szCs w:val="28"/>
          <w:shd w:val="clear" w:color="auto" w:fill="FFFFFF"/>
          <w:lang w:val="ro-RO"/>
        </w:rPr>
      </w:pPr>
      <w:r w:rsidRPr="002D69E2">
        <w:rPr>
          <w:color w:val="000000" w:themeColor="text1"/>
          <w:sz w:val="28"/>
          <w:szCs w:val="28"/>
          <w:shd w:val="clear" w:color="auto" w:fill="FFFFFF"/>
          <w:lang w:val="ro-RO"/>
        </w:rPr>
        <w:t xml:space="preserve">(2) Membrii Colegiului </w:t>
      </w:r>
      <w:r w:rsidR="00FE0A01" w:rsidRPr="002D69E2">
        <w:rPr>
          <w:color w:val="000000" w:themeColor="text1"/>
          <w:sz w:val="28"/>
          <w:szCs w:val="28"/>
          <w:shd w:val="clear" w:color="auto" w:fill="FFFFFF"/>
          <w:lang w:val="ro-RO"/>
        </w:rPr>
        <w:t>sunt</w:t>
      </w:r>
      <w:r w:rsidRPr="002D69E2">
        <w:rPr>
          <w:color w:val="000000" w:themeColor="text1"/>
          <w:sz w:val="28"/>
          <w:szCs w:val="28"/>
          <w:shd w:val="clear" w:color="auto" w:fill="FFFFFF"/>
          <w:lang w:val="ro-RO"/>
        </w:rPr>
        <w:t xml:space="preserve"> obligaţi:</w:t>
      </w:r>
    </w:p>
    <w:p w14:paraId="695B18B8" w14:textId="77777777" w:rsidR="00D63B5F" w:rsidRPr="002D69E2" w:rsidRDefault="00D63B5F" w:rsidP="00D87BCD">
      <w:pPr>
        <w:tabs>
          <w:tab w:val="left" w:pos="851"/>
        </w:tabs>
        <w:rPr>
          <w:color w:val="000000" w:themeColor="text1"/>
          <w:sz w:val="28"/>
          <w:szCs w:val="28"/>
          <w:shd w:val="clear" w:color="auto" w:fill="FFFFFF"/>
          <w:lang w:val="ro-RO"/>
        </w:rPr>
      </w:pPr>
      <w:r w:rsidRPr="002D69E2">
        <w:rPr>
          <w:color w:val="000000" w:themeColor="text1"/>
          <w:sz w:val="28"/>
          <w:szCs w:val="28"/>
          <w:shd w:val="clear" w:color="auto" w:fill="FFFFFF"/>
          <w:lang w:val="ro-RO"/>
        </w:rPr>
        <w:t>a) să-şi exercite atribuţiile în conformitate cu legea;</w:t>
      </w:r>
    </w:p>
    <w:p w14:paraId="66D04BA5" w14:textId="77777777" w:rsidR="00D63B5F" w:rsidRPr="002D69E2" w:rsidRDefault="00D63B5F" w:rsidP="00D87BCD">
      <w:pPr>
        <w:tabs>
          <w:tab w:val="left" w:pos="851"/>
        </w:tabs>
        <w:rPr>
          <w:color w:val="000000" w:themeColor="text1"/>
          <w:sz w:val="28"/>
          <w:szCs w:val="28"/>
          <w:shd w:val="clear" w:color="auto" w:fill="FFFFFF"/>
          <w:lang w:val="ro-RO"/>
        </w:rPr>
      </w:pPr>
      <w:r w:rsidRPr="002D69E2">
        <w:rPr>
          <w:color w:val="000000" w:themeColor="text1"/>
          <w:sz w:val="28"/>
          <w:szCs w:val="28"/>
          <w:shd w:val="clear" w:color="auto" w:fill="FFFFFF"/>
          <w:lang w:val="ro-RO"/>
        </w:rPr>
        <w:t>b) la solicitarea preşedintelui Colegiului, să pregătească materialele necesare pentru şedinţă;</w:t>
      </w:r>
    </w:p>
    <w:p w14:paraId="5FF2DBFF" w14:textId="28327F95" w:rsidR="00D63B5F" w:rsidRPr="002D69E2" w:rsidRDefault="00D63B5F" w:rsidP="00D87BCD">
      <w:pPr>
        <w:tabs>
          <w:tab w:val="left" w:pos="851"/>
        </w:tabs>
        <w:rPr>
          <w:color w:val="000000" w:themeColor="text1"/>
          <w:sz w:val="28"/>
          <w:szCs w:val="28"/>
          <w:shd w:val="clear" w:color="auto" w:fill="FFFFFF"/>
          <w:lang w:val="ro-RO"/>
        </w:rPr>
      </w:pPr>
      <w:r w:rsidRPr="002D69E2">
        <w:rPr>
          <w:color w:val="000000" w:themeColor="text1"/>
          <w:sz w:val="28"/>
          <w:szCs w:val="28"/>
          <w:shd w:val="clear" w:color="auto" w:fill="FFFFFF"/>
          <w:lang w:val="ro-RO"/>
        </w:rPr>
        <w:t xml:space="preserve">c) să voteze pro sau contra </w:t>
      </w:r>
      <w:r w:rsidR="001A13B7" w:rsidRPr="002D69E2">
        <w:rPr>
          <w:color w:val="000000" w:themeColor="text1"/>
          <w:sz w:val="28"/>
          <w:szCs w:val="28"/>
          <w:shd w:val="clear" w:color="auto" w:fill="FFFFFF"/>
          <w:lang w:val="ro-RO"/>
        </w:rPr>
        <w:t>subiectelor</w:t>
      </w:r>
      <w:r w:rsidRPr="002D69E2">
        <w:rPr>
          <w:color w:val="000000" w:themeColor="text1"/>
          <w:sz w:val="28"/>
          <w:szCs w:val="28"/>
          <w:shd w:val="clear" w:color="auto" w:fill="FFFFFF"/>
          <w:lang w:val="ro-RO"/>
        </w:rPr>
        <w:t xml:space="preserve"> incluse pe agenda şedinţei.</w:t>
      </w:r>
    </w:p>
    <w:p w14:paraId="02EEA46D" w14:textId="2D31B759" w:rsidR="00D63B5F" w:rsidRPr="002D69E2" w:rsidRDefault="00D63B5F" w:rsidP="00D87BCD">
      <w:pPr>
        <w:tabs>
          <w:tab w:val="left" w:pos="851"/>
        </w:tabs>
        <w:rPr>
          <w:color w:val="000000" w:themeColor="text1"/>
          <w:sz w:val="28"/>
          <w:szCs w:val="28"/>
          <w:shd w:val="clear" w:color="auto" w:fill="FFFFFF"/>
          <w:lang w:val="ro-RO"/>
        </w:rPr>
      </w:pPr>
      <w:r w:rsidRPr="002D69E2">
        <w:rPr>
          <w:color w:val="000000" w:themeColor="text1"/>
          <w:sz w:val="28"/>
          <w:szCs w:val="28"/>
          <w:shd w:val="clear" w:color="auto" w:fill="FFFFFF"/>
          <w:lang w:val="ro-RO"/>
        </w:rPr>
        <w:t xml:space="preserve">(3) În timpul exercitării mandatului, membrii Colegiului din </w:t>
      </w:r>
      <w:r w:rsidR="002D69E2" w:rsidRPr="002D69E2">
        <w:rPr>
          <w:color w:val="000000" w:themeColor="text1"/>
          <w:sz w:val="28"/>
          <w:szCs w:val="28"/>
          <w:shd w:val="clear" w:color="auto" w:fill="FFFFFF"/>
          <w:lang w:val="ro-RO"/>
        </w:rPr>
        <w:t>rândul</w:t>
      </w:r>
      <w:r w:rsidRPr="002D69E2">
        <w:rPr>
          <w:color w:val="000000" w:themeColor="text1"/>
          <w:sz w:val="28"/>
          <w:szCs w:val="28"/>
          <w:shd w:val="clear" w:color="auto" w:fill="FFFFFF"/>
          <w:lang w:val="ro-RO"/>
        </w:rPr>
        <w:t xml:space="preserve"> judecătorilor nu au dreptul de a participa la concursurile pentru transfer în altă instanță </w:t>
      </w:r>
      <w:proofErr w:type="spellStart"/>
      <w:r w:rsidRPr="002D69E2">
        <w:rPr>
          <w:color w:val="000000" w:themeColor="text1"/>
          <w:sz w:val="28"/>
          <w:szCs w:val="28"/>
          <w:shd w:val="clear" w:color="auto" w:fill="FFFFFF"/>
          <w:lang w:val="ro-RO"/>
        </w:rPr>
        <w:t>judecătorescă</w:t>
      </w:r>
      <w:proofErr w:type="spellEnd"/>
      <w:r w:rsidRPr="002D69E2">
        <w:rPr>
          <w:color w:val="000000" w:themeColor="text1"/>
          <w:sz w:val="28"/>
          <w:szCs w:val="28"/>
          <w:shd w:val="clear" w:color="auto" w:fill="FFFFFF"/>
          <w:lang w:val="ro-RO"/>
        </w:rPr>
        <w:t xml:space="preserve"> sau promovare într-o instanță ierarhic </w:t>
      </w:r>
      <w:r w:rsidR="002D69E2" w:rsidRPr="002D69E2">
        <w:rPr>
          <w:color w:val="000000" w:themeColor="text1"/>
          <w:sz w:val="28"/>
          <w:szCs w:val="28"/>
          <w:shd w:val="clear" w:color="auto" w:fill="FFFFFF"/>
          <w:lang w:val="ro-RO"/>
        </w:rPr>
        <w:t>superioară</w:t>
      </w:r>
      <w:r w:rsidRPr="002D69E2">
        <w:rPr>
          <w:color w:val="000000" w:themeColor="text1"/>
          <w:sz w:val="28"/>
          <w:szCs w:val="28"/>
          <w:shd w:val="clear" w:color="auto" w:fill="FFFFFF"/>
          <w:lang w:val="ro-RO"/>
        </w:rPr>
        <w:t>.</w:t>
      </w:r>
    </w:p>
    <w:p w14:paraId="18269476" w14:textId="475780AF" w:rsidR="00D63B5F" w:rsidRDefault="00D63B5F" w:rsidP="00D87BCD">
      <w:pPr>
        <w:rPr>
          <w:b/>
          <w:bCs/>
          <w:color w:val="000000" w:themeColor="text1"/>
          <w:sz w:val="28"/>
          <w:szCs w:val="28"/>
          <w:shd w:val="clear" w:color="auto" w:fill="FFFFFF"/>
          <w:lang w:val="ro-RO"/>
        </w:rPr>
      </w:pPr>
    </w:p>
    <w:p w14:paraId="02F09BF6" w14:textId="639BCC6F" w:rsidR="002D69E2" w:rsidRDefault="002D69E2" w:rsidP="00D87BCD">
      <w:pPr>
        <w:rPr>
          <w:b/>
          <w:bCs/>
          <w:color w:val="000000" w:themeColor="text1"/>
          <w:sz w:val="28"/>
          <w:szCs w:val="28"/>
          <w:shd w:val="clear" w:color="auto" w:fill="FFFFFF"/>
          <w:lang w:val="ro-RO"/>
        </w:rPr>
      </w:pPr>
    </w:p>
    <w:p w14:paraId="6AFEB4A3" w14:textId="77777777" w:rsidR="002D69E2" w:rsidRPr="002D69E2" w:rsidRDefault="002D69E2" w:rsidP="00D87BCD">
      <w:pPr>
        <w:rPr>
          <w:b/>
          <w:bCs/>
          <w:color w:val="000000" w:themeColor="text1"/>
          <w:sz w:val="28"/>
          <w:szCs w:val="28"/>
          <w:shd w:val="clear" w:color="auto" w:fill="FFFFFF"/>
          <w:lang w:val="ro-RO"/>
        </w:rPr>
      </w:pPr>
    </w:p>
    <w:p w14:paraId="1B1A2274" w14:textId="77777777"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16.</w:t>
      </w:r>
      <w:r w:rsidRPr="002D69E2">
        <w:rPr>
          <w:color w:val="000000"/>
          <w:sz w:val="28"/>
          <w:szCs w:val="28"/>
          <w:shd w:val="clear" w:color="auto" w:fill="FFFFFF"/>
          <w:lang w:val="ro-RO"/>
        </w:rPr>
        <w:t> Recuzarea şi abţinerea</w:t>
      </w:r>
    </w:p>
    <w:p w14:paraId="54A86D5E" w14:textId="32D471EB"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(1) Un membru al Colegiului trebuie să declare că se abţine de la participarea în activitatea Colegiului în cazul în care aceasta poate provoca îndoieli privind obiectivitatea şi imparţialitatea </w:t>
      </w:r>
      <w:r w:rsidR="00FE0A01" w:rsidRPr="002D69E2">
        <w:rPr>
          <w:color w:val="000000"/>
          <w:sz w:val="28"/>
          <w:szCs w:val="28"/>
          <w:shd w:val="clear" w:color="auto" w:fill="FFFFFF"/>
          <w:lang w:val="ro-RO"/>
        </w:rPr>
        <w:t>hotărârilor</w:t>
      </w:r>
      <w:r w:rsidRPr="002D69E2">
        <w:rPr>
          <w:color w:val="000000"/>
          <w:sz w:val="28"/>
          <w:szCs w:val="28"/>
          <w:shd w:val="clear" w:color="auto" w:fill="FFFFFF"/>
          <w:lang w:val="ro-RO"/>
        </w:rPr>
        <w:t xml:space="preserve"> sale. Pentru aceleaşi </w:t>
      </w:r>
      <w:r w:rsidRPr="002D69E2">
        <w:rPr>
          <w:color w:val="000000"/>
          <w:sz w:val="28"/>
          <w:szCs w:val="28"/>
          <w:shd w:val="clear" w:color="auto" w:fill="FFFFFF"/>
          <w:lang w:val="ro-RO"/>
        </w:rPr>
        <w:lastRenderedPageBreak/>
        <w:t>motive, persoana al cărei dosar se examinează poate cere recuzarea unui membru al Colegiului.</w:t>
      </w:r>
    </w:p>
    <w:p w14:paraId="5C7895F3"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(2) Recuzarea sau abţinerea urmează să fie argumentată şi expusă în formă scrisă înainte de examinarea dosarului candidatului.</w:t>
      </w:r>
    </w:p>
    <w:p w14:paraId="191D6D36"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(3) Decizia privind recuzarea sau abţinerea se adoptă prin votul majorităţii membrilor Colegiului prezenţi la şedinţă şi în lipsa membrului a cărui recuzare sau abţinere se soluţionează.</w:t>
      </w:r>
    </w:p>
    <w:p w14:paraId="18F3739B" w14:textId="77777777" w:rsidR="00D63B5F" w:rsidRPr="002D69E2" w:rsidRDefault="00D63B5F" w:rsidP="00D87BCD">
      <w:pPr>
        <w:rPr>
          <w:b/>
          <w:bCs/>
          <w:color w:val="000000"/>
          <w:sz w:val="28"/>
          <w:szCs w:val="28"/>
          <w:shd w:val="clear" w:color="auto" w:fill="FFFFFF"/>
          <w:lang w:val="ro-RO"/>
        </w:rPr>
      </w:pPr>
    </w:p>
    <w:p w14:paraId="4EA6C39F" w14:textId="77777777"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17.</w:t>
      </w:r>
      <w:r w:rsidRPr="002D69E2">
        <w:rPr>
          <w:color w:val="000000"/>
          <w:sz w:val="28"/>
          <w:szCs w:val="28"/>
          <w:shd w:val="clear" w:color="auto" w:fill="FFFFFF"/>
          <w:lang w:val="ro-RO"/>
        </w:rPr>
        <w:t> Şedinţele Colegiului</w:t>
      </w:r>
    </w:p>
    <w:p w14:paraId="6EAB7B15"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(1) Colegiul se întruneşte în şedinţe periodic şi în funcţie de necesităţi.</w:t>
      </w:r>
    </w:p>
    <w:p w14:paraId="439DCA0B" w14:textId="611C815C"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(2) Şedinţele Colegiului </w:t>
      </w:r>
      <w:r w:rsidR="00FE0A01" w:rsidRPr="002D69E2">
        <w:rPr>
          <w:color w:val="000000"/>
          <w:sz w:val="28"/>
          <w:szCs w:val="28"/>
          <w:shd w:val="clear" w:color="auto" w:fill="FFFFFF"/>
          <w:lang w:val="ro-RO"/>
        </w:rPr>
        <w:t>sunt</w:t>
      </w:r>
      <w:r w:rsidRPr="002D69E2">
        <w:rPr>
          <w:color w:val="000000"/>
          <w:sz w:val="28"/>
          <w:szCs w:val="28"/>
          <w:shd w:val="clear" w:color="auto" w:fill="FFFFFF"/>
          <w:lang w:val="ro-RO"/>
        </w:rPr>
        <w:t xml:space="preserve"> publice. Acestea </w:t>
      </w:r>
      <w:r w:rsidR="00FE0A01" w:rsidRPr="002D69E2">
        <w:rPr>
          <w:color w:val="000000"/>
          <w:sz w:val="28"/>
          <w:szCs w:val="28"/>
          <w:shd w:val="clear" w:color="auto" w:fill="FFFFFF"/>
          <w:lang w:val="ro-RO"/>
        </w:rPr>
        <w:t>sunt</w:t>
      </w:r>
      <w:r w:rsidRPr="002D69E2">
        <w:rPr>
          <w:color w:val="000000"/>
          <w:sz w:val="28"/>
          <w:szCs w:val="28"/>
          <w:shd w:val="clear" w:color="auto" w:fill="FFFFFF"/>
          <w:lang w:val="ro-RO"/>
        </w:rPr>
        <w:t xml:space="preserve"> deliberative dacă la ele participă cel puţin 2/3 dintre membrii Colegiului. La şedinţele Colegiului participă, în mod obligatoriu, </w:t>
      </w:r>
      <w:r w:rsidR="001A13B7" w:rsidRPr="002D69E2">
        <w:rPr>
          <w:color w:val="000000"/>
          <w:sz w:val="28"/>
          <w:szCs w:val="28"/>
          <w:shd w:val="clear" w:color="auto" w:fill="FFFFFF"/>
          <w:lang w:val="ro-RO"/>
        </w:rPr>
        <w:t xml:space="preserve">persoana al cărei dosar se examinează </w:t>
      </w:r>
      <w:r w:rsidRPr="002D69E2">
        <w:rPr>
          <w:color w:val="000000"/>
          <w:sz w:val="28"/>
          <w:szCs w:val="28"/>
          <w:shd w:val="clear" w:color="auto" w:fill="FFFFFF"/>
          <w:lang w:val="ro-RO"/>
        </w:rPr>
        <w:t xml:space="preserve">și, după caz, persoanele care au solicitat iniţierea procedurii de evaluare a performanţelor judecătorilor. </w:t>
      </w:r>
      <w:r w:rsidR="001A13B7" w:rsidRPr="002D69E2">
        <w:rPr>
          <w:sz w:val="28"/>
          <w:szCs w:val="28"/>
          <w:lang w:val="ro-RO"/>
        </w:rPr>
        <w:t>Neprezentarea judecătorului sau candidatului la funcția de judecător invitat nu suspendă procedura de selecție sau de evaluare</w:t>
      </w:r>
      <w:r w:rsidRPr="002D69E2">
        <w:rPr>
          <w:sz w:val="28"/>
          <w:szCs w:val="28"/>
          <w:lang w:val="ro-RO"/>
        </w:rPr>
        <w:t>.</w:t>
      </w:r>
    </w:p>
    <w:p w14:paraId="175CD3C0"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(3) Colegiul examinează, în termen de o lună, materialele prezentate de secretariatul Consiliului Superior al Magistraturii.</w:t>
      </w:r>
    </w:p>
    <w:p w14:paraId="5F3438BA"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(4) Activitatea Colegiului este reglementată prin regulament, aprobat de Consiliul Superior al Magistraturii.</w:t>
      </w:r>
    </w:p>
    <w:p w14:paraId="71711873"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(5) Dezbaterile din şedinţele Colegiului se consemnează într-un proces-verbal şi se înregistrează audio. Înregistrarea audio a şedinţei se anexează la procesul-verbal. Procesul-verbal se întocmeşte în decurs de 3 zile lucrătoare, fiind semnat de preşedintele şedinţei şi de secretar.</w:t>
      </w:r>
    </w:p>
    <w:p w14:paraId="1AC3EEAA" w14:textId="77777777" w:rsidR="00D63B5F" w:rsidRPr="002D69E2" w:rsidRDefault="00D63B5F" w:rsidP="00D87BCD">
      <w:pPr>
        <w:rPr>
          <w:b/>
          <w:bCs/>
          <w:color w:val="000000"/>
          <w:sz w:val="28"/>
          <w:szCs w:val="28"/>
          <w:shd w:val="clear" w:color="auto" w:fill="FFFFFF"/>
          <w:lang w:val="ro-RO"/>
        </w:rPr>
      </w:pPr>
    </w:p>
    <w:p w14:paraId="69A79F09" w14:textId="2970DBA6"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18.</w:t>
      </w:r>
      <w:r w:rsidRPr="002D69E2">
        <w:rPr>
          <w:color w:val="000000"/>
          <w:sz w:val="28"/>
          <w:szCs w:val="28"/>
          <w:shd w:val="clear" w:color="auto" w:fill="FFFFFF"/>
          <w:lang w:val="ro-RO"/>
        </w:rPr>
        <w:t xml:space="preserve"> Adoptarea </w:t>
      </w:r>
      <w:r w:rsidR="00FE0A01" w:rsidRPr="002D69E2">
        <w:rPr>
          <w:color w:val="000000"/>
          <w:sz w:val="28"/>
          <w:szCs w:val="28"/>
          <w:shd w:val="clear" w:color="auto" w:fill="FFFFFF"/>
          <w:lang w:val="ro-RO"/>
        </w:rPr>
        <w:t>hotărârilor</w:t>
      </w:r>
    </w:p>
    <w:p w14:paraId="5E8D0DB6" w14:textId="50B98D1B"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(1) </w:t>
      </w:r>
      <w:r w:rsidR="00FE0A01" w:rsidRPr="002D69E2">
        <w:rPr>
          <w:color w:val="000000"/>
          <w:sz w:val="28"/>
          <w:szCs w:val="28"/>
          <w:shd w:val="clear" w:color="auto" w:fill="FFFFFF"/>
          <w:lang w:val="ro-RO"/>
        </w:rPr>
        <w:t>Hotărârile</w:t>
      </w:r>
      <w:r w:rsidRPr="002D69E2">
        <w:rPr>
          <w:color w:val="000000"/>
          <w:sz w:val="28"/>
          <w:szCs w:val="28"/>
          <w:shd w:val="clear" w:color="auto" w:fill="FFFFFF"/>
          <w:lang w:val="ro-RO"/>
        </w:rPr>
        <w:t xml:space="preserve"> Colegiului se adoptă cu votul deschis al majorităţii membrilor prezenți, în lipsa persoanelor invitate la şedinţă şi în lipsa persoanei a cărei dosar se examinează .</w:t>
      </w:r>
    </w:p>
    <w:p w14:paraId="6453D91B" w14:textId="04BEF01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(2) </w:t>
      </w:r>
      <w:r w:rsidR="00FE0A01" w:rsidRPr="002D69E2">
        <w:rPr>
          <w:color w:val="000000"/>
          <w:sz w:val="28"/>
          <w:szCs w:val="28"/>
          <w:shd w:val="clear" w:color="auto" w:fill="FFFFFF"/>
          <w:lang w:val="ro-RO"/>
        </w:rPr>
        <w:t>Hotărârile</w:t>
      </w:r>
      <w:r w:rsidRPr="002D69E2">
        <w:rPr>
          <w:color w:val="000000"/>
          <w:sz w:val="28"/>
          <w:szCs w:val="28"/>
          <w:shd w:val="clear" w:color="auto" w:fill="FFFFFF"/>
          <w:lang w:val="ro-RO"/>
        </w:rPr>
        <w:t xml:space="preserve"> Colegiului trebuie să conţină:</w:t>
      </w:r>
    </w:p>
    <w:p w14:paraId="7FBCC06A"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a) descrierea activităţii judecătorului în perioada supusă evaluării;</w:t>
      </w:r>
    </w:p>
    <w:p w14:paraId="072E9A06"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b) deficienţele de ordin profesional, administrativ sau organizaţional din activitatea judecătorului, în cazul existenţei acestora şi recomandările Colegiului privind evitarea sau excluderea acestor deficienţe;</w:t>
      </w:r>
    </w:p>
    <w:p w14:paraId="21D780DE" w14:textId="40B069E3"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c) </w:t>
      </w:r>
      <w:r w:rsidR="001A13B7" w:rsidRPr="002D69E2">
        <w:rPr>
          <w:color w:val="000000"/>
          <w:sz w:val="28"/>
          <w:szCs w:val="28"/>
          <w:shd w:val="clear" w:color="auto" w:fill="FFFFFF"/>
          <w:lang w:val="ro-RO"/>
        </w:rPr>
        <w:t>concluziile cu privire la rezultatele selecției sau, după caz, ale evaluării</w:t>
      </w:r>
      <w:r w:rsidRPr="002D69E2">
        <w:rPr>
          <w:color w:val="000000"/>
          <w:sz w:val="28"/>
          <w:szCs w:val="28"/>
          <w:shd w:val="clear" w:color="auto" w:fill="FFFFFF"/>
          <w:lang w:val="ro-RO"/>
        </w:rPr>
        <w:t>;</w:t>
      </w:r>
    </w:p>
    <w:p w14:paraId="63779053"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d) orice altă informaţie importantă în opinia Colegiului.</w:t>
      </w:r>
    </w:p>
    <w:p w14:paraId="7CE8AB85" w14:textId="4D2C2F40"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(3) </w:t>
      </w:r>
      <w:r w:rsidR="00FE0A01" w:rsidRPr="002D69E2">
        <w:rPr>
          <w:color w:val="000000"/>
          <w:sz w:val="28"/>
          <w:szCs w:val="28"/>
          <w:shd w:val="clear" w:color="auto" w:fill="FFFFFF"/>
          <w:lang w:val="ro-RO"/>
        </w:rPr>
        <w:t>Hotărârile</w:t>
      </w:r>
      <w:r w:rsidRPr="002D69E2">
        <w:rPr>
          <w:color w:val="000000"/>
          <w:sz w:val="28"/>
          <w:szCs w:val="28"/>
          <w:shd w:val="clear" w:color="auto" w:fill="FFFFFF"/>
          <w:lang w:val="ro-RO"/>
        </w:rPr>
        <w:t xml:space="preserve"> Colegiului se emit în formă scrisă şi trebuie să fie motivate. Dacă un membru al Colegiului are o opinie separată faţă de </w:t>
      </w:r>
      <w:r w:rsidR="00FE0A01" w:rsidRPr="002D69E2">
        <w:rPr>
          <w:color w:val="000000"/>
          <w:sz w:val="28"/>
          <w:szCs w:val="28"/>
          <w:shd w:val="clear" w:color="auto" w:fill="FFFFFF"/>
          <w:lang w:val="ro-RO"/>
        </w:rPr>
        <w:t>hotărârea</w:t>
      </w:r>
      <w:r w:rsidRPr="002D69E2">
        <w:rPr>
          <w:color w:val="000000"/>
          <w:sz w:val="28"/>
          <w:szCs w:val="28"/>
          <w:shd w:val="clear" w:color="auto" w:fill="FFFFFF"/>
          <w:lang w:val="ro-RO"/>
        </w:rPr>
        <w:t xml:space="preserve"> emisă, acesta o expune în scris, cu indicarea motivelor, documentul fiind anexat la dosar. </w:t>
      </w:r>
      <w:r w:rsidR="00FE0A01" w:rsidRPr="002D69E2">
        <w:rPr>
          <w:color w:val="000000"/>
          <w:sz w:val="28"/>
          <w:szCs w:val="28"/>
          <w:shd w:val="clear" w:color="auto" w:fill="FFFFFF"/>
          <w:lang w:val="ro-RO"/>
        </w:rPr>
        <w:t>Hotărârile</w:t>
      </w:r>
      <w:r w:rsidRPr="002D69E2">
        <w:rPr>
          <w:color w:val="000000"/>
          <w:sz w:val="28"/>
          <w:szCs w:val="28"/>
          <w:shd w:val="clear" w:color="auto" w:fill="FFFFFF"/>
          <w:lang w:val="ro-RO"/>
        </w:rPr>
        <w:t xml:space="preserve"> Colegiului se transmit Consiliului Superior al Magistraturii a doua zi după expirarea termenului de contestare a </w:t>
      </w:r>
      <w:r w:rsidR="00D87BCD" w:rsidRPr="002D69E2">
        <w:rPr>
          <w:color w:val="000000"/>
          <w:sz w:val="28"/>
          <w:szCs w:val="28"/>
          <w:shd w:val="clear" w:color="auto" w:fill="FFFFFF"/>
          <w:lang w:val="ro-RO"/>
        </w:rPr>
        <w:t>hotărârilor</w:t>
      </w:r>
      <w:r w:rsidRPr="002D69E2">
        <w:rPr>
          <w:color w:val="000000"/>
          <w:sz w:val="28"/>
          <w:szCs w:val="28"/>
          <w:shd w:val="clear" w:color="auto" w:fill="FFFFFF"/>
          <w:lang w:val="ro-RO"/>
        </w:rPr>
        <w:t xml:space="preserve">. </w:t>
      </w:r>
      <w:r w:rsidR="00D87BCD" w:rsidRPr="002D69E2">
        <w:rPr>
          <w:color w:val="000000"/>
          <w:sz w:val="28"/>
          <w:szCs w:val="28"/>
          <w:shd w:val="clear" w:color="auto" w:fill="FFFFFF"/>
          <w:lang w:val="ro-RO"/>
        </w:rPr>
        <w:t>Hotărârile</w:t>
      </w:r>
      <w:r w:rsidRPr="002D69E2">
        <w:rPr>
          <w:color w:val="000000"/>
          <w:sz w:val="28"/>
          <w:szCs w:val="28"/>
          <w:shd w:val="clear" w:color="auto" w:fill="FFFFFF"/>
          <w:lang w:val="ro-RO"/>
        </w:rPr>
        <w:t xml:space="preserve"> Colegiului și opinia separată a membrului acestuia se publică pe pagina web a </w:t>
      </w:r>
      <w:r w:rsidRPr="002D69E2">
        <w:rPr>
          <w:color w:val="000000"/>
          <w:sz w:val="28"/>
          <w:szCs w:val="28"/>
          <w:shd w:val="clear" w:color="auto" w:fill="FFFFFF"/>
          <w:lang w:val="ro-RO"/>
        </w:rPr>
        <w:lastRenderedPageBreak/>
        <w:t>Consiliului Superior al Magistraturii în termen de 5 zile lucrătoare de la data adoptării.</w:t>
      </w:r>
    </w:p>
    <w:p w14:paraId="050918B0" w14:textId="657722C0"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(4) Copia scanată a originalului </w:t>
      </w:r>
      <w:r w:rsidR="00D87BCD" w:rsidRPr="002D69E2">
        <w:rPr>
          <w:color w:val="000000"/>
          <w:sz w:val="28"/>
          <w:szCs w:val="28"/>
          <w:shd w:val="clear" w:color="auto" w:fill="FFFFFF"/>
          <w:lang w:val="ro-RO"/>
        </w:rPr>
        <w:t>hotărârii</w:t>
      </w:r>
      <w:r w:rsidRPr="002D69E2">
        <w:rPr>
          <w:color w:val="000000"/>
          <w:sz w:val="28"/>
          <w:szCs w:val="28"/>
          <w:shd w:val="clear" w:color="auto" w:fill="FFFFFF"/>
          <w:lang w:val="ro-RO"/>
        </w:rPr>
        <w:t xml:space="preserve"> se expediază prin poşta electronică persoanei vizate a doua zi după adoptarea </w:t>
      </w:r>
      <w:r w:rsidR="00D87BCD" w:rsidRPr="002D69E2">
        <w:rPr>
          <w:color w:val="000000"/>
          <w:sz w:val="28"/>
          <w:szCs w:val="28"/>
          <w:shd w:val="clear" w:color="auto" w:fill="FFFFFF"/>
          <w:lang w:val="ro-RO"/>
        </w:rPr>
        <w:t>hotărârii</w:t>
      </w:r>
      <w:r w:rsidRPr="002D69E2">
        <w:rPr>
          <w:color w:val="000000"/>
          <w:sz w:val="28"/>
          <w:szCs w:val="28"/>
          <w:shd w:val="clear" w:color="auto" w:fill="FFFFFF"/>
          <w:lang w:val="ro-RO"/>
        </w:rPr>
        <w:t>.</w:t>
      </w:r>
    </w:p>
    <w:p w14:paraId="4904C5B8" w14:textId="77777777" w:rsidR="00D63B5F" w:rsidRPr="002D69E2" w:rsidRDefault="00D63B5F" w:rsidP="00D87BCD">
      <w:pPr>
        <w:rPr>
          <w:b/>
          <w:bCs/>
          <w:color w:val="000000"/>
          <w:sz w:val="28"/>
          <w:szCs w:val="28"/>
          <w:shd w:val="clear" w:color="auto" w:fill="FFFFFF"/>
          <w:lang w:val="ro-RO"/>
        </w:rPr>
      </w:pPr>
    </w:p>
    <w:p w14:paraId="5721FD02" w14:textId="73F614FB"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19.</w:t>
      </w:r>
      <w:r w:rsidRPr="002D69E2">
        <w:rPr>
          <w:color w:val="000000"/>
          <w:sz w:val="28"/>
          <w:szCs w:val="28"/>
          <w:shd w:val="clear" w:color="auto" w:fill="FFFFFF"/>
          <w:lang w:val="ro-RO"/>
        </w:rPr>
        <w:t> </w:t>
      </w:r>
      <w:r w:rsidR="00D87BCD" w:rsidRPr="002D69E2">
        <w:rPr>
          <w:color w:val="000000"/>
          <w:sz w:val="28"/>
          <w:szCs w:val="28"/>
          <w:shd w:val="clear" w:color="auto" w:fill="FFFFFF"/>
          <w:lang w:val="ro-RO"/>
        </w:rPr>
        <w:t>Hotărârea</w:t>
      </w:r>
      <w:r w:rsidRPr="002D69E2">
        <w:rPr>
          <w:color w:val="000000"/>
          <w:sz w:val="28"/>
          <w:szCs w:val="28"/>
          <w:shd w:val="clear" w:color="auto" w:fill="FFFFFF"/>
          <w:lang w:val="ro-RO"/>
        </w:rPr>
        <w:t xml:space="preserve"> privind evaluarea performanţelor</w:t>
      </w:r>
    </w:p>
    <w:p w14:paraId="4DF41569" w14:textId="5055DB4E"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(1) În urma evaluării performanţelor judecătorului, Colegiu adoptă, după caz, una din următoarele </w:t>
      </w:r>
      <w:r w:rsidR="00D87BCD" w:rsidRPr="002D69E2">
        <w:rPr>
          <w:color w:val="000000"/>
          <w:sz w:val="28"/>
          <w:szCs w:val="28"/>
          <w:shd w:val="clear" w:color="auto" w:fill="FFFFFF"/>
          <w:lang w:val="ro-RO"/>
        </w:rPr>
        <w:t>hotărâri</w:t>
      </w:r>
      <w:r w:rsidRPr="002D69E2">
        <w:rPr>
          <w:color w:val="000000"/>
          <w:sz w:val="28"/>
          <w:szCs w:val="28"/>
          <w:shd w:val="clear" w:color="auto" w:fill="FFFFFF"/>
          <w:lang w:val="ro-RO"/>
        </w:rPr>
        <w:t>:</w:t>
      </w:r>
    </w:p>
    <w:p w14:paraId="27E63543" w14:textId="2916A5DA"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a) </w:t>
      </w:r>
      <w:r w:rsidR="00D87BCD" w:rsidRPr="002D69E2">
        <w:rPr>
          <w:color w:val="000000"/>
          <w:sz w:val="28"/>
          <w:szCs w:val="28"/>
          <w:shd w:val="clear" w:color="auto" w:fill="FFFFFF"/>
          <w:lang w:val="ro-RO"/>
        </w:rPr>
        <w:t>hotărârea</w:t>
      </w:r>
      <w:r w:rsidRPr="002D69E2">
        <w:rPr>
          <w:color w:val="000000"/>
          <w:sz w:val="28"/>
          <w:szCs w:val="28"/>
          <w:shd w:val="clear" w:color="auto" w:fill="FFFFFF"/>
          <w:lang w:val="ro-RO"/>
        </w:rPr>
        <w:t xml:space="preserve"> privind susţinerea evaluării performanţelor, fiind acordat unul din calificativele: “insuficient”, “bine”, “foarte bine” sau “excelent”;</w:t>
      </w:r>
    </w:p>
    <w:p w14:paraId="45961631" w14:textId="65B6752A"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b) </w:t>
      </w:r>
      <w:r w:rsidR="00D87BCD" w:rsidRPr="002D69E2">
        <w:rPr>
          <w:color w:val="000000"/>
          <w:sz w:val="28"/>
          <w:szCs w:val="28"/>
          <w:shd w:val="clear" w:color="auto" w:fill="FFFFFF"/>
          <w:lang w:val="ro-RO"/>
        </w:rPr>
        <w:t>hotărârea</w:t>
      </w:r>
      <w:r w:rsidRPr="002D69E2">
        <w:rPr>
          <w:color w:val="000000"/>
          <w:sz w:val="28"/>
          <w:szCs w:val="28"/>
          <w:shd w:val="clear" w:color="auto" w:fill="FFFFFF"/>
          <w:lang w:val="ro-RO"/>
        </w:rPr>
        <w:t xml:space="preserve"> privind eşuarea evaluării performanţelor.</w:t>
      </w:r>
    </w:p>
    <w:p w14:paraId="29DE4140" w14:textId="4F5B7BB6"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(2) </w:t>
      </w:r>
      <w:r w:rsidR="00D87BCD" w:rsidRPr="002D69E2">
        <w:rPr>
          <w:color w:val="000000"/>
          <w:sz w:val="28"/>
          <w:szCs w:val="28"/>
          <w:shd w:val="clear" w:color="auto" w:fill="FFFFFF"/>
          <w:lang w:val="ro-RO"/>
        </w:rPr>
        <w:t>Hotărârea</w:t>
      </w:r>
      <w:r w:rsidRPr="002D69E2">
        <w:rPr>
          <w:color w:val="000000"/>
          <w:sz w:val="28"/>
          <w:szCs w:val="28"/>
          <w:shd w:val="clear" w:color="auto" w:fill="FFFFFF"/>
          <w:lang w:val="ro-RO"/>
        </w:rPr>
        <w:t xml:space="preserve"> privind eşuarea evaluării performanţelor judecătorului sau, după caz, a preşedintelui</w:t>
      </w:r>
      <w:r w:rsidR="001A13B7" w:rsidRPr="002D69E2">
        <w:rPr>
          <w:color w:val="000000"/>
          <w:sz w:val="28"/>
          <w:szCs w:val="28"/>
          <w:shd w:val="clear" w:color="auto" w:fill="FFFFFF"/>
          <w:lang w:val="ro-RO"/>
        </w:rPr>
        <w:t xml:space="preserve"> sau </w:t>
      </w:r>
      <w:r w:rsidRPr="002D69E2">
        <w:rPr>
          <w:color w:val="000000"/>
          <w:sz w:val="28"/>
          <w:szCs w:val="28"/>
          <w:shd w:val="clear" w:color="auto" w:fill="FFFFFF"/>
          <w:lang w:val="ro-RO"/>
        </w:rPr>
        <w:t>vicepreşedintelui instanţ</w:t>
      </w:r>
      <w:r w:rsidR="001A13B7" w:rsidRPr="002D69E2">
        <w:rPr>
          <w:color w:val="000000"/>
          <w:sz w:val="28"/>
          <w:szCs w:val="28"/>
          <w:shd w:val="clear" w:color="auto" w:fill="FFFFFF"/>
          <w:lang w:val="ro-RO"/>
        </w:rPr>
        <w:t>ei</w:t>
      </w:r>
      <w:r w:rsidRPr="002D69E2">
        <w:rPr>
          <w:color w:val="000000"/>
          <w:sz w:val="28"/>
          <w:szCs w:val="28"/>
          <w:shd w:val="clear" w:color="auto" w:fill="FFFFFF"/>
          <w:lang w:val="ro-RO"/>
        </w:rPr>
        <w:t xml:space="preserve"> judecătore</w:t>
      </w:r>
      <w:r w:rsidR="001A13B7" w:rsidRPr="002D69E2">
        <w:rPr>
          <w:color w:val="000000"/>
          <w:sz w:val="28"/>
          <w:szCs w:val="28"/>
          <w:shd w:val="clear" w:color="auto" w:fill="FFFFFF"/>
          <w:lang w:val="ro-RO"/>
        </w:rPr>
        <w:t>ști</w:t>
      </w:r>
      <w:r w:rsidRPr="002D69E2">
        <w:rPr>
          <w:color w:val="000000"/>
          <w:sz w:val="28"/>
          <w:szCs w:val="28"/>
          <w:shd w:val="clear" w:color="auto" w:fill="FFFFFF"/>
          <w:lang w:val="ro-RO"/>
        </w:rPr>
        <w:t xml:space="preserve"> se adoptă de către Colegiu în cazul în care:</w:t>
      </w:r>
    </w:p>
    <w:p w14:paraId="4E79F9DC" w14:textId="77777777"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a) se stabileşte necorespunderea evidentă a judecătorului cu funcţia pe care o deţine;</w:t>
      </w:r>
    </w:p>
    <w:p w14:paraId="38733CF2" w14:textId="62019EA3"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b) </w:t>
      </w:r>
      <w:r w:rsidR="001A13B7" w:rsidRPr="002D69E2">
        <w:rPr>
          <w:color w:val="000000"/>
          <w:sz w:val="28"/>
          <w:szCs w:val="28"/>
          <w:shd w:val="clear" w:color="auto" w:fill="FFFFFF"/>
          <w:lang w:val="ro-RO"/>
        </w:rPr>
        <w:t>preşedintele sau vicepreşedintele de instanţei judecătorești îşi îndeplineşte în mod necorespunzător funcţiile de conducere</w:t>
      </w:r>
      <w:r w:rsidRPr="002D69E2">
        <w:rPr>
          <w:color w:val="000000"/>
          <w:sz w:val="28"/>
          <w:szCs w:val="28"/>
          <w:shd w:val="clear" w:color="auto" w:fill="FFFFFF"/>
          <w:lang w:val="ro-RO"/>
        </w:rPr>
        <w:t>.</w:t>
      </w:r>
    </w:p>
    <w:p w14:paraId="37F5E974" w14:textId="732FCE65"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(3) În cazul stabilirii </w:t>
      </w:r>
      <w:r w:rsidR="00D87BCD" w:rsidRPr="002D69E2">
        <w:rPr>
          <w:color w:val="000000"/>
          <w:sz w:val="28"/>
          <w:szCs w:val="28"/>
          <w:shd w:val="clear" w:color="auto" w:fill="FFFFFF"/>
          <w:lang w:val="ro-RO"/>
        </w:rPr>
        <w:t>circumstanțelor</w:t>
      </w:r>
      <w:r w:rsidRPr="002D69E2">
        <w:rPr>
          <w:color w:val="000000"/>
          <w:sz w:val="28"/>
          <w:szCs w:val="28"/>
          <w:shd w:val="clear" w:color="auto" w:fill="FFFFFF"/>
          <w:lang w:val="ro-RO"/>
        </w:rPr>
        <w:t xml:space="preserve"> prevăzute la alin. (2), </w:t>
      </w:r>
      <w:r w:rsidR="00D87BCD" w:rsidRPr="002D69E2">
        <w:rPr>
          <w:color w:val="000000"/>
          <w:sz w:val="28"/>
          <w:szCs w:val="28"/>
          <w:shd w:val="clear" w:color="auto" w:fill="FFFFFF"/>
          <w:lang w:val="ro-RO"/>
        </w:rPr>
        <w:t>hotărârea</w:t>
      </w:r>
      <w:r w:rsidRPr="002D69E2">
        <w:rPr>
          <w:color w:val="000000"/>
          <w:sz w:val="28"/>
          <w:szCs w:val="28"/>
          <w:shd w:val="clear" w:color="auto" w:fill="FFFFFF"/>
          <w:lang w:val="ro-RO"/>
        </w:rPr>
        <w:t xml:space="preserve"> Colegiului constituie temei pentru suspendarea din funcţie şi pentru iniţierea de către Consiliul Superior al Magistraturii a procedurii de eliberare a persoanei din funcţia de judecător sau din cea de preşedinte/vicepreşedinte de instanţă judecătorească.</w:t>
      </w:r>
    </w:p>
    <w:p w14:paraId="7009E34D" w14:textId="2A88198B"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(4) În cazul depistării unor temeiuri de tragere la răspundere disciplinară a judecătorului evaluat, Colegiul suspendă procedura de evaluare a judecătorului în cauză şi sesizează Consiliul Superior al Magistraturii în vederea examinării oportunităţii intent</w:t>
      </w:r>
      <w:r w:rsidR="001A13B7" w:rsidRPr="002D69E2">
        <w:rPr>
          <w:color w:val="000000"/>
          <w:sz w:val="28"/>
          <w:szCs w:val="28"/>
          <w:shd w:val="clear" w:color="auto" w:fill="FFFFFF"/>
          <w:lang w:val="ro-RO"/>
        </w:rPr>
        <w:t>ării</w:t>
      </w:r>
      <w:r w:rsidRPr="002D69E2">
        <w:rPr>
          <w:color w:val="000000"/>
          <w:sz w:val="28"/>
          <w:szCs w:val="28"/>
          <w:shd w:val="clear" w:color="auto" w:fill="FFFFFF"/>
          <w:lang w:val="ro-RO"/>
        </w:rPr>
        <w:t xml:space="preserve"> procedur</w:t>
      </w:r>
      <w:r w:rsidR="00563550" w:rsidRPr="002D69E2">
        <w:rPr>
          <w:color w:val="000000"/>
          <w:sz w:val="28"/>
          <w:szCs w:val="28"/>
          <w:shd w:val="clear" w:color="auto" w:fill="FFFFFF"/>
          <w:lang w:val="ro-RO"/>
        </w:rPr>
        <w:t>ii</w:t>
      </w:r>
      <w:r w:rsidRPr="002D69E2">
        <w:rPr>
          <w:color w:val="000000"/>
          <w:sz w:val="28"/>
          <w:szCs w:val="28"/>
          <w:shd w:val="clear" w:color="auto" w:fill="FFFFFF"/>
          <w:lang w:val="ro-RO"/>
        </w:rPr>
        <w:t xml:space="preserve"> disciplinar</w:t>
      </w:r>
      <w:r w:rsidR="00563550" w:rsidRPr="002D69E2">
        <w:rPr>
          <w:color w:val="000000"/>
          <w:sz w:val="28"/>
          <w:szCs w:val="28"/>
          <w:shd w:val="clear" w:color="auto" w:fill="FFFFFF"/>
          <w:lang w:val="ro-RO"/>
        </w:rPr>
        <w:t>e</w:t>
      </w:r>
      <w:r w:rsidRPr="002D69E2">
        <w:rPr>
          <w:color w:val="000000"/>
          <w:sz w:val="28"/>
          <w:szCs w:val="28"/>
          <w:shd w:val="clear" w:color="auto" w:fill="FFFFFF"/>
          <w:lang w:val="ro-RO"/>
        </w:rPr>
        <w:t xml:space="preserve">. Procedura de evaluare a performanţelor judecătorului </w:t>
      </w:r>
      <w:r w:rsidR="00563550" w:rsidRPr="002D69E2">
        <w:rPr>
          <w:color w:val="000000"/>
          <w:sz w:val="28"/>
          <w:szCs w:val="28"/>
          <w:shd w:val="clear" w:color="auto" w:fill="FFFFFF"/>
          <w:lang w:val="ro-RO"/>
        </w:rPr>
        <w:t>se reia</w:t>
      </w:r>
      <w:r w:rsidRPr="002D69E2">
        <w:rPr>
          <w:color w:val="000000"/>
          <w:sz w:val="28"/>
          <w:szCs w:val="28"/>
          <w:shd w:val="clear" w:color="auto" w:fill="FFFFFF"/>
          <w:lang w:val="ro-RO"/>
        </w:rPr>
        <w:t xml:space="preserve"> după recepţionarea unui răspuns din partea Consiliului Superior al Magistraturii privind refuzul de a intenta procedura disciplinară sau, după caz, după finalizarea procedurii disciplinare în privinţa judecătorului evaluat, cu excepţia cazului în care judecătorul în cauză este eliberat din funcţie.</w:t>
      </w:r>
    </w:p>
    <w:p w14:paraId="4661EAD9" w14:textId="77777777" w:rsidR="00D63B5F" w:rsidRPr="002D69E2" w:rsidRDefault="00D63B5F" w:rsidP="00D87BCD">
      <w:pPr>
        <w:rPr>
          <w:b/>
          <w:bCs/>
          <w:color w:val="000000"/>
          <w:sz w:val="28"/>
          <w:szCs w:val="28"/>
          <w:shd w:val="clear" w:color="auto" w:fill="FFFFFF"/>
          <w:lang w:val="ro-RO"/>
        </w:rPr>
      </w:pPr>
    </w:p>
    <w:p w14:paraId="357B53A2" w14:textId="5B57E39C"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20.</w:t>
      </w:r>
      <w:r w:rsidRPr="002D69E2">
        <w:rPr>
          <w:color w:val="000000"/>
          <w:sz w:val="28"/>
          <w:szCs w:val="28"/>
          <w:shd w:val="clear" w:color="auto" w:fill="FFFFFF"/>
          <w:lang w:val="ro-RO"/>
        </w:rPr>
        <w:t xml:space="preserve"> Contestarea </w:t>
      </w:r>
      <w:r w:rsidR="00D87BCD" w:rsidRPr="002D69E2">
        <w:rPr>
          <w:color w:val="000000"/>
          <w:sz w:val="28"/>
          <w:szCs w:val="28"/>
          <w:shd w:val="clear" w:color="auto" w:fill="FFFFFF"/>
          <w:lang w:val="ro-RO"/>
        </w:rPr>
        <w:t>hotărârilor</w:t>
      </w:r>
      <w:r w:rsidRPr="002D69E2">
        <w:rPr>
          <w:color w:val="000000"/>
          <w:sz w:val="28"/>
          <w:szCs w:val="28"/>
          <w:shd w:val="clear" w:color="auto" w:fill="FFFFFF"/>
          <w:lang w:val="ro-RO"/>
        </w:rPr>
        <w:t xml:space="preserve"> Colegiului </w:t>
      </w:r>
    </w:p>
    <w:p w14:paraId="57444EA8" w14:textId="399C65BA" w:rsidR="00D63B5F" w:rsidRPr="002D69E2" w:rsidRDefault="00D87BCD" w:rsidP="00D87BCD">
      <w:pPr>
        <w:rPr>
          <w:color w:val="000000"/>
          <w:sz w:val="28"/>
          <w:szCs w:val="28"/>
          <w:shd w:val="clear" w:color="auto" w:fill="FFFFFF"/>
          <w:lang w:val="ro-RO"/>
        </w:rPr>
      </w:pPr>
      <w:r w:rsidRPr="002D69E2">
        <w:rPr>
          <w:color w:val="000000"/>
          <w:sz w:val="28"/>
          <w:szCs w:val="28"/>
          <w:shd w:val="clear" w:color="auto" w:fill="FFFFFF"/>
          <w:lang w:val="ro-RO"/>
        </w:rPr>
        <w:t>Hotărârile</w:t>
      </w:r>
      <w:r w:rsidR="00D63B5F" w:rsidRPr="002D69E2">
        <w:rPr>
          <w:color w:val="000000"/>
          <w:sz w:val="28"/>
          <w:szCs w:val="28"/>
          <w:shd w:val="clear" w:color="auto" w:fill="FFFFFF"/>
          <w:lang w:val="ro-RO"/>
        </w:rPr>
        <w:t xml:space="preserve"> Colegiului pot fi contestate la Consiliul Superior al Magistraturii, prin intermediul Colegiului, în termen de 10 zile lucrătoare de la data comunicării </w:t>
      </w:r>
      <w:r w:rsidRPr="002D69E2">
        <w:rPr>
          <w:color w:val="000000"/>
          <w:sz w:val="28"/>
          <w:szCs w:val="28"/>
          <w:shd w:val="clear" w:color="auto" w:fill="FFFFFF"/>
          <w:lang w:val="ro-RO"/>
        </w:rPr>
        <w:t>hotărârii</w:t>
      </w:r>
      <w:r w:rsidR="00D63B5F" w:rsidRPr="002D69E2">
        <w:rPr>
          <w:color w:val="000000"/>
          <w:sz w:val="28"/>
          <w:szCs w:val="28"/>
          <w:shd w:val="clear" w:color="auto" w:fill="FFFFFF"/>
          <w:lang w:val="ro-RO"/>
        </w:rPr>
        <w:t xml:space="preserve"> motivate, de către candidații la funcția de judecător, judecătorii sau, după caz, președinții sau vicepreședinții instanțelor </w:t>
      </w:r>
      <w:r w:rsidR="00D63B5F" w:rsidRPr="002D69E2">
        <w:rPr>
          <w:sz w:val="28"/>
          <w:szCs w:val="28"/>
          <w:lang w:val="ro-RO"/>
        </w:rPr>
        <w:t>judecătorești</w:t>
      </w:r>
      <w:r w:rsidR="00D63B5F" w:rsidRPr="002D69E2">
        <w:rPr>
          <w:color w:val="000000"/>
          <w:sz w:val="28"/>
          <w:szCs w:val="28"/>
          <w:shd w:val="clear" w:color="auto" w:fill="FFFFFF"/>
          <w:lang w:val="ro-RO"/>
        </w:rPr>
        <w:t xml:space="preserve"> în </w:t>
      </w:r>
      <w:r w:rsidRPr="002D69E2">
        <w:rPr>
          <w:color w:val="000000"/>
          <w:sz w:val="28"/>
          <w:szCs w:val="28"/>
          <w:shd w:val="clear" w:color="auto" w:fill="FFFFFF"/>
          <w:lang w:val="ro-RO"/>
        </w:rPr>
        <w:t>privința</w:t>
      </w:r>
      <w:r w:rsidR="00D63B5F" w:rsidRPr="002D69E2">
        <w:rPr>
          <w:color w:val="000000"/>
          <w:sz w:val="28"/>
          <w:szCs w:val="28"/>
          <w:shd w:val="clear" w:color="auto" w:fill="FFFFFF"/>
          <w:lang w:val="ro-RO"/>
        </w:rPr>
        <w:t xml:space="preserve"> cărora Colegiul a adoptat </w:t>
      </w:r>
      <w:r w:rsidRPr="002D69E2">
        <w:rPr>
          <w:color w:val="000000"/>
          <w:sz w:val="28"/>
          <w:szCs w:val="28"/>
          <w:shd w:val="clear" w:color="auto" w:fill="FFFFFF"/>
          <w:lang w:val="ro-RO"/>
        </w:rPr>
        <w:t>hotărâri</w:t>
      </w:r>
      <w:r w:rsidR="00D63B5F" w:rsidRPr="002D69E2">
        <w:rPr>
          <w:color w:val="000000"/>
          <w:sz w:val="28"/>
          <w:szCs w:val="28"/>
          <w:shd w:val="clear" w:color="auto" w:fill="FFFFFF"/>
          <w:lang w:val="ro-RO"/>
        </w:rPr>
        <w:t xml:space="preserve"> şi doar în partea ce se referă la procedura de emitere şi adoptare.</w:t>
      </w:r>
    </w:p>
    <w:p w14:paraId="4501FBAE" w14:textId="77777777" w:rsidR="00D63B5F" w:rsidRPr="002D69E2" w:rsidRDefault="00D63B5F" w:rsidP="00D63B5F">
      <w:pPr>
        <w:ind w:firstLine="0"/>
        <w:jc w:val="center"/>
        <w:rPr>
          <w:color w:val="333333"/>
          <w:sz w:val="28"/>
          <w:szCs w:val="28"/>
          <w:shd w:val="clear" w:color="auto" w:fill="FFFFFF"/>
          <w:lang w:val="ro-RO"/>
        </w:rPr>
      </w:pPr>
      <w:r w:rsidRPr="002D69E2">
        <w:rPr>
          <w:b/>
          <w:bCs/>
          <w:color w:val="000000"/>
          <w:sz w:val="28"/>
          <w:szCs w:val="28"/>
          <w:shd w:val="clear" w:color="auto" w:fill="FFFFFF"/>
          <w:lang w:val="ro-RO"/>
        </w:rPr>
        <w:t>Capitolul V</w:t>
      </w:r>
    </w:p>
    <w:p w14:paraId="78210D10" w14:textId="77777777" w:rsidR="00D63B5F" w:rsidRPr="002D69E2" w:rsidRDefault="00D63B5F" w:rsidP="00D63B5F">
      <w:pPr>
        <w:ind w:firstLine="0"/>
        <w:jc w:val="center"/>
        <w:rPr>
          <w:color w:val="333333"/>
          <w:sz w:val="28"/>
          <w:szCs w:val="28"/>
          <w:shd w:val="clear" w:color="auto" w:fill="FFFFFF"/>
          <w:lang w:val="ro-RO"/>
        </w:rPr>
      </w:pPr>
      <w:r w:rsidRPr="002D69E2">
        <w:rPr>
          <w:b/>
          <w:bCs/>
          <w:color w:val="000000"/>
          <w:sz w:val="28"/>
          <w:szCs w:val="28"/>
          <w:shd w:val="clear" w:color="auto" w:fill="FFFFFF"/>
          <w:lang w:val="ro-RO"/>
        </w:rPr>
        <w:t xml:space="preserve">ORGANIZAREA ACTIVITĂŢII COLEGIULUI </w:t>
      </w:r>
    </w:p>
    <w:p w14:paraId="26FF0A43" w14:textId="77777777" w:rsidR="00D63B5F" w:rsidRPr="002D69E2" w:rsidRDefault="00D63B5F" w:rsidP="00D63B5F">
      <w:pPr>
        <w:ind w:firstLine="851"/>
        <w:rPr>
          <w:b/>
          <w:bCs/>
          <w:color w:val="000000"/>
          <w:sz w:val="28"/>
          <w:szCs w:val="28"/>
          <w:shd w:val="clear" w:color="auto" w:fill="FFFFFF"/>
          <w:lang w:val="ro-RO"/>
        </w:rPr>
      </w:pPr>
    </w:p>
    <w:p w14:paraId="2139721A" w14:textId="77777777"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lastRenderedPageBreak/>
        <w:t>Articolul 21.</w:t>
      </w:r>
      <w:r w:rsidRPr="002D69E2">
        <w:rPr>
          <w:color w:val="000000"/>
          <w:sz w:val="28"/>
          <w:szCs w:val="28"/>
          <w:shd w:val="clear" w:color="auto" w:fill="FFFFFF"/>
          <w:lang w:val="ro-RO"/>
        </w:rPr>
        <w:t xml:space="preserve"> Asigurarea activităţii Colegiului </w:t>
      </w:r>
    </w:p>
    <w:p w14:paraId="33DB070B" w14:textId="78D14A9D"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(1) În vederea exercitării competențelor sale, Colegiul are dreptul să solicite preşedinţilor </w:t>
      </w:r>
      <w:r w:rsidR="00563550" w:rsidRPr="002D69E2">
        <w:rPr>
          <w:color w:val="000000"/>
          <w:sz w:val="28"/>
          <w:szCs w:val="28"/>
          <w:shd w:val="clear" w:color="auto" w:fill="FFFFFF"/>
          <w:lang w:val="ro-RO"/>
        </w:rPr>
        <w:t>instanțelor judecătorești</w:t>
      </w:r>
      <w:r w:rsidRPr="002D69E2">
        <w:rPr>
          <w:color w:val="000000"/>
          <w:sz w:val="28"/>
          <w:szCs w:val="28"/>
          <w:shd w:val="clear" w:color="auto" w:fill="FFFFFF"/>
          <w:lang w:val="ro-RO"/>
        </w:rPr>
        <w:t>, Ministerului Justiţiei, altor autorităţi publice, persoanelor juridice de drept public sau de drept privat toate actele şi informaţiile necesare, inclusiv în format electronic.</w:t>
      </w:r>
    </w:p>
    <w:p w14:paraId="74AA024A" w14:textId="1DE10019"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(2) Preşedinţii instanţelor </w:t>
      </w:r>
      <w:r w:rsidR="00563550" w:rsidRPr="002D69E2">
        <w:rPr>
          <w:color w:val="000000"/>
          <w:sz w:val="28"/>
          <w:szCs w:val="28"/>
          <w:shd w:val="clear" w:color="auto" w:fill="FFFFFF"/>
          <w:lang w:val="ro-RO"/>
        </w:rPr>
        <w:t>judecătorești</w:t>
      </w:r>
      <w:r w:rsidRPr="002D69E2">
        <w:rPr>
          <w:color w:val="000000"/>
          <w:sz w:val="28"/>
          <w:szCs w:val="28"/>
          <w:shd w:val="clear" w:color="auto" w:fill="FFFFFF"/>
          <w:lang w:val="ro-RO"/>
        </w:rPr>
        <w:t>, Ministerul Justiţiei, autorităţile publice, persoanele juridice de drept public sau de drept privat au obligaţia să transmită Colegiului, în termenul stabilit de acesta, actele şi informaţiile solicitate. Colegiul are obligaţia să respecte caracterul confidenţial al actelor şi informaţiilor primite, în condiţiile legii.</w:t>
      </w:r>
    </w:p>
    <w:p w14:paraId="3926D428" w14:textId="77777777"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(3) Baza tehnico-materială a Colegiului este asigurată de către Consiliul Superior al Magistraturii.</w:t>
      </w:r>
    </w:p>
    <w:p w14:paraId="21A5E55D" w14:textId="77777777" w:rsidR="00D63B5F" w:rsidRPr="002D69E2" w:rsidRDefault="00D63B5F" w:rsidP="00D87BCD">
      <w:pPr>
        <w:rPr>
          <w:color w:val="000000"/>
          <w:sz w:val="28"/>
          <w:szCs w:val="28"/>
          <w:shd w:val="clear" w:color="auto" w:fill="FFFFFF"/>
          <w:lang w:val="ro-RO"/>
        </w:rPr>
      </w:pPr>
    </w:p>
    <w:p w14:paraId="745CEAA9" w14:textId="77777777"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22.</w:t>
      </w:r>
      <w:r w:rsidRPr="002D69E2">
        <w:rPr>
          <w:color w:val="000000"/>
          <w:sz w:val="28"/>
          <w:szCs w:val="28"/>
          <w:shd w:val="clear" w:color="auto" w:fill="FFFFFF"/>
          <w:lang w:val="ro-RO"/>
        </w:rPr>
        <w:t> Lucrările de secretariat</w:t>
      </w:r>
    </w:p>
    <w:p w14:paraId="2BA35958" w14:textId="757F2200" w:rsidR="00D63B5F" w:rsidRPr="002D69E2" w:rsidRDefault="00D63B5F" w:rsidP="00D87BCD">
      <w:pPr>
        <w:rPr>
          <w:color w:val="333333"/>
          <w:sz w:val="28"/>
          <w:szCs w:val="28"/>
          <w:shd w:val="clear" w:color="auto" w:fill="FFFFFF"/>
          <w:lang w:val="ro-RO"/>
        </w:rPr>
      </w:pPr>
      <w:r w:rsidRPr="002D69E2">
        <w:rPr>
          <w:color w:val="000000"/>
          <w:sz w:val="28"/>
          <w:szCs w:val="28"/>
          <w:shd w:val="clear" w:color="auto" w:fill="FFFFFF"/>
          <w:lang w:val="ro-RO"/>
        </w:rPr>
        <w:t xml:space="preserve">(1) Lucrările de secretariat ale Colegiului </w:t>
      </w:r>
      <w:r w:rsidR="00563550" w:rsidRPr="002D69E2">
        <w:rPr>
          <w:color w:val="000000"/>
          <w:sz w:val="28"/>
          <w:szCs w:val="28"/>
          <w:shd w:val="clear" w:color="auto" w:fill="FFFFFF"/>
          <w:lang w:val="ro-RO"/>
        </w:rPr>
        <w:t>sunt asigurate</w:t>
      </w:r>
      <w:r w:rsidRPr="002D69E2">
        <w:rPr>
          <w:color w:val="000000"/>
          <w:sz w:val="28"/>
          <w:szCs w:val="28"/>
          <w:shd w:val="clear" w:color="auto" w:fill="FFFFFF"/>
          <w:lang w:val="ro-RO"/>
        </w:rPr>
        <w:t xml:space="preserve"> de către o subdiviziune distinctă din cadrul secretariatului Consiliului Superior al Magistraturii.</w:t>
      </w:r>
    </w:p>
    <w:p w14:paraId="34A759DD" w14:textId="4374FA7E"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(2) Colegiul și </w:t>
      </w:r>
      <w:r w:rsidRPr="002D69E2">
        <w:rPr>
          <w:sz w:val="28"/>
          <w:szCs w:val="28"/>
          <w:lang w:val="ro-RO"/>
        </w:rPr>
        <w:t xml:space="preserve">Secretariatul </w:t>
      </w:r>
      <w:r w:rsidR="00563550" w:rsidRPr="002D69E2">
        <w:rPr>
          <w:sz w:val="28"/>
          <w:szCs w:val="28"/>
          <w:lang w:val="ro-RO"/>
        </w:rPr>
        <w:t>acestuia</w:t>
      </w:r>
      <w:r w:rsidRPr="002D69E2">
        <w:rPr>
          <w:sz w:val="28"/>
          <w:szCs w:val="28"/>
          <w:lang w:val="ro-RO"/>
        </w:rPr>
        <w:t xml:space="preserve"> au acces la sistemele informaţionale care conţin date relevante pentru realizarea mandatului său, inclusiv prin intermediul platformei de interoperabilitate (</w:t>
      </w:r>
      <w:proofErr w:type="spellStart"/>
      <w:r w:rsidRPr="002D69E2">
        <w:rPr>
          <w:sz w:val="28"/>
          <w:szCs w:val="28"/>
          <w:lang w:val="ro-RO"/>
        </w:rPr>
        <w:t>MConnect</w:t>
      </w:r>
      <w:proofErr w:type="spellEnd"/>
      <w:r w:rsidRPr="002D69E2">
        <w:rPr>
          <w:sz w:val="28"/>
          <w:szCs w:val="28"/>
          <w:lang w:val="ro-RO"/>
        </w:rPr>
        <w:t>), în condițiile legislației privind schimbul de date și interoperabilitatea.</w:t>
      </w:r>
    </w:p>
    <w:p w14:paraId="132F4569" w14:textId="77777777" w:rsidR="00D63B5F" w:rsidRPr="002D69E2" w:rsidRDefault="00D63B5F" w:rsidP="00D87BCD">
      <w:pPr>
        <w:rPr>
          <w:b/>
          <w:bCs/>
          <w:color w:val="000000"/>
          <w:sz w:val="28"/>
          <w:szCs w:val="28"/>
          <w:shd w:val="clear" w:color="auto" w:fill="FFFFFF"/>
          <w:lang w:val="ro-RO"/>
        </w:rPr>
      </w:pPr>
    </w:p>
    <w:p w14:paraId="1786839F" w14:textId="77777777" w:rsidR="00D63B5F" w:rsidRPr="002D69E2" w:rsidRDefault="00D63B5F" w:rsidP="00D87BCD">
      <w:pPr>
        <w:rPr>
          <w:color w:val="333333"/>
          <w:sz w:val="28"/>
          <w:szCs w:val="28"/>
          <w:shd w:val="clear" w:color="auto" w:fill="FFFFFF"/>
          <w:lang w:val="ro-RO"/>
        </w:rPr>
      </w:pPr>
      <w:r w:rsidRPr="002D69E2">
        <w:rPr>
          <w:b/>
          <w:bCs/>
          <w:color w:val="000000"/>
          <w:sz w:val="28"/>
          <w:szCs w:val="28"/>
          <w:shd w:val="clear" w:color="auto" w:fill="FFFFFF"/>
          <w:lang w:val="ro-RO"/>
        </w:rPr>
        <w:t>Articolul 23.</w:t>
      </w:r>
      <w:r w:rsidRPr="002D69E2">
        <w:rPr>
          <w:color w:val="000000"/>
          <w:sz w:val="28"/>
          <w:szCs w:val="28"/>
          <w:shd w:val="clear" w:color="auto" w:fill="FFFFFF"/>
          <w:lang w:val="ro-RO"/>
        </w:rPr>
        <w:t xml:space="preserve"> Informaţia privind activitatea Colegiului </w:t>
      </w:r>
    </w:p>
    <w:p w14:paraId="1E742043" w14:textId="2A54B63F" w:rsidR="00D63B5F" w:rsidRPr="002D69E2" w:rsidRDefault="00D63B5F" w:rsidP="00D87BCD">
      <w:pPr>
        <w:rPr>
          <w:color w:val="000000"/>
          <w:sz w:val="28"/>
          <w:szCs w:val="28"/>
          <w:shd w:val="clear" w:color="auto" w:fill="FFFFFF"/>
          <w:lang w:val="ro-RO"/>
        </w:rPr>
      </w:pPr>
      <w:r w:rsidRPr="002D69E2">
        <w:rPr>
          <w:color w:val="000000"/>
          <w:sz w:val="28"/>
          <w:szCs w:val="28"/>
          <w:shd w:val="clear" w:color="auto" w:fill="FFFFFF"/>
          <w:lang w:val="ro-RO"/>
        </w:rPr>
        <w:t xml:space="preserve">Colegiul prezintă, anual, </w:t>
      </w:r>
      <w:r w:rsidR="002D69E2" w:rsidRPr="002D69E2">
        <w:rPr>
          <w:color w:val="000000"/>
          <w:sz w:val="28"/>
          <w:szCs w:val="28"/>
          <w:shd w:val="clear" w:color="auto" w:fill="FFFFFF"/>
          <w:lang w:val="ro-RO"/>
        </w:rPr>
        <w:t>până</w:t>
      </w:r>
      <w:r w:rsidRPr="002D69E2">
        <w:rPr>
          <w:color w:val="000000"/>
          <w:sz w:val="28"/>
          <w:szCs w:val="28"/>
          <w:shd w:val="clear" w:color="auto" w:fill="FFFFFF"/>
          <w:lang w:val="ro-RO"/>
        </w:rPr>
        <w:t xml:space="preserve"> la data de 15 ianuarie, Consiliului Superior al Magistraturii raportul privind activitatea desfăşurată. Raportul se publică în termen de 10 zile pe pagina web a Consiliului Superior al Magistraturii.</w:t>
      </w:r>
    </w:p>
    <w:p w14:paraId="68067857" w14:textId="77777777" w:rsidR="00D63B5F" w:rsidRPr="002D69E2" w:rsidRDefault="00D63B5F" w:rsidP="00D87BCD">
      <w:pPr>
        <w:rPr>
          <w:color w:val="000000"/>
          <w:sz w:val="28"/>
          <w:szCs w:val="28"/>
          <w:shd w:val="clear" w:color="auto" w:fill="FFFFFF"/>
          <w:lang w:val="ro-RO"/>
        </w:rPr>
      </w:pPr>
    </w:p>
    <w:p w14:paraId="5B437ED1" w14:textId="77777777" w:rsidR="00D63B5F" w:rsidRPr="002D69E2" w:rsidRDefault="00D63B5F" w:rsidP="00D63B5F">
      <w:pPr>
        <w:ind w:firstLine="0"/>
        <w:jc w:val="center"/>
        <w:rPr>
          <w:b/>
          <w:color w:val="000000"/>
          <w:sz w:val="28"/>
          <w:szCs w:val="28"/>
          <w:shd w:val="clear" w:color="auto" w:fill="FFFFFF"/>
          <w:lang w:val="ro-RO"/>
        </w:rPr>
      </w:pPr>
      <w:r w:rsidRPr="002D69E2">
        <w:rPr>
          <w:b/>
          <w:color w:val="000000"/>
          <w:sz w:val="28"/>
          <w:szCs w:val="28"/>
          <w:shd w:val="clear" w:color="auto" w:fill="FFFFFF"/>
          <w:lang w:val="ro-RO"/>
        </w:rPr>
        <w:t>Capitolul VI</w:t>
      </w:r>
    </w:p>
    <w:p w14:paraId="4764F044" w14:textId="3F6D1820" w:rsidR="00D63B5F" w:rsidRPr="002D69E2" w:rsidRDefault="00D87BCD" w:rsidP="00D63B5F">
      <w:pPr>
        <w:ind w:firstLine="0"/>
        <w:jc w:val="center"/>
        <w:rPr>
          <w:b/>
          <w:sz w:val="28"/>
          <w:szCs w:val="28"/>
          <w:lang w:val="ro-RO"/>
        </w:rPr>
      </w:pPr>
      <w:r w:rsidRPr="002D69E2">
        <w:rPr>
          <w:b/>
          <w:sz w:val="28"/>
          <w:szCs w:val="28"/>
          <w:lang w:val="ro-RO"/>
        </w:rPr>
        <w:t>DISPOZIȚII FINALE ȘI TRANZITORII</w:t>
      </w:r>
    </w:p>
    <w:p w14:paraId="06624077" w14:textId="77777777" w:rsidR="00D63B5F" w:rsidRPr="002D69E2" w:rsidRDefault="00D63B5F" w:rsidP="00D63B5F">
      <w:pPr>
        <w:ind w:firstLine="567"/>
        <w:rPr>
          <w:color w:val="000000"/>
          <w:sz w:val="28"/>
          <w:szCs w:val="28"/>
          <w:shd w:val="clear" w:color="auto" w:fill="FFFFFF"/>
          <w:lang w:val="ro-RO"/>
        </w:rPr>
      </w:pPr>
    </w:p>
    <w:p w14:paraId="024FCDF5" w14:textId="77777777" w:rsidR="00D63B5F" w:rsidRPr="002D69E2" w:rsidRDefault="00D63B5F" w:rsidP="002A6A4D">
      <w:pPr>
        <w:rPr>
          <w:sz w:val="28"/>
          <w:szCs w:val="28"/>
          <w:lang w:val="ro-RO"/>
        </w:rPr>
      </w:pPr>
      <w:r w:rsidRPr="002D69E2">
        <w:rPr>
          <w:b/>
          <w:sz w:val="28"/>
          <w:szCs w:val="28"/>
          <w:lang w:val="ro-RO"/>
        </w:rPr>
        <w:t>Articolul 24.</w:t>
      </w:r>
      <w:r w:rsidRPr="002D69E2">
        <w:rPr>
          <w:sz w:val="28"/>
          <w:szCs w:val="28"/>
          <w:lang w:val="ro-RO"/>
        </w:rPr>
        <w:t xml:space="preserve"> Dispoziții finale</w:t>
      </w:r>
    </w:p>
    <w:p w14:paraId="4A9CD05F" w14:textId="77777777" w:rsidR="00D63B5F" w:rsidRPr="002D69E2" w:rsidRDefault="00D63B5F" w:rsidP="002A6A4D">
      <w:pPr>
        <w:rPr>
          <w:sz w:val="28"/>
          <w:szCs w:val="28"/>
          <w:shd w:val="clear" w:color="auto" w:fill="FFFFFF"/>
          <w:lang w:val="ro-RO"/>
        </w:rPr>
      </w:pPr>
      <w:r w:rsidRPr="002D69E2">
        <w:rPr>
          <w:sz w:val="28"/>
          <w:szCs w:val="28"/>
          <w:shd w:val="clear" w:color="auto" w:fill="FFFFFF"/>
          <w:lang w:val="ro-RO"/>
        </w:rPr>
        <w:t>(1) Prezenta lege intră în vigoare la data publicării în Monitorul Oficial al Republicii Moldova.</w:t>
      </w:r>
    </w:p>
    <w:p w14:paraId="7CF2B855" w14:textId="77777777" w:rsidR="00D63B5F" w:rsidRPr="002D69E2" w:rsidRDefault="00D63B5F" w:rsidP="002A6A4D">
      <w:pPr>
        <w:rPr>
          <w:sz w:val="28"/>
          <w:szCs w:val="28"/>
          <w:lang w:val="ro-RO" w:eastAsia="ro-RO"/>
        </w:rPr>
      </w:pPr>
      <w:r w:rsidRPr="002D69E2">
        <w:rPr>
          <w:sz w:val="28"/>
          <w:szCs w:val="28"/>
          <w:shd w:val="clear" w:color="auto" w:fill="FFFFFF"/>
          <w:lang w:val="ro-RO"/>
        </w:rPr>
        <w:t xml:space="preserve">(2) </w:t>
      </w:r>
      <w:r w:rsidRPr="002D69E2">
        <w:rPr>
          <w:sz w:val="28"/>
          <w:szCs w:val="28"/>
          <w:lang w:val="ro-RO" w:eastAsia="ro-RO"/>
        </w:rPr>
        <w:t>La data intrării în vigoare a prezentei legi:</w:t>
      </w:r>
    </w:p>
    <w:p w14:paraId="596E26A0" w14:textId="77777777" w:rsidR="00D87BCD" w:rsidRPr="002D69E2" w:rsidRDefault="00D63B5F" w:rsidP="002A6A4D">
      <w:pPr>
        <w:shd w:val="clear" w:color="auto" w:fill="FFFFFF"/>
        <w:rPr>
          <w:sz w:val="28"/>
          <w:szCs w:val="28"/>
          <w:lang w:val="ro-RO" w:eastAsia="ro-RO"/>
        </w:rPr>
      </w:pPr>
      <w:r w:rsidRPr="002D69E2">
        <w:rPr>
          <w:sz w:val="28"/>
          <w:szCs w:val="28"/>
          <w:lang w:val="ro-RO" w:eastAsia="ro-RO"/>
        </w:rPr>
        <w:t>a) se abrogă Legea nr. 154</w:t>
      </w:r>
      <w:r w:rsidR="00D87BCD" w:rsidRPr="002D69E2">
        <w:rPr>
          <w:sz w:val="28"/>
          <w:szCs w:val="28"/>
          <w:lang w:val="ro-RO" w:eastAsia="ro-RO"/>
        </w:rPr>
        <w:t>/</w:t>
      </w:r>
      <w:r w:rsidRPr="002D69E2">
        <w:rPr>
          <w:sz w:val="28"/>
          <w:szCs w:val="28"/>
          <w:lang w:val="ro-RO" w:eastAsia="ro-RO"/>
        </w:rPr>
        <w:t>2012 privind selecția, evaluarea performanțelor și cariera judecătorilor (publicată în Monitorul Oficial al Republicii Moldova, 2012, nr. 190-192, art. 636);</w:t>
      </w:r>
    </w:p>
    <w:p w14:paraId="59C559AB" w14:textId="184DDC1C" w:rsidR="00D63B5F" w:rsidRPr="002D69E2" w:rsidRDefault="00563550" w:rsidP="002A6A4D">
      <w:pPr>
        <w:shd w:val="clear" w:color="auto" w:fill="FFFFFF"/>
        <w:rPr>
          <w:sz w:val="28"/>
          <w:szCs w:val="28"/>
          <w:lang w:val="ro-RO" w:eastAsia="ro-RO"/>
        </w:rPr>
      </w:pPr>
      <w:r w:rsidRPr="002D69E2">
        <w:rPr>
          <w:sz w:val="28"/>
          <w:szCs w:val="28"/>
          <w:lang w:val="ro-RO" w:eastAsia="ro-RO"/>
        </w:rPr>
        <w:t>b</w:t>
      </w:r>
      <w:r w:rsidR="00D63B5F" w:rsidRPr="002D69E2">
        <w:rPr>
          <w:sz w:val="28"/>
          <w:szCs w:val="28"/>
          <w:lang w:val="ro-RO" w:eastAsia="ro-RO"/>
        </w:rPr>
        <w:t>) mandatul membrilor în funcție ai Colegiul pentru selecţia şi cariera judecătorilor şi Colegiul de evaluare a performanţelor judecătorilor încetează de drept.</w:t>
      </w:r>
    </w:p>
    <w:p w14:paraId="030DD855" w14:textId="77777777" w:rsidR="00D63B5F" w:rsidRPr="002D69E2" w:rsidRDefault="00D63B5F" w:rsidP="002A6A4D">
      <w:pPr>
        <w:shd w:val="clear" w:color="auto" w:fill="FFFFFF"/>
        <w:rPr>
          <w:sz w:val="28"/>
          <w:szCs w:val="28"/>
          <w:lang w:val="ro-RO" w:eastAsia="ro-RO"/>
        </w:rPr>
      </w:pPr>
      <w:r w:rsidRPr="002D69E2">
        <w:rPr>
          <w:sz w:val="28"/>
          <w:szCs w:val="28"/>
          <w:lang w:val="ro-RO"/>
        </w:rPr>
        <w:t>(3)</w:t>
      </w:r>
      <w:r w:rsidRPr="002D69E2">
        <w:rPr>
          <w:sz w:val="28"/>
          <w:szCs w:val="28"/>
          <w:lang w:val="ro-RO" w:eastAsia="ro-RO"/>
        </w:rPr>
        <w:t xml:space="preserve"> Consiliul Superior al Magistraturii:</w:t>
      </w:r>
    </w:p>
    <w:p w14:paraId="4530D4E0" w14:textId="77777777" w:rsidR="00D63B5F" w:rsidRPr="002D69E2" w:rsidRDefault="00D63B5F" w:rsidP="002A6A4D">
      <w:pPr>
        <w:shd w:val="clear" w:color="auto" w:fill="FFFFFF"/>
        <w:rPr>
          <w:sz w:val="28"/>
          <w:szCs w:val="28"/>
          <w:lang w:val="ro-RO" w:eastAsia="ro-RO"/>
        </w:rPr>
      </w:pPr>
      <w:r w:rsidRPr="002D69E2">
        <w:rPr>
          <w:sz w:val="28"/>
          <w:szCs w:val="28"/>
          <w:lang w:val="ro-RO" w:eastAsia="ro-RO"/>
        </w:rPr>
        <w:lastRenderedPageBreak/>
        <w:t>a) în termen de 1 lună de la data publicării prezentei legi va adopta actele normative prevăzute de prezenta lege și va aduce actele sale normative în concordanţă cu prezenta lege;</w:t>
      </w:r>
    </w:p>
    <w:p w14:paraId="7D635E5B" w14:textId="77777777" w:rsidR="00D63B5F" w:rsidRPr="002D69E2" w:rsidRDefault="00D63B5F" w:rsidP="002A6A4D">
      <w:pPr>
        <w:shd w:val="clear" w:color="auto" w:fill="FFFFFF"/>
        <w:rPr>
          <w:sz w:val="28"/>
          <w:szCs w:val="28"/>
          <w:lang w:val="ro-RO" w:eastAsia="ro-RO"/>
        </w:rPr>
      </w:pPr>
      <w:r w:rsidRPr="002D69E2">
        <w:rPr>
          <w:sz w:val="28"/>
          <w:szCs w:val="28"/>
          <w:lang w:val="ro-RO" w:eastAsia="ro-RO"/>
        </w:rPr>
        <w:t>b) va anunța concursul pentru ocuparea funcțiilor de membru în Colegiu;</w:t>
      </w:r>
    </w:p>
    <w:p w14:paraId="6827B6C0" w14:textId="77777777" w:rsidR="00D63B5F" w:rsidRPr="002D69E2" w:rsidRDefault="00D63B5F" w:rsidP="002A6A4D">
      <w:pPr>
        <w:shd w:val="clear" w:color="auto" w:fill="FFFFFF"/>
        <w:rPr>
          <w:sz w:val="28"/>
          <w:szCs w:val="28"/>
          <w:lang w:val="ro-RO" w:eastAsia="ro-RO"/>
        </w:rPr>
      </w:pPr>
      <w:r w:rsidRPr="002D69E2">
        <w:rPr>
          <w:sz w:val="28"/>
          <w:szCs w:val="28"/>
          <w:lang w:val="ro-RO" w:eastAsia="ro-RO"/>
        </w:rPr>
        <w:t>c) va convoca Adunarea Generală a Judecătorilor pentru alegerea membrilor Colegiului;</w:t>
      </w:r>
    </w:p>
    <w:p w14:paraId="569AE0F4" w14:textId="77777777" w:rsidR="00D63B5F" w:rsidRPr="002D69E2" w:rsidRDefault="00D63B5F" w:rsidP="002A6A4D">
      <w:pPr>
        <w:shd w:val="clear" w:color="auto" w:fill="FFFFFF"/>
        <w:rPr>
          <w:sz w:val="28"/>
          <w:szCs w:val="28"/>
          <w:lang w:val="ro-RO" w:eastAsia="ro-RO"/>
        </w:rPr>
      </w:pPr>
      <w:r w:rsidRPr="002D69E2">
        <w:rPr>
          <w:sz w:val="28"/>
          <w:szCs w:val="28"/>
          <w:lang w:val="ro-RO" w:eastAsia="ro-RO"/>
        </w:rPr>
        <w:t xml:space="preserve">d) va transmite spre examinare Comisiei de evaluare </w:t>
      </w:r>
      <w:r w:rsidRPr="002D69E2">
        <w:rPr>
          <w:color w:val="000000"/>
          <w:sz w:val="28"/>
          <w:szCs w:val="28"/>
          <w:lang w:val="ro-RO"/>
        </w:rPr>
        <w:t>a integrității candidaților la funcția de membru în organele de autoadministrare ale judecătorilor și procurorilor</w:t>
      </w:r>
      <w:r w:rsidRPr="002D69E2">
        <w:rPr>
          <w:sz w:val="28"/>
          <w:szCs w:val="28"/>
          <w:lang w:val="ro-RO" w:eastAsia="ro-RO"/>
        </w:rPr>
        <w:t>, create prin Legea nr. 26/2022 dosarele tuturor candidaților la funcția de membru al Colegiului.</w:t>
      </w:r>
    </w:p>
    <w:p w14:paraId="0EB4DE7D" w14:textId="77777777" w:rsidR="00D63B5F" w:rsidRPr="002D69E2" w:rsidRDefault="00D63B5F" w:rsidP="002A6A4D">
      <w:pPr>
        <w:shd w:val="clear" w:color="auto" w:fill="FFFFFF"/>
        <w:rPr>
          <w:sz w:val="28"/>
          <w:szCs w:val="28"/>
          <w:lang w:val="ro-RO" w:eastAsia="ro-RO"/>
        </w:rPr>
      </w:pPr>
      <w:r w:rsidRPr="002D69E2">
        <w:rPr>
          <w:sz w:val="28"/>
          <w:szCs w:val="28"/>
          <w:lang w:val="ro-RO" w:eastAsia="ro-RO"/>
        </w:rPr>
        <w:t xml:space="preserve">(4) Guvernul, în termen de 3 luni de la intrarea în vigoare a prezentei legi </w:t>
      </w:r>
      <w:r w:rsidRPr="002D69E2">
        <w:rPr>
          <w:sz w:val="28"/>
          <w:szCs w:val="28"/>
          <w:shd w:val="clear" w:color="auto" w:fill="FFFFFF"/>
          <w:lang w:val="ro-RO"/>
        </w:rPr>
        <w:t>va prezenta Parlamentului propuneri privind aducerea în concordanţă a legislaţiei în vigoare cu prezenta lege.</w:t>
      </w:r>
    </w:p>
    <w:p w14:paraId="4BC81FD3" w14:textId="4CBBAECA" w:rsidR="00D63B5F" w:rsidRPr="002D69E2" w:rsidRDefault="00D63B5F" w:rsidP="002A6A4D">
      <w:pPr>
        <w:shd w:val="clear" w:color="auto" w:fill="FFFFFF"/>
        <w:rPr>
          <w:sz w:val="28"/>
          <w:szCs w:val="28"/>
          <w:lang w:val="ro-RO" w:eastAsia="ro-RO"/>
        </w:rPr>
      </w:pPr>
      <w:r w:rsidRPr="002D69E2">
        <w:rPr>
          <w:sz w:val="28"/>
          <w:szCs w:val="28"/>
          <w:lang w:val="ro-RO" w:eastAsia="ro-RO"/>
        </w:rPr>
        <w:t xml:space="preserve">(5) Candidații care </w:t>
      </w:r>
      <w:r w:rsidR="00D87BCD" w:rsidRPr="002D69E2">
        <w:rPr>
          <w:sz w:val="28"/>
          <w:szCs w:val="28"/>
          <w:lang w:val="ro-RO" w:eastAsia="ro-RO"/>
        </w:rPr>
        <w:t>până</w:t>
      </w:r>
      <w:r w:rsidRPr="002D69E2">
        <w:rPr>
          <w:sz w:val="28"/>
          <w:szCs w:val="28"/>
          <w:lang w:val="ro-RO" w:eastAsia="ro-RO"/>
        </w:rPr>
        <w:t xml:space="preserve"> la intrarea în vigoare a prezentei legi au depus dosarele pentru participare la concursurile pentru ocuparea funcțiilor vacante de membru al Colegiului pentru selecţia şi cariera judecătorilor şi de membru al Colegiului de evaluare a performanţelor judecătorilor urmează să confirme în scris, în termen de 5 zile disponibilitatea de a participa la concursul prevăzut la alin. (3) lit. b).  </w:t>
      </w:r>
    </w:p>
    <w:p w14:paraId="5779C741" w14:textId="11BCE1B4" w:rsidR="00D63B5F" w:rsidRPr="002D69E2" w:rsidRDefault="00D63B5F" w:rsidP="002A6A4D">
      <w:pPr>
        <w:shd w:val="clear" w:color="auto" w:fill="FFFFFF"/>
        <w:rPr>
          <w:sz w:val="28"/>
          <w:szCs w:val="28"/>
          <w:lang w:val="ro-RO" w:eastAsia="ro-RO"/>
        </w:rPr>
      </w:pPr>
      <w:r w:rsidRPr="002D69E2">
        <w:rPr>
          <w:sz w:val="28"/>
          <w:szCs w:val="28"/>
          <w:lang w:val="ro-RO" w:eastAsia="ro-RO"/>
        </w:rPr>
        <w:t xml:space="preserve">(6) În perioada aplicării Legii nr. 26/2022 privind unele măsuri aferente selectării candidaților la funcția de membru în organele de autoadministrare ale judecătorilor și procurorilor, suplimentar condițiilor prevăzute la art. 11 din prezenta lege, candidaților la funcția de membru al Colegiului li se aplică și criteriul  </w:t>
      </w:r>
      <w:r w:rsidRPr="002D69E2">
        <w:rPr>
          <w:color w:val="000000"/>
          <w:sz w:val="28"/>
          <w:szCs w:val="28"/>
          <w:lang w:val="ro-RO"/>
        </w:rPr>
        <w:t>promovării evaluării</w:t>
      </w:r>
      <w:r w:rsidR="00563550" w:rsidRPr="002D69E2">
        <w:rPr>
          <w:color w:val="000000"/>
          <w:sz w:val="28"/>
          <w:szCs w:val="28"/>
          <w:lang w:val="ro-RO"/>
        </w:rPr>
        <w:t xml:space="preserve"> integrității</w:t>
      </w:r>
      <w:r w:rsidRPr="002D69E2">
        <w:rPr>
          <w:color w:val="000000"/>
          <w:sz w:val="28"/>
          <w:szCs w:val="28"/>
          <w:lang w:val="ro-RO"/>
        </w:rPr>
        <w:t>.</w:t>
      </w:r>
    </w:p>
    <w:p w14:paraId="75DDEE23" w14:textId="77777777" w:rsidR="00D63B5F" w:rsidRPr="002D69E2" w:rsidRDefault="00D63B5F" w:rsidP="002A6A4D">
      <w:pPr>
        <w:shd w:val="clear" w:color="auto" w:fill="FFFFFF"/>
        <w:rPr>
          <w:sz w:val="28"/>
          <w:szCs w:val="28"/>
          <w:lang w:val="ro-RO" w:eastAsia="ro-RO"/>
        </w:rPr>
      </w:pPr>
    </w:p>
    <w:p w14:paraId="5E05B9A3" w14:textId="77777777" w:rsidR="00D63B5F" w:rsidRPr="002D69E2" w:rsidRDefault="00D63B5F" w:rsidP="002A6A4D">
      <w:pPr>
        <w:shd w:val="clear" w:color="auto" w:fill="FFFFFF"/>
        <w:tabs>
          <w:tab w:val="left" w:pos="851"/>
        </w:tabs>
        <w:rPr>
          <w:sz w:val="28"/>
          <w:szCs w:val="28"/>
          <w:lang w:val="ro-RO" w:eastAsia="ro-RO"/>
        </w:rPr>
      </w:pPr>
      <w:r w:rsidRPr="002D69E2">
        <w:rPr>
          <w:b/>
          <w:sz w:val="28"/>
          <w:szCs w:val="28"/>
          <w:lang w:val="ro-RO" w:eastAsia="ro-RO"/>
        </w:rPr>
        <w:t>Articolul 25.</w:t>
      </w:r>
      <w:r w:rsidRPr="002D69E2">
        <w:rPr>
          <w:sz w:val="28"/>
          <w:szCs w:val="28"/>
          <w:lang w:val="ro-RO" w:eastAsia="ro-RO"/>
        </w:rPr>
        <w:t xml:space="preserve"> Dispoziții tranzitorii</w:t>
      </w:r>
    </w:p>
    <w:p w14:paraId="1CAF850C" w14:textId="3CB59A46" w:rsidR="00D63B5F" w:rsidRPr="002D69E2" w:rsidRDefault="00D63B5F" w:rsidP="002A6A4D">
      <w:pPr>
        <w:shd w:val="clear" w:color="auto" w:fill="FFFFFF"/>
        <w:rPr>
          <w:sz w:val="28"/>
          <w:szCs w:val="28"/>
          <w:lang w:val="ro-RO" w:eastAsia="ro-RO"/>
        </w:rPr>
      </w:pPr>
      <w:r w:rsidRPr="002D69E2">
        <w:rPr>
          <w:sz w:val="28"/>
          <w:szCs w:val="28"/>
          <w:lang w:val="ro-RO"/>
        </w:rPr>
        <w:t xml:space="preserve">(1) </w:t>
      </w:r>
      <w:r w:rsidRPr="002D69E2">
        <w:rPr>
          <w:sz w:val="28"/>
          <w:szCs w:val="28"/>
          <w:lang w:val="ro-RO" w:eastAsia="ro-RO"/>
        </w:rPr>
        <w:t xml:space="preserve">Termenele calculate pentru procedurile în derulare la data intrării în vigoare a prezentei legi în cadrul Colegiului pentru selecţia şi cariera judecătorilor şi în cadrul Colegiului de evaluare a performanţelor judecătorilor se întrerup, </w:t>
      </w:r>
      <w:r w:rsidR="00D87BCD" w:rsidRPr="002D69E2">
        <w:rPr>
          <w:sz w:val="28"/>
          <w:szCs w:val="28"/>
          <w:lang w:val="ro-RO" w:eastAsia="ro-RO"/>
        </w:rPr>
        <w:t>până</w:t>
      </w:r>
      <w:r w:rsidRPr="002D69E2">
        <w:rPr>
          <w:sz w:val="28"/>
          <w:szCs w:val="28"/>
          <w:lang w:val="ro-RO" w:eastAsia="ro-RO"/>
        </w:rPr>
        <w:t xml:space="preserve"> la data constituirii Colegiului </w:t>
      </w:r>
      <w:r w:rsidRPr="002D69E2">
        <w:rPr>
          <w:color w:val="000000"/>
          <w:sz w:val="28"/>
          <w:szCs w:val="28"/>
          <w:shd w:val="clear" w:color="auto" w:fill="FFFFFF"/>
          <w:lang w:val="ro-RO"/>
        </w:rPr>
        <w:t xml:space="preserve">de selecție și evaluare a judecătorilor. Termenele scurse </w:t>
      </w:r>
      <w:r w:rsidR="002A6A4D" w:rsidRPr="002D69E2">
        <w:rPr>
          <w:color w:val="000000"/>
          <w:sz w:val="28"/>
          <w:szCs w:val="28"/>
          <w:shd w:val="clear" w:color="auto" w:fill="FFFFFF"/>
          <w:lang w:val="ro-RO"/>
        </w:rPr>
        <w:t>până</w:t>
      </w:r>
      <w:r w:rsidRPr="002D69E2">
        <w:rPr>
          <w:color w:val="000000"/>
          <w:sz w:val="28"/>
          <w:szCs w:val="28"/>
          <w:shd w:val="clear" w:color="auto" w:fill="FFFFFF"/>
          <w:lang w:val="ro-RO"/>
        </w:rPr>
        <w:t xml:space="preserve"> la această dată nu se iau în calcul la stabilirea noilor termene de procedură</w:t>
      </w:r>
      <w:r w:rsidRPr="002D69E2">
        <w:rPr>
          <w:sz w:val="28"/>
          <w:szCs w:val="28"/>
          <w:lang w:val="ro-RO" w:eastAsia="ro-RO"/>
        </w:rPr>
        <w:t>.</w:t>
      </w:r>
    </w:p>
    <w:p w14:paraId="148FE73E" w14:textId="77777777" w:rsidR="00D63B5F" w:rsidRPr="002D69E2" w:rsidRDefault="00D63B5F" w:rsidP="002A6A4D">
      <w:pPr>
        <w:shd w:val="clear" w:color="auto" w:fill="FFFFFF"/>
        <w:rPr>
          <w:sz w:val="28"/>
          <w:szCs w:val="28"/>
          <w:lang w:val="ro-RO" w:eastAsia="ro-RO"/>
        </w:rPr>
      </w:pPr>
      <w:r w:rsidRPr="002D69E2">
        <w:rPr>
          <w:sz w:val="28"/>
          <w:szCs w:val="28"/>
          <w:lang w:val="ro-RO" w:eastAsia="ro-RO"/>
        </w:rPr>
        <w:t>(2) Legea nr. 26/2022 privind unele măsuri aferente selectării candidaților la funcția de membru în organele de autoadministrare ale judecătorilor și procurorilor (Monitorul Oficial al Republicii Moldova, 2022, nr. 72, art. 103), cu modificările ulterioare, se modifică după cum urmează:</w:t>
      </w:r>
    </w:p>
    <w:p w14:paraId="6FA6ECBE" w14:textId="77777777" w:rsidR="00D63B5F" w:rsidRPr="002D69E2" w:rsidRDefault="00D63B5F" w:rsidP="002A6A4D">
      <w:pPr>
        <w:shd w:val="clear" w:color="auto" w:fill="FFFFFF"/>
        <w:rPr>
          <w:sz w:val="28"/>
          <w:szCs w:val="28"/>
          <w:lang w:val="ro-RO" w:eastAsia="ro-RO"/>
        </w:rPr>
      </w:pPr>
      <w:r w:rsidRPr="002D69E2">
        <w:rPr>
          <w:sz w:val="28"/>
          <w:szCs w:val="28"/>
          <w:lang w:val="ro-RO" w:eastAsia="ro-RO"/>
        </w:rPr>
        <w:t xml:space="preserve">1. La articolul 2 alineatul (1): </w:t>
      </w:r>
    </w:p>
    <w:p w14:paraId="78A197AD" w14:textId="77777777" w:rsidR="002A6A4D" w:rsidRPr="002D69E2" w:rsidRDefault="00D63B5F" w:rsidP="002A6A4D">
      <w:pPr>
        <w:shd w:val="clear" w:color="auto" w:fill="FFFFFF"/>
        <w:rPr>
          <w:sz w:val="28"/>
          <w:szCs w:val="28"/>
          <w:lang w:val="ro-RO" w:eastAsia="ro-RO"/>
        </w:rPr>
      </w:pPr>
      <w:r w:rsidRPr="002D69E2">
        <w:rPr>
          <w:sz w:val="28"/>
          <w:szCs w:val="28"/>
          <w:lang w:val="ro-RO" w:eastAsia="ro-RO"/>
        </w:rPr>
        <w:t xml:space="preserve">litera b) va avea următorul cuprins: </w:t>
      </w:r>
    </w:p>
    <w:p w14:paraId="71D53034" w14:textId="37775917" w:rsidR="00D63B5F" w:rsidRPr="002D69E2" w:rsidRDefault="00D63B5F" w:rsidP="002A6A4D">
      <w:pPr>
        <w:shd w:val="clear" w:color="auto" w:fill="FFFFFF"/>
        <w:rPr>
          <w:sz w:val="28"/>
          <w:szCs w:val="28"/>
          <w:lang w:val="ro-RO" w:eastAsia="ro-RO"/>
        </w:rPr>
      </w:pPr>
      <w:r w:rsidRPr="002D69E2">
        <w:rPr>
          <w:sz w:val="28"/>
          <w:szCs w:val="28"/>
          <w:lang w:val="ro-RO" w:eastAsia="ro-RO"/>
        </w:rPr>
        <w:t>„b) Colegiului de selecție și evaluare a judecătorilor”.</w:t>
      </w:r>
    </w:p>
    <w:p w14:paraId="1AA72C69" w14:textId="6A1D7F17" w:rsidR="00D63B5F" w:rsidRPr="002D69E2" w:rsidRDefault="00D63B5F" w:rsidP="002A6A4D">
      <w:pPr>
        <w:shd w:val="clear" w:color="auto" w:fill="FFFFFF"/>
        <w:rPr>
          <w:sz w:val="28"/>
          <w:szCs w:val="28"/>
          <w:lang w:val="ro-RO" w:eastAsia="ro-RO"/>
        </w:rPr>
      </w:pPr>
      <w:r w:rsidRPr="002D69E2">
        <w:rPr>
          <w:sz w:val="28"/>
          <w:szCs w:val="28"/>
          <w:lang w:val="ro-RO" w:eastAsia="ro-RO"/>
        </w:rPr>
        <w:t>2. La articolul 15 alineatul (1)</w:t>
      </w:r>
      <w:r w:rsidR="002A6A4D" w:rsidRPr="002D69E2">
        <w:rPr>
          <w:sz w:val="28"/>
          <w:szCs w:val="28"/>
          <w:lang w:val="ro-RO" w:eastAsia="ro-RO"/>
        </w:rPr>
        <w:t>,</w:t>
      </w:r>
      <w:r w:rsidRPr="002D69E2">
        <w:rPr>
          <w:sz w:val="28"/>
          <w:szCs w:val="28"/>
          <w:lang w:val="ro-RO" w:eastAsia="ro-RO"/>
        </w:rPr>
        <w:t xml:space="preserve"> textul „30 iunie” se substituie cu textul </w:t>
      </w:r>
      <w:r w:rsidR="002A6A4D" w:rsidRPr="002D69E2">
        <w:rPr>
          <w:sz w:val="28"/>
          <w:szCs w:val="28"/>
          <w:lang w:val="ro-RO" w:eastAsia="ro-RO"/>
        </w:rPr>
        <w:br/>
      </w:r>
      <w:r w:rsidRPr="002D69E2">
        <w:rPr>
          <w:sz w:val="28"/>
          <w:szCs w:val="28"/>
          <w:lang w:val="ro-RO" w:eastAsia="ro-RO"/>
        </w:rPr>
        <w:t>„31 decembrie”.</w:t>
      </w:r>
    </w:p>
    <w:p w14:paraId="0B1E0D66" w14:textId="77777777" w:rsidR="002D69E2" w:rsidRDefault="002D69E2" w:rsidP="002D69E2">
      <w:pPr>
        <w:tabs>
          <w:tab w:val="left" w:pos="851"/>
        </w:tabs>
        <w:rPr>
          <w:sz w:val="28"/>
          <w:szCs w:val="28"/>
          <w:lang w:val="ro-RO"/>
        </w:rPr>
      </w:pPr>
    </w:p>
    <w:p w14:paraId="26D4E3CA" w14:textId="3555E2A5" w:rsidR="00730FEE" w:rsidRPr="00D63B5F" w:rsidRDefault="00D63B5F" w:rsidP="002D69E2">
      <w:pPr>
        <w:tabs>
          <w:tab w:val="left" w:pos="851"/>
        </w:tabs>
        <w:rPr>
          <w:rFonts w:asciiTheme="majorBidi" w:hAnsiTheme="majorBidi" w:cstheme="majorBidi"/>
          <w:sz w:val="28"/>
          <w:szCs w:val="28"/>
          <w:lang w:val="ro-RO" w:eastAsia="ru-RU"/>
        </w:rPr>
      </w:pPr>
      <w:r w:rsidRPr="002D69E2">
        <w:rPr>
          <w:sz w:val="28"/>
          <w:szCs w:val="28"/>
          <w:lang w:val="ro-RO"/>
        </w:rPr>
        <w:t xml:space="preserve"> </w:t>
      </w:r>
      <w:r w:rsidR="00D87BCD" w:rsidRPr="002D69E2">
        <w:rPr>
          <w:b/>
          <w:sz w:val="28"/>
          <w:szCs w:val="28"/>
          <w:lang w:val="ro-RO"/>
        </w:rPr>
        <w:t>Președintele Parlamentului</w:t>
      </w:r>
    </w:p>
    <w:sectPr w:rsidR="00730FEE" w:rsidRPr="00D63B5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439CF2BF"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362DE">
      <w:rPr>
        <w:noProof/>
        <w:sz w:val="16"/>
        <w:szCs w:val="16"/>
      </w:rPr>
      <w:t>Y:\006\ANUL 2023\HOTĂRÂRI\10492\10492-redactat-ro.docx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22D2A753"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362DE">
      <w:rPr>
        <w:noProof/>
        <w:sz w:val="16"/>
        <w:szCs w:val="16"/>
      </w:rPr>
      <w:t>Y:\006\ANUL 2023\HOTĂRÂRI\10492\10492-redactat-ro.docx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420A976F" w:rsidR="000D7A09" w:rsidRDefault="000D7A09">
    <w:pPr>
      <w:pStyle w:val="Antet"/>
      <w:jc w:val="center"/>
    </w:pPr>
    <w:r>
      <w:fldChar w:fldCharType="begin"/>
    </w:r>
    <w:r>
      <w:instrText>PAGE   \* MERGEFORMAT</w:instrText>
    </w:r>
    <w:r>
      <w:fldChar w:fldCharType="separate"/>
    </w:r>
    <w:r w:rsidR="000362DE" w:rsidRPr="000362DE">
      <w:rPr>
        <w:noProof/>
        <w:lang w:val="ro-RO"/>
      </w:rPr>
      <w:t>15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11305A3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0362DE">
            <w:rPr>
              <w:rFonts w:ascii="Times New Roman" w:hAnsi="Times New Roman"/>
              <w:sz w:val="32"/>
              <w:szCs w:val="32"/>
              <w:lang w:val="ro-RO"/>
            </w:rPr>
            <w:t>198</w:t>
          </w:r>
        </w:p>
        <w:p w14:paraId="0D789702" w14:textId="77777777" w:rsidR="00FC2D2D" w:rsidRPr="00FC2D2D" w:rsidRDefault="00FC2D2D" w:rsidP="00FC2D2D">
          <w:pPr>
            <w:ind w:firstLine="0"/>
            <w:jc w:val="center"/>
            <w:rPr>
              <w:rFonts w:ascii="Times New Roman" w:hAnsi="Times New Roman"/>
              <w:lang w:val="ro-RO"/>
            </w:rPr>
          </w:pPr>
        </w:p>
        <w:p w14:paraId="6645D62E" w14:textId="0471FDF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67A96">
            <w:rPr>
              <w:rFonts w:ascii="Times New Roman" w:hAnsi="Times New Roman"/>
              <w:b/>
              <w:sz w:val="28"/>
              <w:szCs w:val="28"/>
              <w:u w:val="single"/>
              <w:lang w:val="ro-RO"/>
            </w:rPr>
            <w:t>12 aprilie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A540657"/>
    <w:multiLevelType w:val="hybridMultilevel"/>
    <w:tmpl w:val="32DC6CE0"/>
    <w:lvl w:ilvl="0" w:tplc="ADA62678">
      <w:start w:val="1"/>
      <w:numFmt w:val="lowerLetter"/>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62776AC"/>
    <w:multiLevelType w:val="hybridMultilevel"/>
    <w:tmpl w:val="E4C85BA2"/>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5511AE"/>
    <w:multiLevelType w:val="hybridMultilevel"/>
    <w:tmpl w:val="909C1FEE"/>
    <w:lvl w:ilvl="0" w:tplc="D10A220C">
      <w:start w:val="1"/>
      <w:numFmt w:val="decimal"/>
      <w:lvlText w:val="(%1)"/>
      <w:lvlJc w:val="left"/>
      <w:pPr>
        <w:ind w:left="1125" w:hanging="405"/>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58023F"/>
    <w:multiLevelType w:val="hybridMultilevel"/>
    <w:tmpl w:val="5FBACD6A"/>
    <w:lvl w:ilvl="0" w:tplc="03C2712E">
      <w:start w:val="1"/>
      <w:numFmt w:val="lowerLetter"/>
      <w:lvlText w:val="%1)"/>
      <w:lvlJc w:val="left"/>
      <w:pPr>
        <w:ind w:left="1125" w:hanging="405"/>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7C1D70"/>
    <w:multiLevelType w:val="hybridMultilevel"/>
    <w:tmpl w:val="05F4D29C"/>
    <w:lvl w:ilvl="0" w:tplc="04090017">
      <w:start w:val="1"/>
      <w:numFmt w:val="lowerLetter"/>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9">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6"/>
  </w:num>
  <w:num w:numId="3">
    <w:abstractNumId w:val="2"/>
  </w:num>
  <w:num w:numId="4">
    <w:abstractNumId w:val="25"/>
  </w:num>
  <w:num w:numId="5">
    <w:abstractNumId w:val="18"/>
  </w:num>
  <w:num w:numId="6">
    <w:abstractNumId w:val="29"/>
  </w:num>
  <w:num w:numId="7">
    <w:abstractNumId w:val="6"/>
  </w:num>
  <w:num w:numId="8">
    <w:abstractNumId w:val="20"/>
  </w:num>
  <w:num w:numId="9">
    <w:abstractNumId w:val="37"/>
  </w:num>
  <w:num w:numId="10">
    <w:abstractNumId w:val="39"/>
  </w:num>
  <w:num w:numId="11">
    <w:abstractNumId w:val="16"/>
  </w:num>
  <w:num w:numId="12">
    <w:abstractNumId w:val="32"/>
  </w:num>
  <w:num w:numId="13">
    <w:abstractNumId w:val="5"/>
  </w:num>
  <w:num w:numId="14">
    <w:abstractNumId w:val="4"/>
  </w:num>
  <w:num w:numId="15">
    <w:abstractNumId w:val="9"/>
  </w:num>
  <w:num w:numId="16">
    <w:abstractNumId w:val="31"/>
  </w:num>
  <w:num w:numId="17">
    <w:abstractNumId w:val="30"/>
  </w:num>
  <w:num w:numId="18">
    <w:abstractNumId w:val="3"/>
  </w:num>
  <w:num w:numId="19">
    <w:abstractNumId w:val="10"/>
  </w:num>
  <w:num w:numId="20">
    <w:abstractNumId w:val="13"/>
  </w:num>
  <w:num w:numId="21">
    <w:abstractNumId w:val="34"/>
  </w:num>
  <w:num w:numId="22">
    <w:abstractNumId w:val="27"/>
  </w:num>
  <w:num w:numId="23">
    <w:abstractNumId w:val="40"/>
  </w:num>
  <w:num w:numId="24">
    <w:abstractNumId w:val="17"/>
  </w:num>
  <w:num w:numId="25">
    <w:abstractNumId w:val="35"/>
  </w:num>
  <w:num w:numId="26">
    <w:abstractNumId w:val="22"/>
  </w:num>
  <w:num w:numId="27">
    <w:abstractNumId w:val="24"/>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4"/>
  </w:num>
  <w:num w:numId="33">
    <w:abstractNumId w:val="41"/>
  </w:num>
  <w:num w:numId="34">
    <w:abstractNumId w:val="38"/>
  </w:num>
  <w:num w:numId="35">
    <w:abstractNumId w:val="11"/>
  </w:num>
  <w:num w:numId="36">
    <w:abstractNumId w:val="12"/>
  </w:num>
  <w:num w:numId="37">
    <w:abstractNumId w:val="26"/>
  </w:num>
  <w:num w:numId="38">
    <w:abstractNumId w:val="7"/>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362DE"/>
    <w:rsid w:val="00075CE0"/>
    <w:rsid w:val="00077246"/>
    <w:rsid w:val="00077825"/>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A13B7"/>
    <w:rsid w:val="001B2461"/>
    <w:rsid w:val="001B5608"/>
    <w:rsid w:val="001D364E"/>
    <w:rsid w:val="001E6EB8"/>
    <w:rsid w:val="00222B19"/>
    <w:rsid w:val="00240C6D"/>
    <w:rsid w:val="00243B9C"/>
    <w:rsid w:val="00251AE0"/>
    <w:rsid w:val="0025392F"/>
    <w:rsid w:val="00256F32"/>
    <w:rsid w:val="00283736"/>
    <w:rsid w:val="0029400E"/>
    <w:rsid w:val="002A6A4D"/>
    <w:rsid w:val="002D69E2"/>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54B2C"/>
    <w:rsid w:val="00563550"/>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450F"/>
    <w:rsid w:val="006E74D0"/>
    <w:rsid w:val="00704E24"/>
    <w:rsid w:val="007276F9"/>
    <w:rsid w:val="007305B8"/>
    <w:rsid w:val="00730FEE"/>
    <w:rsid w:val="0073380E"/>
    <w:rsid w:val="00737FC1"/>
    <w:rsid w:val="00746067"/>
    <w:rsid w:val="0074640D"/>
    <w:rsid w:val="00752E46"/>
    <w:rsid w:val="00753CC4"/>
    <w:rsid w:val="007551A5"/>
    <w:rsid w:val="00782601"/>
    <w:rsid w:val="007926E4"/>
    <w:rsid w:val="007A2971"/>
    <w:rsid w:val="007A37D5"/>
    <w:rsid w:val="007A4567"/>
    <w:rsid w:val="007E013B"/>
    <w:rsid w:val="007E0B5B"/>
    <w:rsid w:val="00814406"/>
    <w:rsid w:val="00832599"/>
    <w:rsid w:val="0084667B"/>
    <w:rsid w:val="00862AB4"/>
    <w:rsid w:val="0087581E"/>
    <w:rsid w:val="00882196"/>
    <w:rsid w:val="00893B25"/>
    <w:rsid w:val="008B533A"/>
    <w:rsid w:val="008C14FC"/>
    <w:rsid w:val="008C1EB3"/>
    <w:rsid w:val="008C53C4"/>
    <w:rsid w:val="008C5F65"/>
    <w:rsid w:val="008D3F43"/>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14ACF"/>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B177F"/>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026A2"/>
    <w:rsid w:val="00D1121D"/>
    <w:rsid w:val="00D30198"/>
    <w:rsid w:val="00D41305"/>
    <w:rsid w:val="00D63B5F"/>
    <w:rsid w:val="00D64123"/>
    <w:rsid w:val="00D642D3"/>
    <w:rsid w:val="00D8311D"/>
    <w:rsid w:val="00D86B79"/>
    <w:rsid w:val="00D87BCD"/>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609B"/>
    <w:rsid w:val="00EA7735"/>
    <w:rsid w:val="00EB50D7"/>
    <w:rsid w:val="00EB7F6B"/>
    <w:rsid w:val="00ED2FE3"/>
    <w:rsid w:val="00F019B4"/>
    <w:rsid w:val="00F4110C"/>
    <w:rsid w:val="00F552B7"/>
    <w:rsid w:val="00F67A96"/>
    <w:rsid w:val="00F67B04"/>
    <w:rsid w:val="00F76152"/>
    <w:rsid w:val="00F817FC"/>
    <w:rsid w:val="00F864E2"/>
    <w:rsid w:val="00FA194B"/>
    <w:rsid w:val="00FA7984"/>
    <w:rsid w:val="00FB176A"/>
    <w:rsid w:val="00FC2D2D"/>
    <w:rsid w:val="00FC4320"/>
    <w:rsid w:val="00FD2A3E"/>
    <w:rsid w:val="00FD50C6"/>
    <w:rsid w:val="00FE0A0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28322098">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17531136">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5127E25-65F0-4D97-BFA9-E2F69125A870}"/>
</file>

<file path=customXml/itemProps2.xml><?xml version="1.0" encoding="utf-8"?>
<ds:datastoreItem xmlns:ds="http://schemas.openxmlformats.org/officeDocument/2006/customXml" ds:itemID="{4A064FD4-1568-4A10-A632-0C9272D0F36E}"/>
</file>

<file path=customXml/itemProps3.xml><?xml version="1.0" encoding="utf-8"?>
<ds:datastoreItem xmlns:ds="http://schemas.openxmlformats.org/officeDocument/2006/customXml" ds:itemID="{3ABDAAB8-176D-4DE7-AFE6-F033F39A8F5B}"/>
</file>

<file path=customXml/itemProps4.xml><?xml version="1.0" encoding="utf-8"?>
<ds:datastoreItem xmlns:ds="http://schemas.openxmlformats.org/officeDocument/2006/customXml" ds:itemID="{FB1EAC37-0315-4D0B-9791-D102563A349D}"/>
</file>

<file path=docProps/app.xml><?xml version="1.0" encoding="utf-8"?>
<Properties xmlns="http://schemas.openxmlformats.org/officeDocument/2006/extended-properties" xmlns:vt="http://schemas.openxmlformats.org/officeDocument/2006/docPropsVTypes">
  <Template>Normal.dotm</Template>
  <TotalTime>40</TotalTime>
  <Pages>15</Pages>
  <Words>4138</Words>
  <Characters>26857</Characters>
  <Application>Microsoft Office Word</Application>
  <DocSecurity>0</DocSecurity>
  <Lines>223</Lines>
  <Paragraphs>61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97.2023.ro</dc:title>
  <dc:creator>lll</dc:creator>
  <cp:lastModifiedBy>Eugenia Cartin</cp:lastModifiedBy>
  <cp:revision>15</cp:revision>
  <cp:lastPrinted>2023-04-12T10:04:00Z</cp:lastPrinted>
  <dcterms:created xsi:type="dcterms:W3CDTF">2023-04-10T11:32:00Z</dcterms:created>
  <dcterms:modified xsi:type="dcterms:W3CDTF">2023-04-12T10:04:00Z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