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559" w:rsidRPr="00E04C14" w:rsidRDefault="00CF2559" w:rsidP="0014378C">
      <w:pPr>
        <w:ind w:firstLine="709"/>
        <w:rPr>
          <w:rFonts w:asciiTheme="majorBidi" w:hAnsiTheme="majorBidi" w:cstheme="majorBidi"/>
          <w:sz w:val="28"/>
          <w:szCs w:val="28"/>
          <w:lang w:val="ro-RO" w:eastAsia="ru-RU"/>
        </w:rPr>
      </w:pPr>
    </w:p>
    <w:p w:rsidR="000229D8" w:rsidRPr="006D452D" w:rsidRDefault="000229D8" w:rsidP="000229D8">
      <w:pPr>
        <w:ind w:firstLine="0"/>
        <w:jc w:val="center"/>
        <w:outlineLvl w:val="0"/>
        <w:rPr>
          <w:b/>
          <w:sz w:val="28"/>
          <w:szCs w:val="28"/>
          <w:lang w:val="sq-AL" w:eastAsia="ru-RU"/>
        </w:rPr>
      </w:pPr>
      <w:r w:rsidRPr="006D452D">
        <w:rPr>
          <w:b/>
          <w:sz w:val="28"/>
          <w:szCs w:val="28"/>
          <w:lang w:val="sq-AL" w:eastAsia="ru-RU"/>
        </w:rPr>
        <w:t xml:space="preserve">Cu privire la aprobarea proiectului de lege pentru </w:t>
      </w:r>
    </w:p>
    <w:p w:rsidR="000229D8" w:rsidRDefault="000229D8" w:rsidP="000229D8">
      <w:pPr>
        <w:ind w:firstLine="0"/>
        <w:jc w:val="center"/>
        <w:outlineLvl w:val="0"/>
        <w:rPr>
          <w:b/>
          <w:sz w:val="28"/>
          <w:szCs w:val="28"/>
          <w:lang w:val="sq-AL" w:eastAsia="ru-RU"/>
        </w:rPr>
      </w:pPr>
      <w:r w:rsidRPr="006D452D">
        <w:rPr>
          <w:b/>
          <w:sz w:val="28"/>
          <w:szCs w:val="28"/>
          <w:lang w:val="sq-AL" w:eastAsia="ru-RU"/>
        </w:rPr>
        <w:t>modificarea şi completarea unor acte legislative</w:t>
      </w:r>
    </w:p>
    <w:p w:rsidR="000229D8" w:rsidRPr="006D452D" w:rsidRDefault="000229D8" w:rsidP="000229D8">
      <w:pPr>
        <w:ind w:firstLine="0"/>
        <w:jc w:val="center"/>
        <w:outlineLvl w:val="0"/>
        <w:rPr>
          <w:b/>
          <w:sz w:val="28"/>
          <w:szCs w:val="28"/>
          <w:lang w:val="sq-AL" w:eastAsia="ru-RU"/>
        </w:rPr>
      </w:pPr>
      <w:r>
        <w:rPr>
          <w:b/>
          <w:sz w:val="28"/>
          <w:szCs w:val="28"/>
          <w:lang w:val="sq-AL" w:eastAsia="ru-RU"/>
        </w:rPr>
        <w:t>-------------------------------------------------------------------------</w:t>
      </w:r>
    </w:p>
    <w:p w:rsidR="000229D8" w:rsidRPr="006D452D" w:rsidRDefault="000229D8" w:rsidP="000229D8">
      <w:pPr>
        <w:ind w:firstLine="0"/>
        <w:rPr>
          <w:b/>
          <w:sz w:val="28"/>
          <w:szCs w:val="28"/>
          <w:lang w:val="sq-AL" w:eastAsia="ru-RU"/>
        </w:rPr>
      </w:pPr>
    </w:p>
    <w:p w:rsidR="000229D8" w:rsidRPr="006D452D" w:rsidRDefault="000229D8" w:rsidP="000229D8">
      <w:pPr>
        <w:ind w:firstLine="708"/>
        <w:rPr>
          <w:sz w:val="28"/>
          <w:szCs w:val="28"/>
          <w:lang w:val="sq-AL" w:eastAsia="ru-RU"/>
        </w:rPr>
      </w:pPr>
      <w:r w:rsidRPr="006D452D">
        <w:rPr>
          <w:sz w:val="28"/>
          <w:szCs w:val="28"/>
          <w:lang w:val="sq-AL" w:eastAsia="ru-RU"/>
        </w:rPr>
        <w:t>Guvernul HOTĂRĂŞTE:</w:t>
      </w:r>
    </w:p>
    <w:p w:rsidR="000229D8" w:rsidRPr="006D452D" w:rsidRDefault="000229D8" w:rsidP="000229D8">
      <w:pPr>
        <w:ind w:firstLine="0"/>
        <w:rPr>
          <w:sz w:val="28"/>
          <w:szCs w:val="28"/>
          <w:lang w:val="sq-AL" w:eastAsia="ru-RU"/>
        </w:rPr>
      </w:pPr>
    </w:p>
    <w:p w:rsidR="000229D8" w:rsidRPr="006D452D" w:rsidRDefault="000229D8" w:rsidP="000229D8">
      <w:pPr>
        <w:ind w:firstLine="0"/>
        <w:rPr>
          <w:sz w:val="28"/>
          <w:szCs w:val="28"/>
          <w:lang w:val="sq-AL" w:eastAsia="ru-RU"/>
        </w:rPr>
      </w:pPr>
      <w:r w:rsidRPr="006D452D">
        <w:rPr>
          <w:sz w:val="28"/>
          <w:szCs w:val="28"/>
          <w:lang w:val="sq-AL" w:eastAsia="ru-RU"/>
        </w:rPr>
        <w:tab/>
        <w:t xml:space="preserve">Se aprobă şi se prezintă Parlamentului spre examinare proiectul de lege </w:t>
      </w:r>
      <w:r>
        <w:rPr>
          <w:sz w:val="28"/>
          <w:szCs w:val="28"/>
          <w:lang w:val="sq-AL" w:eastAsia="ru-RU"/>
        </w:rPr>
        <w:t xml:space="preserve">pentru </w:t>
      </w:r>
      <w:r w:rsidRPr="000229D8">
        <w:rPr>
          <w:sz w:val="28"/>
          <w:szCs w:val="28"/>
          <w:lang w:val="sq-AL" w:eastAsia="ru-RU"/>
        </w:rPr>
        <w:t>modificarea şi completarea unor acte legislative</w:t>
      </w:r>
      <w:r w:rsidRPr="006D452D">
        <w:rPr>
          <w:sz w:val="28"/>
          <w:szCs w:val="28"/>
          <w:lang w:val="sq-AL" w:eastAsia="ru-RU"/>
        </w:rPr>
        <w:t>.</w:t>
      </w:r>
    </w:p>
    <w:p w:rsidR="000229D8" w:rsidRDefault="000229D8" w:rsidP="000229D8">
      <w:pPr>
        <w:ind w:firstLine="709"/>
        <w:rPr>
          <w:rFonts w:asciiTheme="majorBidi" w:hAnsiTheme="majorBidi" w:cstheme="majorBidi"/>
          <w:b/>
          <w:sz w:val="28"/>
          <w:szCs w:val="28"/>
          <w:lang w:val="ro-RO" w:eastAsia="ro-RO"/>
        </w:rPr>
      </w:pPr>
    </w:p>
    <w:p w:rsidR="000229D8" w:rsidRDefault="000229D8" w:rsidP="000229D8">
      <w:pPr>
        <w:ind w:firstLine="709"/>
        <w:rPr>
          <w:rFonts w:asciiTheme="majorBidi" w:hAnsiTheme="majorBidi" w:cstheme="majorBidi"/>
          <w:b/>
          <w:sz w:val="28"/>
          <w:szCs w:val="28"/>
          <w:lang w:val="ro-RO" w:eastAsia="ro-RO"/>
        </w:rPr>
      </w:pPr>
    </w:p>
    <w:p w:rsidR="000229D8" w:rsidRPr="00E04C14" w:rsidRDefault="000229D8" w:rsidP="000229D8">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ab/>
        <w:t>PAVEL FILIP</w:t>
      </w:r>
    </w:p>
    <w:p w:rsidR="000229D8" w:rsidRPr="00E04C14" w:rsidRDefault="000229D8" w:rsidP="000229D8">
      <w:pPr>
        <w:ind w:firstLine="709"/>
        <w:rPr>
          <w:rFonts w:asciiTheme="majorBidi" w:hAnsiTheme="majorBidi" w:cstheme="majorBidi"/>
          <w:b/>
          <w:sz w:val="28"/>
          <w:szCs w:val="28"/>
          <w:lang w:val="ro-RO" w:eastAsia="ro-RO"/>
        </w:rPr>
      </w:pPr>
    </w:p>
    <w:p w:rsidR="000229D8" w:rsidRPr="00E04C14" w:rsidRDefault="000229D8" w:rsidP="000229D8">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0229D8" w:rsidRPr="00E04C14" w:rsidRDefault="000229D8" w:rsidP="000229D8">
      <w:pPr>
        <w:ind w:firstLine="709"/>
        <w:rPr>
          <w:rFonts w:asciiTheme="majorBidi" w:hAnsiTheme="majorBidi" w:cstheme="majorBidi"/>
          <w:sz w:val="28"/>
          <w:szCs w:val="28"/>
          <w:lang w:val="ro-RO" w:eastAsia="ru-RU"/>
        </w:rPr>
      </w:pPr>
    </w:p>
    <w:p w:rsidR="000229D8" w:rsidRPr="00E04C14" w:rsidRDefault="000229D8" w:rsidP="000229D8">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agriculturii, </w:t>
      </w:r>
    </w:p>
    <w:p w:rsidR="000229D8" w:rsidRPr="00E04C14" w:rsidRDefault="000229D8" w:rsidP="000229D8">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dezvoltării regionale </w:t>
      </w:r>
    </w:p>
    <w:p w:rsidR="000229D8" w:rsidRPr="00E04C14" w:rsidRDefault="000229D8" w:rsidP="000229D8">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şi mediului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Liviu Volconovici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p>
    <w:p w:rsidR="000229D8" w:rsidRPr="00E04C14" w:rsidRDefault="000229D8" w:rsidP="000229D8">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Victoria Iftodi</w:t>
      </w:r>
    </w:p>
    <w:p w:rsidR="00085DA8" w:rsidRPr="00E04C14" w:rsidRDefault="000229D8" w:rsidP="0014378C">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column"/>
      </w: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0229D8" w:rsidRDefault="000229D8" w:rsidP="000229D8">
      <w:pPr>
        <w:tabs>
          <w:tab w:val="left" w:pos="1134"/>
        </w:tabs>
        <w:ind w:firstLine="709"/>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column"/>
      </w:r>
      <w:r>
        <w:rPr>
          <w:rFonts w:asciiTheme="majorBidi" w:hAnsiTheme="majorBidi" w:cstheme="majorBidi"/>
          <w:sz w:val="28"/>
          <w:szCs w:val="28"/>
          <w:lang w:val="ro-RO" w:eastAsia="ru-RU"/>
        </w:rPr>
        <w:lastRenderedPageBreak/>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Proiect</w:t>
      </w:r>
    </w:p>
    <w:p w:rsidR="000229D8" w:rsidRDefault="000229D8" w:rsidP="000229D8">
      <w:pPr>
        <w:tabs>
          <w:tab w:val="left" w:pos="1134"/>
        </w:tabs>
        <w:ind w:firstLine="709"/>
        <w:jc w:val="center"/>
        <w:rPr>
          <w:rFonts w:asciiTheme="majorBidi" w:hAnsiTheme="majorBidi" w:cstheme="majorBidi"/>
          <w:sz w:val="28"/>
          <w:szCs w:val="28"/>
          <w:lang w:val="ro-RO" w:eastAsia="ru-RU"/>
        </w:rPr>
      </w:pPr>
    </w:p>
    <w:p w:rsidR="000229D8" w:rsidRPr="000229D8" w:rsidRDefault="000229D8" w:rsidP="000229D8">
      <w:pPr>
        <w:tabs>
          <w:tab w:val="left" w:pos="1134"/>
        </w:tabs>
        <w:ind w:firstLine="709"/>
        <w:jc w:val="center"/>
        <w:rPr>
          <w:rFonts w:asciiTheme="majorBidi" w:hAnsiTheme="majorBidi" w:cstheme="majorBidi"/>
          <w:b/>
          <w:sz w:val="28"/>
          <w:szCs w:val="28"/>
          <w:lang w:val="ro-RO" w:eastAsia="ru-RU"/>
        </w:rPr>
      </w:pPr>
      <w:r w:rsidRPr="000229D8">
        <w:rPr>
          <w:rFonts w:asciiTheme="majorBidi" w:hAnsiTheme="majorBidi" w:cstheme="majorBidi"/>
          <w:b/>
          <w:sz w:val="28"/>
          <w:szCs w:val="28"/>
          <w:lang w:val="ro-RO" w:eastAsia="ru-RU"/>
        </w:rPr>
        <w:t>PARLAMENTUL REPUBLICII MOLDOVA</w:t>
      </w:r>
    </w:p>
    <w:p w:rsidR="000229D8" w:rsidRPr="000229D8" w:rsidRDefault="000229D8" w:rsidP="000229D8">
      <w:pPr>
        <w:tabs>
          <w:tab w:val="left" w:pos="1134"/>
        </w:tabs>
        <w:ind w:firstLine="709"/>
        <w:rPr>
          <w:rFonts w:asciiTheme="majorBidi" w:hAnsiTheme="majorBidi" w:cstheme="majorBidi"/>
          <w:sz w:val="28"/>
          <w:szCs w:val="28"/>
          <w:lang w:val="ro-RO" w:eastAsia="ru-RU"/>
        </w:rPr>
      </w:pPr>
    </w:p>
    <w:p w:rsidR="000229D8" w:rsidRPr="000229D8" w:rsidRDefault="000229D8" w:rsidP="000229D8">
      <w:pPr>
        <w:tabs>
          <w:tab w:val="left" w:pos="1134"/>
        </w:tabs>
        <w:ind w:firstLine="709"/>
        <w:rPr>
          <w:rFonts w:asciiTheme="majorBidi" w:hAnsiTheme="majorBidi" w:cstheme="majorBidi"/>
          <w:sz w:val="28"/>
          <w:szCs w:val="28"/>
          <w:lang w:val="ro-RO" w:eastAsia="ru-RU"/>
        </w:rPr>
      </w:pPr>
    </w:p>
    <w:p w:rsidR="000229D8" w:rsidRPr="000229D8" w:rsidRDefault="000229D8" w:rsidP="000229D8">
      <w:pPr>
        <w:tabs>
          <w:tab w:val="left" w:pos="1134"/>
        </w:tabs>
        <w:ind w:firstLine="709"/>
        <w:jc w:val="center"/>
        <w:rPr>
          <w:rFonts w:asciiTheme="majorBidi" w:hAnsiTheme="majorBidi" w:cstheme="majorBidi"/>
          <w:b/>
          <w:sz w:val="28"/>
          <w:szCs w:val="28"/>
          <w:lang w:val="ro-RO" w:eastAsia="ru-RU"/>
        </w:rPr>
      </w:pPr>
      <w:r w:rsidRPr="000229D8">
        <w:rPr>
          <w:rFonts w:asciiTheme="majorBidi" w:hAnsiTheme="majorBidi" w:cstheme="majorBidi"/>
          <w:b/>
          <w:sz w:val="28"/>
          <w:szCs w:val="28"/>
          <w:lang w:val="ro-RO" w:eastAsia="ru-RU"/>
        </w:rPr>
        <w:t>LEGE</w:t>
      </w:r>
    </w:p>
    <w:p w:rsidR="000229D8" w:rsidRPr="000229D8" w:rsidRDefault="000229D8" w:rsidP="000229D8">
      <w:pPr>
        <w:tabs>
          <w:tab w:val="left" w:pos="1134"/>
        </w:tabs>
        <w:ind w:firstLine="709"/>
        <w:jc w:val="center"/>
        <w:rPr>
          <w:rFonts w:asciiTheme="majorBidi" w:hAnsiTheme="majorBidi" w:cstheme="majorBidi"/>
          <w:b/>
          <w:sz w:val="28"/>
          <w:szCs w:val="28"/>
          <w:lang w:val="ro-RO" w:eastAsia="ru-RU"/>
        </w:rPr>
      </w:pPr>
      <w:r w:rsidRPr="000229D8">
        <w:rPr>
          <w:rFonts w:asciiTheme="majorBidi" w:hAnsiTheme="majorBidi" w:cstheme="majorBidi"/>
          <w:b/>
          <w:sz w:val="28"/>
          <w:szCs w:val="28"/>
          <w:lang w:val="ro-RO" w:eastAsia="ru-RU"/>
        </w:rPr>
        <w:t>pentru modificarea şi completarea unor acte legislative</w:t>
      </w:r>
    </w:p>
    <w:p w:rsidR="000229D8" w:rsidRPr="000229D8" w:rsidRDefault="000229D8" w:rsidP="000229D8">
      <w:pPr>
        <w:tabs>
          <w:tab w:val="left" w:pos="1134"/>
        </w:tabs>
        <w:ind w:firstLine="709"/>
        <w:rPr>
          <w:rFonts w:asciiTheme="majorBidi" w:hAnsiTheme="majorBidi" w:cstheme="majorBidi"/>
          <w:sz w:val="28"/>
          <w:szCs w:val="28"/>
          <w:lang w:val="ro-RO" w:eastAsia="ru-RU"/>
        </w:rPr>
      </w:pP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 xml:space="preserve"> Parlamentul adoptă prezenta lege organică. </w:t>
      </w:r>
    </w:p>
    <w:p w:rsidR="000229D8" w:rsidRPr="000229D8" w:rsidRDefault="000229D8" w:rsidP="000229D8">
      <w:pPr>
        <w:tabs>
          <w:tab w:val="left" w:pos="1134"/>
        </w:tabs>
        <w:ind w:firstLine="709"/>
        <w:rPr>
          <w:rFonts w:asciiTheme="majorBidi" w:hAnsiTheme="majorBidi" w:cstheme="majorBidi"/>
          <w:sz w:val="28"/>
          <w:szCs w:val="28"/>
          <w:lang w:val="ro-RO" w:eastAsia="ru-RU"/>
        </w:rPr>
      </w:pP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Art. I.</w:t>
      </w:r>
      <w:r w:rsidRPr="00573499">
        <w:rPr>
          <w:rFonts w:asciiTheme="majorBidi" w:hAnsiTheme="majorBidi" w:cstheme="majorBidi"/>
          <w:sz w:val="28"/>
          <w:szCs w:val="28"/>
          <w:lang w:val="ro-RO" w:eastAsia="ru-RU"/>
        </w:rPr>
        <w:t xml:space="preserve"> – </w:t>
      </w:r>
      <w:r w:rsidR="00880E0E" w:rsidRPr="00573499">
        <w:rPr>
          <w:rFonts w:asciiTheme="majorBidi" w:hAnsiTheme="majorBidi" w:cstheme="majorBidi"/>
          <w:sz w:val="28"/>
          <w:szCs w:val="28"/>
          <w:lang w:val="ro-RO" w:eastAsia="ru-RU"/>
        </w:rPr>
        <w:t>Articolul 14 din Legea nr. 440-</w:t>
      </w:r>
      <w:r w:rsidRPr="00573499">
        <w:rPr>
          <w:rFonts w:asciiTheme="majorBidi" w:hAnsiTheme="majorBidi" w:cstheme="majorBidi"/>
          <w:sz w:val="28"/>
          <w:szCs w:val="28"/>
          <w:lang w:val="ro-RO" w:eastAsia="ru-RU"/>
        </w:rPr>
        <w:t>XIII din 27 aprilie 1995 cu privire la zonele şi fîşiile de protecţie a apelor rîurilor şi bazinelor de apă (Monitorul Oficial al Republicii Moldova, 1995, nr. 43, art. 482)</w:t>
      </w:r>
      <w:r w:rsidR="00880E0E"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cu modificările şi completările ulterioare, se modifică și se completează după cum urmează:</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1.</w:t>
      </w:r>
      <w:r w:rsidRPr="00573499">
        <w:rPr>
          <w:rFonts w:asciiTheme="majorBidi" w:hAnsiTheme="majorBidi" w:cstheme="majorBidi"/>
          <w:sz w:val="28"/>
          <w:szCs w:val="28"/>
          <w:lang w:val="ro-RO" w:eastAsia="ru-RU"/>
        </w:rPr>
        <w:t xml:space="preserve"> Alineatul (1) se completează în final cu textul „</w:t>
      </w:r>
      <w:r w:rsidR="003F37D8" w:rsidRPr="00573499">
        <w:rPr>
          <w:rFonts w:asciiTheme="majorBidi" w:hAnsiTheme="majorBidi" w:cstheme="majorBidi"/>
          <w:sz w:val="28"/>
          <w:szCs w:val="28"/>
          <w:lang w:val="ro-RO" w:eastAsia="ru-RU"/>
        </w:rPr>
        <w:t xml:space="preserve"> , </w:t>
      </w:r>
      <w:r w:rsidRPr="00573499">
        <w:rPr>
          <w:rFonts w:asciiTheme="majorBidi" w:hAnsiTheme="majorBidi" w:cstheme="majorBidi"/>
          <w:sz w:val="28"/>
          <w:szCs w:val="28"/>
          <w:lang w:val="ro-RO" w:eastAsia="ru-RU"/>
        </w:rPr>
        <w:t>prize de apă și instalații mobile în scopul alimentării cu apă a populației și irigării terenurilor agricole</w:t>
      </w:r>
      <w:r w:rsidR="003F37D8"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cu notificarea autorității de gestionare a resurselor de apă”.</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2.</w:t>
      </w:r>
      <w:r w:rsidRPr="00573499">
        <w:rPr>
          <w:rFonts w:asciiTheme="majorBidi" w:hAnsiTheme="majorBidi" w:cstheme="majorBidi"/>
          <w:sz w:val="28"/>
          <w:szCs w:val="28"/>
          <w:lang w:val="ro-RO" w:eastAsia="ru-RU"/>
        </w:rPr>
        <w:t xml:space="preserve"> Se completează cu alineatul (1</w:t>
      </w:r>
      <w:r w:rsidRPr="00573499">
        <w:rPr>
          <w:rFonts w:asciiTheme="majorBidi" w:hAnsiTheme="majorBidi" w:cstheme="majorBidi"/>
          <w:sz w:val="28"/>
          <w:szCs w:val="28"/>
          <w:vertAlign w:val="superscript"/>
          <w:lang w:val="ro-RO" w:eastAsia="ru-RU"/>
        </w:rPr>
        <w:t>1</w:t>
      </w:r>
      <w:r w:rsidRPr="00573499">
        <w:rPr>
          <w:rFonts w:asciiTheme="majorBidi" w:hAnsiTheme="majorBidi" w:cstheme="majorBidi"/>
          <w:sz w:val="28"/>
          <w:szCs w:val="28"/>
          <w:lang w:val="ro-RO" w:eastAsia="ru-RU"/>
        </w:rPr>
        <w:t>) cu următorul cuprins:</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„(1</w:t>
      </w:r>
      <w:r w:rsidRPr="00573499">
        <w:rPr>
          <w:rFonts w:asciiTheme="majorBidi" w:hAnsiTheme="majorBidi" w:cstheme="majorBidi"/>
          <w:sz w:val="28"/>
          <w:szCs w:val="28"/>
          <w:vertAlign w:val="superscript"/>
          <w:lang w:val="ro-RO" w:eastAsia="ru-RU"/>
        </w:rPr>
        <w:t>1</w:t>
      </w:r>
      <w:r w:rsidRPr="00573499">
        <w:rPr>
          <w:rFonts w:asciiTheme="majorBidi" w:hAnsiTheme="majorBidi" w:cstheme="majorBidi"/>
          <w:sz w:val="28"/>
          <w:szCs w:val="28"/>
          <w:lang w:val="ro-RO" w:eastAsia="ru-RU"/>
        </w:rPr>
        <w:t>) În cazul în care în zona fîșiilor de protecţie a apelor rîurilor şi bazinelor de apă s</w:t>
      </w:r>
      <w:r w:rsidR="003F37D8" w:rsidRPr="00573499">
        <w:rPr>
          <w:rFonts w:asciiTheme="majorBidi" w:hAnsiTheme="majorBidi" w:cstheme="majorBidi"/>
          <w:sz w:val="28"/>
          <w:szCs w:val="28"/>
          <w:lang w:val="ro-RO" w:eastAsia="ru-RU"/>
        </w:rPr>
        <w:t>î</w:t>
      </w:r>
      <w:r w:rsidRPr="00573499">
        <w:rPr>
          <w:rFonts w:asciiTheme="majorBidi" w:hAnsiTheme="majorBidi" w:cstheme="majorBidi"/>
          <w:sz w:val="28"/>
          <w:szCs w:val="28"/>
          <w:lang w:val="ro-RO" w:eastAsia="ru-RU"/>
        </w:rPr>
        <w:t>nt sisteme de irigare centralizate, funcționabile și fiabile din punct de vedere tehnic pentru a livra apă pentru irigații</w:t>
      </w:r>
      <w:r w:rsidR="003F37D8"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nu se admite </w:t>
      </w:r>
      <w:r w:rsidR="003F37D8" w:rsidRPr="00573499">
        <w:rPr>
          <w:rFonts w:asciiTheme="majorBidi" w:hAnsiTheme="majorBidi" w:cstheme="majorBidi"/>
          <w:sz w:val="28"/>
          <w:szCs w:val="28"/>
          <w:lang w:val="ro-RO" w:eastAsia="ru-RU"/>
        </w:rPr>
        <w:t>montarea</w:t>
      </w:r>
      <w:r w:rsidRPr="00573499">
        <w:rPr>
          <w:rFonts w:asciiTheme="majorBidi" w:hAnsiTheme="majorBidi" w:cstheme="majorBidi"/>
          <w:sz w:val="28"/>
          <w:szCs w:val="28"/>
          <w:lang w:val="ro-RO" w:eastAsia="ru-RU"/>
        </w:rPr>
        <w:t xml:space="preserve"> instalațiilor mobile în scopul irigării terenurilor agricole”.</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 </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Art. II.</w:t>
      </w:r>
      <w:r w:rsidR="00880E0E" w:rsidRPr="00573499">
        <w:rPr>
          <w:rFonts w:asciiTheme="majorBidi" w:hAnsiTheme="majorBidi" w:cstheme="majorBidi"/>
          <w:sz w:val="28"/>
          <w:szCs w:val="28"/>
          <w:lang w:val="ro-RO" w:eastAsia="ru-RU"/>
        </w:rPr>
        <w:t xml:space="preserve"> – Articolul 29</w:t>
      </w:r>
      <w:r w:rsidRPr="00573499">
        <w:rPr>
          <w:rFonts w:asciiTheme="majorBidi" w:hAnsiTheme="majorBidi" w:cstheme="majorBidi"/>
          <w:sz w:val="28"/>
          <w:szCs w:val="28"/>
          <w:lang w:val="ro-RO" w:eastAsia="ru-RU"/>
        </w:rPr>
        <w:t xml:space="preserve"> alineatul (2) din Legea </w:t>
      </w:r>
      <w:r w:rsidR="008338FB" w:rsidRPr="00573499">
        <w:rPr>
          <w:sz w:val="24"/>
          <w:szCs w:val="24"/>
          <w:lang w:val="ro-RO"/>
        </w:rPr>
        <w:br/>
      </w:r>
      <w:r w:rsidR="003F37D8" w:rsidRPr="00573499">
        <w:rPr>
          <w:rFonts w:asciiTheme="majorBidi" w:hAnsiTheme="majorBidi" w:cstheme="majorBidi"/>
          <w:sz w:val="28"/>
          <w:szCs w:val="28"/>
          <w:lang w:val="ro-RO" w:eastAsia="ru-RU"/>
        </w:rPr>
        <w:t>nr. </w:t>
      </w:r>
      <w:r w:rsidR="00880E0E" w:rsidRPr="00573499">
        <w:rPr>
          <w:rFonts w:asciiTheme="majorBidi" w:hAnsiTheme="majorBidi" w:cstheme="majorBidi"/>
          <w:sz w:val="28"/>
          <w:szCs w:val="28"/>
          <w:lang w:val="ro-RO" w:eastAsia="ru-RU"/>
        </w:rPr>
        <w:t xml:space="preserve">149-XVI  din  8 iunie 2006 </w:t>
      </w:r>
      <w:r w:rsidRPr="00573499">
        <w:rPr>
          <w:rFonts w:asciiTheme="majorBidi" w:hAnsiTheme="majorBidi" w:cstheme="majorBidi"/>
          <w:sz w:val="28"/>
          <w:szCs w:val="28"/>
          <w:lang w:val="ro-RO" w:eastAsia="ru-RU"/>
        </w:rPr>
        <w:t xml:space="preserve">privind fondul piscicol, pescuitul şi piscicultura (Monitorul Oficial al Republicii Moldova, 2006, </w:t>
      </w:r>
      <w:r w:rsidR="00880E0E" w:rsidRPr="00573499">
        <w:rPr>
          <w:rFonts w:asciiTheme="majorBidi" w:hAnsiTheme="majorBidi" w:cstheme="majorBidi"/>
          <w:sz w:val="28"/>
          <w:szCs w:val="28"/>
          <w:lang w:val="ro-RO" w:eastAsia="ru-RU"/>
        </w:rPr>
        <w:t>n</w:t>
      </w:r>
      <w:r w:rsidRPr="00573499">
        <w:rPr>
          <w:rFonts w:asciiTheme="majorBidi" w:hAnsiTheme="majorBidi" w:cstheme="majorBidi"/>
          <w:sz w:val="28"/>
          <w:szCs w:val="28"/>
          <w:lang w:val="ro-RO" w:eastAsia="ru-RU"/>
        </w:rPr>
        <w:t>r. 126-130</w:t>
      </w:r>
      <w:r w:rsidR="00880E0E"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art. 597)</w:t>
      </w:r>
      <w:r w:rsidR="00880E0E"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cu modificările şi completările ulterioare, va avea următorul cuprins:</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w:t>
      </w:r>
      <w:r w:rsidR="003F37D8" w:rsidRPr="00573499">
        <w:rPr>
          <w:rFonts w:asciiTheme="majorBidi" w:hAnsiTheme="majorBidi" w:cstheme="majorBidi"/>
          <w:sz w:val="28"/>
          <w:szCs w:val="28"/>
          <w:lang w:val="ro-RO" w:eastAsia="ru-RU"/>
        </w:rPr>
        <w:t>(2) Se interzice evacuarea apei în scop tehnologic piscicol</w:t>
      </w:r>
      <w:r w:rsidRPr="00573499">
        <w:rPr>
          <w:rFonts w:asciiTheme="majorBidi" w:hAnsiTheme="majorBidi" w:cstheme="majorBidi"/>
          <w:sz w:val="28"/>
          <w:szCs w:val="28"/>
          <w:lang w:val="ro-RO" w:eastAsia="ru-RU"/>
        </w:rPr>
        <w:t xml:space="preserve"> din bazinul de apă de folosinţă complexă, cu excepţia</w:t>
      </w:r>
      <w:r w:rsidR="00880E0E" w:rsidRPr="00573499">
        <w:rPr>
          <w:rFonts w:asciiTheme="majorBidi" w:hAnsiTheme="majorBidi" w:cstheme="majorBidi"/>
          <w:sz w:val="28"/>
          <w:szCs w:val="28"/>
          <w:lang w:val="ro-RO" w:eastAsia="ru-RU"/>
        </w:rPr>
        <w:t xml:space="preserve"> cazurilor</w:t>
      </w:r>
      <w:r w:rsidRPr="00573499">
        <w:rPr>
          <w:rFonts w:asciiTheme="majorBidi" w:hAnsiTheme="majorBidi" w:cstheme="majorBidi"/>
          <w:sz w:val="28"/>
          <w:szCs w:val="28"/>
          <w:lang w:val="ro-RO" w:eastAsia="ru-RU"/>
        </w:rPr>
        <w:t xml:space="preserve"> de prevenire a situaţiilor excepţionale declarate de către Comisia pentru Situaţii Excepţionale a Republicii Moldova și în cazul depistării și eradicării bolilor la pești”.</w:t>
      </w:r>
    </w:p>
    <w:p w:rsidR="000229D8" w:rsidRPr="00573499" w:rsidRDefault="000229D8" w:rsidP="000229D8">
      <w:pPr>
        <w:tabs>
          <w:tab w:val="left" w:pos="1134"/>
        </w:tabs>
        <w:ind w:firstLine="709"/>
        <w:rPr>
          <w:rFonts w:asciiTheme="majorBidi" w:hAnsiTheme="majorBidi" w:cstheme="majorBidi"/>
          <w:sz w:val="28"/>
          <w:szCs w:val="28"/>
          <w:lang w:val="ro-RO" w:eastAsia="ru-RU"/>
        </w:rPr>
      </w:pP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 xml:space="preserve">Art. III. </w:t>
      </w:r>
      <w:r w:rsidRPr="00573499">
        <w:rPr>
          <w:rFonts w:asciiTheme="majorBidi" w:hAnsiTheme="majorBidi" w:cstheme="majorBidi"/>
          <w:sz w:val="28"/>
          <w:szCs w:val="28"/>
          <w:lang w:val="ro-RO" w:eastAsia="ru-RU"/>
        </w:rPr>
        <w:t xml:space="preserve">– Articolul 22 din Legea </w:t>
      </w:r>
      <w:r w:rsidR="003F37D8" w:rsidRPr="00573499">
        <w:rPr>
          <w:rFonts w:asciiTheme="majorBidi" w:hAnsiTheme="majorBidi" w:cstheme="majorBidi"/>
          <w:sz w:val="28"/>
          <w:szCs w:val="28"/>
          <w:lang w:val="ro-RO" w:eastAsia="ru-RU"/>
        </w:rPr>
        <w:t xml:space="preserve">nr.198-XV din 15 mai 2003 </w:t>
      </w:r>
      <w:r w:rsidRPr="00573499">
        <w:rPr>
          <w:rFonts w:asciiTheme="majorBidi" w:hAnsiTheme="majorBidi" w:cstheme="majorBidi"/>
          <w:sz w:val="28"/>
          <w:szCs w:val="28"/>
          <w:lang w:val="ro-RO" w:eastAsia="ru-RU"/>
        </w:rPr>
        <w:t xml:space="preserve">cu privire la arenda în agricultură (Monitorul Oficial al Republicii Moldova, 2003, </w:t>
      </w:r>
      <w:r w:rsidR="008338FB" w:rsidRPr="00573499">
        <w:rPr>
          <w:sz w:val="24"/>
          <w:szCs w:val="24"/>
          <w:lang w:val="ro-RO"/>
        </w:rPr>
        <w:br/>
      </w:r>
      <w:r w:rsidRPr="00573499">
        <w:rPr>
          <w:rFonts w:asciiTheme="majorBidi" w:hAnsiTheme="majorBidi" w:cstheme="majorBidi"/>
          <w:sz w:val="28"/>
          <w:szCs w:val="28"/>
          <w:lang w:val="ro-RO" w:eastAsia="ru-RU"/>
        </w:rPr>
        <w:t>nr. 163-166 art. 650)</w:t>
      </w:r>
      <w:r w:rsidR="008338FB"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cu modificările</w:t>
      </w:r>
      <w:r w:rsidR="008338FB" w:rsidRPr="00573499">
        <w:rPr>
          <w:rFonts w:asciiTheme="majorBidi" w:hAnsiTheme="majorBidi" w:cstheme="majorBidi"/>
          <w:sz w:val="28"/>
          <w:szCs w:val="28"/>
          <w:lang w:val="ro-RO" w:eastAsia="ru-RU"/>
        </w:rPr>
        <w:t xml:space="preserve"> şi completările</w:t>
      </w:r>
      <w:r w:rsidRPr="00573499">
        <w:rPr>
          <w:rFonts w:asciiTheme="majorBidi" w:hAnsiTheme="majorBidi" w:cstheme="majorBidi"/>
          <w:sz w:val="28"/>
          <w:szCs w:val="28"/>
          <w:lang w:val="ro-RO" w:eastAsia="ru-RU"/>
        </w:rPr>
        <w:t xml:space="preserve"> ulterioare, se modifică și se completează după cum urmează: </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1.</w:t>
      </w:r>
      <w:r w:rsidRPr="00573499">
        <w:rPr>
          <w:rFonts w:asciiTheme="majorBidi" w:hAnsiTheme="majorBidi" w:cstheme="majorBidi"/>
          <w:sz w:val="28"/>
          <w:szCs w:val="28"/>
          <w:lang w:val="ro-RO" w:eastAsia="ru-RU"/>
        </w:rPr>
        <w:t xml:space="preserve"> </w:t>
      </w:r>
      <w:r w:rsidR="008338FB" w:rsidRPr="00573499">
        <w:rPr>
          <w:rFonts w:asciiTheme="majorBidi" w:hAnsiTheme="majorBidi" w:cstheme="majorBidi"/>
          <w:sz w:val="28"/>
          <w:szCs w:val="28"/>
          <w:lang w:val="ro-RO" w:eastAsia="ru-RU"/>
        </w:rPr>
        <w:t>La a</w:t>
      </w:r>
      <w:r w:rsidRPr="00573499">
        <w:rPr>
          <w:rFonts w:asciiTheme="majorBidi" w:hAnsiTheme="majorBidi" w:cstheme="majorBidi"/>
          <w:sz w:val="28"/>
          <w:szCs w:val="28"/>
          <w:lang w:val="ro-RO" w:eastAsia="ru-RU"/>
        </w:rPr>
        <w:t>lineatul (1), cuvîntul „Guvern” se substituie cu cuvîntul „titularul dreptului de administrare desemnat de Guvern”;</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2.</w:t>
      </w:r>
      <w:r w:rsidRPr="00573499">
        <w:rPr>
          <w:rFonts w:asciiTheme="majorBidi" w:hAnsiTheme="majorBidi" w:cstheme="majorBidi"/>
          <w:sz w:val="28"/>
          <w:szCs w:val="28"/>
          <w:lang w:val="ro-RO" w:eastAsia="ru-RU"/>
        </w:rPr>
        <w:t xml:space="preserve"> </w:t>
      </w:r>
      <w:r w:rsidR="008338FB" w:rsidRPr="00573499">
        <w:rPr>
          <w:rFonts w:asciiTheme="majorBidi" w:hAnsiTheme="majorBidi" w:cstheme="majorBidi"/>
          <w:sz w:val="28"/>
          <w:szCs w:val="28"/>
          <w:lang w:val="ro-RO" w:eastAsia="ru-RU"/>
        </w:rPr>
        <w:t xml:space="preserve">La alineatul </w:t>
      </w:r>
      <w:r w:rsidRPr="00573499">
        <w:rPr>
          <w:rFonts w:asciiTheme="majorBidi" w:hAnsiTheme="majorBidi" w:cstheme="majorBidi"/>
          <w:sz w:val="28"/>
          <w:szCs w:val="28"/>
          <w:lang w:val="ro-RO" w:eastAsia="ru-RU"/>
        </w:rPr>
        <w:t>(2), textul „sau în alt mod prevăzut de lege” se substituie cu textul „</w:t>
      </w:r>
      <w:r w:rsidR="008338FB" w:rsidRPr="00573499">
        <w:rPr>
          <w:rFonts w:asciiTheme="majorBidi" w:hAnsiTheme="majorBidi" w:cstheme="majorBidi"/>
          <w:sz w:val="28"/>
          <w:szCs w:val="28"/>
          <w:lang w:val="ro-RO" w:eastAsia="ru-RU"/>
        </w:rPr>
        <w:t xml:space="preserve"> , </w:t>
      </w:r>
      <w:r w:rsidRPr="00573499">
        <w:rPr>
          <w:rFonts w:asciiTheme="majorBidi" w:hAnsiTheme="majorBidi" w:cstheme="majorBidi"/>
          <w:sz w:val="28"/>
          <w:szCs w:val="28"/>
          <w:lang w:val="ro-RO" w:eastAsia="ru-RU"/>
        </w:rPr>
        <w:t>cu excepția amplasării prizei de apă și instalațiilor mobile în scopul alimentării cu apă a populației și irigării terenurilor agricole”.</w:t>
      </w:r>
    </w:p>
    <w:p w:rsidR="000229D8" w:rsidRPr="00573499" w:rsidRDefault="000229D8" w:rsidP="000229D8">
      <w:pPr>
        <w:tabs>
          <w:tab w:val="left" w:pos="1134"/>
        </w:tabs>
        <w:ind w:firstLine="709"/>
        <w:rPr>
          <w:rFonts w:asciiTheme="majorBidi" w:hAnsiTheme="majorBidi" w:cstheme="majorBidi"/>
          <w:sz w:val="28"/>
          <w:szCs w:val="28"/>
          <w:lang w:val="ro-RO" w:eastAsia="ru-RU"/>
        </w:rPr>
      </w:pP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Art. IV.</w:t>
      </w:r>
      <w:r w:rsidRPr="00573499">
        <w:rPr>
          <w:rFonts w:asciiTheme="majorBidi" w:hAnsiTheme="majorBidi" w:cstheme="majorBidi"/>
          <w:sz w:val="28"/>
          <w:szCs w:val="28"/>
          <w:lang w:val="ro-RO" w:eastAsia="ru-RU"/>
        </w:rPr>
        <w:t xml:space="preserve"> – Articolul 110 din Codul contravențional nr. 218</w:t>
      </w:r>
      <w:r w:rsidR="008338FB" w:rsidRPr="00573499">
        <w:rPr>
          <w:rFonts w:asciiTheme="majorBidi" w:hAnsiTheme="majorBidi" w:cstheme="majorBidi"/>
          <w:sz w:val="28"/>
          <w:szCs w:val="28"/>
          <w:lang w:val="ro-RO" w:eastAsia="ru-RU"/>
        </w:rPr>
        <w:t>-XVI din 24 </w:t>
      </w:r>
      <w:r w:rsidRPr="00573499">
        <w:rPr>
          <w:rFonts w:asciiTheme="majorBidi" w:hAnsiTheme="majorBidi" w:cstheme="majorBidi"/>
          <w:sz w:val="28"/>
          <w:szCs w:val="28"/>
          <w:lang w:val="ro-RO" w:eastAsia="ru-RU"/>
        </w:rPr>
        <w:t>octombrie 2008 (</w:t>
      </w:r>
      <w:r w:rsidR="008338FB" w:rsidRPr="00573499">
        <w:rPr>
          <w:rFonts w:asciiTheme="majorBidi" w:hAnsiTheme="majorBidi" w:cstheme="majorBidi"/>
          <w:sz w:val="28"/>
          <w:szCs w:val="28"/>
          <w:lang w:val="ro-RO" w:eastAsia="ru-RU"/>
        </w:rPr>
        <w:t>r</w:t>
      </w:r>
      <w:r w:rsidRPr="00573499">
        <w:rPr>
          <w:rFonts w:asciiTheme="majorBidi" w:hAnsiTheme="majorBidi" w:cstheme="majorBidi"/>
          <w:sz w:val="28"/>
          <w:szCs w:val="28"/>
          <w:lang w:val="ro-RO" w:eastAsia="ru-RU"/>
        </w:rPr>
        <w:t xml:space="preserve">epublicat în Monitorul Oficial al Republicii Moldova, 2017, </w:t>
      </w:r>
      <w:r w:rsidRPr="00573499">
        <w:rPr>
          <w:rFonts w:asciiTheme="majorBidi" w:hAnsiTheme="majorBidi" w:cstheme="majorBidi"/>
          <w:sz w:val="28"/>
          <w:szCs w:val="28"/>
          <w:lang w:val="ro-RO" w:eastAsia="ru-RU"/>
        </w:rPr>
        <w:lastRenderedPageBreak/>
        <w:t>nr. 78-84 art. 100)</w:t>
      </w:r>
      <w:r w:rsidR="008338FB"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cu modificările şi completările ulterioare, se completează cu alineat</w:t>
      </w:r>
      <w:r w:rsidR="008338FB" w:rsidRPr="00573499">
        <w:rPr>
          <w:rFonts w:asciiTheme="majorBidi" w:hAnsiTheme="majorBidi" w:cstheme="majorBidi"/>
          <w:sz w:val="28"/>
          <w:szCs w:val="28"/>
          <w:lang w:val="ro-RO" w:eastAsia="ru-RU"/>
        </w:rPr>
        <w:t>ele</w:t>
      </w:r>
      <w:r w:rsidRPr="00573499">
        <w:rPr>
          <w:rFonts w:asciiTheme="majorBidi" w:hAnsiTheme="majorBidi" w:cstheme="majorBidi"/>
          <w:sz w:val="28"/>
          <w:szCs w:val="28"/>
          <w:lang w:val="ro-RO" w:eastAsia="ru-RU"/>
        </w:rPr>
        <w:t xml:space="preserve"> (3), (4) și (5) cu următorul cuprins:</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„(3) Împiedicarea accesului altor utilizatori de apă pentru amplasarea şi/ sau utilizarea prizei de apă și instalațiilor mobile</w:t>
      </w:r>
      <w:r w:rsidR="00025DA1" w:rsidRPr="00573499">
        <w:rPr>
          <w:rFonts w:asciiTheme="majorBidi" w:hAnsiTheme="majorBidi" w:cstheme="majorBidi"/>
          <w:sz w:val="28"/>
          <w:szCs w:val="28"/>
          <w:lang w:val="ro-RO" w:eastAsia="ru-RU"/>
        </w:rPr>
        <w:t xml:space="preserve"> în condiţiile Legii apelor nr. </w:t>
      </w:r>
      <w:r w:rsidRPr="00573499">
        <w:rPr>
          <w:rFonts w:asciiTheme="majorBidi" w:hAnsiTheme="majorBidi" w:cstheme="majorBidi"/>
          <w:sz w:val="28"/>
          <w:szCs w:val="28"/>
          <w:lang w:val="ro-RO" w:eastAsia="ru-RU"/>
        </w:rPr>
        <w:t>272 din 23 decembrie 2011 se sancționează cu amendă de la 40 la 60 de unităţi convenţionale aplicată persoanei fizice, cu amendă de la 300 la 500 de unităţi convenţionale aplicată persoanei juridice cu sau fără privarea de dreptul de a desfăşura o anumită activitate pe un termen de la 3 luni la un an.</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(4) Deținătorul lacului de acumulare sau iazurilor care nu dispune de regulament propriu de exploatare a lacului de acumulare sau iazului se sancționează cu amendă de la 40 la 60 de unităţi convenţionale aplicată persoanei fizice, cu amendă de la 300 la 500 de unităţi convenţionale aplicată persoanei juridice cu sau fără privarea de dreptul de a desfăşura o anumită activitate pe un termen de la 3 luni la un an”.</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(5) Deținătorul lacului de acumulare sau iazului care evacuează apa în scop tehnologic piscicol, cu excepția depistării și </w:t>
      </w:r>
      <w:r w:rsidR="008338FB" w:rsidRPr="00573499">
        <w:rPr>
          <w:rFonts w:asciiTheme="majorBidi" w:hAnsiTheme="majorBidi" w:cstheme="majorBidi"/>
          <w:sz w:val="28"/>
          <w:szCs w:val="28"/>
          <w:lang w:val="ro-RO" w:eastAsia="ru-RU"/>
        </w:rPr>
        <w:t>eradicării</w:t>
      </w:r>
      <w:r w:rsidRPr="00573499">
        <w:rPr>
          <w:rFonts w:asciiTheme="majorBidi" w:hAnsiTheme="majorBidi" w:cstheme="majorBidi"/>
          <w:sz w:val="28"/>
          <w:szCs w:val="28"/>
          <w:lang w:val="ro-RO" w:eastAsia="ru-RU"/>
        </w:rPr>
        <w:t xml:space="preserve"> bolilor la pești,</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se sancționează cu amendă de la 40 la 60 de unităţi convenţionale aplicată persoanei fizice, cu amendă de la 300 la 500 de unităţi convenţionale aplicată persoanei juridice cu sau fără privarea de dreptul de a desfăşura o anumită activitate pe un termen de la 3 luni la un an”.</w:t>
      </w:r>
    </w:p>
    <w:p w:rsidR="000229D8" w:rsidRPr="00573499" w:rsidRDefault="000229D8" w:rsidP="000229D8">
      <w:pPr>
        <w:tabs>
          <w:tab w:val="left" w:pos="1134"/>
        </w:tabs>
        <w:ind w:firstLine="709"/>
        <w:rPr>
          <w:rFonts w:asciiTheme="majorBidi" w:hAnsiTheme="majorBidi" w:cstheme="majorBidi"/>
          <w:sz w:val="28"/>
          <w:szCs w:val="28"/>
          <w:lang w:val="ro-RO" w:eastAsia="ru-RU"/>
        </w:rPr>
      </w:pP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Art. V</w:t>
      </w:r>
      <w:r w:rsidRPr="00573499">
        <w:rPr>
          <w:rFonts w:asciiTheme="majorBidi" w:hAnsiTheme="majorBidi" w:cstheme="majorBidi"/>
          <w:sz w:val="28"/>
          <w:szCs w:val="28"/>
          <w:lang w:val="ro-RO" w:eastAsia="ru-RU"/>
        </w:rPr>
        <w:t xml:space="preserve"> </w:t>
      </w:r>
      <w:r w:rsidR="008338FB" w:rsidRPr="00573499">
        <w:rPr>
          <w:rFonts w:asciiTheme="majorBidi" w:hAnsiTheme="majorBidi" w:cstheme="majorBidi"/>
          <w:sz w:val="28"/>
          <w:szCs w:val="28"/>
          <w:lang w:val="ro-RO" w:eastAsia="ru-RU"/>
        </w:rPr>
        <w:t xml:space="preserve">– Legea nr.171 din </w:t>
      </w:r>
      <w:r w:rsidRPr="00573499">
        <w:rPr>
          <w:rFonts w:asciiTheme="majorBidi" w:hAnsiTheme="majorBidi" w:cstheme="majorBidi"/>
          <w:sz w:val="28"/>
          <w:szCs w:val="28"/>
          <w:lang w:val="ro-RO" w:eastAsia="ru-RU"/>
        </w:rPr>
        <w:t xml:space="preserve">9 iulie 2010 cu privire la asociaţiile utilizatorilor de apă pentru irigaţii (Monitorul Oficial al Republicii Moldova, 2010, nr. 160-162, art. 588), cu </w:t>
      </w:r>
      <w:r w:rsidR="000F3A7B" w:rsidRPr="00573499">
        <w:rPr>
          <w:rFonts w:asciiTheme="majorBidi" w:hAnsiTheme="majorBidi" w:cstheme="majorBidi"/>
          <w:sz w:val="28"/>
          <w:szCs w:val="28"/>
          <w:lang w:val="ro-RO" w:eastAsia="ru-RU"/>
        </w:rPr>
        <w:t xml:space="preserve">completările </w:t>
      </w:r>
      <w:r w:rsidRPr="00573499">
        <w:rPr>
          <w:rFonts w:asciiTheme="majorBidi" w:hAnsiTheme="majorBidi" w:cstheme="majorBidi"/>
          <w:sz w:val="28"/>
          <w:szCs w:val="28"/>
          <w:lang w:val="ro-RO" w:eastAsia="ru-RU"/>
        </w:rPr>
        <w:t>ulterioa</w:t>
      </w:r>
      <w:r w:rsidR="000F3A7B" w:rsidRPr="00573499">
        <w:rPr>
          <w:rFonts w:asciiTheme="majorBidi" w:hAnsiTheme="majorBidi" w:cstheme="majorBidi"/>
          <w:sz w:val="28"/>
          <w:szCs w:val="28"/>
          <w:lang w:val="ro-RO" w:eastAsia="ru-RU"/>
        </w:rPr>
        <w:t>re</w:t>
      </w:r>
      <w:r w:rsidRPr="00573499">
        <w:rPr>
          <w:rFonts w:asciiTheme="majorBidi" w:hAnsiTheme="majorBidi" w:cstheme="majorBidi"/>
          <w:sz w:val="28"/>
          <w:szCs w:val="28"/>
          <w:lang w:val="ro-RO" w:eastAsia="ru-RU"/>
        </w:rPr>
        <w:t xml:space="preserve">, se modifică și se completează după cum urmează: </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1.</w:t>
      </w:r>
      <w:r w:rsidRPr="00573499">
        <w:rPr>
          <w:rFonts w:asciiTheme="majorBidi" w:hAnsiTheme="majorBidi" w:cstheme="majorBidi"/>
          <w:b/>
          <w:sz w:val="28"/>
          <w:szCs w:val="28"/>
          <w:lang w:val="ro-RO" w:eastAsia="ru-RU"/>
        </w:rPr>
        <w:tab/>
      </w:r>
      <w:r w:rsidR="000F3A7B" w:rsidRPr="00573499">
        <w:rPr>
          <w:rFonts w:asciiTheme="majorBidi" w:hAnsiTheme="majorBidi" w:cstheme="majorBidi"/>
          <w:sz w:val="28"/>
          <w:szCs w:val="28"/>
          <w:lang w:val="ro-RO" w:eastAsia="ru-RU"/>
        </w:rPr>
        <w:t>A</w:t>
      </w:r>
      <w:r w:rsidRPr="00573499">
        <w:rPr>
          <w:rFonts w:asciiTheme="majorBidi" w:hAnsiTheme="majorBidi" w:cstheme="majorBidi"/>
          <w:sz w:val="28"/>
          <w:szCs w:val="28"/>
          <w:lang w:val="ro-RO" w:eastAsia="ru-RU"/>
        </w:rPr>
        <w:t>rticolul 1:</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alineatul (1):</w:t>
      </w:r>
    </w:p>
    <w:p w:rsidR="000229D8" w:rsidRPr="00573499" w:rsidRDefault="000F3A7B"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la </w:t>
      </w:r>
      <w:r w:rsidR="000229D8" w:rsidRPr="00573499">
        <w:rPr>
          <w:rFonts w:asciiTheme="majorBidi" w:hAnsiTheme="majorBidi" w:cstheme="majorBidi"/>
          <w:sz w:val="28"/>
          <w:szCs w:val="28"/>
          <w:lang w:val="ro-RO" w:eastAsia="ru-RU"/>
        </w:rPr>
        <w:t>litera b), după cuvintele „infrastructura de irigații” se introduce textul „și/sau desecare”;</w:t>
      </w:r>
    </w:p>
    <w:p w:rsidR="000229D8" w:rsidRPr="00573499" w:rsidRDefault="000F3A7B"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la </w:t>
      </w:r>
      <w:r w:rsidR="000229D8" w:rsidRPr="00573499">
        <w:rPr>
          <w:rFonts w:asciiTheme="majorBidi" w:hAnsiTheme="majorBidi" w:cstheme="majorBidi"/>
          <w:sz w:val="28"/>
          <w:szCs w:val="28"/>
          <w:lang w:val="ro-RO" w:eastAsia="ru-RU"/>
        </w:rPr>
        <w:t>litera c), după cuvintele „infrastructurii de irigații” se introduce textul „și/sau desecare”;</w:t>
      </w:r>
    </w:p>
    <w:p w:rsidR="000229D8" w:rsidRPr="00573499" w:rsidRDefault="000F3A7B"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la alineatul (2), </w:t>
      </w:r>
      <w:r w:rsidR="000229D8" w:rsidRPr="00573499">
        <w:rPr>
          <w:rFonts w:asciiTheme="majorBidi" w:hAnsiTheme="majorBidi" w:cstheme="majorBidi"/>
          <w:sz w:val="28"/>
          <w:szCs w:val="28"/>
          <w:lang w:val="ro-RO" w:eastAsia="ru-RU"/>
        </w:rPr>
        <w:t>după textul „sistemelor de irigare”</w:t>
      </w:r>
      <w:r w:rsidRPr="00573499">
        <w:rPr>
          <w:rFonts w:asciiTheme="majorBidi" w:hAnsiTheme="majorBidi" w:cstheme="majorBidi"/>
          <w:sz w:val="28"/>
          <w:szCs w:val="28"/>
          <w:lang w:val="ro-RO" w:eastAsia="ru-RU"/>
        </w:rPr>
        <w:t>, în ambele cazuri,</w:t>
      </w:r>
      <w:r w:rsidR="000229D8" w:rsidRPr="00573499">
        <w:rPr>
          <w:rFonts w:asciiTheme="majorBidi" w:hAnsiTheme="majorBidi" w:cstheme="majorBidi"/>
          <w:sz w:val="28"/>
          <w:szCs w:val="28"/>
          <w:lang w:val="ro-RO" w:eastAsia="ru-RU"/>
        </w:rPr>
        <w:t xml:space="preserve"> se introduce textul</w:t>
      </w:r>
      <w:r w:rsidRPr="00573499">
        <w:rPr>
          <w:rFonts w:asciiTheme="majorBidi" w:hAnsiTheme="majorBidi" w:cstheme="majorBidi"/>
          <w:sz w:val="28"/>
          <w:szCs w:val="28"/>
          <w:lang w:val="ro-RO" w:eastAsia="ru-RU"/>
        </w:rPr>
        <w:t xml:space="preserve"> „și /sau desecare”.</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2.</w:t>
      </w:r>
      <w:r w:rsidRPr="00573499">
        <w:rPr>
          <w:rFonts w:asciiTheme="majorBidi" w:hAnsiTheme="majorBidi" w:cstheme="majorBidi"/>
          <w:sz w:val="28"/>
          <w:szCs w:val="28"/>
          <w:lang w:val="ro-RO" w:eastAsia="ru-RU"/>
        </w:rPr>
        <w:t xml:space="preserve"> Articolul 2 se completează cu noțiune</w:t>
      </w:r>
      <w:r w:rsidR="000F3A7B" w:rsidRPr="00573499">
        <w:rPr>
          <w:rFonts w:asciiTheme="majorBidi" w:hAnsiTheme="majorBidi" w:cstheme="majorBidi"/>
          <w:sz w:val="28"/>
          <w:szCs w:val="28"/>
          <w:lang w:val="ro-RO" w:eastAsia="ru-RU"/>
        </w:rPr>
        <w:t>a „</w:t>
      </w:r>
      <w:r w:rsidR="000F3A7B" w:rsidRPr="00573499">
        <w:rPr>
          <w:rFonts w:asciiTheme="majorBidi" w:hAnsiTheme="majorBidi" w:cstheme="majorBidi"/>
          <w:i/>
          <w:sz w:val="28"/>
          <w:szCs w:val="28"/>
          <w:lang w:val="ro-RO" w:eastAsia="ru-RU"/>
        </w:rPr>
        <w:t>sistem de desecare</w:t>
      </w:r>
      <w:r w:rsidR="000F3A7B" w:rsidRPr="00573499">
        <w:rPr>
          <w:rFonts w:asciiTheme="majorBidi" w:hAnsiTheme="majorBidi" w:cstheme="majorBidi"/>
          <w:sz w:val="28"/>
          <w:szCs w:val="28"/>
          <w:lang w:val="ro-RO" w:eastAsia="ru-RU"/>
        </w:rPr>
        <w:t>” cu următorul cuprins</w:t>
      </w:r>
      <w:r w:rsidRPr="00573499">
        <w:rPr>
          <w:rFonts w:asciiTheme="majorBidi" w:hAnsiTheme="majorBidi" w:cstheme="majorBidi"/>
          <w:sz w:val="28"/>
          <w:szCs w:val="28"/>
          <w:lang w:val="ro-RO" w:eastAsia="ru-RU"/>
        </w:rPr>
        <w:t>:</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 „</w:t>
      </w:r>
      <w:r w:rsidRPr="00573499">
        <w:rPr>
          <w:rFonts w:asciiTheme="majorBidi" w:hAnsiTheme="majorBidi" w:cstheme="majorBidi"/>
          <w:i/>
          <w:sz w:val="28"/>
          <w:szCs w:val="28"/>
          <w:lang w:val="ro-RO" w:eastAsia="ru-RU"/>
        </w:rPr>
        <w:t>sistem de desecare</w:t>
      </w:r>
      <w:r w:rsidRPr="00573499">
        <w:rPr>
          <w:rFonts w:asciiTheme="majorBidi" w:hAnsiTheme="majorBidi" w:cstheme="majorBidi"/>
          <w:sz w:val="28"/>
          <w:szCs w:val="28"/>
          <w:lang w:val="ro-RO" w:eastAsia="ru-RU"/>
        </w:rPr>
        <w:t xml:space="preserve"> </w:t>
      </w:r>
      <w:r w:rsidR="000F3A7B"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reţea hidraulică distinctă ori asociată unui sistem de irigare, constituită din canale, conducte, bazine de acumulare, staţii de pompare și alte construcții hidrotehnice</w:t>
      </w:r>
      <w:r w:rsidR="000F3A7B"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care este utilizată pentru a regla nivelul apelor freatice superficiale prin reținerea sau îndepărtarea lor într-un rîu sau alt bazin de acumulare. Sistemul de desecare mai include terenurile limitrofe, destinate protecţiei infrastructurii de irigaţie, liniile de transmisiune electrică, drumurile de acces, precum şi clădirile, infrastructura şi alt echipament necesar pentru a exploata, întreţine şi repara sistemul de desecare;”</w:t>
      </w:r>
    </w:p>
    <w:p w:rsidR="000229D8" w:rsidRPr="00573499" w:rsidRDefault="00207677"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br w:type="column"/>
      </w:r>
      <w:r w:rsidR="000229D8" w:rsidRPr="00573499">
        <w:rPr>
          <w:rFonts w:asciiTheme="majorBidi" w:hAnsiTheme="majorBidi" w:cstheme="majorBidi"/>
          <w:b/>
          <w:sz w:val="28"/>
          <w:szCs w:val="28"/>
          <w:lang w:val="ro-RO" w:eastAsia="ru-RU"/>
        </w:rPr>
        <w:lastRenderedPageBreak/>
        <w:t>3.</w:t>
      </w:r>
      <w:r w:rsidR="000229D8" w:rsidRPr="00573499">
        <w:rPr>
          <w:rFonts w:asciiTheme="majorBidi" w:hAnsiTheme="majorBidi" w:cstheme="majorBidi"/>
          <w:sz w:val="28"/>
          <w:szCs w:val="28"/>
          <w:lang w:val="ro-RO" w:eastAsia="ru-RU"/>
        </w:rPr>
        <w:t xml:space="preserve"> </w:t>
      </w:r>
      <w:r w:rsidR="000F3A7B" w:rsidRPr="00573499">
        <w:rPr>
          <w:rFonts w:asciiTheme="majorBidi" w:hAnsiTheme="majorBidi" w:cstheme="majorBidi"/>
          <w:sz w:val="28"/>
          <w:szCs w:val="28"/>
          <w:lang w:val="ro-RO" w:eastAsia="ru-RU"/>
        </w:rPr>
        <w:t>A</w:t>
      </w:r>
      <w:r w:rsidR="000229D8" w:rsidRPr="00573499">
        <w:rPr>
          <w:rFonts w:asciiTheme="majorBidi" w:hAnsiTheme="majorBidi" w:cstheme="majorBidi"/>
          <w:sz w:val="28"/>
          <w:szCs w:val="28"/>
          <w:lang w:val="ro-RO" w:eastAsia="ru-RU"/>
        </w:rPr>
        <w:t>rticolul 5:</w:t>
      </w:r>
    </w:p>
    <w:p w:rsidR="000229D8" w:rsidRPr="00573499" w:rsidRDefault="000F3A7B"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la </w:t>
      </w:r>
      <w:r w:rsidR="000229D8" w:rsidRPr="00573499">
        <w:rPr>
          <w:rFonts w:asciiTheme="majorBidi" w:hAnsiTheme="majorBidi" w:cstheme="majorBidi"/>
          <w:sz w:val="28"/>
          <w:szCs w:val="28"/>
          <w:lang w:val="ro-RO" w:eastAsia="ru-RU"/>
        </w:rPr>
        <w:t>alineatul (1)</w:t>
      </w:r>
      <w:r w:rsidR="00AE047B" w:rsidRPr="00573499">
        <w:rPr>
          <w:rFonts w:asciiTheme="majorBidi" w:hAnsiTheme="majorBidi" w:cstheme="majorBidi"/>
          <w:sz w:val="28"/>
          <w:szCs w:val="28"/>
          <w:lang w:val="ro-RO" w:eastAsia="ru-RU"/>
        </w:rPr>
        <w:t xml:space="preserve">  şi alineatul (2) liter</w:t>
      </w:r>
      <w:r w:rsidR="00AB7474" w:rsidRPr="00573499">
        <w:rPr>
          <w:rFonts w:asciiTheme="majorBidi" w:hAnsiTheme="majorBidi" w:cstheme="majorBidi"/>
          <w:sz w:val="28"/>
          <w:szCs w:val="28"/>
          <w:lang w:val="ro-RO" w:eastAsia="ru-RU"/>
        </w:rPr>
        <w:t>ele</w:t>
      </w:r>
      <w:r w:rsidR="00AE047B" w:rsidRPr="00573499">
        <w:rPr>
          <w:rFonts w:asciiTheme="majorBidi" w:hAnsiTheme="majorBidi" w:cstheme="majorBidi"/>
          <w:sz w:val="28"/>
          <w:szCs w:val="28"/>
          <w:lang w:val="ro-RO" w:eastAsia="ru-RU"/>
        </w:rPr>
        <w:t xml:space="preserve"> a) şi b)</w:t>
      </w:r>
      <w:r w:rsidR="000229D8" w:rsidRPr="00573499">
        <w:rPr>
          <w:rFonts w:asciiTheme="majorBidi" w:hAnsiTheme="majorBidi" w:cstheme="majorBidi"/>
          <w:sz w:val="28"/>
          <w:szCs w:val="28"/>
          <w:lang w:val="ro-RO" w:eastAsia="ru-RU"/>
        </w:rPr>
        <w:t>, după cuv</w:t>
      </w:r>
      <w:r w:rsidR="00AE047B" w:rsidRPr="00573499">
        <w:rPr>
          <w:rFonts w:asciiTheme="majorBidi" w:hAnsiTheme="majorBidi" w:cstheme="majorBidi"/>
          <w:sz w:val="28"/>
          <w:szCs w:val="28"/>
          <w:lang w:val="ro-RO" w:eastAsia="ru-RU"/>
        </w:rPr>
        <w:t>intele</w:t>
      </w:r>
      <w:r w:rsidR="000229D8" w:rsidRPr="00573499">
        <w:rPr>
          <w:rFonts w:asciiTheme="majorBidi" w:hAnsiTheme="majorBidi" w:cstheme="majorBidi"/>
          <w:sz w:val="28"/>
          <w:szCs w:val="28"/>
          <w:lang w:val="ro-RO" w:eastAsia="ru-RU"/>
        </w:rPr>
        <w:t xml:space="preserve"> </w:t>
      </w:r>
      <w:r w:rsidR="00AE047B" w:rsidRPr="00573499">
        <w:rPr>
          <w:rFonts w:asciiTheme="majorBidi" w:hAnsiTheme="majorBidi" w:cstheme="majorBidi"/>
          <w:sz w:val="28"/>
          <w:szCs w:val="28"/>
          <w:lang w:val="ro-RO" w:eastAsia="ru-RU"/>
        </w:rPr>
        <w:t xml:space="preserve">„sistemului de irigare” </w:t>
      </w:r>
      <w:r w:rsidR="000229D8" w:rsidRPr="00573499">
        <w:rPr>
          <w:rFonts w:asciiTheme="majorBidi" w:hAnsiTheme="majorBidi" w:cstheme="majorBidi"/>
          <w:sz w:val="28"/>
          <w:szCs w:val="28"/>
          <w:lang w:val="ro-RO" w:eastAsia="ru-RU"/>
        </w:rPr>
        <w:t>se introduce textul „și/sau desecare”;</w:t>
      </w:r>
    </w:p>
    <w:p w:rsidR="000229D8" w:rsidRPr="00573499" w:rsidRDefault="00AE047B"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la </w:t>
      </w:r>
      <w:r w:rsidR="000229D8" w:rsidRPr="00573499">
        <w:rPr>
          <w:rFonts w:asciiTheme="majorBidi" w:hAnsiTheme="majorBidi" w:cstheme="majorBidi"/>
          <w:sz w:val="28"/>
          <w:szCs w:val="28"/>
          <w:lang w:val="ro-RO" w:eastAsia="ru-RU"/>
        </w:rPr>
        <w:t xml:space="preserve">litera d), după </w:t>
      </w:r>
      <w:r w:rsidRPr="00573499">
        <w:rPr>
          <w:rFonts w:asciiTheme="majorBidi" w:hAnsiTheme="majorBidi" w:cstheme="majorBidi"/>
          <w:sz w:val="28"/>
          <w:szCs w:val="28"/>
          <w:lang w:val="ro-RO" w:eastAsia="ru-RU"/>
        </w:rPr>
        <w:t>cuvintele</w:t>
      </w:r>
      <w:r w:rsidR="000229D8" w:rsidRPr="00573499">
        <w:rPr>
          <w:rFonts w:asciiTheme="majorBidi" w:hAnsiTheme="majorBidi" w:cstheme="majorBidi"/>
          <w:sz w:val="28"/>
          <w:szCs w:val="28"/>
          <w:lang w:val="ro-RO" w:eastAsia="ru-RU"/>
        </w:rPr>
        <w:t xml:space="preserve"> „plăţilor pentru irigare” se introduce textul „și/sau desecare”;</w:t>
      </w:r>
    </w:p>
    <w:p w:rsidR="000229D8" w:rsidRPr="00573499" w:rsidRDefault="00AE047B"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la </w:t>
      </w:r>
      <w:r w:rsidR="000229D8" w:rsidRPr="00573499">
        <w:rPr>
          <w:rFonts w:asciiTheme="majorBidi" w:hAnsiTheme="majorBidi" w:cstheme="majorBidi"/>
          <w:sz w:val="28"/>
          <w:szCs w:val="28"/>
          <w:lang w:val="ro-RO" w:eastAsia="ru-RU"/>
        </w:rPr>
        <w:t>litera e) după cuv</w:t>
      </w:r>
      <w:r w:rsidRPr="00573499">
        <w:rPr>
          <w:rFonts w:asciiTheme="majorBidi" w:hAnsiTheme="majorBidi" w:cstheme="majorBidi"/>
          <w:sz w:val="28"/>
          <w:szCs w:val="28"/>
          <w:lang w:val="ro-RO" w:eastAsia="ru-RU"/>
        </w:rPr>
        <w:t>intele</w:t>
      </w:r>
      <w:r w:rsidR="000229D8" w:rsidRPr="00573499">
        <w:rPr>
          <w:rFonts w:asciiTheme="majorBidi" w:hAnsiTheme="majorBidi" w:cstheme="majorBidi"/>
          <w:sz w:val="28"/>
          <w:szCs w:val="28"/>
          <w:lang w:val="ro-RO" w:eastAsia="ru-RU"/>
        </w:rPr>
        <w:t xml:space="preserve"> „de irigaţii” se introduce textul „și/sau desecare”.</w:t>
      </w:r>
    </w:p>
    <w:p w:rsidR="000229D8" w:rsidRPr="00573499" w:rsidRDefault="000229D8" w:rsidP="000229D8">
      <w:pPr>
        <w:tabs>
          <w:tab w:val="left" w:pos="1134"/>
        </w:tabs>
        <w:ind w:firstLine="709"/>
        <w:rPr>
          <w:rFonts w:asciiTheme="majorBidi" w:hAnsiTheme="majorBidi" w:cstheme="majorBidi"/>
          <w:sz w:val="28"/>
          <w:szCs w:val="28"/>
          <w:lang w:val="ro-RO" w:eastAsia="ru-RU"/>
        </w:rPr>
      </w:pP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4.</w:t>
      </w:r>
      <w:r w:rsidRPr="00573499">
        <w:rPr>
          <w:rFonts w:asciiTheme="majorBidi" w:hAnsiTheme="majorBidi" w:cstheme="majorBidi"/>
          <w:sz w:val="28"/>
          <w:szCs w:val="28"/>
          <w:lang w:val="ro-RO" w:eastAsia="ru-RU"/>
        </w:rPr>
        <w:t xml:space="preserve"> La articolul 30, alineatul (1) se completează cu litera c</w:t>
      </w:r>
      <w:r w:rsidRPr="00573499">
        <w:rPr>
          <w:rFonts w:asciiTheme="majorBidi" w:hAnsiTheme="majorBidi" w:cstheme="majorBidi"/>
          <w:sz w:val="28"/>
          <w:szCs w:val="28"/>
          <w:vertAlign w:val="superscript"/>
          <w:lang w:val="ro-RO" w:eastAsia="ru-RU"/>
        </w:rPr>
        <w:t>1</w:t>
      </w:r>
      <w:r w:rsidRPr="00573499">
        <w:rPr>
          <w:rFonts w:asciiTheme="majorBidi" w:hAnsiTheme="majorBidi" w:cstheme="majorBidi"/>
          <w:sz w:val="28"/>
          <w:szCs w:val="28"/>
          <w:lang w:val="ro-RO" w:eastAsia="ru-RU"/>
        </w:rPr>
        <w:t>) cu următorul cuprins:</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„c</w:t>
      </w:r>
      <w:r w:rsidRPr="00573499">
        <w:rPr>
          <w:rFonts w:asciiTheme="majorBidi" w:hAnsiTheme="majorBidi" w:cstheme="majorBidi"/>
          <w:sz w:val="28"/>
          <w:szCs w:val="28"/>
          <w:vertAlign w:val="superscript"/>
          <w:lang w:val="ro-RO" w:eastAsia="ru-RU"/>
        </w:rPr>
        <w:t>1</w:t>
      </w:r>
      <w:r w:rsidRPr="00573499">
        <w:rPr>
          <w:rFonts w:asciiTheme="majorBidi" w:hAnsiTheme="majorBidi" w:cstheme="majorBidi"/>
          <w:sz w:val="28"/>
          <w:szCs w:val="28"/>
          <w:lang w:val="ro-RO" w:eastAsia="ru-RU"/>
        </w:rPr>
        <w:t>) plățile pentru desecare, achitate de membrii Asociației și non-membri;”</w:t>
      </w:r>
      <w:r w:rsidR="00AE047B" w:rsidRPr="00573499">
        <w:rPr>
          <w:rFonts w:asciiTheme="majorBidi" w:hAnsiTheme="majorBidi" w:cstheme="majorBidi"/>
          <w:sz w:val="28"/>
          <w:szCs w:val="28"/>
          <w:lang w:val="ro-RO" w:eastAsia="ru-RU"/>
        </w:rPr>
        <w:t>.</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5.</w:t>
      </w:r>
      <w:r w:rsidRPr="00573499">
        <w:rPr>
          <w:rFonts w:asciiTheme="majorBidi" w:hAnsiTheme="majorBidi" w:cstheme="majorBidi"/>
          <w:sz w:val="28"/>
          <w:szCs w:val="28"/>
          <w:lang w:val="ro-RO" w:eastAsia="ru-RU"/>
        </w:rPr>
        <w:t xml:space="preserve"> </w:t>
      </w:r>
      <w:r w:rsidR="00AE047B" w:rsidRPr="00573499">
        <w:rPr>
          <w:rFonts w:asciiTheme="majorBidi" w:hAnsiTheme="majorBidi" w:cstheme="majorBidi"/>
          <w:sz w:val="28"/>
          <w:szCs w:val="28"/>
          <w:lang w:val="ro-RO" w:eastAsia="ru-RU"/>
        </w:rPr>
        <w:t>Articolul 31</w:t>
      </w:r>
      <w:r w:rsidRPr="00573499">
        <w:rPr>
          <w:rFonts w:asciiTheme="majorBidi" w:hAnsiTheme="majorBidi" w:cstheme="majorBidi"/>
          <w:sz w:val="28"/>
          <w:szCs w:val="28"/>
          <w:lang w:val="ro-RO" w:eastAsia="ru-RU"/>
        </w:rPr>
        <w:t xml:space="preserve"> alineatul (2):</w:t>
      </w:r>
    </w:p>
    <w:p w:rsidR="000229D8" w:rsidRPr="00573499" w:rsidRDefault="00AE047B"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la </w:t>
      </w:r>
      <w:r w:rsidR="000229D8" w:rsidRPr="00573499">
        <w:rPr>
          <w:rFonts w:asciiTheme="majorBidi" w:hAnsiTheme="majorBidi" w:cstheme="majorBidi"/>
          <w:sz w:val="28"/>
          <w:szCs w:val="28"/>
          <w:lang w:val="ro-RO" w:eastAsia="ru-RU"/>
        </w:rPr>
        <w:t>litera a)</w:t>
      </w:r>
      <w:r w:rsidRPr="00573499">
        <w:rPr>
          <w:rFonts w:asciiTheme="majorBidi" w:hAnsiTheme="majorBidi" w:cstheme="majorBidi"/>
          <w:sz w:val="28"/>
          <w:szCs w:val="28"/>
          <w:lang w:val="ro-RO" w:eastAsia="ru-RU"/>
        </w:rPr>
        <w:t>,</w:t>
      </w:r>
      <w:r w:rsidR="000229D8" w:rsidRPr="00573499">
        <w:rPr>
          <w:rFonts w:asciiTheme="majorBidi" w:hAnsiTheme="majorBidi" w:cstheme="majorBidi"/>
          <w:sz w:val="28"/>
          <w:szCs w:val="28"/>
          <w:lang w:val="ro-RO" w:eastAsia="ru-RU"/>
        </w:rPr>
        <w:t xml:space="preserve"> după cuv</w:t>
      </w:r>
      <w:r w:rsidR="006D6952" w:rsidRPr="00573499">
        <w:rPr>
          <w:rFonts w:asciiTheme="majorBidi" w:hAnsiTheme="majorBidi" w:cstheme="majorBidi"/>
          <w:sz w:val="28"/>
          <w:szCs w:val="28"/>
          <w:lang w:val="ro-RO" w:eastAsia="ru-RU"/>
        </w:rPr>
        <w:t>î</w:t>
      </w:r>
      <w:r w:rsidR="000229D8" w:rsidRPr="00573499">
        <w:rPr>
          <w:rFonts w:asciiTheme="majorBidi" w:hAnsiTheme="majorBidi" w:cstheme="majorBidi"/>
          <w:sz w:val="28"/>
          <w:szCs w:val="28"/>
          <w:lang w:val="ro-RO" w:eastAsia="ru-RU"/>
        </w:rPr>
        <w:t>nt</w:t>
      </w:r>
      <w:r w:rsidR="006D6952" w:rsidRPr="00573499">
        <w:rPr>
          <w:rFonts w:asciiTheme="majorBidi" w:hAnsiTheme="majorBidi" w:cstheme="majorBidi"/>
          <w:sz w:val="28"/>
          <w:szCs w:val="28"/>
          <w:lang w:val="ro-RO" w:eastAsia="ru-RU"/>
        </w:rPr>
        <w:t>ul</w:t>
      </w:r>
      <w:r w:rsidR="000229D8" w:rsidRPr="00573499">
        <w:rPr>
          <w:rFonts w:asciiTheme="majorBidi" w:hAnsiTheme="majorBidi" w:cstheme="majorBidi"/>
          <w:sz w:val="28"/>
          <w:szCs w:val="28"/>
          <w:lang w:val="ro-RO" w:eastAsia="ru-RU"/>
        </w:rPr>
        <w:t xml:space="preserve"> „irigare” se introduce textul „/desecare”, în ambele cazuri;</w:t>
      </w:r>
    </w:p>
    <w:p w:rsidR="000229D8" w:rsidRPr="00573499" w:rsidRDefault="00AE047B"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 xml:space="preserve">la </w:t>
      </w:r>
      <w:r w:rsidR="000229D8" w:rsidRPr="00573499">
        <w:rPr>
          <w:rFonts w:asciiTheme="majorBidi" w:hAnsiTheme="majorBidi" w:cstheme="majorBidi"/>
          <w:sz w:val="28"/>
          <w:szCs w:val="28"/>
          <w:lang w:val="ro-RO" w:eastAsia="ru-RU"/>
        </w:rPr>
        <w:t>litera b)</w:t>
      </w:r>
      <w:r w:rsidRPr="00573499">
        <w:rPr>
          <w:rFonts w:asciiTheme="majorBidi" w:hAnsiTheme="majorBidi" w:cstheme="majorBidi"/>
          <w:sz w:val="28"/>
          <w:szCs w:val="28"/>
          <w:lang w:val="ro-RO" w:eastAsia="ru-RU"/>
        </w:rPr>
        <w:t>,</w:t>
      </w:r>
      <w:r w:rsidR="000229D8" w:rsidRPr="00573499">
        <w:rPr>
          <w:rFonts w:asciiTheme="majorBidi" w:hAnsiTheme="majorBidi" w:cstheme="majorBidi"/>
          <w:sz w:val="28"/>
          <w:szCs w:val="28"/>
          <w:lang w:val="ro-RO" w:eastAsia="ru-RU"/>
        </w:rPr>
        <w:t xml:space="preserve"> cuvintele „extragerea apei” se substituie cu cuvîntul „desecare”;</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b/>
          <w:sz w:val="28"/>
          <w:szCs w:val="28"/>
          <w:lang w:val="ro-RO" w:eastAsia="ru-RU"/>
        </w:rPr>
        <w:t>6.</w:t>
      </w:r>
      <w:r w:rsidRPr="00573499">
        <w:rPr>
          <w:rFonts w:asciiTheme="majorBidi" w:hAnsiTheme="majorBidi" w:cstheme="majorBidi"/>
          <w:sz w:val="28"/>
          <w:szCs w:val="28"/>
          <w:lang w:val="ro-RO" w:eastAsia="ru-RU"/>
        </w:rPr>
        <w:t xml:space="preserve"> Se completează cu articol</w:t>
      </w:r>
      <w:r w:rsidR="00AE047B" w:rsidRPr="00573499">
        <w:rPr>
          <w:rFonts w:asciiTheme="majorBidi" w:hAnsiTheme="majorBidi" w:cstheme="majorBidi"/>
          <w:sz w:val="28"/>
          <w:szCs w:val="28"/>
          <w:lang w:val="ro-RO" w:eastAsia="ru-RU"/>
        </w:rPr>
        <w:t>ul</w:t>
      </w:r>
      <w:r w:rsidRPr="00573499">
        <w:rPr>
          <w:rFonts w:asciiTheme="majorBidi" w:hAnsiTheme="majorBidi" w:cstheme="majorBidi"/>
          <w:sz w:val="28"/>
          <w:szCs w:val="28"/>
          <w:lang w:val="ro-RO" w:eastAsia="ru-RU"/>
        </w:rPr>
        <w:t xml:space="preserve"> 3</w:t>
      </w:r>
      <w:r w:rsidR="00AE047B" w:rsidRPr="00573499">
        <w:rPr>
          <w:rFonts w:asciiTheme="majorBidi" w:hAnsiTheme="majorBidi" w:cstheme="majorBidi"/>
          <w:sz w:val="28"/>
          <w:szCs w:val="28"/>
          <w:lang w:val="ro-RO" w:eastAsia="ru-RU"/>
        </w:rPr>
        <w:t>2</w:t>
      </w:r>
      <w:r w:rsidR="00AE047B" w:rsidRPr="00573499">
        <w:rPr>
          <w:rFonts w:asciiTheme="majorBidi" w:hAnsiTheme="majorBidi" w:cstheme="majorBidi"/>
          <w:sz w:val="28"/>
          <w:szCs w:val="28"/>
          <w:vertAlign w:val="superscript"/>
          <w:lang w:val="ro-RO" w:eastAsia="ru-RU"/>
        </w:rPr>
        <w:t>1</w:t>
      </w:r>
      <w:r w:rsidRPr="00573499">
        <w:rPr>
          <w:rFonts w:asciiTheme="majorBidi" w:hAnsiTheme="majorBidi" w:cstheme="majorBidi"/>
          <w:sz w:val="28"/>
          <w:szCs w:val="28"/>
          <w:lang w:val="ro-RO" w:eastAsia="ru-RU"/>
        </w:rPr>
        <w:t xml:space="preserve"> cu următorul cuprins:</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w:t>
      </w:r>
      <w:r w:rsidRPr="00573499">
        <w:rPr>
          <w:rFonts w:asciiTheme="majorBidi" w:hAnsiTheme="majorBidi" w:cstheme="majorBidi"/>
          <w:b/>
          <w:sz w:val="28"/>
          <w:szCs w:val="28"/>
          <w:lang w:val="ro-RO" w:eastAsia="ru-RU"/>
        </w:rPr>
        <w:t>Articolul 32</w:t>
      </w:r>
      <w:r w:rsidRPr="00573499">
        <w:rPr>
          <w:rFonts w:asciiTheme="majorBidi" w:hAnsiTheme="majorBidi" w:cstheme="majorBidi"/>
          <w:b/>
          <w:sz w:val="28"/>
          <w:szCs w:val="28"/>
          <w:vertAlign w:val="superscript"/>
          <w:lang w:val="ro-RO" w:eastAsia="ru-RU"/>
        </w:rPr>
        <w:t>1</w:t>
      </w:r>
      <w:r w:rsidRPr="00573499">
        <w:rPr>
          <w:rFonts w:asciiTheme="majorBidi" w:hAnsiTheme="majorBidi" w:cstheme="majorBidi"/>
          <w:b/>
          <w:sz w:val="28"/>
          <w:szCs w:val="28"/>
          <w:lang w:val="ro-RO" w:eastAsia="ru-RU"/>
        </w:rPr>
        <w:t>.</w:t>
      </w:r>
      <w:r w:rsidRPr="00573499">
        <w:rPr>
          <w:rFonts w:asciiTheme="majorBidi" w:hAnsiTheme="majorBidi" w:cstheme="majorBidi"/>
          <w:sz w:val="28"/>
          <w:szCs w:val="28"/>
          <w:lang w:val="ro-RO" w:eastAsia="ru-RU"/>
        </w:rPr>
        <w:t xml:space="preserve"> Plata pentru desecare</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(1)</w:t>
      </w:r>
      <w:r w:rsidRPr="00573499">
        <w:rPr>
          <w:rFonts w:asciiTheme="majorBidi" w:hAnsiTheme="majorBidi" w:cstheme="majorBidi"/>
          <w:sz w:val="28"/>
          <w:szCs w:val="28"/>
          <w:lang w:val="ro-RO" w:eastAsia="ru-RU"/>
        </w:rPr>
        <w:tab/>
        <w:t>Deținătorii terenurilor agricole din aria de deservire a</w:t>
      </w:r>
      <w:r w:rsidR="00AE047B" w:rsidRPr="00573499">
        <w:rPr>
          <w:rFonts w:asciiTheme="majorBidi" w:hAnsiTheme="majorBidi" w:cstheme="majorBidi"/>
          <w:sz w:val="28"/>
          <w:szCs w:val="28"/>
          <w:lang w:val="ro-RO" w:eastAsia="ru-RU"/>
        </w:rPr>
        <w:t xml:space="preserve"> sistemului de desecare, membri</w:t>
      </w:r>
      <w:r w:rsidRPr="00573499">
        <w:rPr>
          <w:rFonts w:asciiTheme="majorBidi" w:hAnsiTheme="majorBidi" w:cstheme="majorBidi"/>
          <w:sz w:val="28"/>
          <w:szCs w:val="28"/>
          <w:lang w:val="ro-RO" w:eastAsia="ru-RU"/>
        </w:rPr>
        <w:t xml:space="preserve"> și non-membr</w:t>
      </w:r>
      <w:r w:rsidR="00AE047B" w:rsidRPr="00573499">
        <w:rPr>
          <w:rFonts w:asciiTheme="majorBidi" w:hAnsiTheme="majorBidi" w:cstheme="majorBidi"/>
          <w:sz w:val="28"/>
          <w:szCs w:val="28"/>
          <w:lang w:val="ro-RO" w:eastAsia="ru-RU"/>
        </w:rPr>
        <w:t>i ai</w:t>
      </w:r>
      <w:r w:rsidRPr="00573499">
        <w:rPr>
          <w:rFonts w:asciiTheme="majorBidi" w:hAnsiTheme="majorBidi" w:cstheme="majorBidi"/>
          <w:sz w:val="28"/>
          <w:szCs w:val="28"/>
          <w:lang w:val="ro-RO" w:eastAsia="ru-RU"/>
        </w:rPr>
        <w:t xml:space="preserve"> Asociaţiei, achită o plată pentru desecare în funcţie de volumul apei </w:t>
      </w:r>
      <w:r w:rsidR="00207677" w:rsidRPr="00573499">
        <w:rPr>
          <w:rFonts w:asciiTheme="majorBidi" w:hAnsiTheme="majorBidi" w:cstheme="majorBidi"/>
          <w:sz w:val="28"/>
          <w:szCs w:val="28"/>
          <w:lang w:val="ro-RO" w:eastAsia="ru-RU"/>
        </w:rPr>
        <w:t xml:space="preserve">acumulate, ce se evacuează </w:t>
      </w:r>
      <w:r w:rsidRPr="00573499">
        <w:rPr>
          <w:rFonts w:asciiTheme="majorBidi" w:hAnsiTheme="majorBidi" w:cstheme="majorBidi"/>
          <w:sz w:val="28"/>
          <w:szCs w:val="28"/>
          <w:lang w:val="ro-RO" w:eastAsia="ru-RU"/>
        </w:rPr>
        <w:t>prin pompare.</w:t>
      </w:r>
    </w:p>
    <w:p w:rsidR="000229D8" w:rsidRPr="00573499"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(2)</w:t>
      </w:r>
      <w:r w:rsidRPr="00573499">
        <w:rPr>
          <w:rFonts w:asciiTheme="majorBidi" w:hAnsiTheme="majorBidi" w:cstheme="majorBidi"/>
          <w:sz w:val="28"/>
          <w:szCs w:val="28"/>
          <w:lang w:val="ro-RO" w:eastAsia="ru-RU"/>
        </w:rPr>
        <w:tab/>
        <w:t xml:space="preserve">Asociaţia va fixa un tarif pentru un metru cub de apă pompat la desecarea terenurilor agricole din aria de deservire. Tariful pentru desecarea terenurilor agricole va fi unic pentru toți deținătorii terenurilor agricole din aria de deservire a Asociației. Plata pentru desecare va fi calculată în raport cu volumul de apă pompat la desecare și suprafața deținută de fiecare deținător în aria de deservire. </w:t>
      </w: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573499">
        <w:rPr>
          <w:rFonts w:asciiTheme="majorBidi" w:hAnsiTheme="majorBidi" w:cstheme="majorBidi"/>
          <w:sz w:val="28"/>
          <w:szCs w:val="28"/>
          <w:lang w:val="ro-RO" w:eastAsia="ru-RU"/>
        </w:rPr>
        <w:t>(3)</w:t>
      </w:r>
      <w:r w:rsidRPr="00573499">
        <w:rPr>
          <w:rFonts w:asciiTheme="majorBidi" w:hAnsiTheme="majorBidi" w:cstheme="majorBidi"/>
          <w:sz w:val="28"/>
          <w:szCs w:val="28"/>
          <w:lang w:val="ro-RO" w:eastAsia="ru-RU"/>
        </w:rPr>
        <w:tab/>
        <w:t>Tariful pentru desecare este calculat în baza costurilor de menținere și explo</w:t>
      </w:r>
      <w:r w:rsidR="00207677" w:rsidRPr="00573499">
        <w:rPr>
          <w:rFonts w:asciiTheme="majorBidi" w:hAnsiTheme="majorBidi" w:cstheme="majorBidi"/>
          <w:sz w:val="28"/>
          <w:szCs w:val="28"/>
          <w:lang w:val="ro-RO" w:eastAsia="ru-RU"/>
        </w:rPr>
        <w:t>atare a sistemului de desecare</w:t>
      </w:r>
      <w:r w:rsidRPr="00573499">
        <w:rPr>
          <w:rFonts w:asciiTheme="majorBidi" w:hAnsiTheme="majorBidi" w:cstheme="majorBidi"/>
          <w:sz w:val="28"/>
          <w:szCs w:val="28"/>
          <w:lang w:val="ro-RO" w:eastAsia="ru-RU"/>
        </w:rPr>
        <w:t xml:space="preserve"> suportate de Asociaţie</w:t>
      </w:r>
      <w:r w:rsidR="00207677" w:rsidRPr="00573499">
        <w:rPr>
          <w:rFonts w:asciiTheme="majorBidi" w:hAnsiTheme="majorBidi" w:cstheme="majorBidi"/>
          <w:sz w:val="28"/>
          <w:szCs w:val="28"/>
          <w:lang w:val="ro-RO" w:eastAsia="ru-RU"/>
        </w:rPr>
        <w:t>,</w:t>
      </w:r>
      <w:r w:rsidRPr="00573499">
        <w:rPr>
          <w:rFonts w:asciiTheme="majorBidi" w:hAnsiTheme="majorBidi" w:cstheme="majorBidi"/>
          <w:sz w:val="28"/>
          <w:szCs w:val="28"/>
          <w:lang w:val="ro-RO" w:eastAsia="ru-RU"/>
        </w:rPr>
        <w:t xml:space="preserve"> în funcție de volumul </w:t>
      </w:r>
      <w:r w:rsidR="00207677" w:rsidRPr="00573499">
        <w:rPr>
          <w:rFonts w:asciiTheme="majorBidi" w:hAnsiTheme="majorBidi" w:cstheme="majorBidi"/>
          <w:sz w:val="28"/>
          <w:szCs w:val="28"/>
          <w:lang w:val="ro-RO" w:eastAsia="ru-RU"/>
        </w:rPr>
        <w:t>apei acumulate, ce se evacuează prin pompare</w:t>
      </w:r>
      <w:r w:rsidRPr="00573499">
        <w:rPr>
          <w:rFonts w:asciiTheme="majorBidi" w:hAnsiTheme="majorBidi" w:cstheme="majorBidi"/>
          <w:sz w:val="28"/>
          <w:szCs w:val="28"/>
          <w:lang w:val="ro-RO" w:eastAsia="ru-RU"/>
        </w:rPr>
        <w:t>.</w:t>
      </w:r>
      <w:r w:rsidR="00AB7474" w:rsidRPr="00573499">
        <w:rPr>
          <w:rFonts w:asciiTheme="majorBidi" w:hAnsiTheme="majorBidi" w:cstheme="majorBidi"/>
          <w:sz w:val="28"/>
          <w:szCs w:val="28"/>
          <w:lang w:val="ro-RO" w:eastAsia="ru-RU"/>
        </w:rPr>
        <w:t>”</w:t>
      </w:r>
    </w:p>
    <w:p w:rsidR="000229D8" w:rsidRDefault="000229D8" w:rsidP="000229D8">
      <w:pPr>
        <w:tabs>
          <w:tab w:val="left" w:pos="1134"/>
        </w:tabs>
        <w:ind w:firstLine="709"/>
        <w:rPr>
          <w:rFonts w:asciiTheme="majorBidi" w:hAnsiTheme="majorBidi" w:cstheme="majorBidi"/>
          <w:sz w:val="28"/>
          <w:szCs w:val="28"/>
          <w:lang w:val="ro-RO" w:eastAsia="ru-RU"/>
        </w:rPr>
      </w:pPr>
      <w:r w:rsidRPr="00AB7474">
        <w:rPr>
          <w:rFonts w:asciiTheme="majorBidi" w:hAnsiTheme="majorBidi" w:cstheme="majorBidi"/>
          <w:b/>
          <w:sz w:val="28"/>
          <w:szCs w:val="28"/>
          <w:lang w:val="ro-RO" w:eastAsia="ru-RU"/>
        </w:rPr>
        <w:t>7.</w:t>
      </w:r>
      <w:r>
        <w:rPr>
          <w:rFonts w:asciiTheme="majorBidi" w:hAnsiTheme="majorBidi" w:cstheme="majorBidi"/>
          <w:sz w:val="28"/>
          <w:szCs w:val="28"/>
          <w:lang w:val="ro-RO" w:eastAsia="ru-RU"/>
        </w:rPr>
        <w:t xml:space="preserve"> La articolul 34</w:t>
      </w:r>
      <w:r w:rsidRPr="000229D8">
        <w:rPr>
          <w:rFonts w:asciiTheme="majorBidi" w:hAnsiTheme="majorBidi" w:cstheme="majorBidi"/>
          <w:sz w:val="28"/>
          <w:szCs w:val="28"/>
          <w:lang w:val="ro-RO" w:eastAsia="ru-RU"/>
        </w:rPr>
        <w:t xml:space="preserve"> litera</w:t>
      </w:r>
      <w:r w:rsidR="00207677">
        <w:rPr>
          <w:rFonts w:asciiTheme="majorBidi" w:hAnsiTheme="majorBidi" w:cstheme="majorBidi"/>
          <w:sz w:val="28"/>
          <w:szCs w:val="28"/>
          <w:lang w:val="ro-RO" w:eastAsia="ru-RU"/>
        </w:rPr>
        <w:t xml:space="preserve"> g), după cuvîntul „de irigare”</w:t>
      </w:r>
      <w:r w:rsidRPr="000229D8">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se introduce textul</w:t>
      </w:r>
      <w:r w:rsidRPr="000229D8">
        <w:rPr>
          <w:rFonts w:asciiTheme="majorBidi" w:hAnsiTheme="majorBidi" w:cstheme="majorBidi"/>
          <w:sz w:val="28"/>
          <w:szCs w:val="28"/>
          <w:lang w:val="ro-RO" w:eastAsia="ru-RU"/>
        </w:rPr>
        <w:t xml:space="preserve"> „și/sau desecare”</w:t>
      </w:r>
      <w:r>
        <w:rPr>
          <w:rFonts w:asciiTheme="majorBidi" w:hAnsiTheme="majorBidi" w:cstheme="majorBidi"/>
          <w:sz w:val="28"/>
          <w:szCs w:val="28"/>
          <w:lang w:val="ro-RO" w:eastAsia="ru-RU"/>
        </w:rPr>
        <w:t>.</w:t>
      </w:r>
    </w:p>
    <w:p w:rsidR="000229D8" w:rsidRPr="000229D8" w:rsidRDefault="000229D8" w:rsidP="000229D8">
      <w:pPr>
        <w:tabs>
          <w:tab w:val="left" w:pos="1134"/>
        </w:tabs>
        <w:ind w:firstLine="709"/>
        <w:rPr>
          <w:rFonts w:asciiTheme="majorBidi" w:hAnsiTheme="majorBidi" w:cstheme="majorBidi"/>
          <w:sz w:val="28"/>
          <w:szCs w:val="28"/>
          <w:lang w:val="ro-RO" w:eastAsia="ru-RU"/>
        </w:rPr>
      </w:pP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b/>
          <w:sz w:val="28"/>
          <w:szCs w:val="28"/>
          <w:lang w:val="ro-RO" w:eastAsia="ru-RU"/>
        </w:rPr>
        <w:t>Art. VI.</w:t>
      </w:r>
      <w:r w:rsidRPr="000229D8">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 xml:space="preserve"> </w:t>
      </w:r>
      <w:r w:rsidRPr="000229D8">
        <w:rPr>
          <w:rFonts w:asciiTheme="majorBidi" w:hAnsiTheme="majorBidi" w:cstheme="majorBidi"/>
          <w:sz w:val="28"/>
          <w:szCs w:val="28"/>
          <w:lang w:val="ro-RO" w:eastAsia="ru-RU"/>
        </w:rPr>
        <w:t>Legea apelor nr.272 din 23 decembrie 2011 (Monitorul Oficial al Republicii Moldova, 2012, nr. 81, art. 264)</w:t>
      </w:r>
      <w:r w:rsidR="00207677">
        <w:rPr>
          <w:rFonts w:asciiTheme="majorBidi" w:hAnsiTheme="majorBidi" w:cstheme="majorBidi"/>
          <w:sz w:val="28"/>
          <w:szCs w:val="28"/>
          <w:lang w:val="ro-RO" w:eastAsia="ru-RU"/>
        </w:rPr>
        <w:t>,</w:t>
      </w:r>
      <w:r w:rsidRPr="000229D8">
        <w:rPr>
          <w:rFonts w:asciiTheme="majorBidi" w:hAnsiTheme="majorBidi" w:cstheme="majorBidi"/>
          <w:sz w:val="28"/>
          <w:szCs w:val="28"/>
          <w:lang w:val="ro-RO" w:eastAsia="ru-RU"/>
        </w:rPr>
        <w:t xml:space="preserve"> cu modificările şi completările ulterioare, se modifică </w:t>
      </w:r>
      <w:r w:rsidR="00025DA1">
        <w:rPr>
          <w:rFonts w:asciiTheme="majorBidi" w:hAnsiTheme="majorBidi" w:cstheme="majorBidi"/>
          <w:sz w:val="28"/>
          <w:szCs w:val="28"/>
          <w:lang w:val="ro-RO" w:eastAsia="ru-RU"/>
        </w:rPr>
        <w:t xml:space="preserve"> şi se completează </w:t>
      </w:r>
      <w:r w:rsidRPr="000229D8">
        <w:rPr>
          <w:rFonts w:asciiTheme="majorBidi" w:hAnsiTheme="majorBidi" w:cstheme="majorBidi"/>
          <w:sz w:val="28"/>
          <w:szCs w:val="28"/>
          <w:lang w:val="ro-RO" w:eastAsia="ru-RU"/>
        </w:rPr>
        <w:t xml:space="preserve">după cum urmează: </w:t>
      </w: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207677">
        <w:rPr>
          <w:rFonts w:asciiTheme="majorBidi" w:hAnsiTheme="majorBidi" w:cstheme="majorBidi"/>
          <w:b/>
          <w:sz w:val="28"/>
          <w:szCs w:val="28"/>
          <w:lang w:val="ro-RO" w:eastAsia="ru-RU"/>
        </w:rPr>
        <w:t>1</w:t>
      </w:r>
      <w:r w:rsidR="00207677" w:rsidRPr="00207677">
        <w:rPr>
          <w:rFonts w:asciiTheme="majorBidi" w:hAnsiTheme="majorBidi" w:cstheme="majorBidi"/>
          <w:b/>
          <w:sz w:val="28"/>
          <w:szCs w:val="28"/>
          <w:lang w:val="ro-RO" w:eastAsia="ru-RU"/>
        </w:rPr>
        <w:t>.</w:t>
      </w:r>
      <w:r w:rsidRPr="00207677">
        <w:rPr>
          <w:rFonts w:asciiTheme="majorBidi" w:hAnsiTheme="majorBidi" w:cstheme="majorBidi"/>
          <w:b/>
          <w:sz w:val="28"/>
          <w:szCs w:val="28"/>
          <w:lang w:val="ro-RO" w:eastAsia="ru-RU"/>
        </w:rPr>
        <w:tab/>
      </w:r>
      <w:r w:rsidR="00207677">
        <w:rPr>
          <w:rFonts w:asciiTheme="majorBidi" w:hAnsiTheme="majorBidi" w:cstheme="majorBidi"/>
          <w:sz w:val="28"/>
          <w:szCs w:val="28"/>
          <w:lang w:val="ro-RO" w:eastAsia="ru-RU"/>
        </w:rPr>
        <w:t>A</w:t>
      </w:r>
      <w:r w:rsidRPr="000229D8">
        <w:rPr>
          <w:rFonts w:asciiTheme="majorBidi" w:hAnsiTheme="majorBidi" w:cstheme="majorBidi"/>
          <w:sz w:val="28"/>
          <w:szCs w:val="28"/>
          <w:lang w:val="ro-RO" w:eastAsia="ru-RU"/>
        </w:rPr>
        <w:t>rticolul 25</w:t>
      </w:r>
      <w:r w:rsidR="00025DA1">
        <w:rPr>
          <w:rFonts w:asciiTheme="majorBidi" w:hAnsiTheme="majorBidi" w:cstheme="majorBidi"/>
          <w:sz w:val="28"/>
          <w:szCs w:val="28"/>
          <w:lang w:val="ro-RO" w:eastAsia="ru-RU"/>
        </w:rPr>
        <w:t>:</w:t>
      </w: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alineatul (2):</w:t>
      </w: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 xml:space="preserve">litera c) </w:t>
      </w:r>
      <w:r>
        <w:rPr>
          <w:rFonts w:asciiTheme="majorBidi" w:hAnsiTheme="majorBidi" w:cstheme="majorBidi"/>
          <w:sz w:val="28"/>
          <w:szCs w:val="28"/>
          <w:lang w:val="ro-RO" w:eastAsia="ru-RU"/>
        </w:rPr>
        <w:t xml:space="preserve">se </w:t>
      </w:r>
      <w:r w:rsidR="00207677">
        <w:rPr>
          <w:rFonts w:asciiTheme="majorBidi" w:hAnsiTheme="majorBidi" w:cstheme="majorBidi"/>
          <w:sz w:val="28"/>
          <w:szCs w:val="28"/>
          <w:lang w:val="ro-RO" w:eastAsia="ru-RU"/>
        </w:rPr>
        <w:t>completează</w:t>
      </w:r>
      <w:r>
        <w:rPr>
          <w:rFonts w:asciiTheme="majorBidi" w:hAnsiTheme="majorBidi" w:cstheme="majorBidi"/>
          <w:sz w:val="28"/>
          <w:szCs w:val="28"/>
          <w:lang w:val="ro-RO" w:eastAsia="ru-RU"/>
        </w:rPr>
        <w:t xml:space="preserve"> </w:t>
      </w:r>
      <w:r w:rsidR="00207677" w:rsidRPr="000229D8">
        <w:rPr>
          <w:rFonts w:asciiTheme="majorBidi" w:hAnsiTheme="majorBidi" w:cstheme="majorBidi"/>
          <w:sz w:val="28"/>
          <w:szCs w:val="28"/>
          <w:lang w:val="ro-RO" w:eastAsia="ru-RU"/>
        </w:rPr>
        <w:t>în final</w:t>
      </w:r>
      <w:r w:rsidR="00207677">
        <w:rPr>
          <w:rFonts w:asciiTheme="majorBidi" w:hAnsiTheme="majorBidi" w:cstheme="majorBidi"/>
          <w:sz w:val="28"/>
          <w:szCs w:val="28"/>
          <w:lang w:val="ro-RO" w:eastAsia="ru-RU"/>
        </w:rPr>
        <w:t xml:space="preserve"> cu</w:t>
      </w:r>
      <w:r w:rsidR="00207677" w:rsidRPr="000229D8">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textul</w:t>
      </w:r>
      <w:r w:rsidRPr="000229D8">
        <w:rPr>
          <w:rFonts w:asciiTheme="majorBidi" w:hAnsiTheme="majorBidi" w:cstheme="majorBidi"/>
          <w:sz w:val="28"/>
          <w:szCs w:val="28"/>
          <w:lang w:val="ro-RO" w:eastAsia="ru-RU"/>
        </w:rPr>
        <w:t xml:space="preserve"> „pentru fîntînile arteziene”;</w:t>
      </w: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litera g) va avea următorul cuprins:</w:t>
      </w: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„g) rezultatele analizelor privind proprietăţile fizico-chimice şi/sau bacteriologice ale apei corpului de apă;”</w:t>
      </w:r>
    </w:p>
    <w:p w:rsidR="000229D8" w:rsidRPr="000229D8" w:rsidRDefault="00AB7474" w:rsidP="000229D8">
      <w:pPr>
        <w:tabs>
          <w:tab w:val="left" w:pos="1134"/>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la </w:t>
      </w:r>
      <w:r w:rsidR="000229D8" w:rsidRPr="000229D8">
        <w:rPr>
          <w:rFonts w:asciiTheme="majorBidi" w:hAnsiTheme="majorBidi" w:cstheme="majorBidi"/>
          <w:sz w:val="28"/>
          <w:szCs w:val="28"/>
          <w:lang w:val="ro-RO" w:eastAsia="ru-RU"/>
        </w:rPr>
        <w:t>alineatul (3</w:t>
      </w:r>
      <w:r w:rsidR="000229D8" w:rsidRPr="00207677">
        <w:rPr>
          <w:rFonts w:asciiTheme="majorBidi" w:hAnsiTheme="majorBidi" w:cstheme="majorBidi"/>
          <w:sz w:val="28"/>
          <w:szCs w:val="28"/>
          <w:vertAlign w:val="superscript"/>
          <w:lang w:val="ro-RO" w:eastAsia="ru-RU"/>
        </w:rPr>
        <w:t>1</w:t>
      </w:r>
      <w:r w:rsidR="000229D8" w:rsidRPr="000229D8">
        <w:rPr>
          <w:rFonts w:asciiTheme="majorBidi" w:hAnsiTheme="majorBidi" w:cstheme="majorBidi"/>
          <w:sz w:val="28"/>
          <w:szCs w:val="28"/>
          <w:lang w:val="ro-RO" w:eastAsia="ru-RU"/>
        </w:rPr>
        <w:t>), litera b) va avea următorul cuprins:</w:t>
      </w:r>
    </w:p>
    <w:p w:rsidR="005215F2" w:rsidRDefault="000229D8" w:rsidP="000229D8">
      <w:pPr>
        <w:tabs>
          <w:tab w:val="left" w:pos="1134"/>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lastRenderedPageBreak/>
        <w:t>„</w:t>
      </w:r>
      <w:r w:rsidRPr="000229D8">
        <w:rPr>
          <w:rFonts w:asciiTheme="majorBidi" w:hAnsiTheme="majorBidi" w:cstheme="majorBidi"/>
          <w:sz w:val="28"/>
          <w:szCs w:val="28"/>
          <w:lang w:val="ro-RO" w:eastAsia="ru-RU"/>
        </w:rPr>
        <w:t xml:space="preserve">b) pentru activitatea specificată la articolul 23 </w:t>
      </w:r>
      <w:r>
        <w:rPr>
          <w:rFonts w:asciiTheme="majorBidi" w:hAnsiTheme="majorBidi" w:cstheme="majorBidi"/>
          <w:sz w:val="28"/>
          <w:szCs w:val="28"/>
          <w:lang w:val="ro-RO" w:eastAsia="ru-RU"/>
        </w:rPr>
        <w:t>alineatul</w:t>
      </w:r>
      <w:r w:rsidRPr="000229D8">
        <w:rPr>
          <w:rFonts w:asciiTheme="majorBidi" w:hAnsiTheme="majorBidi" w:cstheme="majorBidi"/>
          <w:sz w:val="28"/>
          <w:szCs w:val="28"/>
          <w:lang w:val="ro-RO" w:eastAsia="ru-RU"/>
        </w:rPr>
        <w:t xml:space="preserve"> (2) lit. c) – actele prevăzute la </w:t>
      </w:r>
      <w:r>
        <w:rPr>
          <w:rFonts w:asciiTheme="majorBidi" w:hAnsiTheme="majorBidi" w:cstheme="majorBidi"/>
          <w:sz w:val="28"/>
          <w:szCs w:val="28"/>
          <w:lang w:val="ro-RO" w:eastAsia="ru-RU"/>
        </w:rPr>
        <w:t>alineatul</w:t>
      </w:r>
      <w:r w:rsidRPr="000229D8">
        <w:rPr>
          <w:rFonts w:asciiTheme="majorBidi" w:hAnsiTheme="majorBidi" w:cstheme="majorBidi"/>
          <w:sz w:val="28"/>
          <w:szCs w:val="28"/>
          <w:lang w:val="ro-RO" w:eastAsia="ru-RU"/>
        </w:rPr>
        <w:t xml:space="preserve"> (2) lit. b), e)–h) şi j) din prezentul articol</w:t>
      </w:r>
      <w:r w:rsidR="005215F2">
        <w:rPr>
          <w:rFonts w:asciiTheme="majorBidi" w:hAnsiTheme="majorBidi" w:cstheme="majorBidi"/>
          <w:sz w:val="28"/>
          <w:szCs w:val="28"/>
          <w:lang w:val="ro-RO" w:eastAsia="ru-RU"/>
        </w:rPr>
        <w:t>”;</w:t>
      </w:r>
    </w:p>
    <w:p w:rsidR="005215F2" w:rsidRPr="000229D8" w:rsidRDefault="005215F2" w:rsidP="005215F2">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alineatul (5):</w:t>
      </w:r>
    </w:p>
    <w:p w:rsidR="005215F2" w:rsidRPr="000229D8" w:rsidRDefault="005215F2" w:rsidP="005215F2">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liter</w:t>
      </w:r>
      <w:r>
        <w:rPr>
          <w:rFonts w:asciiTheme="majorBidi" w:hAnsiTheme="majorBidi" w:cstheme="majorBidi"/>
          <w:sz w:val="28"/>
          <w:szCs w:val="28"/>
          <w:lang w:val="ro-RO" w:eastAsia="ru-RU"/>
        </w:rPr>
        <w:t>ele</w:t>
      </w:r>
      <w:r w:rsidRPr="000229D8">
        <w:rPr>
          <w:rFonts w:asciiTheme="majorBidi" w:hAnsiTheme="majorBidi" w:cstheme="majorBidi"/>
          <w:sz w:val="28"/>
          <w:szCs w:val="28"/>
          <w:lang w:val="ro-RO" w:eastAsia="ru-RU"/>
        </w:rPr>
        <w:t xml:space="preserve"> a) și b) vor avea următorul cuprins:</w:t>
      </w:r>
    </w:p>
    <w:p w:rsidR="005215F2" w:rsidRPr="000229D8" w:rsidRDefault="005215F2" w:rsidP="005215F2">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„a) coordonează, prin procedura ghişeului unic, condiţiile de folosinţă a apei în baza unu</w:t>
      </w:r>
      <w:r>
        <w:rPr>
          <w:rFonts w:asciiTheme="majorBidi" w:hAnsiTheme="majorBidi" w:cstheme="majorBidi"/>
          <w:sz w:val="28"/>
          <w:szCs w:val="28"/>
          <w:lang w:val="ro-RO" w:eastAsia="ru-RU"/>
        </w:rPr>
        <w:t>i regulament aprobat de Guvern;</w:t>
      </w:r>
    </w:p>
    <w:p w:rsidR="005215F2" w:rsidRPr="000229D8" w:rsidRDefault="005215F2" w:rsidP="005215F2">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b) organizează, în comun cu autorităţile specificate în regulamentul aprobat de Guvern, inspectarea corpului de apă, a construcţiilor hidrotehnice, precum şi a altor construcţii destinate folosinţei apelor indicate în cerere;”</w:t>
      </w:r>
    </w:p>
    <w:p w:rsidR="005215F2" w:rsidRPr="000229D8" w:rsidRDefault="005215F2" w:rsidP="005215F2">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se completează cu litera c) cu următorul cuprins:</w:t>
      </w:r>
    </w:p>
    <w:p w:rsidR="005215F2" w:rsidRDefault="005215F2" w:rsidP="005215F2">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„c) comunică solicitantul</w:t>
      </w:r>
      <w:r>
        <w:rPr>
          <w:rFonts w:asciiTheme="majorBidi" w:hAnsiTheme="majorBidi" w:cstheme="majorBidi"/>
          <w:sz w:val="28"/>
          <w:szCs w:val="28"/>
          <w:lang w:val="ro-RO" w:eastAsia="ru-RU"/>
        </w:rPr>
        <w:t>ui</w:t>
      </w:r>
      <w:r w:rsidRPr="000229D8">
        <w:rPr>
          <w:rFonts w:asciiTheme="majorBidi" w:hAnsiTheme="majorBidi" w:cstheme="majorBidi"/>
          <w:sz w:val="28"/>
          <w:szCs w:val="28"/>
          <w:lang w:val="ro-RO" w:eastAsia="ru-RU"/>
        </w:rPr>
        <w:t xml:space="preserve"> decizia de eliberare sau de refuz al eliberării autorizaţiei de mediu pentru folosinţa specială a apei;”</w:t>
      </w:r>
    </w:p>
    <w:p w:rsidR="005215F2" w:rsidRPr="000229D8" w:rsidRDefault="005215F2" w:rsidP="005215F2">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alineatul</w:t>
      </w:r>
      <w:r w:rsidRPr="000229D8">
        <w:rPr>
          <w:rFonts w:asciiTheme="majorBidi" w:hAnsiTheme="majorBidi" w:cstheme="majorBidi"/>
          <w:sz w:val="28"/>
          <w:szCs w:val="28"/>
          <w:lang w:val="ro-RO" w:eastAsia="ru-RU"/>
        </w:rPr>
        <w:t xml:space="preserve"> (7) va avea următorul cuprins:</w:t>
      </w:r>
    </w:p>
    <w:p w:rsidR="000229D8" w:rsidRDefault="005215F2" w:rsidP="005215F2">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„(7) În cazul autorizaţiei de mediu pentru folosinţa specială a apei pe termen lung, termenu</w:t>
      </w:r>
      <w:r>
        <w:rPr>
          <w:rFonts w:asciiTheme="majorBidi" w:hAnsiTheme="majorBidi" w:cstheme="majorBidi"/>
          <w:sz w:val="28"/>
          <w:szCs w:val="28"/>
          <w:lang w:val="ro-RO" w:eastAsia="ru-RU"/>
        </w:rPr>
        <w:t>l poate fi prelungit cu 10 zile</w:t>
      </w:r>
      <w:r w:rsidR="000229D8" w:rsidRPr="000229D8">
        <w:rPr>
          <w:rFonts w:asciiTheme="majorBidi" w:hAnsiTheme="majorBidi" w:cstheme="majorBidi"/>
          <w:sz w:val="28"/>
          <w:szCs w:val="28"/>
          <w:lang w:val="ro-RO" w:eastAsia="ru-RU"/>
        </w:rPr>
        <w:t>”</w:t>
      </w:r>
      <w:r w:rsidR="00AB7474">
        <w:rPr>
          <w:rFonts w:asciiTheme="majorBidi" w:hAnsiTheme="majorBidi" w:cstheme="majorBidi"/>
          <w:sz w:val="28"/>
          <w:szCs w:val="28"/>
          <w:lang w:val="ro-RO" w:eastAsia="ru-RU"/>
        </w:rPr>
        <w:t>.</w:t>
      </w:r>
    </w:p>
    <w:p w:rsidR="005215F2" w:rsidRPr="000229D8" w:rsidRDefault="005215F2" w:rsidP="005215F2">
      <w:pPr>
        <w:tabs>
          <w:tab w:val="left" w:pos="1134"/>
        </w:tabs>
        <w:ind w:firstLine="709"/>
        <w:rPr>
          <w:rFonts w:asciiTheme="majorBidi" w:hAnsiTheme="majorBidi" w:cstheme="majorBidi"/>
          <w:sz w:val="28"/>
          <w:szCs w:val="28"/>
          <w:lang w:val="ro-RO" w:eastAsia="ru-RU"/>
        </w:rPr>
      </w:pP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207677">
        <w:rPr>
          <w:rFonts w:asciiTheme="majorBidi" w:hAnsiTheme="majorBidi" w:cstheme="majorBidi"/>
          <w:b/>
          <w:sz w:val="28"/>
          <w:szCs w:val="28"/>
          <w:lang w:val="ro-RO" w:eastAsia="ru-RU"/>
        </w:rPr>
        <w:t>2</w:t>
      </w:r>
      <w:r w:rsidR="00207677" w:rsidRPr="00207677">
        <w:rPr>
          <w:rFonts w:asciiTheme="majorBidi" w:hAnsiTheme="majorBidi" w:cstheme="majorBidi"/>
          <w:b/>
          <w:sz w:val="28"/>
          <w:szCs w:val="28"/>
          <w:lang w:val="ro-RO" w:eastAsia="ru-RU"/>
        </w:rPr>
        <w:t>.</w:t>
      </w:r>
      <w:r w:rsidRPr="000229D8">
        <w:rPr>
          <w:rFonts w:asciiTheme="majorBidi" w:hAnsiTheme="majorBidi" w:cstheme="majorBidi"/>
          <w:sz w:val="28"/>
          <w:szCs w:val="28"/>
          <w:lang w:val="ro-RO" w:eastAsia="ru-RU"/>
        </w:rPr>
        <w:tab/>
        <w:t>Articolul 27:</w:t>
      </w: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 xml:space="preserve"> se completează cu </w:t>
      </w:r>
      <w:r>
        <w:rPr>
          <w:rFonts w:asciiTheme="majorBidi" w:hAnsiTheme="majorBidi" w:cstheme="majorBidi"/>
          <w:sz w:val="28"/>
          <w:szCs w:val="28"/>
          <w:lang w:val="ro-RO" w:eastAsia="ru-RU"/>
        </w:rPr>
        <w:t>alineatul</w:t>
      </w:r>
      <w:r w:rsidRPr="000229D8">
        <w:rPr>
          <w:rFonts w:asciiTheme="majorBidi" w:hAnsiTheme="majorBidi" w:cstheme="majorBidi"/>
          <w:sz w:val="28"/>
          <w:szCs w:val="28"/>
          <w:lang w:val="ro-RO" w:eastAsia="ru-RU"/>
        </w:rPr>
        <w:t xml:space="preserve"> (3</w:t>
      </w:r>
      <w:r w:rsidRPr="00025DA1">
        <w:rPr>
          <w:rFonts w:asciiTheme="majorBidi" w:hAnsiTheme="majorBidi" w:cstheme="majorBidi"/>
          <w:sz w:val="24"/>
          <w:szCs w:val="28"/>
          <w:vertAlign w:val="superscript"/>
          <w:lang w:val="ro-RO" w:eastAsia="ru-RU"/>
        </w:rPr>
        <w:t>1</w:t>
      </w:r>
      <w:r w:rsidR="00025DA1">
        <w:rPr>
          <w:rFonts w:asciiTheme="majorBidi" w:hAnsiTheme="majorBidi" w:cstheme="majorBidi"/>
          <w:sz w:val="28"/>
          <w:szCs w:val="28"/>
          <w:lang w:val="ro-RO" w:eastAsia="ru-RU"/>
        </w:rPr>
        <w:t>)</w:t>
      </w:r>
      <w:r w:rsidRPr="000229D8">
        <w:rPr>
          <w:rFonts w:asciiTheme="majorBidi" w:hAnsiTheme="majorBidi" w:cstheme="majorBidi"/>
          <w:sz w:val="28"/>
          <w:szCs w:val="28"/>
          <w:lang w:val="ro-RO" w:eastAsia="ru-RU"/>
        </w:rPr>
        <w:t xml:space="preserve"> cu următorul cuprins:</w:t>
      </w:r>
    </w:p>
    <w:p w:rsidR="000229D8" w:rsidRPr="000229D8" w:rsidRDefault="000229D8" w:rsidP="005215F2">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sz w:val="28"/>
          <w:szCs w:val="28"/>
          <w:lang w:val="ro-RO" w:eastAsia="ru-RU"/>
        </w:rPr>
        <w:t>„(3</w:t>
      </w:r>
      <w:r w:rsidRPr="00025DA1">
        <w:rPr>
          <w:rFonts w:asciiTheme="majorBidi" w:hAnsiTheme="majorBidi" w:cstheme="majorBidi"/>
          <w:sz w:val="28"/>
          <w:szCs w:val="28"/>
          <w:vertAlign w:val="superscript"/>
          <w:lang w:val="ro-RO" w:eastAsia="ru-RU"/>
        </w:rPr>
        <w:t>1</w:t>
      </w:r>
      <w:r w:rsidRPr="000229D8">
        <w:rPr>
          <w:rFonts w:asciiTheme="majorBidi" w:hAnsiTheme="majorBidi" w:cstheme="majorBidi"/>
          <w:sz w:val="28"/>
          <w:szCs w:val="28"/>
          <w:lang w:val="ro-RO" w:eastAsia="ru-RU"/>
        </w:rPr>
        <w:t>) În aria de deservire a unui sistem centralizat de irigare funcțional și fiabil din punct de vedere tehnic pentru a livra apă pentru irigații, autorizaţia de mediu pentru folosinţa specială a apei se eliberează doar asociațiilor utilizatorilor de apă pentru irigații și entităților juridice care dețin și gestionează aceste sisteme în modul stabilit de lege”</w:t>
      </w:r>
      <w:r w:rsidR="005215F2">
        <w:rPr>
          <w:rFonts w:asciiTheme="majorBidi" w:hAnsiTheme="majorBidi" w:cstheme="majorBidi"/>
          <w:sz w:val="28"/>
          <w:szCs w:val="28"/>
          <w:lang w:val="ro-RO" w:eastAsia="ru-RU"/>
        </w:rPr>
        <w:t>.</w:t>
      </w:r>
    </w:p>
    <w:p w:rsidR="000229D8" w:rsidRPr="000229D8" w:rsidRDefault="000229D8" w:rsidP="000229D8">
      <w:pPr>
        <w:tabs>
          <w:tab w:val="left" w:pos="1134"/>
        </w:tabs>
        <w:ind w:firstLine="709"/>
        <w:rPr>
          <w:rFonts w:asciiTheme="majorBidi" w:hAnsiTheme="majorBidi" w:cstheme="majorBidi"/>
          <w:sz w:val="28"/>
          <w:szCs w:val="28"/>
          <w:lang w:val="ro-RO" w:eastAsia="ru-RU"/>
        </w:rPr>
      </w:pPr>
    </w:p>
    <w:p w:rsidR="000229D8" w:rsidRPr="000229D8" w:rsidRDefault="000229D8" w:rsidP="000229D8">
      <w:pPr>
        <w:tabs>
          <w:tab w:val="left" w:pos="1134"/>
        </w:tabs>
        <w:ind w:firstLine="709"/>
        <w:rPr>
          <w:rFonts w:asciiTheme="majorBidi" w:hAnsiTheme="majorBidi" w:cstheme="majorBidi"/>
          <w:sz w:val="28"/>
          <w:szCs w:val="28"/>
          <w:lang w:val="ro-RO" w:eastAsia="ru-RU"/>
        </w:rPr>
      </w:pPr>
      <w:r w:rsidRPr="000229D8">
        <w:rPr>
          <w:rFonts w:asciiTheme="majorBidi" w:hAnsiTheme="majorBidi" w:cstheme="majorBidi"/>
          <w:b/>
          <w:sz w:val="28"/>
          <w:szCs w:val="28"/>
          <w:lang w:val="ro-RO" w:eastAsia="ru-RU"/>
        </w:rPr>
        <w:t>Art. VII.</w:t>
      </w:r>
      <w:r w:rsidRPr="000229D8">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0229D8">
        <w:rPr>
          <w:rFonts w:asciiTheme="majorBidi" w:hAnsiTheme="majorBidi" w:cstheme="majorBidi"/>
          <w:sz w:val="28"/>
          <w:szCs w:val="28"/>
          <w:lang w:val="ro-RO" w:eastAsia="ru-RU"/>
        </w:rPr>
        <w:t xml:space="preserve"> Guvernul, în termen de 4 luni, va aduce actele sale normative în concordanţă cu prezenta lege.</w:t>
      </w:r>
    </w:p>
    <w:p w:rsidR="000229D8" w:rsidRPr="000229D8" w:rsidRDefault="000229D8" w:rsidP="000229D8">
      <w:pPr>
        <w:tabs>
          <w:tab w:val="left" w:pos="1134"/>
        </w:tabs>
        <w:ind w:firstLine="709"/>
        <w:rPr>
          <w:rFonts w:asciiTheme="majorBidi" w:hAnsiTheme="majorBidi" w:cstheme="majorBidi"/>
          <w:sz w:val="28"/>
          <w:szCs w:val="28"/>
          <w:lang w:val="ro-RO" w:eastAsia="ru-RU"/>
        </w:rPr>
      </w:pPr>
    </w:p>
    <w:p w:rsidR="000229D8" w:rsidRPr="000229D8" w:rsidRDefault="000229D8" w:rsidP="000229D8">
      <w:pPr>
        <w:tabs>
          <w:tab w:val="left" w:pos="1134"/>
        </w:tabs>
        <w:ind w:firstLine="709"/>
        <w:rPr>
          <w:rFonts w:asciiTheme="majorBidi" w:hAnsiTheme="majorBidi" w:cstheme="majorBidi"/>
          <w:sz w:val="28"/>
          <w:szCs w:val="28"/>
          <w:lang w:val="ro-RO" w:eastAsia="ru-RU"/>
        </w:rPr>
      </w:pPr>
    </w:p>
    <w:p w:rsidR="00CB05D3" w:rsidRPr="000229D8" w:rsidRDefault="000229D8" w:rsidP="000229D8">
      <w:pPr>
        <w:tabs>
          <w:tab w:val="left" w:pos="1134"/>
        </w:tabs>
        <w:ind w:firstLine="709"/>
        <w:rPr>
          <w:rFonts w:asciiTheme="majorBidi" w:hAnsiTheme="majorBidi" w:cstheme="majorBidi"/>
          <w:b/>
          <w:sz w:val="28"/>
          <w:szCs w:val="28"/>
          <w:lang w:val="ro-RO" w:eastAsia="ru-RU"/>
        </w:rPr>
      </w:pPr>
      <w:r w:rsidRPr="000229D8">
        <w:rPr>
          <w:rFonts w:asciiTheme="majorBidi" w:hAnsiTheme="majorBidi" w:cstheme="majorBidi"/>
          <w:b/>
          <w:sz w:val="28"/>
          <w:szCs w:val="28"/>
          <w:lang w:val="ro-RO" w:eastAsia="ru-RU"/>
        </w:rPr>
        <w:t xml:space="preserve">Președintele Parlamentului  </w:t>
      </w:r>
    </w:p>
    <w:p w:rsidR="00EA7735" w:rsidRDefault="00EA7735"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CB05D3">
      <w:pPr>
        <w:tabs>
          <w:tab w:val="left" w:pos="1134"/>
        </w:tabs>
        <w:ind w:firstLine="709"/>
        <w:rPr>
          <w:rFonts w:asciiTheme="majorBidi" w:hAnsiTheme="majorBidi" w:cstheme="majorBidi"/>
          <w:sz w:val="28"/>
          <w:szCs w:val="28"/>
          <w:lang w:val="ro-RO" w:eastAsia="ru-RU"/>
        </w:rPr>
      </w:pPr>
    </w:p>
    <w:p w:rsidR="00BE203B" w:rsidRDefault="00BE203B" w:rsidP="00BE203B">
      <w:pPr>
        <w:tabs>
          <w:tab w:val="left" w:pos="1134"/>
        </w:tabs>
        <w:jc w:val="center"/>
        <w:rPr>
          <w:rFonts w:asciiTheme="majorBidi" w:hAnsiTheme="majorBidi" w:cstheme="majorBidi"/>
          <w:b/>
          <w:sz w:val="28"/>
          <w:szCs w:val="28"/>
          <w:lang w:val="ru-RU"/>
        </w:rPr>
      </w:pPr>
    </w:p>
    <w:p w:rsidR="00BE203B" w:rsidRDefault="00BE203B" w:rsidP="00BE203B">
      <w:pPr>
        <w:tabs>
          <w:tab w:val="left" w:pos="1134"/>
        </w:tabs>
        <w:jc w:val="center"/>
        <w:rPr>
          <w:rFonts w:asciiTheme="majorBidi" w:hAnsiTheme="majorBidi" w:cstheme="majorBidi"/>
          <w:b/>
          <w:sz w:val="28"/>
          <w:szCs w:val="28"/>
        </w:rPr>
      </w:pPr>
      <w:r>
        <w:rPr>
          <w:rFonts w:asciiTheme="majorBidi" w:hAnsiTheme="majorBidi" w:cstheme="majorBidi"/>
          <w:b/>
          <w:sz w:val="28"/>
          <w:szCs w:val="28"/>
        </w:rPr>
        <w:t>О проекте закона о внесении изменений и дополнений</w:t>
      </w:r>
    </w:p>
    <w:p w:rsidR="00BE203B" w:rsidRDefault="00BE203B" w:rsidP="00BE203B">
      <w:pPr>
        <w:tabs>
          <w:tab w:val="left" w:pos="1134"/>
        </w:tabs>
        <w:jc w:val="center"/>
        <w:rPr>
          <w:rFonts w:asciiTheme="majorBidi" w:hAnsiTheme="majorBidi" w:cstheme="majorBidi"/>
          <w:b/>
          <w:sz w:val="28"/>
          <w:szCs w:val="28"/>
        </w:rPr>
      </w:pPr>
      <w:r>
        <w:rPr>
          <w:rFonts w:asciiTheme="majorBidi" w:hAnsiTheme="majorBidi" w:cstheme="majorBidi"/>
          <w:b/>
          <w:sz w:val="28"/>
          <w:szCs w:val="28"/>
        </w:rPr>
        <w:t>в некоторые законодательные акты</w:t>
      </w:r>
    </w:p>
    <w:p w:rsidR="00BE203B" w:rsidRDefault="00BE203B" w:rsidP="00BE203B">
      <w:pPr>
        <w:tabs>
          <w:tab w:val="left" w:pos="1134"/>
        </w:tabs>
        <w:jc w:val="center"/>
        <w:rPr>
          <w:rFonts w:asciiTheme="majorBidi" w:hAnsiTheme="majorBidi" w:cstheme="majorBidi"/>
          <w:b/>
          <w:sz w:val="28"/>
          <w:szCs w:val="28"/>
          <w:lang w:val="ro-RO"/>
        </w:rPr>
      </w:pPr>
      <w:r>
        <w:rPr>
          <w:rFonts w:asciiTheme="majorBidi" w:hAnsiTheme="majorBidi" w:cstheme="majorBidi"/>
          <w:b/>
          <w:sz w:val="28"/>
          <w:szCs w:val="28"/>
          <w:lang w:val="ro-RO"/>
        </w:rPr>
        <w:t>-------------------------------------------------------------------</w:t>
      </w:r>
    </w:p>
    <w:p w:rsidR="00BE203B" w:rsidRDefault="00BE203B" w:rsidP="00BE203B">
      <w:pPr>
        <w:tabs>
          <w:tab w:val="left" w:pos="1134"/>
        </w:tabs>
        <w:jc w:val="center"/>
        <w:rPr>
          <w:rFonts w:asciiTheme="majorBidi" w:hAnsiTheme="majorBidi" w:cstheme="majorBidi"/>
          <w:sz w:val="28"/>
          <w:szCs w:val="28"/>
          <w:lang w:val="ro-RO"/>
        </w:rPr>
      </w:pPr>
    </w:p>
    <w:p w:rsidR="00BE203B" w:rsidRDefault="00BE203B" w:rsidP="00BE203B">
      <w:pPr>
        <w:tabs>
          <w:tab w:val="left" w:pos="1134"/>
        </w:tabs>
        <w:rPr>
          <w:rFonts w:asciiTheme="majorBidi" w:hAnsiTheme="majorBidi" w:cstheme="majorBidi"/>
          <w:b/>
          <w:sz w:val="28"/>
          <w:szCs w:val="28"/>
          <w:lang w:val="ro-RO"/>
        </w:rPr>
      </w:pPr>
    </w:p>
    <w:p w:rsidR="00BE203B" w:rsidRDefault="00BE203B" w:rsidP="00BE203B">
      <w:pPr>
        <w:tabs>
          <w:tab w:val="left" w:pos="1134"/>
        </w:tabs>
        <w:rPr>
          <w:rFonts w:asciiTheme="majorBidi" w:hAnsiTheme="majorBidi" w:cstheme="majorBidi"/>
          <w:sz w:val="28"/>
          <w:szCs w:val="28"/>
          <w:lang w:val="ro-RO"/>
        </w:rPr>
      </w:pPr>
      <w:r>
        <w:rPr>
          <w:rFonts w:asciiTheme="majorBidi" w:hAnsiTheme="majorBidi" w:cstheme="majorBidi"/>
          <w:sz w:val="28"/>
          <w:szCs w:val="28"/>
        </w:rPr>
        <w:t>Правительство</w:t>
      </w:r>
      <w:r>
        <w:rPr>
          <w:rFonts w:asciiTheme="majorBidi" w:hAnsiTheme="majorBidi" w:cstheme="majorBidi"/>
          <w:sz w:val="28"/>
          <w:szCs w:val="28"/>
          <w:lang w:val="ro-RO"/>
        </w:rPr>
        <w:t xml:space="preserve"> </w:t>
      </w:r>
      <w:r>
        <w:rPr>
          <w:rFonts w:asciiTheme="majorBidi" w:hAnsiTheme="majorBidi" w:cstheme="majorBidi"/>
          <w:sz w:val="28"/>
          <w:szCs w:val="28"/>
        </w:rPr>
        <w:t>ПОСТАНОВЛЯЕТ</w:t>
      </w:r>
      <w:r>
        <w:rPr>
          <w:rFonts w:asciiTheme="majorBidi" w:hAnsiTheme="majorBidi" w:cstheme="majorBidi"/>
          <w:sz w:val="28"/>
          <w:szCs w:val="28"/>
          <w:lang w:val="ro-RO"/>
        </w:rPr>
        <w:t>:</w:t>
      </w:r>
    </w:p>
    <w:p w:rsidR="00BE203B" w:rsidRDefault="00BE203B" w:rsidP="00BE203B">
      <w:pPr>
        <w:tabs>
          <w:tab w:val="left" w:pos="1134"/>
        </w:tabs>
        <w:rPr>
          <w:rFonts w:asciiTheme="majorBidi" w:hAnsiTheme="majorBidi" w:cstheme="majorBidi"/>
          <w:sz w:val="28"/>
          <w:szCs w:val="28"/>
          <w:lang w:val="ro-RO"/>
        </w:rPr>
      </w:pPr>
    </w:p>
    <w:p w:rsidR="00BE203B" w:rsidRDefault="00BE203B" w:rsidP="00BE203B">
      <w:pPr>
        <w:tabs>
          <w:tab w:val="left" w:pos="1134"/>
        </w:tabs>
        <w:rPr>
          <w:rFonts w:asciiTheme="majorBidi" w:hAnsiTheme="majorBidi" w:cstheme="majorBidi"/>
          <w:sz w:val="28"/>
          <w:szCs w:val="28"/>
          <w:lang w:val="ru-RU"/>
        </w:rPr>
      </w:pPr>
      <w:r>
        <w:rPr>
          <w:rFonts w:asciiTheme="majorBidi" w:hAnsiTheme="majorBidi" w:cstheme="majorBidi"/>
          <w:sz w:val="28"/>
          <w:szCs w:val="28"/>
        </w:rPr>
        <w:t>Одобрить и представить Парламенту на рассмотрение проект закона о внесении изменений и дополнений в некоторые законодательные акты.</w:t>
      </w: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 xml:space="preserve">          Контрасигнуют:</w:t>
      </w:r>
    </w:p>
    <w:p w:rsidR="00BE203B" w:rsidRDefault="00BE203B" w:rsidP="00BE203B">
      <w:pPr>
        <w:pStyle w:val="news"/>
        <w:tabs>
          <w:tab w:val="left" w:pos="1134"/>
        </w:tabs>
        <w:jc w:val="both"/>
        <w:rPr>
          <w:rFonts w:asciiTheme="majorBidi" w:hAnsiTheme="majorBidi" w:cstheme="majorBidi"/>
          <w:color w:val="000000"/>
          <w:sz w:val="28"/>
          <w:szCs w:val="28"/>
          <w:lang w:val="ro-RO"/>
        </w:rPr>
      </w:pPr>
    </w:p>
    <w:p w:rsidR="00BE203B" w:rsidRDefault="00BE203B" w:rsidP="00BE203B">
      <w:pPr>
        <w:tabs>
          <w:tab w:val="left" w:pos="5670"/>
        </w:tabs>
        <w:ind w:firstLine="0"/>
        <w:rPr>
          <w:rFonts w:asciiTheme="majorBidi" w:hAnsiTheme="majorBidi" w:cstheme="majorBidi"/>
          <w:sz w:val="28"/>
          <w:szCs w:val="28"/>
          <w:lang w:val="ro-RO"/>
        </w:rPr>
      </w:pPr>
      <w:r>
        <w:rPr>
          <w:rFonts w:asciiTheme="majorBidi" w:hAnsiTheme="majorBidi" w:cstheme="majorBidi"/>
          <w:sz w:val="28"/>
          <w:szCs w:val="28"/>
        </w:rPr>
        <w:t xml:space="preserve">          Министр сельского хозяйства, </w:t>
      </w:r>
    </w:p>
    <w:p w:rsidR="00BE203B" w:rsidRDefault="00BE203B" w:rsidP="00BE203B">
      <w:pPr>
        <w:tabs>
          <w:tab w:val="left" w:pos="5670"/>
        </w:tabs>
        <w:ind w:firstLine="0"/>
        <w:rPr>
          <w:rFonts w:asciiTheme="majorBidi" w:hAnsiTheme="majorBidi" w:cstheme="majorBidi"/>
          <w:sz w:val="28"/>
          <w:szCs w:val="28"/>
          <w:lang w:val="ro-RO"/>
        </w:rPr>
      </w:pPr>
      <w:r>
        <w:rPr>
          <w:rFonts w:asciiTheme="majorBidi" w:hAnsiTheme="majorBidi" w:cstheme="majorBidi"/>
          <w:sz w:val="28"/>
          <w:szCs w:val="28"/>
        </w:rPr>
        <w:t xml:space="preserve">          регионального развития и </w:t>
      </w:r>
    </w:p>
    <w:p w:rsidR="00BE203B" w:rsidRDefault="00BE203B" w:rsidP="00BE203B">
      <w:pPr>
        <w:tabs>
          <w:tab w:val="left" w:pos="5670"/>
        </w:tabs>
        <w:ind w:firstLine="0"/>
        <w:rPr>
          <w:rFonts w:asciiTheme="majorBidi" w:hAnsiTheme="majorBidi" w:cstheme="majorBidi"/>
          <w:sz w:val="28"/>
          <w:szCs w:val="28"/>
          <w:lang w:val="ro-RO"/>
        </w:rPr>
      </w:pPr>
      <w:r>
        <w:rPr>
          <w:rFonts w:asciiTheme="majorBidi" w:hAnsiTheme="majorBidi" w:cstheme="majorBidi"/>
          <w:sz w:val="28"/>
          <w:szCs w:val="28"/>
        </w:rPr>
        <w:t xml:space="preserve">          окружающей среды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Ливиу Волконович</w:t>
      </w:r>
    </w:p>
    <w:p w:rsidR="00BE203B" w:rsidRDefault="00BE203B" w:rsidP="00BE203B">
      <w:pPr>
        <w:tabs>
          <w:tab w:val="left" w:pos="5670"/>
        </w:tabs>
        <w:ind w:firstLine="0"/>
        <w:rPr>
          <w:rFonts w:asciiTheme="majorBidi" w:hAnsiTheme="majorBidi" w:cstheme="majorBidi"/>
          <w:sz w:val="28"/>
          <w:szCs w:val="28"/>
          <w:lang w:val="ru-RU" w:eastAsia="ru-RU"/>
        </w:rPr>
      </w:pPr>
    </w:p>
    <w:p w:rsidR="00BE203B" w:rsidRDefault="00BE203B" w:rsidP="00BE203B">
      <w:pPr>
        <w:tabs>
          <w:tab w:val="left" w:pos="5670"/>
        </w:tabs>
        <w:ind w:firstLine="0"/>
        <w:rPr>
          <w:rFonts w:asciiTheme="majorBidi" w:hAnsiTheme="majorBidi" w:cstheme="majorBidi"/>
          <w:sz w:val="28"/>
          <w:szCs w:val="28"/>
        </w:rPr>
      </w:pPr>
    </w:p>
    <w:p w:rsidR="00BE203B" w:rsidRDefault="00BE203B" w:rsidP="00BE203B">
      <w:pPr>
        <w:tabs>
          <w:tab w:val="left" w:pos="5670"/>
        </w:tabs>
        <w:ind w:firstLine="0"/>
        <w:rPr>
          <w:rFonts w:asciiTheme="majorBidi" w:hAnsiTheme="majorBidi" w:cstheme="majorBidi"/>
          <w:sz w:val="28"/>
          <w:szCs w:val="28"/>
        </w:rPr>
      </w:pPr>
      <w:r>
        <w:rPr>
          <w:rFonts w:asciiTheme="majorBidi" w:hAnsiTheme="majorBidi" w:cstheme="majorBidi"/>
          <w:sz w:val="28"/>
          <w:szCs w:val="28"/>
        </w:rPr>
        <w:t xml:space="preserve">          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Виктория Ифтоди</w:t>
      </w:r>
    </w:p>
    <w:p w:rsidR="00BE203B" w:rsidRDefault="00BE203B" w:rsidP="00BE203B">
      <w:pPr>
        <w:tabs>
          <w:tab w:val="left" w:pos="5670"/>
        </w:tabs>
        <w:ind w:firstLine="0"/>
        <w:rPr>
          <w:rFonts w:asciiTheme="majorBidi" w:hAnsiTheme="majorBidi" w:cstheme="majorBidi"/>
          <w:sz w:val="28"/>
          <w:szCs w:val="28"/>
        </w:rPr>
      </w:pPr>
    </w:p>
    <w:p w:rsidR="00BE203B" w:rsidRDefault="00BE203B" w:rsidP="00BE203B">
      <w:pPr>
        <w:tabs>
          <w:tab w:val="left" w:pos="5670"/>
        </w:tabs>
        <w:ind w:firstLine="0"/>
        <w:rPr>
          <w:rFonts w:asciiTheme="majorBidi" w:hAnsiTheme="majorBidi" w:cstheme="majorBidi"/>
          <w:sz w:val="28"/>
          <w:szCs w:val="28"/>
        </w:rPr>
      </w:pPr>
    </w:p>
    <w:p w:rsidR="00BE203B" w:rsidRDefault="00BE203B" w:rsidP="00BE203B">
      <w:pPr>
        <w:tabs>
          <w:tab w:val="left" w:pos="5670"/>
        </w:tabs>
        <w:ind w:firstLine="0"/>
        <w:rPr>
          <w:rFonts w:asciiTheme="majorBidi" w:hAnsiTheme="majorBidi" w:cstheme="majorBidi"/>
          <w:sz w:val="28"/>
          <w:szCs w:val="28"/>
          <w:lang w:eastAsia="ru-RU"/>
        </w:rPr>
      </w:pPr>
      <w:r>
        <w:rPr>
          <w:rFonts w:asciiTheme="majorBidi" w:hAnsiTheme="majorBidi" w:cstheme="majorBidi"/>
          <w:sz w:val="28"/>
          <w:szCs w:val="28"/>
        </w:rPr>
        <w:t xml:space="preserve"> </w:t>
      </w:r>
    </w:p>
    <w:p w:rsidR="00BE203B" w:rsidRDefault="00BE203B" w:rsidP="00BE203B">
      <w:pPr>
        <w:tabs>
          <w:tab w:val="left" w:pos="5670"/>
        </w:tabs>
        <w:ind w:firstLine="0"/>
        <w:rPr>
          <w:rFonts w:asciiTheme="majorBidi" w:hAnsiTheme="majorBidi" w:cstheme="majorBidi"/>
          <w:sz w:val="28"/>
          <w:szCs w:val="28"/>
          <w:lang w:eastAsia="ru-RU"/>
        </w:rPr>
      </w:pPr>
    </w:p>
    <w:p w:rsidR="00BE203B" w:rsidRDefault="00BE203B" w:rsidP="00BE203B">
      <w:pPr>
        <w:tabs>
          <w:tab w:val="left" w:pos="5670"/>
        </w:tabs>
        <w:ind w:firstLine="0"/>
        <w:rPr>
          <w:rFonts w:asciiTheme="majorBidi" w:hAnsiTheme="majorBidi" w:cstheme="majorBidi"/>
          <w:sz w:val="28"/>
          <w:szCs w:val="28"/>
          <w:lang w:eastAsia="ru-RU"/>
        </w:rPr>
      </w:pPr>
    </w:p>
    <w:p w:rsidR="00BE203B" w:rsidRDefault="00BE203B" w:rsidP="00BE203B">
      <w:pPr>
        <w:pStyle w:val="news"/>
        <w:tabs>
          <w:tab w:val="left" w:pos="1134"/>
        </w:tabs>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BE203B" w:rsidRDefault="00BE203B" w:rsidP="00BE203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BE203B" w:rsidRDefault="00BE203B" w:rsidP="00BE203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BE203B" w:rsidRDefault="00BE203B" w:rsidP="00BE203B">
      <w:pPr>
        <w:pStyle w:val="news"/>
        <w:tabs>
          <w:tab w:val="left" w:pos="1134"/>
        </w:tabs>
        <w:ind w:firstLine="709"/>
        <w:jc w:val="both"/>
        <w:rPr>
          <w:rFonts w:asciiTheme="majorBidi" w:hAnsiTheme="majorBidi" w:cstheme="majorBidi"/>
          <w:color w:val="000000"/>
          <w:sz w:val="28"/>
          <w:szCs w:val="28"/>
        </w:rPr>
      </w:pP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jc w:val="right"/>
        <w:rPr>
          <w:rFonts w:asciiTheme="majorBidi" w:hAnsiTheme="majorBidi" w:cstheme="majorBidi"/>
          <w:b/>
          <w:sz w:val="28"/>
          <w:szCs w:val="28"/>
        </w:rPr>
      </w:pPr>
      <w:r>
        <w:rPr>
          <w:rFonts w:asciiTheme="majorBidi" w:hAnsiTheme="majorBidi" w:cstheme="majorBidi"/>
          <w:i/>
          <w:iCs/>
          <w:sz w:val="28"/>
          <w:szCs w:val="28"/>
        </w:rPr>
        <w:t>Проект</w:t>
      </w:r>
    </w:p>
    <w:p w:rsidR="00BE203B" w:rsidRDefault="00BE203B" w:rsidP="00BE203B">
      <w:pPr>
        <w:tabs>
          <w:tab w:val="left" w:pos="1134"/>
        </w:tabs>
        <w:jc w:val="right"/>
        <w:rPr>
          <w:rFonts w:asciiTheme="majorBidi" w:hAnsiTheme="majorBidi" w:cstheme="majorBidi"/>
          <w:bCs/>
          <w:i/>
          <w:iCs/>
          <w:sz w:val="28"/>
          <w:szCs w:val="28"/>
        </w:rPr>
      </w:pPr>
      <w:r>
        <w:rPr>
          <w:rFonts w:asciiTheme="majorBidi" w:hAnsiTheme="majorBidi" w:cstheme="majorBidi"/>
          <w:bCs/>
          <w:i/>
          <w:iCs/>
          <w:sz w:val="28"/>
          <w:szCs w:val="28"/>
        </w:rPr>
        <w:t xml:space="preserve">Перевод </w:t>
      </w:r>
    </w:p>
    <w:p w:rsidR="00BE203B" w:rsidRDefault="00BE203B" w:rsidP="00BE203B">
      <w:pPr>
        <w:tabs>
          <w:tab w:val="left" w:pos="1134"/>
        </w:tabs>
        <w:rPr>
          <w:rFonts w:asciiTheme="majorBidi" w:hAnsiTheme="majorBidi" w:cstheme="majorBidi"/>
          <w:b/>
          <w:sz w:val="28"/>
          <w:szCs w:val="28"/>
        </w:rPr>
      </w:pPr>
    </w:p>
    <w:p w:rsidR="00BE203B" w:rsidRDefault="00BE203B" w:rsidP="00BE203B">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ПАРЛАМЕНТ РЕСПУБЛИКИ МОЛДОВА</w:t>
      </w:r>
    </w:p>
    <w:p w:rsidR="00BE203B" w:rsidRDefault="00BE203B" w:rsidP="00BE203B">
      <w:pPr>
        <w:tabs>
          <w:tab w:val="left" w:pos="1134"/>
        </w:tabs>
        <w:ind w:firstLine="0"/>
        <w:jc w:val="center"/>
        <w:rPr>
          <w:rFonts w:asciiTheme="majorBidi" w:hAnsiTheme="majorBidi" w:cstheme="majorBidi"/>
          <w:b/>
          <w:sz w:val="28"/>
          <w:szCs w:val="28"/>
        </w:rPr>
      </w:pPr>
    </w:p>
    <w:p w:rsidR="00BE203B" w:rsidRDefault="00BE203B" w:rsidP="00BE203B">
      <w:pPr>
        <w:tabs>
          <w:tab w:val="left" w:pos="1134"/>
        </w:tabs>
        <w:ind w:firstLine="0"/>
        <w:jc w:val="center"/>
        <w:rPr>
          <w:rFonts w:asciiTheme="majorBidi" w:hAnsiTheme="majorBidi" w:cstheme="majorBidi"/>
          <w:sz w:val="28"/>
          <w:szCs w:val="28"/>
        </w:rPr>
      </w:pPr>
      <w:r>
        <w:rPr>
          <w:rFonts w:asciiTheme="majorBidi" w:hAnsiTheme="majorBidi" w:cstheme="majorBidi"/>
          <w:b/>
          <w:sz w:val="28"/>
          <w:szCs w:val="28"/>
        </w:rPr>
        <w:t>ЗАКОН</w:t>
      </w:r>
    </w:p>
    <w:p w:rsidR="00BE203B" w:rsidRDefault="00BE203B" w:rsidP="00BE203B">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об изменениях и дополнениях законодательного акта</w:t>
      </w:r>
    </w:p>
    <w:p w:rsidR="00BE203B" w:rsidRDefault="00BE203B" w:rsidP="00BE203B">
      <w:pPr>
        <w:tabs>
          <w:tab w:val="left" w:pos="1134"/>
        </w:tabs>
        <w:ind w:firstLine="0"/>
        <w:rPr>
          <w:rFonts w:asciiTheme="majorBidi" w:hAnsiTheme="majorBidi" w:cstheme="majorBidi"/>
          <w:b/>
          <w:sz w:val="28"/>
          <w:szCs w:val="28"/>
        </w:rPr>
      </w:pPr>
    </w:p>
    <w:p w:rsidR="00BE203B" w:rsidRDefault="00BE203B" w:rsidP="00BE203B">
      <w:pPr>
        <w:tabs>
          <w:tab w:val="left" w:pos="1134"/>
        </w:tabs>
        <w:rPr>
          <w:rFonts w:asciiTheme="majorBidi" w:hAnsiTheme="majorBidi" w:cstheme="majorBidi"/>
          <w:b/>
          <w:sz w:val="28"/>
          <w:szCs w:val="28"/>
        </w:rPr>
      </w:pPr>
      <w:r>
        <w:rPr>
          <w:rFonts w:asciiTheme="majorBidi" w:hAnsiTheme="majorBidi" w:cstheme="majorBidi"/>
          <w:sz w:val="28"/>
          <w:szCs w:val="28"/>
        </w:rPr>
        <w:t xml:space="preserve">Парламент принимает настоящий органический закон. </w:t>
      </w: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b/>
          <w:bCs/>
          <w:sz w:val="28"/>
          <w:szCs w:val="28"/>
        </w:rPr>
        <w:t>Ст. I.</w:t>
      </w:r>
      <w:r>
        <w:rPr>
          <w:rFonts w:asciiTheme="majorBidi" w:hAnsiTheme="majorBidi" w:cstheme="majorBidi"/>
          <w:bCs/>
          <w:sz w:val="28"/>
          <w:szCs w:val="28"/>
        </w:rPr>
        <w:t xml:space="preserve"> – В статью 14 </w:t>
      </w:r>
      <w:r>
        <w:rPr>
          <w:rFonts w:asciiTheme="majorBidi" w:hAnsiTheme="majorBidi" w:cstheme="majorBidi"/>
          <w:sz w:val="28"/>
          <w:szCs w:val="28"/>
        </w:rPr>
        <w:t>Закона № 440-XIII от 27 апреля 1995 года о водоохранных зонах и полосах рек и водоемов (Официальный монитор Республики Молдова, 1995, № 43, ст. 482), с последующими изменениями и дополнениями, внести следующие изменения и дополнения:</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lastRenderedPageBreak/>
        <w:t>часть (1) дополнить в конце текстом «водозаборы и мобильные установки, предназначенные для снабжения населения водой и орошения сельскохозяйственных земель»;</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частью (1</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«(1</w:t>
      </w:r>
      <w:r>
        <w:rPr>
          <w:rFonts w:asciiTheme="majorBidi" w:hAnsiTheme="majorBidi" w:cstheme="majorBidi"/>
          <w:sz w:val="28"/>
          <w:szCs w:val="28"/>
          <w:vertAlign w:val="superscript"/>
        </w:rPr>
        <w:t>1</w:t>
      </w:r>
      <w:r>
        <w:rPr>
          <w:rFonts w:asciiTheme="majorBidi" w:hAnsiTheme="majorBidi" w:cstheme="majorBidi"/>
          <w:sz w:val="28"/>
          <w:szCs w:val="28"/>
        </w:rPr>
        <w:t xml:space="preserve">) В тех случаях, когда в зоне водоохранных полос рек и водохранилищ имеются ирригационные системы централизованные, функциональные и технически надежные для подачи воды для орошения, не допускается установка ирригационного водяного насоса.» </w:t>
      </w:r>
    </w:p>
    <w:p w:rsidR="00BE203B" w:rsidRDefault="00BE203B" w:rsidP="00BE203B">
      <w:pPr>
        <w:tabs>
          <w:tab w:val="left" w:pos="1134"/>
        </w:tabs>
        <w:rPr>
          <w:rFonts w:asciiTheme="majorBidi" w:hAnsiTheme="majorBidi" w:cstheme="majorBidi"/>
          <w:b/>
          <w:sz w:val="28"/>
          <w:szCs w:val="28"/>
        </w:rPr>
      </w:pP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b/>
          <w:sz w:val="28"/>
          <w:szCs w:val="28"/>
        </w:rPr>
        <w:t>Ст. II</w:t>
      </w:r>
      <w:r>
        <w:rPr>
          <w:rFonts w:asciiTheme="majorBidi" w:hAnsiTheme="majorBidi" w:cstheme="majorBidi"/>
          <w:sz w:val="28"/>
          <w:szCs w:val="28"/>
        </w:rPr>
        <w:t>. – Часть (2) статьи 29 Закона 149/2006 о рыбном фонде, рыболовстве и рыбоводстве (Официальный монитор Республики Молдова, 2006, № 126-130 ст. 597) с последующими изменениями и дополнениями, изложить в следующей редакции:</w:t>
      </w:r>
    </w:p>
    <w:p w:rsidR="00BE203B" w:rsidRDefault="00BE203B" w:rsidP="00BE203B">
      <w:pPr>
        <w:tabs>
          <w:tab w:val="left" w:pos="1134"/>
        </w:tabs>
        <w:rPr>
          <w:rFonts w:asciiTheme="majorBidi" w:hAnsiTheme="majorBidi" w:cstheme="majorBidi"/>
          <w:bCs/>
          <w:sz w:val="28"/>
          <w:szCs w:val="28"/>
        </w:rPr>
      </w:pPr>
      <w:r>
        <w:rPr>
          <w:rFonts w:asciiTheme="majorBidi" w:hAnsiTheme="majorBidi" w:cstheme="majorBidi"/>
          <w:sz w:val="28"/>
          <w:szCs w:val="28"/>
        </w:rPr>
        <w:t>«(2) Запрещается сброс воды из водохранилища комплексного использования для рыбохозяйственных технологических целей, за исключением предотвращения чрезвычайных ситуаций, объявленных Комиссией по чрезвычайным ситуациям Республики Молдова, а также в случае обнаружения и искоренения болезней рыб».</w:t>
      </w:r>
    </w:p>
    <w:p w:rsidR="00BE203B" w:rsidRDefault="00BE203B" w:rsidP="00BE203B">
      <w:pPr>
        <w:tabs>
          <w:tab w:val="left" w:pos="1134"/>
        </w:tabs>
        <w:rPr>
          <w:rFonts w:asciiTheme="majorBidi" w:hAnsiTheme="majorBidi" w:cstheme="majorBidi"/>
          <w:bCs/>
          <w:sz w:val="28"/>
          <w:szCs w:val="28"/>
        </w:rPr>
      </w:pP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b/>
          <w:bCs/>
          <w:sz w:val="28"/>
          <w:szCs w:val="28"/>
        </w:rPr>
        <w:t>Ст. III.</w:t>
      </w:r>
      <w:r>
        <w:rPr>
          <w:rFonts w:asciiTheme="majorBidi" w:hAnsiTheme="majorBidi" w:cstheme="majorBidi"/>
          <w:sz w:val="28"/>
          <w:szCs w:val="28"/>
        </w:rPr>
        <w:t xml:space="preserve"> – В статью 22 Закона об аренде в сельском хозяйстве №198-XV от 15 мая 2003 года (Официальный монитор Республики Молдова, 2003, №№ 163-166 ст. 650) с последующими изменениями и дополнениями, внести следующие изменения и дополнения: </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в части (1) слово «Правительством» заменить словами «обладателем административного права, назначенным Правительством»;</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в части (2) текст «или иным способом, предусмотренным законом» заменить текстом «, за исключением мест водозабора и мобильных установок, предназначенных для снабжения населения водой и орошения сельскохозяйственных земель».</w:t>
      </w: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b/>
          <w:bCs/>
          <w:sz w:val="28"/>
          <w:szCs w:val="28"/>
        </w:rPr>
        <w:t xml:space="preserve">Ст. </w:t>
      </w:r>
      <w:r>
        <w:rPr>
          <w:rFonts w:asciiTheme="majorBidi" w:hAnsiTheme="majorBidi" w:cstheme="majorBidi"/>
          <w:b/>
          <w:bCs/>
          <w:sz w:val="28"/>
          <w:szCs w:val="28"/>
          <w:lang w:val="ro-RO"/>
        </w:rPr>
        <w:t>I</w:t>
      </w:r>
      <w:r>
        <w:rPr>
          <w:rFonts w:asciiTheme="majorBidi" w:hAnsiTheme="majorBidi" w:cstheme="majorBidi"/>
          <w:b/>
          <w:bCs/>
          <w:sz w:val="28"/>
          <w:szCs w:val="28"/>
        </w:rPr>
        <w:t>V.</w:t>
      </w:r>
      <w:r>
        <w:rPr>
          <w:rFonts w:asciiTheme="majorBidi" w:hAnsiTheme="majorBidi" w:cstheme="majorBidi"/>
          <w:sz w:val="28"/>
          <w:szCs w:val="28"/>
        </w:rPr>
        <w:t xml:space="preserve"> – Статью 110 Кодекса о правонарушениях №</w:t>
      </w:r>
      <w:r>
        <w:rPr>
          <w:rFonts w:asciiTheme="majorBidi" w:hAnsiTheme="majorBidi" w:cstheme="majorBidi"/>
          <w:bCs/>
          <w:sz w:val="28"/>
          <w:szCs w:val="28"/>
        </w:rPr>
        <w:t xml:space="preserve"> 218 – XVI от 24 октября 2008 года (Опубликован: 17.03.2017 в Официальном мониторе Республики Молдова, 2017, №№ 78-84 ст. 100), </w:t>
      </w:r>
      <w:r>
        <w:rPr>
          <w:rFonts w:asciiTheme="majorBidi" w:hAnsiTheme="majorBidi" w:cstheme="majorBidi"/>
          <w:sz w:val="28"/>
          <w:szCs w:val="28"/>
        </w:rPr>
        <w:t>с последующими изменениями и дополнениями, дополнить частями (3) и (4)</w:t>
      </w:r>
      <w:r>
        <w:rPr>
          <w:rFonts w:asciiTheme="majorBidi" w:hAnsiTheme="majorBidi" w:cstheme="majorBidi"/>
          <w:bCs/>
          <w:sz w:val="28"/>
          <w:szCs w:val="28"/>
        </w:rPr>
        <w:t xml:space="preserve"> </w:t>
      </w:r>
      <w:r>
        <w:rPr>
          <w:rFonts w:asciiTheme="majorBidi" w:hAnsiTheme="majorBidi" w:cstheme="majorBidi"/>
          <w:sz w:val="28"/>
          <w:szCs w:val="28"/>
        </w:rPr>
        <w:t>следующего содержания:</w:t>
      </w:r>
    </w:p>
    <w:p w:rsidR="00BE203B" w:rsidRPr="00BE203B" w:rsidRDefault="00BE203B" w:rsidP="00BE203B">
      <w:pPr>
        <w:tabs>
          <w:tab w:val="left" w:pos="1134"/>
        </w:tabs>
        <w:rPr>
          <w:rFonts w:asciiTheme="majorBidi" w:hAnsiTheme="majorBidi" w:cstheme="majorBidi"/>
          <w:sz w:val="28"/>
          <w:szCs w:val="28"/>
          <w:lang w:val="ru-RU"/>
        </w:rPr>
      </w:pPr>
      <w:r w:rsidRPr="00BE203B">
        <w:rPr>
          <w:rFonts w:asciiTheme="majorBidi" w:hAnsiTheme="majorBidi" w:cstheme="majorBidi"/>
          <w:sz w:val="28"/>
          <w:szCs w:val="28"/>
          <w:lang w:val="ru-RU"/>
        </w:rPr>
        <w:t>«(3) Необеспечение предотвращения доступа других водопользователей к размещению и / или использованию водозабора в соответствии с Законом о воде № 272 от 23 декабря 2011 года влечет наложение штрафа на физических лиц в размере от 40 до 60 условных единиц, на юридических лиц в размере от 300 до 500 условных единиц с лишением или без лишения права осуществлять определенную деятельность на срок от 3 месяцев до одного года.</w:t>
      </w:r>
    </w:p>
    <w:p w:rsidR="00BE203B" w:rsidRPr="00BE203B" w:rsidRDefault="00BE203B" w:rsidP="00BE203B">
      <w:pPr>
        <w:tabs>
          <w:tab w:val="left" w:pos="1134"/>
        </w:tabs>
        <w:rPr>
          <w:rFonts w:asciiTheme="majorBidi" w:hAnsiTheme="majorBidi" w:cstheme="majorBidi"/>
          <w:bCs/>
          <w:sz w:val="28"/>
          <w:szCs w:val="28"/>
          <w:lang w:val="ru-RU"/>
        </w:rPr>
      </w:pPr>
      <w:r w:rsidRPr="00BE203B">
        <w:rPr>
          <w:rFonts w:asciiTheme="majorBidi" w:hAnsiTheme="majorBidi" w:cstheme="majorBidi"/>
          <w:sz w:val="28"/>
          <w:szCs w:val="28"/>
          <w:lang w:val="ru-RU"/>
        </w:rPr>
        <w:t xml:space="preserve">(4) Отсутствие собственного положения по эксплуатации водохранилища или пруда у пользователя водохранилища или пруда , </w:t>
      </w:r>
      <w:r w:rsidRPr="00BE203B">
        <w:rPr>
          <w:rFonts w:asciiTheme="majorBidi" w:hAnsiTheme="majorBidi" w:cstheme="majorBidi"/>
          <w:sz w:val="28"/>
          <w:szCs w:val="28"/>
          <w:lang w:val="ru-RU"/>
        </w:rPr>
        <w:lastRenderedPageBreak/>
        <w:t>влечет наложение штрафа на физических лиц в размере от 40 до 60 условных единиц, на юридических лиц в размере от 300 до 500 условных единиц с лишением или без лишения права осуществлять определенную деятельность на срок от 3 месяцев до одного года.(5) Сброс воды для рыбохозяйственных технологических целей пользователем водохранилища или пруда, за исключением случаев обнаружения и искоренения болезней рыб,</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влечет наложение штрафа на физических лиц в размере от 40 до 60 условных единиц, на юридических лиц в размере от 300 до 500 условных единиц с лишением или без лишения права осуществлять определенную деятельность на срок от 3 месяцев до одного года».</w:t>
      </w: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b/>
          <w:sz w:val="28"/>
          <w:szCs w:val="28"/>
        </w:rPr>
        <w:t>Ст. V.</w:t>
      </w:r>
      <w:r>
        <w:rPr>
          <w:rFonts w:asciiTheme="majorBidi" w:hAnsiTheme="majorBidi" w:cstheme="majorBidi"/>
          <w:bCs/>
          <w:sz w:val="28"/>
          <w:szCs w:val="28"/>
        </w:rPr>
        <w:t xml:space="preserve"> - Закон № 171 от 9 июля 2010 года об ирригационных ассоциациях (</w:t>
      </w:r>
      <w:r>
        <w:rPr>
          <w:rFonts w:asciiTheme="majorBidi" w:hAnsiTheme="majorBidi" w:cstheme="majorBidi"/>
          <w:sz w:val="28"/>
          <w:szCs w:val="28"/>
        </w:rPr>
        <w:t>Официальный монитор Республики Молдова, 2010, № 160-162, ст. 588</w:t>
      </w:r>
      <w:r>
        <w:rPr>
          <w:rFonts w:asciiTheme="majorBidi" w:hAnsiTheme="majorBidi" w:cstheme="majorBidi"/>
          <w:bCs/>
          <w:sz w:val="28"/>
          <w:szCs w:val="28"/>
        </w:rPr>
        <w:t xml:space="preserve">), с последующим изменением, изменить и дополнить следующим образом: </w:t>
      </w:r>
    </w:p>
    <w:p w:rsidR="00BE203B" w:rsidRDefault="00BE203B" w:rsidP="00BE203B">
      <w:pPr>
        <w:numPr>
          <w:ilvl w:val="0"/>
          <w:numId w:val="18"/>
        </w:numPr>
        <w:tabs>
          <w:tab w:val="left" w:pos="1134"/>
        </w:tabs>
        <w:rPr>
          <w:rFonts w:asciiTheme="majorBidi" w:hAnsiTheme="majorBidi" w:cstheme="majorBidi"/>
          <w:sz w:val="28"/>
          <w:szCs w:val="28"/>
        </w:rPr>
      </w:pPr>
      <w:r>
        <w:rPr>
          <w:rFonts w:asciiTheme="majorBidi" w:hAnsiTheme="majorBidi" w:cstheme="majorBidi"/>
          <w:sz w:val="28"/>
          <w:szCs w:val="28"/>
        </w:rPr>
        <w:t>В статье 1:</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в части (1):</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 b) после слова «ирригационной» дополнить текстом «и / или дренажной»;</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 c) после слова «ирригационной» дополнить текстом «и / или дренажной»;</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в части (2) после слова «оросительных» дополнить текстом «и / или дренажных», а после текста «передачи оросительных» дополнить текстом «и / или дренажных».</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2. Статью 2 дополнить следующим понятием:</w:t>
      </w:r>
    </w:p>
    <w:p w:rsidR="00BE203B" w:rsidRDefault="00BE203B" w:rsidP="00BE203B">
      <w:pPr>
        <w:tabs>
          <w:tab w:val="left" w:pos="1134"/>
        </w:tabs>
        <w:rPr>
          <w:rFonts w:asciiTheme="majorBidi" w:hAnsiTheme="majorBidi" w:cstheme="majorBidi"/>
          <w:sz w:val="28"/>
          <w:szCs w:val="28"/>
          <w:lang w:val="ro-RO"/>
        </w:rPr>
      </w:pPr>
      <w:r>
        <w:rPr>
          <w:rFonts w:asciiTheme="majorBidi" w:hAnsiTheme="majorBidi" w:cstheme="majorBidi"/>
          <w:sz w:val="28"/>
          <w:szCs w:val="28"/>
        </w:rPr>
        <w:t xml:space="preserve"> «</w:t>
      </w:r>
      <w:r>
        <w:rPr>
          <w:rFonts w:asciiTheme="majorBidi" w:hAnsiTheme="majorBidi" w:cstheme="majorBidi"/>
          <w:i/>
          <w:iCs/>
          <w:sz w:val="28"/>
          <w:szCs w:val="28"/>
        </w:rPr>
        <w:t xml:space="preserve">дренажная система </w:t>
      </w:r>
      <w:r>
        <w:rPr>
          <w:rFonts w:asciiTheme="majorBidi" w:hAnsiTheme="majorBidi" w:cstheme="majorBidi"/>
          <w:sz w:val="28"/>
          <w:szCs w:val="28"/>
        </w:rPr>
        <w:t>- обособленная или связанная с ирригационной системой гидравлическая сеть, состоящая из каналов, водопроводов, водохранилищ, насосных станций и других гидротехнических сооружений, которые используются для регулировки уровня поверхностных грунтовых вод путем удержания или удаления их в реки или другое водохранилище. Дренажная система включает также прилегающие земли, предназначенные для защиты ирригационной инфраструктуры, линии электропередачи, подъездные пути, а также здания, инфраструктуру и прочее оборудование, необходимые для эксплуатации, содержания и ремонта дренажной системы;»</w:t>
      </w:r>
    </w:p>
    <w:p w:rsidR="00BE203B" w:rsidRDefault="00BE203B" w:rsidP="00BE203B">
      <w:pPr>
        <w:tabs>
          <w:tab w:val="left" w:pos="1134"/>
        </w:tabs>
        <w:rPr>
          <w:rFonts w:asciiTheme="majorBidi" w:hAnsiTheme="majorBidi" w:cstheme="majorBidi"/>
          <w:sz w:val="28"/>
          <w:szCs w:val="28"/>
          <w:lang w:val="ro-RO"/>
        </w:rPr>
      </w:pPr>
      <w:r>
        <w:rPr>
          <w:rFonts w:asciiTheme="majorBidi" w:hAnsiTheme="majorBidi" w:cstheme="majorBidi"/>
          <w:sz w:val="28"/>
          <w:szCs w:val="28"/>
        </w:rPr>
        <w:t>3. В статье 5:</w:t>
      </w:r>
    </w:p>
    <w:p w:rsidR="00BE203B" w:rsidRDefault="00BE203B" w:rsidP="00BE203B">
      <w:pPr>
        <w:tabs>
          <w:tab w:val="left" w:pos="1134"/>
        </w:tabs>
        <w:rPr>
          <w:rFonts w:asciiTheme="majorBidi" w:hAnsiTheme="majorBidi" w:cstheme="majorBidi"/>
          <w:sz w:val="28"/>
          <w:szCs w:val="28"/>
          <w:lang w:val="ru-RU"/>
        </w:rPr>
      </w:pPr>
      <w:r>
        <w:rPr>
          <w:rFonts w:asciiTheme="majorBidi" w:hAnsiTheme="majorBidi" w:cstheme="majorBidi"/>
          <w:sz w:val="28"/>
          <w:szCs w:val="28"/>
        </w:rPr>
        <w:t>часть (1) после слова «оросительной» дополнить текстом «и / или дренажной»;</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 a) части (2) после слова «оросительной» дополнить текстом «и / или дренажной»;</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 b) после слова «оросительной» дополнить текстом «и / или дренажной»;</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 d) после текста «платежей за орошение» дополнить текстом «и / или дренаж»;</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lastRenderedPageBreak/>
        <w:t>пункт e) после слова «ирригационного» дополнить текстом «и / или дренажного».</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4. В статье 30 часть (1) дополнить пунктом c</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«c</w:t>
      </w:r>
      <w:r>
        <w:rPr>
          <w:rFonts w:asciiTheme="majorBidi" w:hAnsiTheme="majorBidi" w:cstheme="majorBidi"/>
          <w:sz w:val="28"/>
          <w:szCs w:val="28"/>
          <w:vertAlign w:val="superscript"/>
        </w:rPr>
        <w:t>1</w:t>
      </w:r>
      <w:r>
        <w:rPr>
          <w:rFonts w:asciiTheme="majorBidi" w:hAnsiTheme="majorBidi" w:cstheme="majorBidi"/>
          <w:sz w:val="28"/>
          <w:szCs w:val="28"/>
        </w:rPr>
        <w:t>) платежи за дренаж, вносимые членами Ассоциации и лицами, не являющимися членами Ассоциации;»</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5. В части (2) статьи 31:</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 a) после слова «оросительной» дополнить текстом «/ дренажной», после слова «поливному» дополнить текстом «/ дренажному»;</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в пункте b) слова «забор воды» заменить словом «дренаж»;</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6. Дополнить статьей 32</w:t>
      </w:r>
      <w:r>
        <w:rPr>
          <w:rFonts w:asciiTheme="majorBidi" w:hAnsiTheme="majorBidi" w:cstheme="majorBidi"/>
          <w:sz w:val="28"/>
          <w:szCs w:val="28"/>
          <w:vertAlign w:val="superscript"/>
        </w:rPr>
        <w:t>1</w:t>
      </w:r>
      <w:r>
        <w:rPr>
          <w:rFonts w:asciiTheme="majorBidi" w:hAnsiTheme="majorBidi" w:cstheme="majorBidi"/>
          <w:sz w:val="28"/>
          <w:szCs w:val="28"/>
        </w:rPr>
        <w:t xml:space="preserve"> следующего содержания:</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bCs/>
          <w:sz w:val="28"/>
          <w:szCs w:val="28"/>
        </w:rPr>
        <w:t>«Статья 32</w:t>
      </w:r>
      <w:r>
        <w:rPr>
          <w:rFonts w:asciiTheme="majorBidi" w:hAnsiTheme="majorBidi" w:cstheme="majorBidi"/>
          <w:bCs/>
          <w:sz w:val="28"/>
          <w:szCs w:val="28"/>
          <w:vertAlign w:val="superscript"/>
        </w:rPr>
        <w:t>1</w:t>
      </w:r>
      <w:r>
        <w:rPr>
          <w:rFonts w:asciiTheme="majorBidi" w:hAnsiTheme="majorBidi" w:cstheme="majorBidi"/>
          <w:bCs/>
          <w:sz w:val="28"/>
          <w:szCs w:val="28"/>
        </w:rPr>
        <w:t>. Плата за дренаж</w:t>
      </w:r>
    </w:p>
    <w:p w:rsidR="00BE203B" w:rsidRDefault="00BE203B" w:rsidP="00BE203B">
      <w:pPr>
        <w:numPr>
          <w:ilvl w:val="1"/>
          <w:numId w:val="19"/>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Владельцы сельскохозяйственных земель в зоне обслуживания дренажной системы, члены и не являющиеся членами Ассоциации, вносят плату за дренаж в зависимости от накопленного количества воды, удаленной откачиванием.</w:t>
      </w:r>
    </w:p>
    <w:p w:rsidR="00BE203B" w:rsidRDefault="00BE203B" w:rsidP="00BE203B">
      <w:pPr>
        <w:numPr>
          <w:ilvl w:val="1"/>
          <w:numId w:val="19"/>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 xml:space="preserve">Ассоциация установит тариф за кубический метр воды, откачиваемой при дренаже сельскохозяйственных земель в зоне обслуживания. Тариф за дренаж сельскохозяйственных земель будет единым для всех владельцев сельскохозяйственных земель в зоне обслуживания Ассоциации. Плата за дренаж будет рассчитываться в зависимости от объема откаченной воды при дренировании, и площади, принадлежащей каждому владельцу в зоне обслуживания. </w:t>
      </w:r>
    </w:p>
    <w:p w:rsidR="00BE203B" w:rsidRDefault="00BE203B" w:rsidP="00BE203B">
      <w:pPr>
        <w:numPr>
          <w:ilvl w:val="1"/>
          <w:numId w:val="19"/>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Тариф за дренаж рассчитывается исходя из затрат на поддержание и эксплуатацию дренажной системы, понесенных Ассоциацией в соответствии с объемом воды, удаленной откачиванием.»</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7. В статье 34 пункт g) после слова «оросительной», дополнить текстом «и / или дренажной»</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b/>
          <w:sz w:val="28"/>
          <w:szCs w:val="28"/>
        </w:rPr>
        <w:t>Ст. VI.</w:t>
      </w:r>
      <w:r>
        <w:rPr>
          <w:rFonts w:asciiTheme="majorBidi" w:hAnsiTheme="majorBidi" w:cstheme="majorBidi"/>
          <w:bCs/>
          <w:sz w:val="28"/>
          <w:szCs w:val="28"/>
        </w:rPr>
        <w:t xml:space="preserve"> – Статью 25 Закона о воды № 272 от 23 декабря 2011 года (Официальный монитор Республики Молдова, 2012, № 81, ст. 264) </w:t>
      </w:r>
      <w:r>
        <w:rPr>
          <w:rFonts w:asciiTheme="majorBidi" w:hAnsiTheme="majorBidi" w:cstheme="majorBidi"/>
          <w:sz w:val="28"/>
          <w:szCs w:val="28"/>
        </w:rPr>
        <w:t xml:space="preserve">с последующими изменениями и дополнениями, изменить следующим образом: </w:t>
      </w:r>
    </w:p>
    <w:p w:rsidR="00BE203B" w:rsidRDefault="00BE203B" w:rsidP="00BE203B">
      <w:pPr>
        <w:tabs>
          <w:tab w:val="left" w:pos="1134"/>
        </w:tabs>
        <w:rPr>
          <w:rFonts w:asciiTheme="majorBidi" w:hAnsiTheme="majorBidi" w:cstheme="majorBidi"/>
          <w:sz w:val="28"/>
          <w:szCs w:val="28"/>
          <w:lang w:val="ro-RO"/>
        </w:rPr>
      </w:pPr>
      <w:r>
        <w:rPr>
          <w:rFonts w:asciiTheme="majorBidi" w:hAnsiTheme="majorBidi" w:cstheme="majorBidi"/>
          <w:sz w:val="28"/>
          <w:szCs w:val="28"/>
          <w:lang w:val="ro-RO"/>
        </w:rPr>
        <w:t xml:space="preserve">1. </w:t>
      </w:r>
      <w:r>
        <w:rPr>
          <w:rFonts w:asciiTheme="majorBidi" w:hAnsiTheme="majorBidi" w:cstheme="majorBidi"/>
          <w:sz w:val="28"/>
          <w:szCs w:val="28"/>
        </w:rPr>
        <w:t>В статье 25</w:t>
      </w:r>
      <w:r>
        <w:rPr>
          <w:rFonts w:asciiTheme="majorBidi" w:hAnsiTheme="majorBidi" w:cstheme="majorBidi"/>
          <w:sz w:val="28"/>
          <w:szCs w:val="28"/>
          <w:lang w:val="ro-RO"/>
        </w:rPr>
        <w:t>:</w:t>
      </w:r>
    </w:p>
    <w:p w:rsidR="00BE203B" w:rsidRDefault="00BE203B" w:rsidP="00BE203B">
      <w:pPr>
        <w:tabs>
          <w:tab w:val="left" w:pos="1134"/>
        </w:tabs>
        <w:rPr>
          <w:rFonts w:asciiTheme="majorBidi" w:hAnsiTheme="majorBidi" w:cstheme="majorBidi"/>
          <w:sz w:val="28"/>
          <w:szCs w:val="28"/>
          <w:lang w:val="ru-RU"/>
        </w:rPr>
      </w:pPr>
      <w:r>
        <w:rPr>
          <w:rFonts w:asciiTheme="majorBidi" w:hAnsiTheme="majorBidi" w:cstheme="majorBidi"/>
          <w:sz w:val="28"/>
          <w:szCs w:val="28"/>
        </w:rPr>
        <w:t>часть (2):</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 c) в конце дополнить текстом «для артезианских колодцев»;</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 g) изложить в следующей редакции:</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«g) результаты анализа физико-химических и / или бактериологических свойств воды;»</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 b) части (3</w:t>
      </w:r>
      <w:r>
        <w:rPr>
          <w:rFonts w:asciiTheme="majorBidi" w:hAnsiTheme="majorBidi" w:cstheme="majorBidi"/>
          <w:sz w:val="28"/>
          <w:szCs w:val="28"/>
          <w:vertAlign w:val="superscript"/>
        </w:rPr>
        <w:t>1</w:t>
      </w:r>
      <w:r>
        <w:rPr>
          <w:rFonts w:asciiTheme="majorBidi" w:hAnsiTheme="majorBidi" w:cstheme="majorBidi"/>
          <w:sz w:val="28"/>
          <w:szCs w:val="28"/>
        </w:rPr>
        <w:t>) изложить в следующей редакции:</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«b) для осуществления деятельности, указанной в пункте c) части (2) статьи 23 – документы, предусмотренные пунктами b), e) - h) и j) части (2) настоящей статьи»;</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часть (5):</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пункты a) и b) изложить в следующей редакции:</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lastRenderedPageBreak/>
        <w:t>«a) координирует посредством процедуры единого окна условия использования воды в соответствии с постановлением, утвержденным Правительством;</w:t>
      </w:r>
    </w:p>
    <w:p w:rsidR="00BE203B" w:rsidRDefault="00BE203B" w:rsidP="00BE203B">
      <w:pPr>
        <w:tabs>
          <w:tab w:val="left" w:pos="1134"/>
        </w:tabs>
        <w:rPr>
          <w:rFonts w:asciiTheme="majorBidi" w:hAnsiTheme="majorBidi" w:cstheme="majorBidi"/>
          <w:sz w:val="28"/>
          <w:szCs w:val="28"/>
          <w:lang w:val="ro-RO"/>
        </w:rPr>
      </w:pPr>
      <w:r>
        <w:rPr>
          <w:rFonts w:asciiTheme="majorBidi" w:hAnsiTheme="majorBidi" w:cstheme="majorBidi"/>
          <w:sz w:val="28"/>
          <w:szCs w:val="28"/>
        </w:rPr>
        <w:t>«b) организует совместно с властями, указанными в утвержденном Правительством постановлении, осмотр водоема, гидротехнических сооружений, а также других сооружений, предназначенных для использования воды, указанных в заявке;»</w:t>
      </w:r>
      <w:r>
        <w:rPr>
          <w:rFonts w:asciiTheme="majorBidi" w:hAnsiTheme="majorBidi" w:cstheme="majorBidi"/>
          <w:sz w:val="28"/>
          <w:szCs w:val="28"/>
          <w:lang w:val="ro-RO"/>
        </w:rPr>
        <w:t>;</w:t>
      </w:r>
    </w:p>
    <w:p w:rsidR="00BE203B" w:rsidRDefault="00BE203B" w:rsidP="00BE203B">
      <w:pPr>
        <w:tabs>
          <w:tab w:val="left" w:pos="1134"/>
        </w:tabs>
        <w:rPr>
          <w:rFonts w:asciiTheme="majorBidi" w:hAnsiTheme="majorBidi" w:cstheme="majorBidi"/>
          <w:sz w:val="28"/>
          <w:szCs w:val="28"/>
          <w:lang w:val="ru-RU"/>
        </w:rPr>
      </w:pPr>
      <w:r>
        <w:rPr>
          <w:rFonts w:asciiTheme="majorBidi" w:hAnsiTheme="majorBidi" w:cstheme="majorBidi"/>
          <w:sz w:val="28"/>
          <w:szCs w:val="28"/>
        </w:rPr>
        <w:t>дополнить пунктом c) следующего содержания:</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«c) сообщает заявителю решение о предоставлении или отказе в выдаче природоохранного разрешения на специальное водопользование;»</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часть (7) изложить в следующей редакции:</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«(7) В случае долгосрочного природоохранного разрешения на специальное водопользование срок может быть продлен на 10 дней.»</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lang w:val="ro-RO"/>
        </w:rPr>
        <w:t xml:space="preserve">2. </w:t>
      </w:r>
      <w:r>
        <w:rPr>
          <w:rFonts w:asciiTheme="majorBidi" w:hAnsiTheme="majorBidi" w:cstheme="majorBidi"/>
          <w:sz w:val="28"/>
          <w:szCs w:val="28"/>
        </w:rPr>
        <w:t>Статью 27 дополнить частью (3</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sz w:val="28"/>
          <w:szCs w:val="28"/>
        </w:rPr>
        <w:t>«(3</w:t>
      </w:r>
      <w:r>
        <w:rPr>
          <w:rFonts w:asciiTheme="majorBidi" w:hAnsiTheme="majorBidi" w:cstheme="majorBidi"/>
          <w:sz w:val="28"/>
          <w:szCs w:val="28"/>
          <w:vertAlign w:val="superscript"/>
        </w:rPr>
        <w:t>1</w:t>
      </w:r>
      <w:r>
        <w:rPr>
          <w:rFonts w:asciiTheme="majorBidi" w:hAnsiTheme="majorBidi" w:cstheme="majorBidi"/>
          <w:sz w:val="28"/>
          <w:szCs w:val="28"/>
        </w:rPr>
        <w:t>) В зоне обслуживания ирригационной системы централизованной, функциональной и технически надежной для подачи воды для орошения, природоохранное разрешение на специальное водопользование выдается только ирригационным ассоциациям и юридическим лицам, которые владеют и управляют такими системами в порядке, установленном законом.»</w:t>
      </w: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rPr>
      </w:pPr>
      <w:r>
        <w:rPr>
          <w:rFonts w:asciiTheme="majorBidi" w:hAnsiTheme="majorBidi" w:cstheme="majorBidi"/>
          <w:b/>
          <w:bCs/>
          <w:sz w:val="28"/>
          <w:szCs w:val="28"/>
        </w:rPr>
        <w:t>Ст. V</w:t>
      </w:r>
      <w:r>
        <w:rPr>
          <w:rFonts w:asciiTheme="majorBidi" w:hAnsiTheme="majorBidi" w:cstheme="majorBidi"/>
          <w:b/>
          <w:bCs/>
          <w:sz w:val="28"/>
          <w:szCs w:val="28"/>
          <w:lang w:val="ro-RO"/>
        </w:rPr>
        <w:t>II</w:t>
      </w:r>
      <w:r>
        <w:rPr>
          <w:rFonts w:asciiTheme="majorBidi" w:hAnsiTheme="majorBidi" w:cstheme="majorBidi"/>
          <w:b/>
          <w:bCs/>
          <w:sz w:val="28"/>
          <w:szCs w:val="28"/>
        </w:rPr>
        <w:t>.</w:t>
      </w:r>
      <w:r>
        <w:rPr>
          <w:rFonts w:asciiTheme="majorBidi" w:hAnsiTheme="majorBidi" w:cstheme="majorBidi"/>
          <w:sz w:val="28"/>
          <w:szCs w:val="28"/>
        </w:rPr>
        <w:t xml:space="preserve"> – Правительству в четырехмесячный срок привести свои нормативные акты в соответствие с настоящим законом.</w:t>
      </w:r>
    </w:p>
    <w:p w:rsidR="00BE203B" w:rsidRDefault="00BE203B" w:rsidP="00BE203B">
      <w:pPr>
        <w:tabs>
          <w:tab w:val="left" w:pos="1134"/>
        </w:tabs>
        <w:rPr>
          <w:rFonts w:asciiTheme="majorBidi" w:hAnsiTheme="majorBidi" w:cstheme="majorBidi"/>
          <w:sz w:val="28"/>
          <w:szCs w:val="28"/>
        </w:rPr>
      </w:pPr>
    </w:p>
    <w:p w:rsidR="00BE203B" w:rsidRDefault="00BE203B" w:rsidP="00BE203B">
      <w:pPr>
        <w:tabs>
          <w:tab w:val="left" w:pos="1134"/>
        </w:tabs>
        <w:rPr>
          <w:rFonts w:asciiTheme="majorBidi" w:hAnsiTheme="majorBidi" w:cstheme="majorBidi"/>
          <w:sz w:val="28"/>
          <w:szCs w:val="28"/>
          <w:lang w:val="ro-RO"/>
        </w:rPr>
      </w:pPr>
      <w:r>
        <w:rPr>
          <w:rFonts w:asciiTheme="majorBidi" w:hAnsiTheme="majorBidi" w:cstheme="majorBidi"/>
          <w:b/>
          <w:sz w:val="28"/>
          <w:szCs w:val="28"/>
        </w:rPr>
        <w:t xml:space="preserve">Председатель Парламента </w:t>
      </w:r>
      <w:r>
        <w:rPr>
          <w:rFonts w:asciiTheme="majorBidi" w:hAnsiTheme="majorBidi" w:cstheme="majorBidi"/>
          <w:b/>
          <w:sz w:val="28"/>
          <w:szCs w:val="28"/>
          <w:lang w:val="ro-RO"/>
        </w:rPr>
        <w:t xml:space="preserve">               </w:t>
      </w:r>
    </w:p>
    <w:p w:rsidR="00BE203B" w:rsidRPr="00E04C14" w:rsidRDefault="00BE203B" w:rsidP="00CB05D3">
      <w:pPr>
        <w:tabs>
          <w:tab w:val="left" w:pos="1134"/>
        </w:tabs>
        <w:ind w:firstLine="709"/>
        <w:rPr>
          <w:rFonts w:asciiTheme="majorBidi" w:hAnsiTheme="majorBidi" w:cstheme="majorBidi"/>
          <w:sz w:val="28"/>
          <w:szCs w:val="28"/>
          <w:lang w:val="ro-RO" w:eastAsia="ru-RU"/>
        </w:rPr>
      </w:pPr>
      <w:bookmarkStart w:id="0" w:name="_GoBack"/>
      <w:bookmarkEnd w:id="0"/>
    </w:p>
    <w:sectPr w:rsidR="00BE203B" w:rsidRPr="00E04C1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76C2" w:rsidRDefault="009876C2" w:rsidP="00026B87">
      <w:r>
        <w:separator/>
      </w:r>
    </w:p>
  </w:endnote>
  <w:endnote w:type="continuationSeparator" w:id="0">
    <w:p w:rsidR="009876C2" w:rsidRDefault="009876C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596AFE" w:rsidRDefault="00EA7735" w:rsidP="00C74719">
    <w:pPr>
      <w:pStyle w:val="a8"/>
      <w:ind w:firstLine="0"/>
      <w:rPr>
        <w:sz w:val="16"/>
        <w:szCs w:val="16"/>
        <w:lang w:val="fr-FR"/>
      </w:rPr>
    </w:pPr>
    <w:r w:rsidRPr="00814406">
      <w:rPr>
        <w:sz w:val="16"/>
        <w:szCs w:val="16"/>
      </w:rPr>
      <w:fldChar w:fldCharType="begin"/>
    </w:r>
    <w:r w:rsidRPr="00596AFE">
      <w:rPr>
        <w:sz w:val="16"/>
        <w:szCs w:val="16"/>
        <w:lang w:val="fr-FR"/>
      </w:rPr>
      <w:instrText xml:space="preserve"> FILENAME  \p  \* MERGEFORMAT </w:instrText>
    </w:r>
    <w:r w:rsidRPr="00814406">
      <w:rPr>
        <w:sz w:val="16"/>
        <w:szCs w:val="16"/>
      </w:rPr>
      <w:fldChar w:fldCharType="separate"/>
    </w:r>
    <w:r w:rsidR="00AA616E">
      <w:rPr>
        <w:noProof/>
        <w:sz w:val="16"/>
        <w:szCs w:val="16"/>
        <w:lang w:val="fr-FR"/>
      </w:rPr>
      <w:t>Y:\008\ANUL 2018\HOTARIRI\8063\8063-redactat-ro.docx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596AFE" w:rsidRDefault="00EA7735" w:rsidP="00814406">
    <w:pPr>
      <w:pStyle w:val="a8"/>
      <w:ind w:firstLine="0"/>
      <w:rPr>
        <w:sz w:val="16"/>
        <w:szCs w:val="16"/>
        <w:lang w:val="fr-FR"/>
      </w:rPr>
    </w:pPr>
    <w:r w:rsidRPr="00814406">
      <w:rPr>
        <w:sz w:val="16"/>
        <w:szCs w:val="16"/>
      </w:rPr>
      <w:fldChar w:fldCharType="begin"/>
    </w:r>
    <w:r w:rsidRPr="00596AFE">
      <w:rPr>
        <w:sz w:val="16"/>
        <w:szCs w:val="16"/>
        <w:lang w:val="fr-FR"/>
      </w:rPr>
      <w:instrText xml:space="preserve"> FILENAME  \p  \* MERGEFORMAT </w:instrText>
    </w:r>
    <w:r w:rsidRPr="00814406">
      <w:rPr>
        <w:sz w:val="16"/>
        <w:szCs w:val="16"/>
      </w:rPr>
      <w:fldChar w:fldCharType="separate"/>
    </w:r>
    <w:r w:rsidR="00AA616E">
      <w:rPr>
        <w:noProof/>
        <w:sz w:val="16"/>
        <w:szCs w:val="16"/>
        <w:lang w:val="fr-FR"/>
      </w:rPr>
      <w:t>Y:\008\ANUL 2018\HOTARIRI\8063\8063-redactat-ro.docx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76C2" w:rsidRDefault="009876C2" w:rsidP="00026B87">
      <w:r>
        <w:separator/>
      </w:r>
    </w:p>
  </w:footnote>
  <w:footnote w:type="continuationSeparator" w:id="0">
    <w:p w:rsidR="009876C2" w:rsidRDefault="009876C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AA616E" w:rsidRPr="00AA616E">
      <w:rPr>
        <w:noProof/>
        <w:lang w:val="ro-RO"/>
      </w:rPr>
      <w:t>6</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029793"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5215F2" w:rsidRDefault="00EA7735" w:rsidP="00C02DFA">
          <w:pPr>
            <w:pStyle w:val="8"/>
            <w:ind w:hanging="28"/>
            <w:rPr>
              <w:rFonts w:ascii="Times New Roman" w:hAnsi="Times New Roman"/>
              <w:szCs w:val="24"/>
              <w:lang w:val="fr-FR"/>
            </w:rPr>
          </w:pPr>
          <w:r w:rsidRPr="005215F2">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623A33">
            <w:rPr>
              <w:rFonts w:ascii="Times New Roman" w:hAnsi="Times New Roman"/>
              <w:sz w:val="28"/>
              <w:szCs w:val="24"/>
              <w:lang w:val="ro-RO"/>
            </w:rPr>
            <w:t>nr</w:t>
          </w:r>
          <w:r w:rsidRPr="00623A33">
            <w:rPr>
              <w:rFonts w:ascii="Times New Roman" w:hAnsi="Times New Roman"/>
              <w:b w:val="0"/>
              <w:sz w:val="28"/>
              <w:szCs w:val="24"/>
              <w:lang w:val="ro-RO"/>
            </w:rPr>
            <w:t>.</w:t>
          </w:r>
          <w:r w:rsidR="00623A33" w:rsidRPr="00623A33">
            <w:rPr>
              <w:rFonts w:ascii="Times New Roman" w:hAnsi="Times New Roman"/>
              <w:sz w:val="28"/>
              <w:szCs w:val="24"/>
            </w:rPr>
            <w:t>443</w:t>
          </w:r>
          <w:r w:rsidRPr="00623A33">
            <w:rPr>
              <w:rFonts w:ascii="Times New Roman" w:hAnsi="Times New Roman"/>
              <w:sz w:val="28"/>
              <w:szCs w:val="24"/>
              <w:lang w:val="fr-FR"/>
            </w:rPr>
            <w:t xml:space="preserve"> </w:t>
          </w:r>
        </w:p>
        <w:p w:rsidR="00EA7735" w:rsidRPr="005215F2" w:rsidRDefault="00EA7735" w:rsidP="00C02DFA">
          <w:pPr>
            <w:ind w:hanging="28"/>
            <w:rPr>
              <w:lang w:val="fr-FR"/>
            </w:rPr>
          </w:pPr>
        </w:p>
        <w:p w:rsidR="00EA7735" w:rsidRPr="00623A33" w:rsidRDefault="00EA7735" w:rsidP="00C02DFA">
          <w:pPr>
            <w:ind w:hanging="28"/>
            <w:jc w:val="center"/>
            <w:rPr>
              <w:b/>
              <w:sz w:val="28"/>
              <w:szCs w:val="28"/>
              <w:u w:val="single"/>
              <w:lang w:val="ro-RO"/>
            </w:rPr>
          </w:pPr>
          <w:r w:rsidRPr="00623A33">
            <w:rPr>
              <w:b/>
              <w:sz w:val="28"/>
              <w:szCs w:val="28"/>
              <w:u w:val="single"/>
            </w:rPr>
            <w:t xml:space="preserve">din </w:t>
          </w:r>
          <w:r w:rsidR="00623A33" w:rsidRPr="00623A33">
            <w:rPr>
              <w:b/>
              <w:sz w:val="28"/>
              <w:szCs w:val="28"/>
              <w:u w:val="single"/>
              <w:lang w:val="ru-RU"/>
            </w:rPr>
            <w:t xml:space="preserve">16 </w:t>
          </w:r>
          <w:r w:rsidR="00623A33" w:rsidRPr="00623A33">
            <w:rPr>
              <w:b/>
              <w:sz w:val="28"/>
              <w:szCs w:val="28"/>
              <w:u w:val="single"/>
              <w:lang w:val="ro-RO"/>
            </w:rPr>
            <w:t>mai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38A2"/>
    <w:multiLevelType w:val="hybridMultilevel"/>
    <w:tmpl w:val="C7440144"/>
    <w:lvl w:ilvl="0" w:tplc="AF10A55C">
      <w:start w:val="1"/>
      <w:numFmt w:val="lowerLetter"/>
      <w:lvlText w:val="%1)"/>
      <w:lvlJc w:val="left"/>
      <w:pPr>
        <w:ind w:left="1179" w:hanging="360"/>
      </w:pPr>
    </w:lvl>
    <w:lvl w:ilvl="1" w:tplc="FF3AF7B2">
      <w:start w:val="1"/>
      <w:numFmt w:val="decimal"/>
      <w:lvlText w:val="(%2)"/>
      <w:lvlJc w:val="left"/>
      <w:pPr>
        <w:ind w:left="1899" w:hanging="360"/>
      </w:pPr>
      <w:rPr>
        <w:b w:val="0"/>
      </w:rPr>
    </w:lvl>
    <w:lvl w:ilvl="2" w:tplc="0409001B">
      <w:start w:val="1"/>
      <w:numFmt w:val="lowerRoman"/>
      <w:lvlText w:val="%3."/>
      <w:lvlJc w:val="right"/>
      <w:pPr>
        <w:ind w:left="2619" w:hanging="180"/>
      </w:pPr>
    </w:lvl>
    <w:lvl w:ilvl="3" w:tplc="0409000F">
      <w:start w:val="1"/>
      <w:numFmt w:val="decimal"/>
      <w:lvlText w:val="%4."/>
      <w:lvlJc w:val="left"/>
      <w:pPr>
        <w:ind w:left="3339" w:hanging="360"/>
      </w:pPr>
    </w:lvl>
    <w:lvl w:ilvl="4" w:tplc="04090019">
      <w:start w:val="1"/>
      <w:numFmt w:val="lowerLetter"/>
      <w:lvlText w:val="%5."/>
      <w:lvlJc w:val="left"/>
      <w:pPr>
        <w:ind w:left="4059" w:hanging="360"/>
      </w:pPr>
    </w:lvl>
    <w:lvl w:ilvl="5" w:tplc="0409001B">
      <w:start w:val="1"/>
      <w:numFmt w:val="lowerRoman"/>
      <w:lvlText w:val="%6."/>
      <w:lvlJc w:val="right"/>
      <w:pPr>
        <w:ind w:left="4779" w:hanging="180"/>
      </w:pPr>
    </w:lvl>
    <w:lvl w:ilvl="6" w:tplc="0409000F">
      <w:start w:val="1"/>
      <w:numFmt w:val="decimal"/>
      <w:lvlText w:val="%7."/>
      <w:lvlJc w:val="left"/>
      <w:pPr>
        <w:ind w:left="5499" w:hanging="360"/>
      </w:pPr>
    </w:lvl>
    <w:lvl w:ilvl="7" w:tplc="04090019">
      <w:start w:val="1"/>
      <w:numFmt w:val="lowerLetter"/>
      <w:lvlText w:val="%8."/>
      <w:lvlJc w:val="left"/>
      <w:pPr>
        <w:ind w:left="6219" w:hanging="360"/>
      </w:pPr>
    </w:lvl>
    <w:lvl w:ilvl="8" w:tplc="0409001B">
      <w:start w:val="1"/>
      <w:numFmt w:val="lowerRoman"/>
      <w:lvlText w:val="%9."/>
      <w:lvlJc w:val="right"/>
      <w:pPr>
        <w:ind w:left="6939"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42A33C2"/>
    <w:multiLevelType w:val="hybridMultilevel"/>
    <w:tmpl w:val="C28272E0"/>
    <w:lvl w:ilvl="0" w:tplc="221C0C34">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6"/>
  </w:num>
  <w:num w:numId="3">
    <w:abstractNumId w:val="1"/>
  </w:num>
  <w:num w:numId="4">
    <w:abstractNumId w:val="11"/>
  </w:num>
  <w:num w:numId="5">
    <w:abstractNumId w:val="8"/>
  </w:num>
  <w:num w:numId="6">
    <w:abstractNumId w:val="12"/>
  </w:num>
  <w:num w:numId="7">
    <w:abstractNumId w:val="4"/>
  </w:num>
  <w:num w:numId="8">
    <w:abstractNumId w:val="10"/>
  </w:num>
  <w:num w:numId="9">
    <w:abstractNumId w:val="17"/>
  </w:num>
  <w:num w:numId="10">
    <w:abstractNumId w:val="18"/>
  </w:num>
  <w:num w:numId="11">
    <w:abstractNumId w:val="7"/>
  </w:num>
  <w:num w:numId="12">
    <w:abstractNumId w:val="15"/>
  </w:num>
  <w:num w:numId="13">
    <w:abstractNumId w:val="3"/>
  </w:num>
  <w:num w:numId="14">
    <w:abstractNumId w:val="2"/>
  </w:num>
  <w:num w:numId="15">
    <w:abstractNumId w:val="6"/>
  </w:num>
  <w:num w:numId="16">
    <w:abstractNumId w:val="14"/>
  </w:num>
  <w:num w:numId="17">
    <w:abstractNumId w:val="1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29D8"/>
    <w:rsid w:val="00025DA1"/>
    <w:rsid w:val="00026B87"/>
    <w:rsid w:val="00075CE0"/>
    <w:rsid w:val="00077246"/>
    <w:rsid w:val="00085DA8"/>
    <w:rsid w:val="000B66A7"/>
    <w:rsid w:val="000F3A7B"/>
    <w:rsid w:val="001100A2"/>
    <w:rsid w:val="00111319"/>
    <w:rsid w:val="0014378C"/>
    <w:rsid w:val="00144067"/>
    <w:rsid w:val="001469DB"/>
    <w:rsid w:val="001574DD"/>
    <w:rsid w:val="00191F49"/>
    <w:rsid w:val="001B2461"/>
    <w:rsid w:val="001B5608"/>
    <w:rsid w:val="001E6EB8"/>
    <w:rsid w:val="00207677"/>
    <w:rsid w:val="00251AE0"/>
    <w:rsid w:val="00283736"/>
    <w:rsid w:val="003321A4"/>
    <w:rsid w:val="0034194B"/>
    <w:rsid w:val="003852B4"/>
    <w:rsid w:val="003B04ED"/>
    <w:rsid w:val="003B596B"/>
    <w:rsid w:val="003F37D8"/>
    <w:rsid w:val="00427274"/>
    <w:rsid w:val="0044592D"/>
    <w:rsid w:val="00454CEE"/>
    <w:rsid w:val="00480561"/>
    <w:rsid w:val="00482BA3"/>
    <w:rsid w:val="004A4B59"/>
    <w:rsid w:val="004E1000"/>
    <w:rsid w:val="00500597"/>
    <w:rsid w:val="0050680A"/>
    <w:rsid w:val="00512A5C"/>
    <w:rsid w:val="005215F2"/>
    <w:rsid w:val="005541A1"/>
    <w:rsid w:val="00573499"/>
    <w:rsid w:val="005802DD"/>
    <w:rsid w:val="005850E0"/>
    <w:rsid w:val="00596AFE"/>
    <w:rsid w:val="005F1999"/>
    <w:rsid w:val="005F2B04"/>
    <w:rsid w:val="00623A33"/>
    <w:rsid w:val="0063090F"/>
    <w:rsid w:val="006D6952"/>
    <w:rsid w:val="007305B8"/>
    <w:rsid w:val="00746067"/>
    <w:rsid w:val="007926E4"/>
    <w:rsid w:val="007A4567"/>
    <w:rsid w:val="00814406"/>
    <w:rsid w:val="00832599"/>
    <w:rsid w:val="008338FB"/>
    <w:rsid w:val="0084667B"/>
    <w:rsid w:val="00862AB4"/>
    <w:rsid w:val="0087581E"/>
    <w:rsid w:val="00880E0E"/>
    <w:rsid w:val="008C1EB3"/>
    <w:rsid w:val="009423B6"/>
    <w:rsid w:val="00950CEF"/>
    <w:rsid w:val="0095316D"/>
    <w:rsid w:val="009567AB"/>
    <w:rsid w:val="00967B94"/>
    <w:rsid w:val="009876C2"/>
    <w:rsid w:val="009A3326"/>
    <w:rsid w:val="009E20E6"/>
    <w:rsid w:val="00A0308D"/>
    <w:rsid w:val="00A04621"/>
    <w:rsid w:val="00A1010C"/>
    <w:rsid w:val="00A35DD9"/>
    <w:rsid w:val="00A56041"/>
    <w:rsid w:val="00A938D0"/>
    <w:rsid w:val="00A977C3"/>
    <w:rsid w:val="00AA173D"/>
    <w:rsid w:val="00AA616E"/>
    <w:rsid w:val="00AB67F5"/>
    <w:rsid w:val="00AB7474"/>
    <w:rsid w:val="00AE047B"/>
    <w:rsid w:val="00AE7568"/>
    <w:rsid w:val="00B4370D"/>
    <w:rsid w:val="00BE203B"/>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20F460"/>
  <w15:docId w15:val="{D86E2718-6979-4BAE-94EE-F2E7AE9CB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4492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250A1DA-B46F-4309-A74A-2D9054930FCB}"/>
</file>

<file path=customXml/itemProps2.xml><?xml version="1.0" encoding="utf-8"?>
<ds:datastoreItem xmlns:ds="http://schemas.openxmlformats.org/officeDocument/2006/customXml" ds:itemID="{78BB094A-F611-4ECE-8DD2-A0E2F9508E9E}"/>
</file>

<file path=customXml/itemProps3.xml><?xml version="1.0" encoding="utf-8"?>
<ds:datastoreItem xmlns:ds="http://schemas.openxmlformats.org/officeDocument/2006/customXml" ds:itemID="{B467AEDA-D292-47D5-9B73-73AF3F17E68A}"/>
</file>

<file path=customXml/itemProps4.xml><?xml version="1.0" encoding="utf-8"?>
<ds:datastoreItem xmlns:ds="http://schemas.openxmlformats.org/officeDocument/2006/customXml" ds:itemID="{A6BEB014-0C91-4CFF-B198-0F56AC51689C}"/>
</file>

<file path=docProps/app.xml><?xml version="1.0" encoding="utf-8"?>
<Properties xmlns="http://schemas.openxmlformats.org/officeDocument/2006/extended-properties" xmlns:vt="http://schemas.openxmlformats.org/officeDocument/2006/docPropsVTypes">
  <Template>Normal</Template>
  <TotalTime>1</TotalTime>
  <Pages>12</Pages>
  <Words>2774</Words>
  <Characters>15815</Characters>
  <Application>Microsoft Office Word</Application>
  <DocSecurity>0</DocSecurity>
  <Lines>131</Lines>
  <Paragraphs>37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169.2018.ro-ru</dc:title>
  <dc:creator>lll</dc:creator>
  <cp:lastModifiedBy>Evgheni Roşca</cp:lastModifiedBy>
  <cp:revision>2</cp:revision>
  <cp:lastPrinted>2018-05-24T10:47:00Z</cp:lastPrinted>
  <dcterms:created xsi:type="dcterms:W3CDTF">2018-07-02T06:43:00Z</dcterms:created>
  <dcterms:modified xsi:type="dcterms:W3CDTF">2018-07-02T06:43:00Z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