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8887D" w14:textId="77777777" w:rsidR="009D0C33" w:rsidRPr="009D54BE" w:rsidRDefault="009D0C33" w:rsidP="00BF5A07">
      <w:pPr>
        <w:contextualSpacing/>
        <w:jc w:val="right"/>
        <w:rPr>
          <w:b/>
          <w:bCs/>
          <w:iCs/>
          <w:sz w:val="28"/>
          <w:szCs w:val="28"/>
          <w:lang w:val="ro-RO" w:eastAsia="ru-RU"/>
        </w:rPr>
      </w:pPr>
    </w:p>
    <w:p w14:paraId="53FEA50B" w14:textId="77777777" w:rsidR="009D0C33" w:rsidRPr="004135C7" w:rsidRDefault="009D0C33" w:rsidP="00BF5A07">
      <w:pPr>
        <w:contextualSpacing/>
        <w:jc w:val="right"/>
        <w:rPr>
          <w:b/>
          <w:bCs/>
          <w:i/>
          <w:sz w:val="28"/>
          <w:szCs w:val="28"/>
          <w:lang w:val="ro-RO" w:eastAsia="ru-RU"/>
        </w:rPr>
      </w:pPr>
    </w:p>
    <w:p w14:paraId="2716905E" w14:textId="77777777" w:rsidR="009D0C33" w:rsidRPr="004135C7" w:rsidRDefault="009D0C33" w:rsidP="00BF5A07">
      <w:pPr>
        <w:contextualSpacing/>
        <w:jc w:val="right"/>
        <w:rPr>
          <w:b/>
          <w:bCs/>
          <w:i/>
          <w:sz w:val="28"/>
          <w:szCs w:val="28"/>
          <w:lang w:val="ro-RO" w:eastAsia="ru-RU"/>
        </w:rPr>
      </w:pPr>
    </w:p>
    <w:p w14:paraId="47E1AEB5" w14:textId="77777777" w:rsidR="004135C7" w:rsidRPr="004135C7" w:rsidRDefault="004135C7" w:rsidP="00BF5A07">
      <w:pPr>
        <w:contextualSpacing/>
        <w:jc w:val="right"/>
        <w:rPr>
          <w:b/>
          <w:bCs/>
          <w:i/>
          <w:sz w:val="28"/>
          <w:szCs w:val="28"/>
          <w:lang w:val="ro-RO" w:eastAsia="ru-RU"/>
        </w:rPr>
      </w:pPr>
    </w:p>
    <w:p w14:paraId="4785E90C" w14:textId="77777777" w:rsidR="004135C7" w:rsidRPr="004135C7" w:rsidRDefault="004135C7" w:rsidP="00BF5A07">
      <w:pPr>
        <w:contextualSpacing/>
        <w:jc w:val="right"/>
        <w:rPr>
          <w:b/>
          <w:bCs/>
          <w:i/>
          <w:sz w:val="28"/>
          <w:szCs w:val="28"/>
          <w:lang w:val="ro-RO" w:eastAsia="ru-RU"/>
        </w:rPr>
      </w:pPr>
    </w:p>
    <w:p w14:paraId="760BCE07" w14:textId="77777777" w:rsidR="004135C7" w:rsidRPr="004135C7" w:rsidRDefault="004135C7" w:rsidP="00BF5A07">
      <w:pPr>
        <w:contextualSpacing/>
        <w:jc w:val="right"/>
        <w:rPr>
          <w:b/>
          <w:bCs/>
          <w:i/>
          <w:sz w:val="28"/>
          <w:szCs w:val="28"/>
          <w:lang w:val="ro-RO" w:eastAsia="ru-RU"/>
        </w:rPr>
      </w:pPr>
    </w:p>
    <w:p w14:paraId="42C57030" w14:textId="62DC286C" w:rsidR="00C57A4F" w:rsidRPr="004135C7" w:rsidRDefault="00C57A4F" w:rsidP="004135C7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4135C7">
        <w:rPr>
          <w:b/>
          <w:bCs/>
          <w:spacing w:val="80"/>
          <w:sz w:val="28"/>
          <w:szCs w:val="28"/>
          <w:lang w:val="ro-RO" w:eastAsia="ru-RU"/>
        </w:rPr>
        <w:t>LEGE</w:t>
      </w:r>
    </w:p>
    <w:p w14:paraId="70D2D256" w14:textId="77777777" w:rsidR="004135C7" w:rsidRPr="004135C7" w:rsidRDefault="004135C7" w:rsidP="004135C7">
      <w:pPr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2B2C6AAD" w14:textId="54D1C10C" w:rsidR="00C57A4F" w:rsidRPr="004A0CFD" w:rsidRDefault="00C57A4F" w:rsidP="004135C7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4A0CFD">
        <w:rPr>
          <w:b/>
          <w:sz w:val="28"/>
          <w:szCs w:val="28"/>
          <w:lang w:val="ro-RO"/>
        </w:rPr>
        <w:t>pentru denunțarea Acordului de colaborare pentru formarea spațiului unic (comun) educațional în cadrul Comunității Statelor Independente</w:t>
      </w:r>
    </w:p>
    <w:p w14:paraId="620527DE" w14:textId="7C5DE570" w:rsidR="00C57A4F" w:rsidRDefault="004135C7" w:rsidP="00622235">
      <w:pPr>
        <w:rPr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D58187" wp14:editId="65976CC4">
                <wp:simplePos x="0" y="0"/>
                <wp:positionH relativeFrom="column">
                  <wp:posOffset>464185</wp:posOffset>
                </wp:positionH>
                <wp:positionV relativeFrom="paragraph">
                  <wp:posOffset>6985</wp:posOffset>
                </wp:positionV>
                <wp:extent cx="418381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8381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573E0DD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.55pt,.55pt" to="366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317B62F4" w14:textId="77777777" w:rsidR="00C57A4F" w:rsidRPr="004A0CFD" w:rsidRDefault="00C57A4F" w:rsidP="00C57A4F">
      <w:pPr>
        <w:shd w:val="clear" w:color="auto" w:fill="FFFFFF"/>
        <w:rPr>
          <w:sz w:val="28"/>
          <w:szCs w:val="28"/>
          <w:lang w:val="ro-RO" w:eastAsia="ru-RU"/>
        </w:rPr>
      </w:pPr>
      <w:r w:rsidRPr="004A0CFD">
        <w:rPr>
          <w:sz w:val="28"/>
          <w:szCs w:val="28"/>
          <w:lang w:val="ro-RO" w:eastAsia="ru-RU"/>
        </w:rPr>
        <w:t>Parlamentul adoptă prezenta lege organică.</w:t>
      </w:r>
    </w:p>
    <w:p w14:paraId="658FEE4D" w14:textId="77777777" w:rsidR="00C57A4F" w:rsidRPr="004A0CFD" w:rsidRDefault="00C57A4F" w:rsidP="00C57A4F">
      <w:pPr>
        <w:shd w:val="clear" w:color="auto" w:fill="FFFFFF"/>
        <w:rPr>
          <w:sz w:val="28"/>
          <w:szCs w:val="28"/>
          <w:lang w:val="ro-RO" w:eastAsia="ru-RU"/>
        </w:rPr>
      </w:pPr>
    </w:p>
    <w:p w14:paraId="5DB5DAA2" w14:textId="77777777" w:rsidR="00C57A4F" w:rsidRPr="004A0CFD" w:rsidRDefault="00C57A4F" w:rsidP="00C57A4F">
      <w:pPr>
        <w:shd w:val="clear" w:color="auto" w:fill="FFFFFF"/>
        <w:rPr>
          <w:sz w:val="28"/>
          <w:szCs w:val="28"/>
          <w:lang w:val="ro-RO" w:eastAsia="ru-RU"/>
        </w:rPr>
      </w:pPr>
      <w:r w:rsidRPr="004A0CFD">
        <w:rPr>
          <w:b/>
          <w:sz w:val="28"/>
          <w:szCs w:val="28"/>
          <w:lang w:val="ro-RO" w:eastAsia="ru-RU"/>
        </w:rPr>
        <w:t>Art. 1.</w:t>
      </w:r>
      <w:r w:rsidRPr="004A0CFD">
        <w:rPr>
          <w:sz w:val="28"/>
          <w:szCs w:val="28"/>
          <w:lang w:val="ro-RO" w:eastAsia="ru-RU"/>
        </w:rPr>
        <w:t xml:space="preserve"> – Se denunță Acordul de colaborare pentru formarea spațiului unic (comun) educațional în cadrul Comunității Statelor Independente, semnat la Moscova la 17 ianuarie 1997.</w:t>
      </w:r>
    </w:p>
    <w:p w14:paraId="249170D0" w14:textId="77777777" w:rsidR="00C57A4F" w:rsidRPr="004A0CFD" w:rsidRDefault="00C57A4F" w:rsidP="00C57A4F">
      <w:pPr>
        <w:shd w:val="clear" w:color="auto" w:fill="FFFFFF"/>
        <w:rPr>
          <w:sz w:val="28"/>
          <w:szCs w:val="28"/>
          <w:lang w:val="ro-RO" w:eastAsia="ru-RU"/>
        </w:rPr>
      </w:pPr>
    </w:p>
    <w:p w14:paraId="7AA1ADFB" w14:textId="32A4AB2C" w:rsidR="00C57A4F" w:rsidRPr="004A0CFD" w:rsidRDefault="00C57A4F" w:rsidP="00C57A4F">
      <w:pPr>
        <w:shd w:val="clear" w:color="auto" w:fill="FFFFFF"/>
        <w:rPr>
          <w:sz w:val="28"/>
          <w:szCs w:val="28"/>
          <w:lang w:val="ro-RO" w:eastAsia="ru-RU"/>
        </w:rPr>
      </w:pPr>
      <w:r w:rsidRPr="004A0CFD">
        <w:rPr>
          <w:b/>
          <w:sz w:val="28"/>
          <w:szCs w:val="28"/>
          <w:lang w:val="ro-RO" w:eastAsia="ru-RU"/>
        </w:rPr>
        <w:t>Art. 2.</w:t>
      </w:r>
      <w:r w:rsidRPr="004A0CFD">
        <w:rPr>
          <w:sz w:val="28"/>
          <w:szCs w:val="28"/>
          <w:lang w:val="ro-RO" w:eastAsia="ru-RU"/>
        </w:rPr>
        <w:t xml:space="preserve"> – Ministerul Afacerilor Externe și Integrării Europene va notifica Comitetul Executiv al Comunității Statelor Independente </w:t>
      </w:r>
      <w:r w:rsidR="00A9278B">
        <w:rPr>
          <w:sz w:val="28"/>
          <w:szCs w:val="28"/>
          <w:lang w:val="ro-RO" w:eastAsia="ru-RU"/>
        </w:rPr>
        <w:t xml:space="preserve">cu privire la </w:t>
      </w:r>
      <w:r w:rsidRPr="004A0CFD">
        <w:rPr>
          <w:sz w:val="28"/>
          <w:szCs w:val="28"/>
          <w:lang w:val="ro-RO" w:eastAsia="ru-RU"/>
        </w:rPr>
        <w:t xml:space="preserve">denunțarea </w:t>
      </w:r>
      <w:r w:rsidR="00A9278B">
        <w:rPr>
          <w:sz w:val="28"/>
          <w:szCs w:val="28"/>
          <w:lang w:val="ro-RO" w:eastAsia="ru-RU"/>
        </w:rPr>
        <w:t>a</w:t>
      </w:r>
      <w:r w:rsidRPr="004A0CFD">
        <w:rPr>
          <w:sz w:val="28"/>
          <w:szCs w:val="28"/>
          <w:lang w:val="ro-RO" w:eastAsia="ru-RU"/>
        </w:rPr>
        <w:t>cordului nominalizat.</w:t>
      </w:r>
    </w:p>
    <w:p w14:paraId="279C6EE5" w14:textId="77777777" w:rsidR="00C57A4F" w:rsidRPr="004A0CFD" w:rsidRDefault="00C57A4F" w:rsidP="00C57A4F">
      <w:pPr>
        <w:shd w:val="clear" w:color="auto" w:fill="FFFFFF"/>
        <w:rPr>
          <w:sz w:val="28"/>
          <w:szCs w:val="28"/>
          <w:lang w:val="ro-RO" w:eastAsia="ru-RU"/>
        </w:rPr>
      </w:pPr>
    </w:p>
    <w:p w14:paraId="375712A5" w14:textId="77777777" w:rsidR="00C57A4F" w:rsidRDefault="00C57A4F" w:rsidP="00C57A4F">
      <w:pPr>
        <w:shd w:val="clear" w:color="auto" w:fill="FFFFFF"/>
        <w:rPr>
          <w:sz w:val="28"/>
          <w:szCs w:val="28"/>
          <w:lang w:val="ro-RO" w:eastAsia="ru-RU"/>
        </w:rPr>
      </w:pPr>
      <w:r w:rsidRPr="004A0CFD">
        <w:rPr>
          <w:b/>
          <w:sz w:val="28"/>
          <w:szCs w:val="28"/>
          <w:lang w:val="ro-RO" w:eastAsia="ru-RU"/>
        </w:rPr>
        <w:t>Art.</w:t>
      </w:r>
      <w:r>
        <w:rPr>
          <w:b/>
          <w:sz w:val="28"/>
          <w:szCs w:val="28"/>
          <w:lang w:val="ro-RO" w:eastAsia="ru-RU"/>
        </w:rPr>
        <w:t xml:space="preserve"> </w:t>
      </w:r>
      <w:r w:rsidRPr="004A0CFD">
        <w:rPr>
          <w:b/>
          <w:sz w:val="28"/>
          <w:szCs w:val="28"/>
          <w:lang w:val="ro-RO" w:eastAsia="ru-RU"/>
        </w:rPr>
        <w:t>3.</w:t>
      </w:r>
      <w:r w:rsidRPr="00622235">
        <w:rPr>
          <w:bCs/>
          <w:sz w:val="28"/>
          <w:szCs w:val="28"/>
          <w:lang w:val="ro-RO" w:eastAsia="ru-RU"/>
        </w:rPr>
        <w:t xml:space="preserve"> </w:t>
      </w:r>
      <w:r w:rsidRPr="00D23753">
        <w:rPr>
          <w:bCs/>
          <w:sz w:val="28"/>
          <w:szCs w:val="28"/>
          <w:lang w:val="ro-RO" w:eastAsia="ru-RU"/>
        </w:rPr>
        <w:t>–</w:t>
      </w:r>
      <w:r w:rsidRPr="004A0CFD">
        <w:rPr>
          <w:b/>
          <w:sz w:val="28"/>
          <w:szCs w:val="28"/>
          <w:lang w:val="ro-RO" w:eastAsia="ru-RU"/>
        </w:rPr>
        <w:t xml:space="preserve"> </w:t>
      </w:r>
      <w:r w:rsidRPr="004A0CFD">
        <w:rPr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22731A69" w14:textId="77777777" w:rsidR="00C57A4F" w:rsidRDefault="00C57A4F" w:rsidP="00C57A4F">
      <w:pPr>
        <w:shd w:val="clear" w:color="auto" w:fill="FFFFFF"/>
        <w:rPr>
          <w:sz w:val="28"/>
          <w:szCs w:val="28"/>
          <w:lang w:val="ro-RO" w:eastAsia="ru-RU"/>
        </w:rPr>
      </w:pPr>
    </w:p>
    <w:p w14:paraId="34C8F926" w14:textId="77777777" w:rsidR="00C57A4F" w:rsidRDefault="00C57A4F" w:rsidP="00C57A4F">
      <w:pPr>
        <w:shd w:val="clear" w:color="auto" w:fill="FFFFFF"/>
        <w:rPr>
          <w:sz w:val="28"/>
          <w:szCs w:val="28"/>
          <w:lang w:val="ro-RO" w:eastAsia="ru-RU"/>
        </w:rPr>
      </w:pPr>
    </w:p>
    <w:p w14:paraId="26B11B10" w14:textId="77777777" w:rsidR="00622235" w:rsidRPr="00622235" w:rsidRDefault="00622235" w:rsidP="00622235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622235">
        <w:rPr>
          <w:b/>
          <w:bCs/>
          <w:sz w:val="28"/>
          <w:szCs w:val="28"/>
          <w:lang w:val="ro-RO"/>
        </w:rPr>
        <w:t>VICEPREȘEDINTELE  PARLAMENTULUI</w:t>
      </w:r>
    </w:p>
    <w:p w14:paraId="73680402" w14:textId="77777777" w:rsidR="00622235" w:rsidRPr="00622235" w:rsidRDefault="00622235" w:rsidP="00622235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786EC0B3" w14:textId="77777777" w:rsidR="00622235" w:rsidRPr="00622235" w:rsidRDefault="00622235" w:rsidP="00622235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4BE39C85" w14:textId="77777777" w:rsidR="00622235" w:rsidRPr="00622235" w:rsidRDefault="00622235" w:rsidP="00622235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75F88024" w14:textId="77777777" w:rsidR="00622235" w:rsidRPr="00622235" w:rsidRDefault="00622235" w:rsidP="00622235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192B2456" w14:textId="418376F0" w:rsidR="00622235" w:rsidRPr="00622235" w:rsidRDefault="00622235" w:rsidP="00622235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622235">
        <w:rPr>
          <w:rFonts w:ascii="Times New Roman" w:hAnsi="Times New Roman"/>
          <w:b/>
          <w:bCs/>
          <w:sz w:val="28"/>
          <w:szCs w:val="28"/>
          <w:lang w:val="ro-RO"/>
        </w:rPr>
        <w:t>MIHAIL  POPȘOI</w:t>
      </w:r>
    </w:p>
    <w:p w14:paraId="271DA7F3" w14:textId="77777777" w:rsidR="00622235" w:rsidRPr="00E66413" w:rsidRDefault="00622235" w:rsidP="0062223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7C0CB4D" w14:textId="77777777" w:rsidR="00622235" w:rsidRDefault="00622235" w:rsidP="0062223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7BFE579" w14:textId="7C5611E3" w:rsidR="00622235" w:rsidRDefault="00622235" w:rsidP="0062223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CF91C64" w14:textId="4BC2E399" w:rsidR="00E565B8" w:rsidRDefault="00E565B8" w:rsidP="0062223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EA23210" w14:textId="7F673C3E" w:rsidR="00E565B8" w:rsidRDefault="00E565B8" w:rsidP="0062223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67F0BB6" w14:textId="77777777" w:rsidR="00E565B8" w:rsidRDefault="00E565B8" w:rsidP="0062223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9D51204" w14:textId="77777777" w:rsidR="00622235" w:rsidRDefault="00622235" w:rsidP="0062223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A442163" w14:textId="37D3223B" w:rsidR="00622235" w:rsidRPr="00E66413" w:rsidRDefault="00622235" w:rsidP="00622235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22C1B9B2" w14:textId="6B5F4F8B" w:rsidR="00622235" w:rsidRPr="00622235" w:rsidRDefault="00622235" w:rsidP="00622235">
      <w:pPr>
        <w:pStyle w:val="NoSpacing"/>
        <w:rPr>
          <w:sz w:val="28"/>
          <w:szCs w:val="28"/>
          <w:lang w:val="en-US"/>
        </w:rPr>
      </w:pPr>
      <w:r w:rsidRPr="00622235">
        <w:rPr>
          <w:rFonts w:ascii="Times New Roman" w:hAnsi="Times New Roman"/>
          <w:b/>
          <w:bCs/>
          <w:sz w:val="28"/>
          <w:szCs w:val="28"/>
          <w:lang w:val="en-US"/>
        </w:rPr>
        <w:t>Nr. 2</w:t>
      </w:r>
      <w:r>
        <w:rPr>
          <w:rFonts w:ascii="Times New Roman" w:hAnsi="Times New Roman"/>
          <w:b/>
          <w:bCs/>
          <w:sz w:val="28"/>
          <w:szCs w:val="28"/>
          <w:lang w:val="ro-MD"/>
        </w:rPr>
        <w:t>39</w:t>
      </w:r>
      <w:r w:rsidRPr="00622235">
        <w:rPr>
          <w:rFonts w:ascii="Times New Roman" w:hAnsi="Times New Roman"/>
          <w:b/>
          <w:bCs/>
          <w:sz w:val="28"/>
          <w:szCs w:val="28"/>
          <w:lang w:val="en-US"/>
        </w:rPr>
        <w:t>.</w:t>
      </w:r>
    </w:p>
    <w:p w14:paraId="0FD5D3CD" w14:textId="77777777" w:rsidR="00622235" w:rsidRPr="00622235" w:rsidRDefault="00622235" w:rsidP="004135C7">
      <w:pPr>
        <w:shd w:val="clear" w:color="auto" w:fill="FFFFFF"/>
        <w:ind w:left="567" w:right="1985" w:firstLine="0"/>
        <w:jc w:val="center"/>
        <w:rPr>
          <w:sz w:val="28"/>
          <w:szCs w:val="28"/>
          <w:lang w:eastAsia="ru-RU"/>
        </w:rPr>
      </w:pPr>
    </w:p>
    <w:sectPr w:rsidR="00622235" w:rsidRPr="00622235" w:rsidSect="004135C7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F9"/>
    <w:rsid w:val="000631E8"/>
    <w:rsid w:val="001F08DD"/>
    <w:rsid w:val="004135C7"/>
    <w:rsid w:val="00622235"/>
    <w:rsid w:val="006E43F9"/>
    <w:rsid w:val="007E1EFD"/>
    <w:rsid w:val="00815FF8"/>
    <w:rsid w:val="009D0C33"/>
    <w:rsid w:val="009D54BE"/>
    <w:rsid w:val="00A9278B"/>
    <w:rsid w:val="00B1650E"/>
    <w:rsid w:val="00BF5A07"/>
    <w:rsid w:val="00C57A4F"/>
    <w:rsid w:val="00D23753"/>
    <w:rsid w:val="00E56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6279"/>
  <w15:chartTrackingRefBased/>
  <w15:docId w15:val="{3BC983E2-701E-41AF-A0D8-847FB0E2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A4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2235"/>
    <w:pPr>
      <w:spacing w:after="0" w:line="240" w:lineRule="auto"/>
    </w:pPr>
    <w:rPr>
      <w:rFonts w:ascii="Calibri" w:eastAsia="Calibri" w:hAnsi="Calibri" w:cs="Times New Roman"/>
      <w:kern w:val="2"/>
      <w:lang w:val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7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9FBC9EC-1DC5-46AA-A8E8-EBAA78E05E52}"/>
</file>

<file path=customXml/itemProps2.xml><?xml version="1.0" encoding="utf-8"?>
<ds:datastoreItem xmlns:ds="http://schemas.openxmlformats.org/officeDocument/2006/customXml" ds:itemID="{567AE4B0-E20C-47B0-A52B-B18E7C394152}"/>
</file>

<file path=customXml/itemProps3.xml><?xml version="1.0" encoding="utf-8"?>
<ds:datastoreItem xmlns:ds="http://schemas.openxmlformats.org/officeDocument/2006/customXml" ds:itemID="{B75EBF6F-6CD4-4801-967E-549427EF75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643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L_239.2023.ro</dc:title>
  <dc:subject/>
  <dc:creator>Victoria Butnaru</dc:creator>
  <cp:keywords/>
  <dc:description/>
  <cp:lastModifiedBy>Inga Rusnac</cp:lastModifiedBy>
  <cp:revision>3</cp:revision>
  <dcterms:created xsi:type="dcterms:W3CDTF">2023-08-01T12:13:00Z</dcterms:created>
  <dcterms:modified xsi:type="dcterms:W3CDTF">2023-08-01T12:14:00Z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