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C06D1" w14:textId="77777777" w:rsidR="005C7F13" w:rsidRPr="005F63B6" w:rsidRDefault="005C7F13" w:rsidP="005C7F13">
      <w:pPr>
        <w:rPr>
          <w:rFonts w:ascii="Times New Roman" w:hAnsi="Times New Roman" w:cs="Times New Roman"/>
          <w:sz w:val="28"/>
          <w:szCs w:val="28"/>
        </w:rPr>
      </w:pPr>
    </w:p>
    <w:p w14:paraId="5F8E49BB" w14:textId="77777777" w:rsidR="005C7F13" w:rsidRDefault="005C7F13" w:rsidP="005C7F13">
      <w:pPr>
        <w:rPr>
          <w:rFonts w:ascii="Times New Roman" w:hAnsi="Times New Roman" w:cs="Times New Roman"/>
          <w:sz w:val="28"/>
          <w:szCs w:val="28"/>
        </w:rPr>
      </w:pPr>
    </w:p>
    <w:p w14:paraId="70AF618C" w14:textId="10855597" w:rsidR="005C7F13" w:rsidRDefault="005C7F13" w:rsidP="005C7F13">
      <w:pPr>
        <w:rPr>
          <w:rFonts w:ascii="Times New Roman" w:hAnsi="Times New Roman" w:cs="Times New Roman"/>
          <w:sz w:val="28"/>
          <w:szCs w:val="28"/>
        </w:rPr>
      </w:pPr>
    </w:p>
    <w:p w14:paraId="66312E10" w14:textId="07C0FC19" w:rsidR="00145563" w:rsidRDefault="00145563" w:rsidP="005C7F13">
      <w:pPr>
        <w:rPr>
          <w:rFonts w:ascii="Times New Roman" w:hAnsi="Times New Roman" w:cs="Times New Roman"/>
          <w:sz w:val="28"/>
          <w:szCs w:val="28"/>
        </w:rPr>
      </w:pPr>
    </w:p>
    <w:p w14:paraId="11940E39" w14:textId="77F24A97" w:rsidR="00145563" w:rsidRDefault="00145563" w:rsidP="005C7F13">
      <w:pPr>
        <w:rPr>
          <w:rFonts w:ascii="Times New Roman" w:hAnsi="Times New Roman" w:cs="Times New Roman"/>
          <w:sz w:val="28"/>
          <w:szCs w:val="28"/>
        </w:rPr>
      </w:pPr>
    </w:p>
    <w:p w14:paraId="2524714D" w14:textId="77777777" w:rsidR="00145563" w:rsidRDefault="00145563" w:rsidP="005C7F13">
      <w:pPr>
        <w:rPr>
          <w:rFonts w:ascii="Times New Roman" w:hAnsi="Times New Roman" w:cs="Times New Roman"/>
          <w:sz w:val="28"/>
          <w:szCs w:val="28"/>
        </w:rPr>
      </w:pPr>
    </w:p>
    <w:p w14:paraId="133E372A" w14:textId="77777777" w:rsidR="005C7F13" w:rsidRPr="005F63B6" w:rsidRDefault="005C7F13" w:rsidP="005C7F13">
      <w:pPr>
        <w:rPr>
          <w:rFonts w:ascii="Times New Roman" w:hAnsi="Times New Roman" w:cs="Times New Roman"/>
          <w:sz w:val="28"/>
          <w:szCs w:val="28"/>
        </w:rPr>
      </w:pPr>
    </w:p>
    <w:p w14:paraId="54D7111C" w14:textId="77777777" w:rsidR="005C7F13" w:rsidRPr="00B72094" w:rsidRDefault="005C7F13" w:rsidP="005C7F13">
      <w:pPr>
        <w:ind w:left="567" w:right="1983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  <w:r w:rsidRPr="00B72094">
        <w:rPr>
          <w:rFonts w:ascii="Times New Roman" w:hAnsi="Times New Roman" w:cs="Times New Roman"/>
          <w:b/>
          <w:bCs/>
          <w:spacing w:val="80"/>
          <w:sz w:val="28"/>
          <w:szCs w:val="28"/>
        </w:rPr>
        <w:t>LEGE</w:t>
      </w:r>
    </w:p>
    <w:p w14:paraId="59B84A9E" w14:textId="77777777" w:rsidR="005C7F13" w:rsidRPr="005F63B6" w:rsidRDefault="005C7F13" w:rsidP="005C7F13">
      <w:pPr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137B60" w14:textId="77777777" w:rsidR="005C7F13" w:rsidRDefault="005C7F13" w:rsidP="005C7F13">
      <w:pPr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63B6">
        <w:rPr>
          <w:rFonts w:ascii="Times New Roman" w:hAnsi="Times New Roman" w:cs="Times New Roman"/>
          <w:b/>
          <w:bCs/>
          <w:sz w:val="28"/>
          <w:szCs w:val="28"/>
        </w:rPr>
        <w:t xml:space="preserve">pentru modificarea articolului 24 </w:t>
      </w:r>
    </w:p>
    <w:p w14:paraId="1C70BB8A" w14:textId="77777777" w:rsidR="005C7F13" w:rsidRPr="005F63B6" w:rsidRDefault="005C7F13" w:rsidP="005C7F13">
      <w:pPr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63B6">
        <w:rPr>
          <w:rFonts w:ascii="Times New Roman" w:hAnsi="Times New Roman" w:cs="Times New Roman"/>
          <w:b/>
          <w:bCs/>
          <w:sz w:val="28"/>
          <w:szCs w:val="28"/>
        </w:rPr>
        <w:t>din Codul fiscal nr.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F63B6">
        <w:rPr>
          <w:rFonts w:ascii="Times New Roman" w:hAnsi="Times New Roman" w:cs="Times New Roman"/>
          <w:b/>
          <w:bCs/>
          <w:sz w:val="28"/>
          <w:szCs w:val="28"/>
        </w:rPr>
        <w:t>1163/1997</w:t>
      </w:r>
    </w:p>
    <w:p w14:paraId="2BD7504F" w14:textId="77777777" w:rsidR="005C7F13" w:rsidRPr="005F63B6" w:rsidRDefault="005C7F13" w:rsidP="005C7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E98F6F" wp14:editId="063071F0">
                <wp:simplePos x="0" y="0"/>
                <wp:positionH relativeFrom="column">
                  <wp:posOffset>1219378</wp:posOffset>
                </wp:positionH>
                <wp:positionV relativeFrom="paragraph">
                  <wp:posOffset>54102</wp:posOffset>
                </wp:positionV>
                <wp:extent cx="2574823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482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A1DA54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pt,4.25pt" to="298.7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" strokecolor="black [3200]">
                <v:stroke joinstyle="miter"/>
              </v:line>
            </w:pict>
          </mc:Fallback>
        </mc:AlternateContent>
      </w:r>
    </w:p>
    <w:p w14:paraId="7E30C2DC" w14:textId="77777777" w:rsidR="005C7F13" w:rsidRDefault="005C7F13" w:rsidP="005C7F13">
      <w:pPr>
        <w:pStyle w:val="BodyText"/>
        <w:shd w:val="clear" w:color="auto" w:fill="auto"/>
        <w:ind w:firstLine="700"/>
        <w:jc w:val="both"/>
        <w:rPr>
          <w:b/>
          <w:bCs/>
          <w:color w:val="000000"/>
          <w:lang w:val="ro-RO" w:eastAsia="ro-RO" w:bidi="ro-RO"/>
        </w:rPr>
      </w:pPr>
    </w:p>
    <w:p w14:paraId="2FB05BCC" w14:textId="77777777" w:rsidR="005C7F13" w:rsidRDefault="005C7F13" w:rsidP="00145563">
      <w:pPr>
        <w:pStyle w:val="BodyText"/>
        <w:shd w:val="clear" w:color="auto" w:fill="auto"/>
        <w:ind w:firstLine="709"/>
        <w:jc w:val="both"/>
        <w:rPr>
          <w:color w:val="000000"/>
          <w:lang w:val="ro-RO" w:eastAsia="ro-RO" w:bidi="ro-RO"/>
        </w:rPr>
      </w:pPr>
      <w:r w:rsidRPr="005F63B6">
        <w:rPr>
          <w:b/>
          <w:bCs/>
          <w:color w:val="000000"/>
          <w:lang w:val="ro-RO" w:eastAsia="ro-RO" w:bidi="ro-RO"/>
        </w:rPr>
        <w:t>Art. I</w:t>
      </w:r>
      <w:r>
        <w:rPr>
          <w:b/>
          <w:bCs/>
          <w:color w:val="000000"/>
          <w:lang w:val="ro-RO" w:eastAsia="ro-RO" w:bidi="ro-RO"/>
        </w:rPr>
        <w:t>.</w:t>
      </w:r>
      <w:r>
        <w:rPr>
          <w:color w:val="000000"/>
          <w:lang w:val="ro-RO" w:eastAsia="ro-RO" w:bidi="ro-RO"/>
        </w:rPr>
        <w:t xml:space="preserve"> –  Articolul 24 din Codul fiscal nr. 1163/1997 (republicat în Monitorul Oficial al Republicii Moldova, ediție specială din 8 februarie 2007), cu modificările ulterioare, se completează cu alineatul (10</w:t>
      </w:r>
      <w:r>
        <w:rPr>
          <w:color w:val="000000"/>
          <w:vertAlign w:val="superscript"/>
          <w:lang w:val="ro-RO" w:eastAsia="ro-RO" w:bidi="ro-RO"/>
        </w:rPr>
        <w:t>1</w:t>
      </w:r>
      <w:r>
        <w:rPr>
          <w:color w:val="000000"/>
          <w:lang w:val="ro-RO" w:eastAsia="ro-RO" w:bidi="ro-RO"/>
        </w:rPr>
        <w:t>) cu următorul cuprins:</w:t>
      </w:r>
    </w:p>
    <w:p w14:paraId="1BBE6DEA" w14:textId="77777777" w:rsidR="005C7F13" w:rsidRDefault="005C7F13" w:rsidP="00145563">
      <w:pPr>
        <w:pStyle w:val="BodyText"/>
        <w:shd w:val="clear" w:color="auto" w:fill="auto"/>
        <w:ind w:firstLine="709"/>
        <w:jc w:val="both"/>
      </w:pPr>
    </w:p>
    <w:p w14:paraId="738B6473" w14:textId="77777777" w:rsidR="005C7F13" w:rsidRDefault="005C7F13" w:rsidP="00145563">
      <w:pPr>
        <w:pStyle w:val="BodyText"/>
        <w:shd w:val="clear" w:color="auto" w:fill="auto"/>
        <w:ind w:firstLine="709"/>
        <w:jc w:val="both"/>
        <w:rPr>
          <w:color w:val="000000"/>
          <w:lang w:val="ro-RO" w:eastAsia="ro-RO" w:bidi="ro-RO"/>
        </w:rPr>
      </w:pPr>
      <w:r>
        <w:rPr>
          <w:color w:val="000000"/>
          <w:lang w:val="ro-RO" w:eastAsia="ro-RO" w:bidi="ro-RO"/>
        </w:rPr>
        <w:t>„(10</w:t>
      </w:r>
      <w:r>
        <w:rPr>
          <w:color w:val="000000"/>
          <w:vertAlign w:val="superscript"/>
          <w:lang w:val="ro-RO" w:eastAsia="ro-RO" w:bidi="ro-RO"/>
        </w:rPr>
        <w:t>1</w:t>
      </w:r>
      <w:r>
        <w:rPr>
          <w:color w:val="000000"/>
          <w:lang w:val="ro-RO" w:eastAsia="ro-RO" w:bidi="ro-RO"/>
        </w:rPr>
        <w:t>) Se permite deducerea cheltuielilor ordinare și necesare suportate de contribuabil pe parcursul perioadei fiscale, neconfirmate documentar, pentru procurările care au fost achitate prin intermediul cardului de plată de afaceri (business).”</w:t>
      </w:r>
    </w:p>
    <w:p w14:paraId="459983B1" w14:textId="77777777" w:rsidR="005C7F13" w:rsidRDefault="005C7F13" w:rsidP="00145563">
      <w:pPr>
        <w:pStyle w:val="BodyText"/>
        <w:shd w:val="clear" w:color="auto" w:fill="auto"/>
        <w:ind w:firstLine="709"/>
        <w:jc w:val="both"/>
      </w:pPr>
    </w:p>
    <w:p w14:paraId="2D5DF724" w14:textId="77777777" w:rsidR="005C7F13" w:rsidRDefault="005C7F13" w:rsidP="00145563">
      <w:pPr>
        <w:pStyle w:val="BodyText"/>
        <w:shd w:val="clear" w:color="auto" w:fill="auto"/>
        <w:ind w:firstLine="709"/>
        <w:jc w:val="both"/>
        <w:rPr>
          <w:color w:val="000000"/>
          <w:lang w:val="ro-RO" w:eastAsia="ro-RO" w:bidi="ro-RO"/>
        </w:rPr>
      </w:pPr>
      <w:r w:rsidRPr="005F63B6">
        <w:rPr>
          <w:b/>
          <w:bCs/>
          <w:color w:val="000000"/>
          <w:lang w:val="ro-RO" w:eastAsia="ro-RO" w:bidi="ro-RO"/>
        </w:rPr>
        <w:t>Art. II</w:t>
      </w:r>
      <w:r>
        <w:rPr>
          <w:b/>
          <w:bCs/>
          <w:color w:val="000000"/>
          <w:lang w:val="ro-RO" w:eastAsia="ro-RO" w:bidi="ro-RO"/>
        </w:rPr>
        <w:t>.</w:t>
      </w:r>
      <w:r>
        <w:rPr>
          <w:color w:val="000000"/>
          <w:lang w:val="ro-RO" w:eastAsia="ro-RO" w:bidi="ro-RO"/>
        </w:rPr>
        <w:t xml:space="preserve"> – (1) Prin derogare de la prevederile art. 56 alin. (2) din Legea              nr. 100/2017 cu privire la actele normative, prezenta lege intră în vigoare la data publicării în Monitorul Oficial al Republicii Moldova.</w:t>
      </w:r>
    </w:p>
    <w:p w14:paraId="08DEF1C1" w14:textId="77777777" w:rsidR="005C7F13" w:rsidRDefault="005C7F13" w:rsidP="00145563">
      <w:pPr>
        <w:pStyle w:val="BodyText"/>
        <w:shd w:val="clear" w:color="auto" w:fill="auto"/>
        <w:ind w:firstLine="709"/>
        <w:jc w:val="both"/>
      </w:pPr>
    </w:p>
    <w:p w14:paraId="6BED2C23" w14:textId="77777777" w:rsidR="005C7F13" w:rsidRDefault="005C7F13" w:rsidP="00145563">
      <w:pPr>
        <w:pStyle w:val="BodyText"/>
        <w:shd w:val="clear" w:color="auto" w:fill="auto"/>
        <w:ind w:firstLine="709"/>
        <w:jc w:val="both"/>
      </w:pPr>
      <w:r>
        <w:rPr>
          <w:color w:val="000000"/>
          <w:lang w:val="ro-RO" w:eastAsia="ro-RO" w:bidi="ro-RO"/>
        </w:rPr>
        <w:t xml:space="preserve">(2) Guvernul, în termen de 3 luni de la data publicării prezentei legi, va aduce actele </w:t>
      </w:r>
      <w:r w:rsidRPr="00975467">
        <w:rPr>
          <w:lang w:val="ro-RO" w:eastAsia="ro-RO" w:bidi="ro-RO"/>
        </w:rPr>
        <w:t xml:space="preserve">sale </w:t>
      </w:r>
      <w:r>
        <w:rPr>
          <w:color w:val="000000"/>
          <w:lang w:val="ro-RO" w:eastAsia="ro-RO" w:bidi="ro-RO"/>
        </w:rPr>
        <w:t>normative în concordanță cu aceasta.</w:t>
      </w:r>
    </w:p>
    <w:p w14:paraId="04C32F4F" w14:textId="77777777" w:rsidR="005C7F13" w:rsidRDefault="005C7F13" w:rsidP="005C7F13"/>
    <w:p w14:paraId="4EFA8F16" w14:textId="77777777" w:rsidR="005C7F13" w:rsidRDefault="005C7F13" w:rsidP="005C7F13"/>
    <w:p w14:paraId="7D503154" w14:textId="77777777" w:rsidR="005C7F13" w:rsidRDefault="005C7F13" w:rsidP="005C7F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FF4693" w14:textId="77777777" w:rsidR="005C7F13" w:rsidRPr="000F6177" w:rsidRDefault="005C7F13" w:rsidP="00145563">
      <w:pPr>
        <w:ind w:left="709"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proofErr w:type="gramStart"/>
      <w:r w:rsidRPr="000F6177">
        <w:rPr>
          <w:rFonts w:ascii="Times New Roman" w:eastAsia="Calibri" w:hAnsi="Times New Roman" w:cs="Times New Roman"/>
          <w:b/>
          <w:sz w:val="28"/>
          <w:szCs w:val="28"/>
          <w:lang w:val="en-US"/>
        </w:rPr>
        <w:t>PREȘEDINTELE  PARLAMENTULUI</w:t>
      </w:r>
      <w:proofErr w:type="gramEnd"/>
    </w:p>
    <w:p w14:paraId="704338C3" w14:textId="77777777" w:rsidR="005C7F13" w:rsidRPr="000F6177" w:rsidRDefault="005C7F13" w:rsidP="00145563">
      <w:pPr>
        <w:ind w:left="709"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5DE575FE" w14:textId="77777777" w:rsidR="005C7F13" w:rsidRPr="000F6177" w:rsidRDefault="005C7F13" w:rsidP="00145563">
      <w:pPr>
        <w:ind w:left="709"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46EC7381" w14:textId="77777777" w:rsidR="005C7F13" w:rsidRPr="000F6177" w:rsidRDefault="005C7F13" w:rsidP="00145563">
      <w:pPr>
        <w:ind w:left="709"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7817FAB8" w14:textId="77777777" w:rsidR="005C7F13" w:rsidRPr="000F6177" w:rsidRDefault="005C7F13" w:rsidP="00145563">
      <w:pPr>
        <w:ind w:left="709"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4AFA6366" w14:textId="77777777" w:rsidR="005C7F13" w:rsidRPr="000F6177" w:rsidRDefault="005C7F13" w:rsidP="00145563">
      <w:pPr>
        <w:tabs>
          <w:tab w:val="left" w:pos="3969"/>
          <w:tab w:val="left" w:pos="4253"/>
        </w:tabs>
        <w:ind w:left="709" w:right="1132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0F6177">
        <w:rPr>
          <w:rFonts w:ascii="Times New Roman" w:hAnsi="Times New Roman" w:cs="Times New Roman"/>
          <w:b/>
          <w:sz w:val="28"/>
          <w:szCs w:val="28"/>
          <w:lang w:val="en-US"/>
        </w:rPr>
        <w:t>IGOR  GROSU</w:t>
      </w:r>
      <w:proofErr w:type="gramEnd"/>
    </w:p>
    <w:p w14:paraId="02C411F5" w14:textId="77777777" w:rsidR="005C7F13" w:rsidRPr="000F6177" w:rsidRDefault="005C7F13" w:rsidP="00145563">
      <w:pPr>
        <w:ind w:left="709"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6F18593" w14:textId="77777777" w:rsidR="005C7F13" w:rsidRPr="000F6177" w:rsidRDefault="005C7F13" w:rsidP="005C7F13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A9E1A44" w14:textId="77777777" w:rsidR="005C7F13" w:rsidRPr="000F6177" w:rsidRDefault="005C7F13" w:rsidP="005C7F13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4E628695" w14:textId="77777777" w:rsidR="005C7F13" w:rsidRPr="000F6177" w:rsidRDefault="005C7F13" w:rsidP="005C7F13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4D1E0D7" w14:textId="77777777" w:rsidR="005C7F13" w:rsidRPr="000F6177" w:rsidRDefault="005C7F13" w:rsidP="005C7F13">
      <w:pPr>
        <w:tabs>
          <w:tab w:val="left" w:pos="3969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F6177">
        <w:rPr>
          <w:rFonts w:ascii="Times New Roman" w:hAnsi="Times New Roman" w:cs="Times New Roman"/>
          <w:b/>
          <w:sz w:val="28"/>
          <w:szCs w:val="28"/>
          <w:lang w:val="en-US"/>
        </w:rPr>
        <w:t>Chișinău</w:t>
      </w:r>
      <w:proofErr w:type="spellEnd"/>
      <w:r w:rsidRPr="000F617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2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iunie</w:t>
      </w:r>
      <w:proofErr w:type="spellEnd"/>
      <w:r w:rsidRPr="000F617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2022.</w:t>
      </w:r>
    </w:p>
    <w:p w14:paraId="41D8E37A" w14:textId="52B05BC8" w:rsidR="009636F4" w:rsidRDefault="005C7F13" w:rsidP="00145563">
      <w:pPr>
        <w:tabs>
          <w:tab w:val="left" w:pos="3969"/>
          <w:tab w:val="left" w:pos="6386"/>
        </w:tabs>
      </w:pPr>
      <w:r w:rsidRPr="006F6812">
        <w:rPr>
          <w:rFonts w:ascii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145</w:t>
      </w:r>
      <w:r w:rsidRPr="006F6812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9636F4" w:rsidSect="00145563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F13"/>
    <w:rsid w:val="00145563"/>
    <w:rsid w:val="00262A7D"/>
    <w:rsid w:val="005C7F13"/>
    <w:rsid w:val="006312BF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6ABA4"/>
  <w15:chartTrackingRefBased/>
  <w15:docId w15:val="{BAC0A45F-742D-48C7-8D95-9D7A27696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7F13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lang w:val="ru-RU"/>
    </w:rPr>
  </w:style>
  <w:style w:type="character" w:customStyle="1" w:styleId="BodyTextChar">
    <w:name w:val="Body Text Char"/>
    <w:basedOn w:val="DefaultParagraphFont"/>
    <w:link w:val="BodyText"/>
    <w:rsid w:val="005C7F1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5C7F13"/>
    <w:pPr>
      <w:widowControl w:val="0"/>
      <w:shd w:val="clear" w:color="auto" w:fill="FFFFFF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orptextCaracter1">
    <w:name w:val="Corp text Caracter1"/>
    <w:basedOn w:val="DefaultParagraphFont"/>
    <w:uiPriority w:val="99"/>
    <w:semiHidden/>
    <w:rsid w:val="005C7F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F38B3A1-677E-4D3F-A3E9-BEC7047A7038}"/>
</file>

<file path=customXml/itemProps2.xml><?xml version="1.0" encoding="utf-8"?>
<ds:datastoreItem xmlns:ds="http://schemas.openxmlformats.org/officeDocument/2006/customXml" ds:itemID="{D5C75E5C-3AC8-455C-B88F-EF9EDE862067}"/>
</file>

<file path=customXml/itemProps3.xml><?xml version="1.0" encoding="utf-8"?>
<ds:datastoreItem xmlns:ds="http://schemas.openxmlformats.org/officeDocument/2006/customXml" ds:itemID="{0336B39C-C926-4DDF-8113-501951080F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L_145.2022.ro</dc:title>
  <dc:subject/>
  <dc:creator>Aliona Galaico</dc:creator>
  <cp:keywords/>
  <dc:description/>
  <cp:lastModifiedBy>Inga Rusnac</cp:lastModifiedBy>
  <cp:revision>3</cp:revision>
  <dcterms:created xsi:type="dcterms:W3CDTF">2022-06-03T07:59:00Z</dcterms:created>
  <dcterms:modified xsi:type="dcterms:W3CDTF">2022-06-03T07:59:00Z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