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EEC0B7" w14:textId="7898B9D6" w:rsidR="001D4680" w:rsidRDefault="00F41D04" w:rsidP="00E41184">
      <w:pPr>
        <w:pStyle w:val="Titlustinga"/>
        <w:rPr>
          <w:noProof/>
          <w:sz w:val="28"/>
          <w:szCs w:val="28"/>
          <w:lang w:val="en-US"/>
        </w:rPr>
      </w:pPr>
      <w:bookmarkStart w:id="0" w:name="_Hlk22566897"/>
      <w:r>
        <w:rPr>
          <w:noProof/>
          <w:sz w:val="28"/>
          <w:szCs w:val="28"/>
          <w:lang w:val="en-US"/>
        </w:rPr>
        <w:t>2</w:t>
      </w:r>
    </w:p>
    <w:p w14:paraId="3B245534" w14:textId="1F7A467C" w:rsidR="003E37B3" w:rsidRDefault="00B51C60" w:rsidP="00E41184">
      <w:pPr>
        <w:pStyle w:val="Titlustinga"/>
        <w:rPr>
          <w:noProof/>
          <w:sz w:val="28"/>
          <w:szCs w:val="28"/>
          <w:lang w:val="en-US"/>
        </w:rPr>
      </w:pPr>
      <w:r w:rsidRPr="00EB0379">
        <w:rPr>
          <w:rFonts w:ascii="Times New Roman" w:hAnsi="Times New Roman" w:cs="Times New Roman"/>
          <w:noProof/>
          <w:sz w:val="28"/>
          <w:szCs w:val="28"/>
          <w:lang w:eastAsia="ro-RO"/>
        </w:rPr>
        <mc:AlternateContent>
          <mc:Choice Requires="wps">
            <w:drawing>
              <wp:anchor distT="0" distB="0" distL="114300" distR="114300" simplePos="0" relativeHeight="251659264" behindDoc="0" locked="0" layoutInCell="1" allowOverlap="1" wp14:anchorId="13D5951B" wp14:editId="249EE761">
                <wp:simplePos x="0" y="0"/>
                <wp:positionH relativeFrom="page">
                  <wp:posOffset>4791075</wp:posOffset>
                </wp:positionH>
                <wp:positionV relativeFrom="page">
                  <wp:posOffset>600074</wp:posOffset>
                </wp:positionV>
                <wp:extent cx="2074545" cy="1152525"/>
                <wp:effectExtent l="0" t="0" r="1905" b="9525"/>
                <wp:wrapNone/>
                <wp:docPr id="4" name="Text Box 4"/>
                <wp:cNvGraphicFramePr/>
                <a:graphic xmlns:a="http://schemas.openxmlformats.org/drawingml/2006/main">
                  <a:graphicData uri="http://schemas.microsoft.com/office/word/2010/wordprocessingShape">
                    <wps:wsp>
                      <wps:cNvSpPr txBox="1"/>
                      <wps:spPr>
                        <a:xfrm>
                          <a:off x="0" y="0"/>
                          <a:ext cx="2074545" cy="1152525"/>
                        </a:xfrm>
                        <a:prstGeom prst="rect">
                          <a:avLst/>
                        </a:prstGeom>
                        <a:noFill/>
                        <a:ln w="6350">
                          <a:noFill/>
                        </a:ln>
                      </wps:spPr>
                      <wps:txbx>
                        <w:txbxContent>
                          <w:p w14:paraId="57012F3E" w14:textId="77777777" w:rsidR="0041409F" w:rsidRDefault="0041409F" w:rsidP="0041409F">
                            <w:pPr>
                              <w:spacing w:after="160" w:line="251" w:lineRule="auto"/>
                              <w:ind w:left="0"/>
                              <w:jc w:val="right"/>
                              <w:textDirection w:val="btLr"/>
                              <w:rPr>
                                <w:sz w:val="28"/>
                                <w:szCs w:val="28"/>
                              </w:rPr>
                            </w:pPr>
                          </w:p>
                          <w:p w14:paraId="5D7731F1" w14:textId="7B6CD644" w:rsidR="0041409F" w:rsidRPr="00411FFE" w:rsidRDefault="0041409F" w:rsidP="0041409F">
                            <w:pPr>
                              <w:spacing w:after="160" w:line="251" w:lineRule="auto"/>
                              <w:ind w:left="0"/>
                              <w:jc w:val="right"/>
                              <w:textDirection w:val="btLr"/>
                              <w:rPr>
                                <w:sz w:val="28"/>
                                <w:szCs w:val="28"/>
                              </w:rPr>
                            </w:pPr>
                            <w:r w:rsidRPr="00411FFE">
                              <w:rPr>
                                <w:sz w:val="28"/>
                                <w:szCs w:val="28"/>
                              </w:rPr>
                              <w:t xml:space="preserve">DA nr. </w:t>
                            </w:r>
                            <w:r w:rsidR="007F0B87">
                              <w:rPr>
                                <w:sz w:val="28"/>
                                <w:szCs w:val="28"/>
                                <w:lang w:val="ro-MD"/>
                              </w:rPr>
                              <w:t>____</w:t>
                            </w:r>
                            <w:r w:rsidRPr="00411FFE">
                              <w:rPr>
                                <w:sz w:val="28"/>
                                <w:szCs w:val="28"/>
                              </w:rPr>
                              <w:t>/0</w:t>
                            </w:r>
                            <w:r w:rsidRPr="00411FFE">
                              <w:rPr>
                                <w:sz w:val="28"/>
                                <w:szCs w:val="28"/>
                                <w:lang w:val="ro-MD"/>
                              </w:rPr>
                              <w:t>2</w:t>
                            </w:r>
                            <w:r w:rsidRPr="00411FFE">
                              <w:rPr>
                                <w:sz w:val="28"/>
                                <w:szCs w:val="28"/>
                              </w:rPr>
                              <w:t>-</w:t>
                            </w:r>
                            <w:r w:rsidR="007F0B87">
                              <w:rPr>
                                <w:sz w:val="28"/>
                                <w:szCs w:val="28"/>
                                <w:lang w:val="ro-MD"/>
                              </w:rPr>
                              <w:t>____</w:t>
                            </w:r>
                            <w:r w:rsidRPr="00411FFE">
                              <w:rPr>
                                <w:sz w:val="28"/>
                                <w:szCs w:val="28"/>
                              </w:rPr>
                              <w:t xml:space="preserve"> </w:t>
                            </w:r>
                          </w:p>
                          <w:p w14:paraId="40C3DA6B" w14:textId="238E987D" w:rsidR="0041409F" w:rsidRPr="008957FC" w:rsidRDefault="0041409F" w:rsidP="0041409F">
                            <w:pPr>
                              <w:spacing w:after="400" w:line="251" w:lineRule="auto"/>
                              <w:ind w:left="0"/>
                              <w:jc w:val="right"/>
                              <w:textDirection w:val="btLr"/>
                              <w:rPr>
                                <w:sz w:val="28"/>
                                <w:szCs w:val="28"/>
                                <w:lang w:val="ro-MD"/>
                              </w:rPr>
                            </w:pPr>
                            <w:r w:rsidRPr="00411FFE">
                              <w:rPr>
                                <w:sz w:val="28"/>
                                <w:szCs w:val="28"/>
                              </w:rPr>
                              <w:t xml:space="preserve"> </w:t>
                            </w:r>
                            <w:r w:rsidR="007F0B87">
                              <w:rPr>
                                <w:sz w:val="28"/>
                                <w:szCs w:val="28"/>
                                <w:lang w:val="ro-MD"/>
                              </w:rPr>
                              <w:t xml:space="preserve"> _____________</w:t>
                            </w:r>
                            <w:r w:rsidRPr="00411FFE">
                              <w:rPr>
                                <w:sz w:val="28"/>
                                <w:szCs w:val="28"/>
                              </w:rPr>
                              <w:t>202</w:t>
                            </w:r>
                            <w:r w:rsidR="00F41D04">
                              <w:rPr>
                                <w:sz w:val="28"/>
                                <w:szCs w:val="28"/>
                                <w:lang w:val="ro-MD"/>
                              </w:rPr>
                              <w:t>2</w:t>
                            </w:r>
                            <w:bookmarkStart w:id="1" w:name="_GoBack"/>
                            <w:bookmarkEnd w:id="1"/>
                          </w:p>
                          <w:p w14:paraId="334C5A69" w14:textId="15B50B17" w:rsidR="00B51C60" w:rsidRPr="008669C8" w:rsidRDefault="00B51C60" w:rsidP="00B51C60">
                            <w:pPr>
                              <w:pStyle w:val="nr"/>
                              <w:rPr>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377.25pt;margin-top:47.25pt;width:163.35pt;height:90.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" filled="f" stroked="f" strokeweight=".5pt">
                <v:textbox inset="0,0,0,0">
                  <w:txbxContent>
                    <w:p w14:paraId="57012F3E" w14:textId="77777777" w:rsidR="0041409F" w:rsidRDefault="0041409F" w:rsidP="0041409F">
                      <w:pPr>
                        <w:spacing w:after="160" w:line="251" w:lineRule="auto"/>
                        <w:ind w:left="0"/>
                        <w:jc w:val="right"/>
                        <w:textDirection w:val="btLr"/>
                        <w:rPr>
                          <w:sz w:val="28"/>
                          <w:szCs w:val="28"/>
                        </w:rPr>
                      </w:pPr>
                    </w:p>
                    <w:p w14:paraId="5D7731F1" w14:textId="7B6CD644" w:rsidR="0041409F" w:rsidRPr="00411FFE" w:rsidRDefault="0041409F" w:rsidP="0041409F">
                      <w:pPr>
                        <w:spacing w:after="160" w:line="251" w:lineRule="auto"/>
                        <w:ind w:left="0"/>
                        <w:jc w:val="right"/>
                        <w:textDirection w:val="btLr"/>
                        <w:rPr>
                          <w:sz w:val="28"/>
                          <w:szCs w:val="28"/>
                        </w:rPr>
                      </w:pPr>
                      <w:r w:rsidRPr="00411FFE">
                        <w:rPr>
                          <w:sz w:val="28"/>
                          <w:szCs w:val="28"/>
                        </w:rPr>
                        <w:t xml:space="preserve">DA nr. </w:t>
                      </w:r>
                      <w:r w:rsidR="007F0B87">
                        <w:rPr>
                          <w:sz w:val="28"/>
                          <w:szCs w:val="28"/>
                          <w:lang w:val="ro-MD"/>
                        </w:rPr>
                        <w:t>____</w:t>
                      </w:r>
                      <w:r w:rsidRPr="00411FFE">
                        <w:rPr>
                          <w:sz w:val="28"/>
                          <w:szCs w:val="28"/>
                        </w:rPr>
                        <w:t>/0</w:t>
                      </w:r>
                      <w:r w:rsidRPr="00411FFE">
                        <w:rPr>
                          <w:sz w:val="28"/>
                          <w:szCs w:val="28"/>
                          <w:lang w:val="ro-MD"/>
                        </w:rPr>
                        <w:t>2</w:t>
                      </w:r>
                      <w:r w:rsidRPr="00411FFE">
                        <w:rPr>
                          <w:sz w:val="28"/>
                          <w:szCs w:val="28"/>
                        </w:rPr>
                        <w:t>-</w:t>
                      </w:r>
                      <w:r w:rsidR="007F0B87">
                        <w:rPr>
                          <w:sz w:val="28"/>
                          <w:szCs w:val="28"/>
                          <w:lang w:val="ro-MD"/>
                        </w:rPr>
                        <w:t>____</w:t>
                      </w:r>
                      <w:r w:rsidRPr="00411FFE">
                        <w:rPr>
                          <w:sz w:val="28"/>
                          <w:szCs w:val="28"/>
                        </w:rPr>
                        <w:t xml:space="preserve"> </w:t>
                      </w:r>
                    </w:p>
                    <w:p w14:paraId="40C3DA6B" w14:textId="238E987D" w:rsidR="0041409F" w:rsidRPr="008957FC" w:rsidRDefault="0041409F" w:rsidP="0041409F">
                      <w:pPr>
                        <w:spacing w:after="400" w:line="251" w:lineRule="auto"/>
                        <w:ind w:left="0"/>
                        <w:jc w:val="right"/>
                        <w:textDirection w:val="btLr"/>
                        <w:rPr>
                          <w:sz w:val="28"/>
                          <w:szCs w:val="28"/>
                          <w:lang w:val="ro-MD"/>
                        </w:rPr>
                      </w:pPr>
                      <w:r w:rsidRPr="00411FFE">
                        <w:rPr>
                          <w:sz w:val="28"/>
                          <w:szCs w:val="28"/>
                        </w:rPr>
                        <w:t xml:space="preserve"> </w:t>
                      </w:r>
                      <w:r w:rsidR="007F0B87">
                        <w:rPr>
                          <w:sz w:val="28"/>
                          <w:szCs w:val="28"/>
                          <w:lang w:val="ro-MD"/>
                        </w:rPr>
                        <w:t xml:space="preserve"> _____________</w:t>
                      </w:r>
                      <w:r w:rsidRPr="00411FFE">
                        <w:rPr>
                          <w:sz w:val="28"/>
                          <w:szCs w:val="28"/>
                        </w:rPr>
                        <w:t>202</w:t>
                      </w:r>
                      <w:r w:rsidR="00F41D04">
                        <w:rPr>
                          <w:sz w:val="28"/>
                          <w:szCs w:val="28"/>
                          <w:lang w:val="ro-MD"/>
                        </w:rPr>
                        <w:t>2</w:t>
                      </w:r>
                      <w:bookmarkStart w:id="2" w:name="_GoBack"/>
                      <w:bookmarkEnd w:id="2"/>
                    </w:p>
                    <w:p w14:paraId="334C5A69" w14:textId="15B50B17" w:rsidR="00B51C60" w:rsidRPr="008669C8" w:rsidRDefault="00B51C60" w:rsidP="00B51C60">
                      <w:pPr>
                        <w:pStyle w:val="nr"/>
                        <w:rPr>
                          <w:sz w:val="28"/>
                          <w:szCs w:val="28"/>
                        </w:rPr>
                      </w:pPr>
                    </w:p>
                  </w:txbxContent>
                </v:textbox>
                <w10:wrap anchorx="page" anchory="page"/>
              </v:shape>
            </w:pict>
          </mc:Fallback>
        </mc:AlternateContent>
      </w:r>
      <w:r w:rsidRPr="00EB0379">
        <w:rPr>
          <w:noProof/>
          <w:sz w:val="28"/>
          <w:szCs w:val="28"/>
          <w:lang w:val="en-US"/>
        </w:rPr>
        <w:t>Deputat în Parlamentul</w:t>
      </w:r>
      <w:r w:rsidRPr="00EB0379">
        <w:rPr>
          <w:noProof/>
          <w:sz w:val="28"/>
          <w:szCs w:val="28"/>
          <w:lang w:val="en-US"/>
        </w:rPr>
        <w:br/>
        <w:t>Republicii Moldov</w:t>
      </w:r>
      <w:r w:rsidR="003E3030" w:rsidRPr="00EB0379">
        <w:rPr>
          <w:noProof/>
          <w:sz w:val="28"/>
          <w:szCs w:val="28"/>
          <w:lang w:val="en-US"/>
        </w:rPr>
        <w:t>a</w:t>
      </w:r>
    </w:p>
    <w:p w14:paraId="42F25B03" w14:textId="77777777" w:rsidR="008669C8" w:rsidRDefault="008669C8" w:rsidP="008669C8">
      <w:pPr>
        <w:spacing w:after="0"/>
        <w:ind w:left="567"/>
        <w:jc w:val="right"/>
        <w:rPr>
          <w:rFonts w:eastAsia="Calibri" w:cs="Times New Roman"/>
          <w:b/>
          <w:sz w:val="28"/>
          <w:szCs w:val="28"/>
        </w:rPr>
      </w:pPr>
    </w:p>
    <w:p w14:paraId="4C8AE1A1" w14:textId="4932F51E" w:rsidR="006E32DC" w:rsidRPr="008669C8" w:rsidRDefault="006E32DC" w:rsidP="008669C8">
      <w:pPr>
        <w:spacing w:after="0"/>
        <w:ind w:left="567"/>
        <w:jc w:val="right"/>
        <w:rPr>
          <w:rFonts w:eastAsia="Calibri" w:cs="Times New Roman"/>
          <w:b/>
          <w:sz w:val="28"/>
          <w:szCs w:val="28"/>
        </w:rPr>
      </w:pPr>
      <w:r w:rsidRPr="008669C8">
        <w:rPr>
          <w:rFonts w:eastAsia="Calibri" w:cs="Times New Roman"/>
          <w:b/>
          <w:sz w:val="28"/>
          <w:szCs w:val="28"/>
        </w:rPr>
        <w:t>Biroul Permanent al Parlamentului</w:t>
      </w:r>
      <w:r w:rsidR="008669C8">
        <w:rPr>
          <w:rFonts w:eastAsia="Calibri" w:cs="Times New Roman"/>
          <w:b/>
          <w:sz w:val="28"/>
          <w:szCs w:val="28"/>
        </w:rPr>
        <w:t xml:space="preserve"> </w:t>
      </w:r>
      <w:r w:rsidRPr="008669C8">
        <w:rPr>
          <w:rFonts w:eastAsia="Calibri" w:cs="Times New Roman"/>
          <w:b/>
          <w:sz w:val="28"/>
          <w:szCs w:val="28"/>
        </w:rPr>
        <w:t>Republicii Moldova</w:t>
      </w:r>
    </w:p>
    <w:p w14:paraId="06FEC139" w14:textId="77777777" w:rsidR="006E32DC" w:rsidRPr="008669C8" w:rsidRDefault="006E32DC" w:rsidP="008669C8">
      <w:pPr>
        <w:spacing w:after="0"/>
        <w:ind w:left="567"/>
        <w:jc w:val="right"/>
        <w:rPr>
          <w:rFonts w:eastAsia="Calibri" w:cs="Times New Roman"/>
          <w:b/>
          <w:sz w:val="28"/>
          <w:szCs w:val="28"/>
        </w:rPr>
      </w:pPr>
    </w:p>
    <w:p w14:paraId="7647521D" w14:textId="77777777" w:rsidR="006E32DC" w:rsidRPr="00A35C9F" w:rsidRDefault="006E32DC" w:rsidP="008669C8">
      <w:pPr>
        <w:spacing w:after="0"/>
        <w:ind w:left="567"/>
        <w:jc w:val="right"/>
        <w:rPr>
          <w:rFonts w:eastAsia="Calibri" w:cs="Times New Roman"/>
          <w:b/>
          <w:sz w:val="28"/>
          <w:szCs w:val="28"/>
          <w:lang w:val="en-US"/>
        </w:rPr>
      </w:pPr>
    </w:p>
    <w:p w14:paraId="52A8C819" w14:textId="798421A0" w:rsidR="0041409F" w:rsidRPr="00A35C9F" w:rsidRDefault="006E32DC" w:rsidP="00A35C9F">
      <w:pPr>
        <w:spacing w:after="0" w:line="240" w:lineRule="auto"/>
        <w:ind w:left="567"/>
        <w:jc w:val="both"/>
        <w:rPr>
          <w:rFonts w:eastAsia="Calibri" w:cs="Times New Roman"/>
          <w:sz w:val="28"/>
          <w:szCs w:val="28"/>
          <w:lang w:val="en-US"/>
        </w:rPr>
      </w:pPr>
      <w:r w:rsidRPr="00A35C9F">
        <w:rPr>
          <w:rFonts w:eastAsia="Calibri" w:cs="Times New Roman"/>
          <w:sz w:val="28"/>
          <w:szCs w:val="28"/>
        </w:rPr>
        <w:t xml:space="preserve">         </w:t>
      </w:r>
      <w:r w:rsidR="00A35C9F" w:rsidRPr="00A35C9F">
        <w:rPr>
          <w:rFonts w:cs="Times New Roman"/>
          <w:sz w:val="28"/>
          <w:szCs w:val="28"/>
          <w:lang w:val="ro-MD"/>
        </w:rPr>
        <w:t xml:space="preserve">În temeiul art. 73 din Constituția Republicii Moldova și art. 47 din Regulamentul Parlamentului, se înaintează spre examinare Parlamentului, cu titlu de inițiativa legislativă, proiectul de Lege </w:t>
      </w:r>
      <w:r w:rsidR="00BD6AEF">
        <w:rPr>
          <w:rFonts w:cs="Times New Roman"/>
          <w:sz w:val="28"/>
          <w:szCs w:val="28"/>
          <w:lang w:val="ro-MD"/>
        </w:rPr>
        <w:t>cu privire la</w:t>
      </w:r>
      <w:r w:rsidR="00A35C9F" w:rsidRPr="00A35C9F">
        <w:rPr>
          <w:rFonts w:cs="Times New Roman"/>
          <w:sz w:val="28"/>
          <w:szCs w:val="28"/>
          <w:lang w:val="ro-MD"/>
        </w:rPr>
        <w:t xml:space="preserve"> modificarea </w:t>
      </w:r>
      <w:r w:rsidR="00BD6AEF">
        <w:rPr>
          <w:rFonts w:cs="Times New Roman"/>
          <w:sz w:val="28"/>
          <w:szCs w:val="28"/>
          <w:lang w:val="ro-MD"/>
        </w:rPr>
        <w:t>unor acte normative</w:t>
      </w:r>
      <w:r w:rsidR="00A35C9F" w:rsidRPr="00A35C9F">
        <w:rPr>
          <w:rFonts w:cs="Times New Roman"/>
          <w:sz w:val="28"/>
          <w:szCs w:val="28"/>
          <w:lang w:val="ro-MD"/>
        </w:rPr>
        <w:t>.</w:t>
      </w:r>
    </w:p>
    <w:p w14:paraId="301157C7" w14:textId="77777777" w:rsidR="0041409F" w:rsidRPr="00331160" w:rsidRDefault="0041409F" w:rsidP="0041409F">
      <w:pPr>
        <w:spacing w:after="0"/>
        <w:ind w:left="567" w:firstLine="567"/>
        <w:jc w:val="both"/>
        <w:rPr>
          <w:rFonts w:eastAsia="Calibri" w:cs="Times New Roman"/>
          <w:sz w:val="28"/>
          <w:szCs w:val="28"/>
          <w:lang w:val="en-US"/>
        </w:rPr>
      </w:pPr>
    </w:p>
    <w:p w14:paraId="3FFEB709" w14:textId="478C2986" w:rsidR="0041409F" w:rsidRPr="00331160" w:rsidRDefault="0041409F" w:rsidP="0041409F">
      <w:pPr>
        <w:spacing w:after="0"/>
        <w:ind w:left="567" w:firstLine="567"/>
        <w:rPr>
          <w:rFonts w:eastAsia="Calibri" w:cs="Times New Roman"/>
          <w:i/>
          <w:sz w:val="28"/>
          <w:szCs w:val="28"/>
          <w:lang w:val="en-US"/>
        </w:rPr>
      </w:pPr>
      <w:proofErr w:type="spellStart"/>
      <w:r w:rsidRPr="00331160">
        <w:rPr>
          <w:rFonts w:eastAsia="Calibri" w:cs="Times New Roman"/>
          <w:i/>
          <w:sz w:val="28"/>
          <w:szCs w:val="28"/>
          <w:lang w:val="en-US"/>
        </w:rPr>
        <w:t>Anexă</w:t>
      </w:r>
      <w:proofErr w:type="spellEnd"/>
      <w:r w:rsidRPr="00331160">
        <w:rPr>
          <w:rFonts w:eastAsia="Calibri" w:cs="Times New Roman"/>
          <w:i/>
          <w:sz w:val="28"/>
          <w:szCs w:val="28"/>
          <w:lang w:val="en-US"/>
        </w:rPr>
        <w:t xml:space="preserve">:   </w:t>
      </w:r>
      <w:proofErr w:type="spellStart"/>
      <w:r w:rsidRPr="00331160">
        <w:rPr>
          <w:rFonts w:eastAsia="Calibri" w:cs="Times New Roman"/>
          <w:i/>
          <w:sz w:val="28"/>
          <w:szCs w:val="28"/>
          <w:lang w:val="en-US"/>
        </w:rPr>
        <w:t>Proiectul</w:t>
      </w:r>
      <w:proofErr w:type="spellEnd"/>
      <w:r w:rsidRPr="00331160">
        <w:rPr>
          <w:rFonts w:eastAsia="Calibri" w:cs="Times New Roman"/>
          <w:i/>
          <w:sz w:val="28"/>
          <w:szCs w:val="28"/>
          <w:lang w:val="en-US"/>
        </w:rPr>
        <w:t xml:space="preserve"> de </w:t>
      </w:r>
      <w:proofErr w:type="spellStart"/>
      <w:r w:rsidRPr="00331160">
        <w:rPr>
          <w:rFonts w:eastAsia="Calibri" w:cs="Times New Roman"/>
          <w:i/>
          <w:sz w:val="28"/>
          <w:szCs w:val="28"/>
          <w:lang w:val="en-US"/>
        </w:rPr>
        <w:t>lege</w:t>
      </w:r>
      <w:proofErr w:type="spellEnd"/>
    </w:p>
    <w:p w14:paraId="29C0B754" w14:textId="4CFFA917" w:rsidR="0041409F" w:rsidRPr="00A76D40" w:rsidRDefault="0041409F" w:rsidP="0041409F">
      <w:pPr>
        <w:spacing w:after="0" w:line="276" w:lineRule="auto"/>
        <w:ind w:left="567" w:firstLine="567"/>
        <w:rPr>
          <w:rFonts w:eastAsia="Calibri" w:cs="Times New Roman"/>
          <w:i/>
          <w:sz w:val="28"/>
          <w:szCs w:val="28"/>
          <w:lang w:val="ro-MD"/>
        </w:rPr>
      </w:pPr>
      <w:r w:rsidRPr="00331160">
        <w:rPr>
          <w:rFonts w:eastAsia="Calibri" w:cs="Times New Roman"/>
          <w:i/>
          <w:sz w:val="28"/>
          <w:szCs w:val="28"/>
          <w:lang w:val="en-US"/>
        </w:rPr>
        <w:t xml:space="preserve">               </w:t>
      </w:r>
      <w:r w:rsidR="00A35C9F">
        <w:rPr>
          <w:rFonts w:eastAsia="Calibri" w:cs="Times New Roman"/>
          <w:i/>
          <w:sz w:val="28"/>
          <w:szCs w:val="28"/>
          <w:lang w:val="en-US"/>
        </w:rPr>
        <w:t xml:space="preserve"> </w:t>
      </w:r>
      <w:r w:rsidRPr="00331160">
        <w:rPr>
          <w:rFonts w:eastAsia="Calibri" w:cs="Times New Roman"/>
          <w:i/>
          <w:sz w:val="28"/>
          <w:szCs w:val="28"/>
          <w:lang w:val="en-US"/>
        </w:rPr>
        <w:t xml:space="preserve">Nota </w:t>
      </w:r>
      <w:proofErr w:type="spellStart"/>
      <w:r w:rsidRPr="00331160">
        <w:rPr>
          <w:rFonts w:eastAsia="Calibri" w:cs="Times New Roman"/>
          <w:i/>
          <w:sz w:val="28"/>
          <w:szCs w:val="28"/>
          <w:lang w:val="en-US"/>
        </w:rPr>
        <w:t>informativă</w:t>
      </w:r>
      <w:proofErr w:type="spellEnd"/>
    </w:p>
    <w:p w14:paraId="7F6BB08B" w14:textId="4C94BA65" w:rsidR="006E32DC" w:rsidRPr="0041409F" w:rsidRDefault="006E32DC" w:rsidP="0041409F">
      <w:pPr>
        <w:spacing w:after="0"/>
        <w:ind w:left="567"/>
        <w:jc w:val="both"/>
        <w:rPr>
          <w:rFonts w:eastAsia="Calibri" w:cs="Times New Roman"/>
          <w:b/>
          <w:sz w:val="28"/>
          <w:szCs w:val="28"/>
          <w:lang w:val="en-US"/>
        </w:rPr>
      </w:pPr>
    </w:p>
    <w:p w14:paraId="6160C778" w14:textId="77777777" w:rsidR="006E32DC" w:rsidRPr="008669C8" w:rsidRDefault="006E32DC" w:rsidP="008669C8">
      <w:pPr>
        <w:spacing w:after="0"/>
        <w:ind w:left="567"/>
        <w:jc w:val="both"/>
        <w:rPr>
          <w:rFonts w:eastAsia="Calibri" w:cs="Times New Roman"/>
          <w:b/>
          <w:sz w:val="28"/>
          <w:szCs w:val="28"/>
        </w:rPr>
      </w:pPr>
    </w:p>
    <w:p w14:paraId="58D133EA" w14:textId="77777777" w:rsidR="006E32DC" w:rsidRPr="008669C8" w:rsidRDefault="006E32DC" w:rsidP="008669C8">
      <w:pPr>
        <w:spacing w:after="0"/>
        <w:ind w:left="567"/>
        <w:jc w:val="both"/>
        <w:rPr>
          <w:rFonts w:eastAsia="Calibri" w:cs="Times New Roman"/>
          <w:b/>
          <w:sz w:val="28"/>
          <w:szCs w:val="28"/>
        </w:rPr>
      </w:pPr>
    </w:p>
    <w:p w14:paraId="3C980A90" w14:textId="669A5722" w:rsidR="006E32DC" w:rsidRPr="008669C8" w:rsidRDefault="006E32DC" w:rsidP="008669C8">
      <w:pPr>
        <w:spacing w:after="0"/>
        <w:ind w:left="567"/>
        <w:jc w:val="right"/>
        <w:rPr>
          <w:rFonts w:eastAsia="Calibri" w:cs="Times New Roman"/>
          <w:b/>
          <w:sz w:val="28"/>
          <w:szCs w:val="28"/>
        </w:rPr>
      </w:pPr>
      <w:r w:rsidRPr="008669C8">
        <w:rPr>
          <w:rFonts w:eastAsia="Calibri" w:cs="Times New Roman"/>
          <w:b/>
          <w:sz w:val="28"/>
          <w:szCs w:val="28"/>
        </w:rPr>
        <w:t>Deputați în Parlament</w:t>
      </w:r>
      <w:r w:rsidR="008669C8">
        <w:rPr>
          <w:rFonts w:eastAsia="Calibri" w:cs="Times New Roman"/>
          <w:b/>
          <w:sz w:val="28"/>
          <w:szCs w:val="28"/>
        </w:rPr>
        <w:tab/>
      </w:r>
    </w:p>
    <w:p w14:paraId="2FDA0E21" w14:textId="734007E0" w:rsidR="006E32DC" w:rsidRPr="008669C8" w:rsidRDefault="006E32DC" w:rsidP="008669C8">
      <w:pPr>
        <w:spacing w:after="0"/>
        <w:ind w:left="567"/>
        <w:jc w:val="right"/>
        <w:rPr>
          <w:rFonts w:eastAsia="Calibri" w:cs="Times New Roman"/>
          <w:b/>
          <w:sz w:val="28"/>
          <w:szCs w:val="28"/>
        </w:rPr>
      </w:pPr>
      <w:r w:rsidRPr="008669C8">
        <w:rPr>
          <w:rFonts w:eastAsia="Calibri" w:cs="Times New Roman"/>
          <w:b/>
          <w:sz w:val="28"/>
          <w:szCs w:val="28"/>
        </w:rPr>
        <w:t>Dumitru ALAIBA</w:t>
      </w:r>
      <w:r w:rsidR="008669C8">
        <w:rPr>
          <w:rFonts w:eastAsia="Calibri" w:cs="Times New Roman"/>
          <w:b/>
          <w:sz w:val="28"/>
          <w:szCs w:val="28"/>
        </w:rPr>
        <w:tab/>
      </w:r>
      <w:r w:rsidR="008669C8">
        <w:rPr>
          <w:rFonts w:eastAsia="Calibri" w:cs="Times New Roman"/>
          <w:b/>
          <w:sz w:val="28"/>
          <w:szCs w:val="28"/>
        </w:rPr>
        <w:tab/>
      </w:r>
    </w:p>
    <w:p w14:paraId="5B5CDD55" w14:textId="77777777" w:rsidR="006E32DC" w:rsidRPr="008669C8" w:rsidRDefault="006E32DC" w:rsidP="006E32DC">
      <w:pPr>
        <w:spacing w:after="0"/>
        <w:ind w:left="0"/>
        <w:rPr>
          <w:rFonts w:eastAsia="Calibri" w:cs="Times New Roman"/>
          <w:b/>
          <w:sz w:val="28"/>
          <w:szCs w:val="28"/>
        </w:rPr>
      </w:pPr>
      <w:r w:rsidRPr="008669C8">
        <w:rPr>
          <w:rFonts w:eastAsia="Calibri" w:cs="Times New Roman"/>
          <w:b/>
          <w:sz w:val="28"/>
          <w:szCs w:val="28"/>
        </w:rPr>
        <w:t xml:space="preserve"> </w:t>
      </w:r>
    </w:p>
    <w:p w14:paraId="6D268EE2" w14:textId="5FA02958" w:rsidR="006E32DC" w:rsidRDefault="006E32DC" w:rsidP="008669C8">
      <w:pPr>
        <w:spacing w:after="0"/>
        <w:ind w:left="0"/>
        <w:rPr>
          <w:rFonts w:eastAsia="Arial" w:cs="Times New Roman"/>
          <w:sz w:val="28"/>
          <w:szCs w:val="28"/>
        </w:rPr>
      </w:pPr>
    </w:p>
    <w:p w14:paraId="1E5EF34E" w14:textId="3BA8C51D" w:rsidR="00EF50DA" w:rsidRDefault="00EF50DA" w:rsidP="008669C8">
      <w:pPr>
        <w:spacing w:after="0"/>
        <w:ind w:left="0"/>
        <w:rPr>
          <w:rFonts w:eastAsia="Arial" w:cs="Times New Roman"/>
          <w:sz w:val="28"/>
          <w:szCs w:val="28"/>
        </w:rPr>
      </w:pPr>
    </w:p>
    <w:p w14:paraId="0365B6AB" w14:textId="4298CDE5" w:rsidR="008669C8" w:rsidRDefault="008669C8" w:rsidP="008669C8">
      <w:pPr>
        <w:spacing w:after="0"/>
        <w:ind w:left="0"/>
        <w:rPr>
          <w:rFonts w:eastAsia="Calibri" w:cs="Times New Roman"/>
          <w:b/>
          <w:sz w:val="28"/>
          <w:szCs w:val="28"/>
        </w:rPr>
      </w:pPr>
    </w:p>
    <w:p w14:paraId="7B1F9E55" w14:textId="77777777" w:rsidR="00F478B2" w:rsidRDefault="00F478B2" w:rsidP="008669C8">
      <w:pPr>
        <w:spacing w:after="0"/>
        <w:ind w:left="0"/>
        <w:rPr>
          <w:rFonts w:eastAsia="Calibri" w:cs="Times New Roman"/>
          <w:b/>
          <w:sz w:val="28"/>
          <w:szCs w:val="28"/>
        </w:rPr>
      </w:pPr>
    </w:p>
    <w:p w14:paraId="10832251" w14:textId="77777777" w:rsidR="00BD451E" w:rsidRDefault="00BD451E" w:rsidP="008669C8">
      <w:pPr>
        <w:spacing w:after="0"/>
        <w:ind w:left="0"/>
        <w:rPr>
          <w:rFonts w:eastAsia="Calibri" w:cs="Times New Roman"/>
          <w:b/>
          <w:sz w:val="28"/>
          <w:szCs w:val="28"/>
        </w:rPr>
      </w:pPr>
    </w:p>
    <w:p w14:paraId="36D9024E" w14:textId="0706C128" w:rsidR="006E32DC" w:rsidRDefault="006E32DC" w:rsidP="0041409F">
      <w:pPr>
        <w:spacing w:after="0" w:line="276" w:lineRule="auto"/>
        <w:ind w:left="0" w:firstLine="567"/>
        <w:jc w:val="right"/>
        <w:rPr>
          <w:rFonts w:eastAsia="Calibri" w:cs="Times New Roman"/>
          <w:b/>
          <w:sz w:val="28"/>
          <w:szCs w:val="28"/>
        </w:rPr>
      </w:pPr>
    </w:p>
    <w:p w14:paraId="292CE14B" w14:textId="77777777" w:rsidR="00A35C9F" w:rsidRDefault="00A35C9F" w:rsidP="0041409F">
      <w:pPr>
        <w:spacing w:after="0" w:line="276" w:lineRule="auto"/>
        <w:ind w:left="0" w:firstLine="567"/>
        <w:jc w:val="right"/>
        <w:rPr>
          <w:rFonts w:eastAsia="Calibri" w:cs="Times New Roman"/>
          <w:b/>
          <w:sz w:val="28"/>
          <w:szCs w:val="28"/>
        </w:rPr>
      </w:pPr>
    </w:p>
    <w:p w14:paraId="15E04FDF" w14:textId="77777777" w:rsidR="00A35C9F" w:rsidRDefault="00A35C9F" w:rsidP="0041409F">
      <w:pPr>
        <w:spacing w:after="0" w:line="276" w:lineRule="auto"/>
        <w:ind w:left="0" w:firstLine="567"/>
        <w:jc w:val="right"/>
        <w:rPr>
          <w:rFonts w:eastAsia="Calibri" w:cs="Times New Roman"/>
          <w:b/>
          <w:sz w:val="28"/>
          <w:szCs w:val="28"/>
        </w:rPr>
      </w:pPr>
    </w:p>
    <w:p w14:paraId="71938E0F" w14:textId="77777777" w:rsidR="00666D3D" w:rsidRDefault="00666D3D" w:rsidP="00666D3D">
      <w:pPr>
        <w:pStyle w:val="NormalWeb"/>
        <w:spacing w:before="0" w:beforeAutospacing="0" w:after="0" w:afterAutospacing="0"/>
        <w:ind w:left="567" w:firstLine="709"/>
        <w:jc w:val="right"/>
        <w:rPr>
          <w:rFonts w:ascii="Georgia" w:eastAsia="Arial" w:hAnsi="Georgia"/>
          <w:i/>
          <w:sz w:val="28"/>
          <w:szCs w:val="22"/>
          <w:lang w:val="ro-RO" w:eastAsia="en-US"/>
        </w:rPr>
      </w:pPr>
    </w:p>
    <w:p w14:paraId="4191FB3A" w14:textId="77777777" w:rsidR="00666D3D" w:rsidRDefault="00666D3D" w:rsidP="00666D3D">
      <w:pPr>
        <w:pStyle w:val="NormalWeb"/>
        <w:spacing w:before="0" w:beforeAutospacing="0" w:after="0" w:afterAutospacing="0"/>
        <w:ind w:left="567" w:firstLine="709"/>
        <w:jc w:val="right"/>
        <w:rPr>
          <w:rFonts w:ascii="Georgia" w:hAnsi="Georgia"/>
          <w:i/>
          <w:iCs/>
          <w:sz w:val="28"/>
          <w:szCs w:val="28"/>
        </w:rPr>
      </w:pPr>
    </w:p>
    <w:p w14:paraId="52CBFD64" w14:textId="77777777" w:rsidR="007F0B87" w:rsidRDefault="007F0B87" w:rsidP="00A24142">
      <w:pPr>
        <w:spacing w:line="240" w:lineRule="auto"/>
        <w:ind w:left="567" w:firstLine="567"/>
        <w:jc w:val="center"/>
        <w:rPr>
          <w:sz w:val="28"/>
          <w:szCs w:val="28"/>
        </w:rPr>
      </w:pPr>
    </w:p>
    <w:p w14:paraId="72809008" w14:textId="77777777" w:rsidR="00A35C9F" w:rsidRPr="00A35C9F" w:rsidRDefault="00A35C9F" w:rsidP="00132214">
      <w:pPr>
        <w:spacing w:after="160" w:line="240" w:lineRule="auto"/>
        <w:ind w:left="567" w:firstLine="851"/>
        <w:jc w:val="right"/>
        <w:rPr>
          <w:rFonts w:eastAsia="Georgia" w:cs="Times New Roman"/>
          <w:i/>
          <w:sz w:val="28"/>
          <w:szCs w:val="28"/>
          <w:lang w:val="ro-MD" w:eastAsia="ro-MD"/>
        </w:rPr>
      </w:pPr>
      <w:r w:rsidRPr="00A35C9F">
        <w:rPr>
          <w:rFonts w:eastAsia="Georgia" w:cs="Times New Roman"/>
          <w:i/>
          <w:sz w:val="28"/>
          <w:szCs w:val="28"/>
          <w:lang w:val="ro-MD" w:eastAsia="ro-MD"/>
        </w:rPr>
        <w:lastRenderedPageBreak/>
        <w:t>Proiect</w:t>
      </w:r>
    </w:p>
    <w:p w14:paraId="49226909" w14:textId="77777777" w:rsidR="00A35C9F" w:rsidRPr="00BD6AEF" w:rsidRDefault="00A35C9F" w:rsidP="00132214">
      <w:pPr>
        <w:spacing w:after="0" w:line="240" w:lineRule="auto"/>
        <w:ind w:left="567"/>
        <w:jc w:val="center"/>
        <w:rPr>
          <w:rFonts w:eastAsia="Georgia" w:cs="Times New Roman"/>
          <w:b/>
          <w:sz w:val="28"/>
          <w:szCs w:val="28"/>
          <w:lang w:val="ro-MD" w:eastAsia="ro-MD"/>
        </w:rPr>
      </w:pPr>
      <w:r w:rsidRPr="00BD6AEF">
        <w:rPr>
          <w:rFonts w:eastAsia="Georgia" w:cs="Times New Roman"/>
          <w:b/>
          <w:sz w:val="28"/>
          <w:szCs w:val="28"/>
          <w:lang w:val="ro-MD" w:eastAsia="ro-MD"/>
        </w:rPr>
        <w:t>LEGE</w:t>
      </w:r>
    </w:p>
    <w:p w14:paraId="0CE50E7A" w14:textId="0DE7A017" w:rsidR="00A35C9F" w:rsidRDefault="00BD6AEF" w:rsidP="00132214">
      <w:pPr>
        <w:spacing w:before="240" w:after="240" w:line="240" w:lineRule="auto"/>
        <w:ind w:left="567" w:firstLine="851"/>
        <w:jc w:val="center"/>
        <w:rPr>
          <w:rFonts w:cs="Times New Roman"/>
          <w:b/>
          <w:sz w:val="28"/>
          <w:szCs w:val="28"/>
          <w:lang w:val="ro-MD"/>
        </w:rPr>
      </w:pPr>
      <w:r w:rsidRPr="00BD6AEF">
        <w:rPr>
          <w:rFonts w:cs="Times New Roman"/>
          <w:b/>
          <w:sz w:val="28"/>
          <w:szCs w:val="28"/>
          <w:lang w:val="ro-MD"/>
        </w:rPr>
        <w:t xml:space="preserve">cu privire la modificarea </w:t>
      </w:r>
      <w:r>
        <w:rPr>
          <w:rFonts w:cs="Times New Roman"/>
          <w:b/>
          <w:sz w:val="28"/>
          <w:szCs w:val="28"/>
          <w:lang w:val="ro-MD"/>
        </w:rPr>
        <w:t>unor acte normative</w:t>
      </w:r>
    </w:p>
    <w:p w14:paraId="09F554F8" w14:textId="77777777" w:rsidR="00F478B2" w:rsidRPr="00BD6AEF" w:rsidRDefault="00F478B2" w:rsidP="00132214">
      <w:pPr>
        <w:spacing w:before="240" w:after="240" w:line="240" w:lineRule="auto"/>
        <w:ind w:left="567" w:firstLine="851"/>
        <w:jc w:val="center"/>
        <w:rPr>
          <w:rFonts w:eastAsia="Georgia" w:cs="Times New Roman"/>
          <w:b/>
          <w:sz w:val="28"/>
          <w:szCs w:val="28"/>
          <w:lang w:val="ro-MD" w:eastAsia="ro-MD"/>
        </w:rPr>
      </w:pPr>
    </w:p>
    <w:p w14:paraId="4A692859" w14:textId="77777777" w:rsidR="00A35C9F" w:rsidRPr="00A35C9F" w:rsidRDefault="00A35C9F" w:rsidP="00132214">
      <w:pPr>
        <w:spacing w:after="0" w:line="240" w:lineRule="auto"/>
        <w:ind w:left="567" w:firstLine="720"/>
        <w:jc w:val="both"/>
        <w:rPr>
          <w:rFonts w:eastAsia="Georgia" w:cs="Times New Roman"/>
          <w:sz w:val="28"/>
          <w:szCs w:val="28"/>
          <w:lang w:val="ro-MD" w:eastAsia="ro-MD"/>
        </w:rPr>
      </w:pPr>
      <w:r w:rsidRPr="00A35C9F">
        <w:rPr>
          <w:rFonts w:eastAsia="Georgia" w:cs="Times New Roman"/>
          <w:sz w:val="28"/>
          <w:szCs w:val="28"/>
          <w:lang w:val="ro-MD" w:eastAsia="ro-MD"/>
        </w:rPr>
        <w:t>Parlamentul adoptă prezenta lege organică.</w:t>
      </w:r>
    </w:p>
    <w:p w14:paraId="3F3DC9DB" w14:textId="77777777" w:rsidR="00A35C9F" w:rsidRPr="00A35C9F" w:rsidRDefault="00A35C9F" w:rsidP="00132214">
      <w:pPr>
        <w:spacing w:after="0" w:line="240" w:lineRule="auto"/>
        <w:ind w:left="567" w:firstLine="720"/>
        <w:jc w:val="both"/>
        <w:rPr>
          <w:rFonts w:eastAsia="Georgia" w:cs="Times New Roman"/>
          <w:sz w:val="28"/>
          <w:szCs w:val="28"/>
          <w:lang w:val="ro-MD" w:eastAsia="ro-MD"/>
        </w:rPr>
      </w:pPr>
    </w:p>
    <w:p w14:paraId="5F144F70" w14:textId="77777777" w:rsidR="00BD6AEF" w:rsidRDefault="00BD6AEF" w:rsidP="00132214">
      <w:pPr>
        <w:spacing w:after="0" w:line="240" w:lineRule="auto"/>
        <w:ind w:left="567" w:firstLine="720"/>
        <w:jc w:val="both"/>
        <w:rPr>
          <w:rFonts w:eastAsia="Georgia" w:cs="Times New Roman"/>
          <w:b/>
          <w:sz w:val="28"/>
          <w:szCs w:val="28"/>
          <w:lang w:val="ro-MD" w:eastAsia="ro-MD"/>
        </w:rPr>
      </w:pPr>
    </w:p>
    <w:p w14:paraId="0C12C202" w14:textId="14507B81" w:rsidR="009E2A6D" w:rsidRDefault="00BD6AEF" w:rsidP="009E2A6D">
      <w:pPr>
        <w:spacing w:after="0" w:line="240" w:lineRule="auto"/>
        <w:ind w:left="567" w:firstLine="720"/>
        <w:jc w:val="both"/>
        <w:rPr>
          <w:rFonts w:eastAsia="Georgia" w:cs="Times New Roman"/>
          <w:sz w:val="28"/>
          <w:szCs w:val="28"/>
          <w:lang w:val="ro-MD" w:eastAsia="ro-MD"/>
        </w:rPr>
      </w:pPr>
      <w:proofErr w:type="spellStart"/>
      <w:r w:rsidRPr="00A35C9F">
        <w:rPr>
          <w:rFonts w:eastAsia="Georgia" w:cs="Times New Roman"/>
          <w:b/>
          <w:sz w:val="28"/>
          <w:szCs w:val="28"/>
          <w:lang w:val="ro-MD" w:eastAsia="ro-MD"/>
        </w:rPr>
        <w:t>Art.I</w:t>
      </w:r>
      <w:proofErr w:type="spellEnd"/>
      <w:r w:rsidRPr="00A35C9F">
        <w:rPr>
          <w:rFonts w:eastAsia="Georgia" w:cs="Times New Roman"/>
          <w:sz w:val="28"/>
          <w:szCs w:val="28"/>
          <w:lang w:val="ro-MD" w:eastAsia="ro-MD"/>
        </w:rPr>
        <w:t xml:space="preserve"> - </w:t>
      </w:r>
      <w:r w:rsidRPr="00A35C9F">
        <w:rPr>
          <w:rFonts w:eastAsia="Georgia" w:cs="Georgia"/>
          <w:lang w:val="ro-MD" w:eastAsia="ro-MD"/>
        </w:rPr>
        <w:t xml:space="preserve"> </w:t>
      </w:r>
      <w:r>
        <w:rPr>
          <w:rFonts w:cs="Times New Roman"/>
          <w:sz w:val="28"/>
          <w:szCs w:val="28"/>
          <w:lang w:val="ro-MD"/>
        </w:rPr>
        <w:t>Legea nr. 172 din 25.07.2014 privind aprobarea nomenclaturii combinate a mărfurilor</w:t>
      </w:r>
      <w:r w:rsidRPr="00A35C9F">
        <w:rPr>
          <w:rFonts w:eastAsia="Georgia" w:cs="Times New Roman"/>
          <w:sz w:val="28"/>
          <w:szCs w:val="28"/>
          <w:lang w:val="ro-MD" w:eastAsia="ro-MD"/>
        </w:rPr>
        <w:t xml:space="preserve"> </w:t>
      </w:r>
      <w:r w:rsidRPr="00F62995">
        <w:rPr>
          <w:sz w:val="28"/>
          <w:szCs w:val="28"/>
          <w:lang w:val="ro-MD"/>
        </w:rPr>
        <w:t>(Monitorul Oficial al Republicii Moldova, 201</w:t>
      </w:r>
      <w:r>
        <w:rPr>
          <w:sz w:val="28"/>
          <w:szCs w:val="28"/>
          <w:lang w:val="ro-MD"/>
        </w:rPr>
        <w:t>4</w:t>
      </w:r>
      <w:r w:rsidRPr="00F62995">
        <w:rPr>
          <w:sz w:val="28"/>
          <w:szCs w:val="28"/>
          <w:lang w:val="ro-MD"/>
        </w:rPr>
        <w:t xml:space="preserve">, nr. </w:t>
      </w:r>
      <w:r>
        <w:rPr>
          <w:sz w:val="28"/>
          <w:szCs w:val="28"/>
          <w:lang w:val="ro-MD"/>
        </w:rPr>
        <w:t>231</w:t>
      </w:r>
      <w:r w:rsidRPr="00F62995">
        <w:rPr>
          <w:sz w:val="28"/>
          <w:szCs w:val="28"/>
          <w:lang w:val="ro-MD"/>
        </w:rPr>
        <w:t>-</w:t>
      </w:r>
      <w:r>
        <w:rPr>
          <w:sz w:val="28"/>
          <w:szCs w:val="28"/>
          <w:lang w:val="ro-MD"/>
        </w:rPr>
        <w:t>237</w:t>
      </w:r>
      <w:r w:rsidRPr="00F62995">
        <w:rPr>
          <w:sz w:val="28"/>
          <w:szCs w:val="28"/>
          <w:lang w:val="ro-MD"/>
        </w:rPr>
        <w:t xml:space="preserve">, art. </w:t>
      </w:r>
      <w:r>
        <w:rPr>
          <w:sz w:val="28"/>
          <w:szCs w:val="28"/>
          <w:lang w:val="ro-MD"/>
        </w:rPr>
        <w:t>529</w:t>
      </w:r>
      <w:r w:rsidRPr="00F62995">
        <w:rPr>
          <w:sz w:val="28"/>
          <w:szCs w:val="28"/>
          <w:lang w:val="ro-MD"/>
        </w:rPr>
        <w:t>), cu modificările ulterioare, se modifică după cum urmează</w:t>
      </w:r>
      <w:r w:rsidRPr="00A35C9F">
        <w:rPr>
          <w:rFonts w:eastAsia="Georgia" w:cs="Times New Roman"/>
          <w:sz w:val="28"/>
          <w:szCs w:val="28"/>
          <w:lang w:val="ro-MD" w:eastAsia="ro-MD"/>
        </w:rPr>
        <w:t>:</w:t>
      </w:r>
    </w:p>
    <w:p w14:paraId="0F5F64C4" w14:textId="6E9EB803" w:rsidR="00DF4A03" w:rsidRDefault="00DF4A03" w:rsidP="00DF4A03">
      <w:pPr>
        <w:pStyle w:val="ListParagraph"/>
        <w:spacing w:after="0" w:line="240" w:lineRule="auto"/>
        <w:ind w:left="567"/>
        <w:jc w:val="both"/>
        <w:rPr>
          <w:rFonts w:eastAsia="Georgia" w:cs="Times New Roman"/>
          <w:sz w:val="28"/>
          <w:szCs w:val="28"/>
          <w:lang w:val="ro-MD" w:eastAsia="ro-MD"/>
        </w:rPr>
      </w:pPr>
      <w:r>
        <w:rPr>
          <w:rFonts w:eastAsia="Georgia" w:cs="Times New Roman"/>
          <w:sz w:val="28"/>
          <w:szCs w:val="28"/>
          <w:lang w:val="ro-MD" w:eastAsia="ro-MD"/>
        </w:rPr>
        <w:tab/>
      </w:r>
      <w:r>
        <w:rPr>
          <w:rFonts w:eastAsia="Georgia" w:cs="Times New Roman"/>
          <w:sz w:val="28"/>
          <w:szCs w:val="28"/>
          <w:lang w:val="ro-MD" w:eastAsia="ro-MD"/>
        </w:rPr>
        <w:tab/>
      </w:r>
      <w:r w:rsidR="00BD6AEF" w:rsidRPr="009E2A6D">
        <w:rPr>
          <w:rFonts w:eastAsia="Georgia" w:cs="Times New Roman"/>
          <w:sz w:val="28"/>
          <w:szCs w:val="28"/>
          <w:lang w:val="ro-MD" w:eastAsia="ro-MD"/>
        </w:rPr>
        <w:t xml:space="preserve">Anexa </w:t>
      </w:r>
      <w:r w:rsidR="00AF45B0" w:rsidRPr="009E2A6D">
        <w:rPr>
          <w:rFonts w:eastAsia="Georgia" w:cs="Times New Roman"/>
          <w:sz w:val="28"/>
          <w:szCs w:val="28"/>
          <w:lang w:val="ro-MD" w:eastAsia="ro-MD"/>
        </w:rPr>
        <w:t>Nomenclatura Combinată a Mărfurilor</w:t>
      </w:r>
      <w:r w:rsidR="009E2A6D" w:rsidRPr="009E2A6D">
        <w:rPr>
          <w:rFonts w:eastAsia="Georgia" w:cs="Times New Roman"/>
          <w:sz w:val="28"/>
          <w:szCs w:val="28"/>
          <w:lang w:val="ro-MD" w:eastAsia="ro-MD"/>
        </w:rPr>
        <w:t xml:space="preserve">, Secțiunea VII Materiale Plastice și Articole din </w:t>
      </w:r>
      <w:r w:rsidR="009E2A6D">
        <w:rPr>
          <w:rFonts w:eastAsia="Georgia" w:cs="Times New Roman"/>
          <w:sz w:val="28"/>
          <w:szCs w:val="28"/>
          <w:lang w:val="ro-MD" w:eastAsia="ro-MD"/>
        </w:rPr>
        <w:t>Material Plastic; Cauciuc și Articole din Cauciuc, Capitolul 39 Materiale Plastice și Articole din Material Plastic, după poziția tarifară „3901 10 900”</w:t>
      </w:r>
      <w:r w:rsidR="00BD6AEF" w:rsidRPr="009E2A6D">
        <w:rPr>
          <w:rFonts w:eastAsia="Georgia" w:cs="Times New Roman"/>
          <w:sz w:val="28"/>
          <w:szCs w:val="28"/>
          <w:lang w:val="ro-MD" w:eastAsia="ro-MD"/>
        </w:rPr>
        <w:t xml:space="preserve"> se completează cu </w:t>
      </w:r>
      <w:r w:rsidR="009E2A6D">
        <w:rPr>
          <w:rFonts w:eastAsia="Georgia" w:cs="Times New Roman"/>
          <w:sz w:val="28"/>
          <w:szCs w:val="28"/>
          <w:lang w:val="ro-MD" w:eastAsia="ro-MD"/>
        </w:rPr>
        <w:t>o nouă poziție tarifară</w:t>
      </w:r>
      <w:r>
        <w:rPr>
          <w:rFonts w:eastAsia="Georgia" w:cs="Times New Roman"/>
          <w:sz w:val="28"/>
          <w:szCs w:val="28"/>
          <w:lang w:val="ro-MD" w:eastAsia="ro-MD"/>
        </w:rPr>
        <w:t xml:space="preserve"> „3901 10 9090”</w:t>
      </w:r>
      <w:r w:rsidR="00BD6AEF" w:rsidRPr="009E2A6D">
        <w:rPr>
          <w:rFonts w:eastAsia="Georgia" w:cs="Times New Roman"/>
          <w:sz w:val="28"/>
          <w:szCs w:val="28"/>
          <w:lang w:val="ro-MD" w:eastAsia="ro-MD"/>
        </w:rPr>
        <w:t xml:space="preserve"> cu următorul cuprins:</w:t>
      </w:r>
    </w:p>
    <w:p w14:paraId="5A06351D" w14:textId="77777777" w:rsidR="00DF4A03" w:rsidRDefault="00DF4A03" w:rsidP="00DF4A03">
      <w:pPr>
        <w:pStyle w:val="ListParagraph"/>
        <w:spacing w:after="0" w:line="240" w:lineRule="auto"/>
        <w:ind w:left="567"/>
        <w:jc w:val="both"/>
        <w:rPr>
          <w:rFonts w:eastAsia="Georgia" w:cs="Times New Roman"/>
          <w:sz w:val="28"/>
          <w:szCs w:val="28"/>
          <w:lang w:val="ro-MD" w:eastAsia="ro-MD"/>
        </w:rPr>
      </w:pPr>
    </w:p>
    <w:tbl>
      <w:tblPr>
        <w:tblStyle w:val="TableGrid"/>
        <w:tblW w:w="0" w:type="auto"/>
        <w:tblInd w:w="426" w:type="dxa"/>
        <w:tblLook w:val="04A0" w:firstRow="1" w:lastRow="0" w:firstColumn="1" w:lastColumn="0" w:noHBand="0" w:noVBand="1"/>
      </w:tblPr>
      <w:tblGrid>
        <w:gridCol w:w="1928"/>
        <w:gridCol w:w="4327"/>
        <w:gridCol w:w="1313"/>
        <w:gridCol w:w="2030"/>
      </w:tblGrid>
      <w:tr w:rsidR="009E2A6D" w14:paraId="4CB75454" w14:textId="77777777" w:rsidTr="00DF4A03">
        <w:tc>
          <w:tcPr>
            <w:tcW w:w="1979" w:type="dxa"/>
          </w:tcPr>
          <w:p w14:paraId="3A9EE00E" w14:textId="774B3682" w:rsidR="009E2A6D" w:rsidRPr="00DF4A03" w:rsidRDefault="009E2A6D" w:rsidP="009E2A6D">
            <w:pPr>
              <w:pStyle w:val="ListParagraph"/>
              <w:spacing w:after="0" w:line="240" w:lineRule="auto"/>
              <w:ind w:left="0"/>
              <w:jc w:val="center"/>
              <w:rPr>
                <w:rFonts w:eastAsia="Georgia" w:cs="Times New Roman"/>
                <w:b/>
                <w:sz w:val="28"/>
                <w:szCs w:val="28"/>
                <w:lang w:val="ro-MD" w:eastAsia="ro-MD"/>
              </w:rPr>
            </w:pPr>
            <w:r w:rsidRPr="00DF4A03">
              <w:rPr>
                <w:rFonts w:eastAsia="Georgia" w:cs="Times New Roman"/>
                <w:b/>
                <w:sz w:val="28"/>
                <w:szCs w:val="28"/>
                <w:lang w:val="ro-MD" w:eastAsia="ro-MD"/>
              </w:rPr>
              <w:t>Codul poziției tarifare</w:t>
            </w:r>
          </w:p>
        </w:tc>
        <w:tc>
          <w:tcPr>
            <w:tcW w:w="4536" w:type="dxa"/>
          </w:tcPr>
          <w:p w14:paraId="7C0653BF" w14:textId="6D73E08D" w:rsidR="009E2A6D" w:rsidRPr="00DF4A03" w:rsidRDefault="00DF4A03" w:rsidP="00DF4A03">
            <w:pPr>
              <w:pStyle w:val="ListParagraph"/>
              <w:spacing w:after="0" w:line="240" w:lineRule="auto"/>
              <w:ind w:left="0"/>
              <w:jc w:val="center"/>
              <w:rPr>
                <w:rFonts w:eastAsia="Georgia" w:cs="Times New Roman"/>
                <w:b/>
                <w:sz w:val="28"/>
                <w:szCs w:val="28"/>
                <w:lang w:val="ro-MD" w:eastAsia="ro-MD"/>
              </w:rPr>
            </w:pPr>
            <w:r w:rsidRPr="00DF4A03">
              <w:rPr>
                <w:rFonts w:eastAsia="Georgia" w:cs="Times New Roman"/>
                <w:b/>
                <w:sz w:val="28"/>
                <w:szCs w:val="28"/>
                <w:lang w:val="ro-MD" w:eastAsia="ro-MD"/>
              </w:rPr>
              <w:t>Denumirea mărfurilor</w:t>
            </w:r>
          </w:p>
        </w:tc>
        <w:tc>
          <w:tcPr>
            <w:tcW w:w="992" w:type="dxa"/>
          </w:tcPr>
          <w:p w14:paraId="19C7BE59" w14:textId="1AE7BF35" w:rsidR="009E2A6D" w:rsidRPr="00DF4A03" w:rsidRDefault="00DF4A03" w:rsidP="00DF4A03">
            <w:pPr>
              <w:pStyle w:val="ListParagraph"/>
              <w:spacing w:after="0" w:line="240" w:lineRule="auto"/>
              <w:ind w:left="0"/>
              <w:jc w:val="center"/>
              <w:rPr>
                <w:rFonts w:eastAsia="Georgia" w:cs="Times New Roman"/>
                <w:b/>
                <w:sz w:val="28"/>
                <w:szCs w:val="28"/>
                <w:lang w:val="ro-MD" w:eastAsia="ro-MD"/>
              </w:rPr>
            </w:pPr>
            <w:r w:rsidRPr="00DF4A03">
              <w:rPr>
                <w:rFonts w:eastAsia="Georgia" w:cs="Times New Roman"/>
                <w:b/>
                <w:sz w:val="28"/>
                <w:szCs w:val="28"/>
                <w:lang w:val="ro-MD" w:eastAsia="ro-MD"/>
              </w:rPr>
              <w:t>Unitate de măsură</w:t>
            </w:r>
          </w:p>
        </w:tc>
        <w:tc>
          <w:tcPr>
            <w:tcW w:w="2091" w:type="dxa"/>
          </w:tcPr>
          <w:p w14:paraId="1EDE2ED5" w14:textId="2A8618C9" w:rsidR="009E2A6D" w:rsidRPr="00DF4A03" w:rsidRDefault="00DF4A03" w:rsidP="00DF4A03">
            <w:pPr>
              <w:pStyle w:val="ListParagraph"/>
              <w:spacing w:after="0" w:line="240" w:lineRule="auto"/>
              <w:ind w:left="0"/>
              <w:jc w:val="center"/>
              <w:rPr>
                <w:rFonts w:eastAsia="Georgia" w:cs="Times New Roman"/>
                <w:b/>
                <w:sz w:val="28"/>
                <w:szCs w:val="28"/>
                <w:lang w:val="ro-MD" w:eastAsia="ro-MD"/>
              </w:rPr>
            </w:pPr>
            <w:r w:rsidRPr="00DF4A03">
              <w:rPr>
                <w:rFonts w:eastAsia="Georgia" w:cs="Times New Roman"/>
                <w:b/>
                <w:sz w:val="28"/>
                <w:szCs w:val="28"/>
                <w:lang w:val="ro-MD" w:eastAsia="ro-MD"/>
              </w:rPr>
              <w:t>Taxa vamală la import, %</w:t>
            </w:r>
          </w:p>
        </w:tc>
      </w:tr>
      <w:tr w:rsidR="009E2A6D" w14:paraId="52776347" w14:textId="77777777" w:rsidTr="00DF4A03">
        <w:tc>
          <w:tcPr>
            <w:tcW w:w="1979" w:type="dxa"/>
          </w:tcPr>
          <w:p w14:paraId="302B0823" w14:textId="5037A48E" w:rsidR="009E2A6D" w:rsidRPr="00DF4A03" w:rsidRDefault="009E2A6D" w:rsidP="009E2A6D">
            <w:pPr>
              <w:pStyle w:val="ListParagraph"/>
              <w:spacing w:after="0" w:line="240" w:lineRule="auto"/>
              <w:ind w:left="0"/>
              <w:jc w:val="both"/>
              <w:rPr>
                <w:rFonts w:eastAsia="Georgia" w:cs="Times New Roman"/>
                <w:sz w:val="28"/>
                <w:szCs w:val="28"/>
                <w:lang w:val="ro-MD" w:eastAsia="ro-MD"/>
              </w:rPr>
            </w:pPr>
            <w:r w:rsidRPr="00DF4A03">
              <w:rPr>
                <w:rFonts w:eastAsia="Georgia" w:cs="Times New Roman"/>
                <w:sz w:val="28"/>
                <w:szCs w:val="28"/>
                <w:lang w:val="ro-MD" w:eastAsia="ro-MD"/>
              </w:rPr>
              <w:t>3901 10 9090</w:t>
            </w:r>
          </w:p>
        </w:tc>
        <w:tc>
          <w:tcPr>
            <w:tcW w:w="4536" w:type="dxa"/>
          </w:tcPr>
          <w:p w14:paraId="7DE3F696" w14:textId="5BEB11C7" w:rsidR="009E2A6D" w:rsidRPr="00DF4A03" w:rsidRDefault="00DF4A03" w:rsidP="009E2A6D">
            <w:pPr>
              <w:pStyle w:val="ListParagraph"/>
              <w:spacing w:after="0" w:line="240" w:lineRule="auto"/>
              <w:ind w:left="0"/>
              <w:jc w:val="both"/>
              <w:rPr>
                <w:rFonts w:eastAsia="Georgia" w:cs="Times New Roman"/>
                <w:sz w:val="28"/>
                <w:szCs w:val="28"/>
                <w:lang w:val="ro-MD" w:eastAsia="ro-MD"/>
              </w:rPr>
            </w:pPr>
            <w:r w:rsidRPr="00DF4A03">
              <w:rPr>
                <w:color w:val="000000"/>
                <w:sz w:val="28"/>
                <w:szCs w:val="28"/>
              </w:rPr>
              <w:t>– – material reciclat folosit ca adaos în mixtură asfaltică pentru reducerea cantității de bitum (plastic reciclat)</w:t>
            </w:r>
          </w:p>
        </w:tc>
        <w:tc>
          <w:tcPr>
            <w:tcW w:w="992" w:type="dxa"/>
          </w:tcPr>
          <w:p w14:paraId="2D77CA76" w14:textId="09D4C9A6" w:rsidR="009E2A6D" w:rsidRPr="00DF4A03" w:rsidRDefault="00DF4A03" w:rsidP="00DF4A03">
            <w:pPr>
              <w:pStyle w:val="ListParagraph"/>
              <w:spacing w:after="0" w:line="240" w:lineRule="auto"/>
              <w:ind w:left="0"/>
              <w:jc w:val="center"/>
              <w:rPr>
                <w:rFonts w:eastAsia="Georgia" w:cs="Times New Roman"/>
                <w:sz w:val="28"/>
                <w:szCs w:val="28"/>
                <w:lang w:val="ro-MD" w:eastAsia="ro-MD"/>
              </w:rPr>
            </w:pPr>
            <w:r w:rsidRPr="00DF4A03">
              <w:rPr>
                <w:color w:val="000000"/>
                <w:sz w:val="28"/>
                <w:szCs w:val="28"/>
              </w:rPr>
              <w:t>—</w:t>
            </w:r>
          </w:p>
        </w:tc>
        <w:tc>
          <w:tcPr>
            <w:tcW w:w="2091" w:type="dxa"/>
          </w:tcPr>
          <w:p w14:paraId="679ECEFB" w14:textId="1FBE4776" w:rsidR="009E2A6D" w:rsidRPr="00DF4A03" w:rsidRDefault="00DF4A03" w:rsidP="00DF4A03">
            <w:pPr>
              <w:pStyle w:val="ListParagraph"/>
              <w:spacing w:after="0" w:line="240" w:lineRule="auto"/>
              <w:ind w:left="0"/>
              <w:jc w:val="center"/>
              <w:rPr>
                <w:rFonts w:eastAsia="Georgia" w:cs="Times New Roman"/>
                <w:sz w:val="28"/>
                <w:szCs w:val="28"/>
                <w:lang w:val="ro-MD" w:eastAsia="ro-MD"/>
              </w:rPr>
            </w:pPr>
            <w:r>
              <w:rPr>
                <w:rFonts w:eastAsia="Georgia" w:cs="Times New Roman"/>
                <w:sz w:val="28"/>
                <w:szCs w:val="28"/>
                <w:lang w:val="ro-MD" w:eastAsia="ro-MD"/>
              </w:rPr>
              <w:t>5</w:t>
            </w:r>
          </w:p>
        </w:tc>
      </w:tr>
    </w:tbl>
    <w:p w14:paraId="51090793" w14:textId="77777777" w:rsidR="00DF4A03" w:rsidRDefault="00DF4A03" w:rsidP="00132214">
      <w:pPr>
        <w:spacing w:after="0" w:line="240" w:lineRule="auto"/>
        <w:ind w:left="567" w:firstLine="720"/>
        <w:jc w:val="both"/>
        <w:rPr>
          <w:rFonts w:eastAsia="Georgia" w:cs="Times New Roman"/>
          <w:b/>
          <w:sz w:val="28"/>
          <w:szCs w:val="28"/>
          <w:lang w:val="ro-MD" w:eastAsia="ro-MD"/>
        </w:rPr>
      </w:pPr>
    </w:p>
    <w:p w14:paraId="24395687" w14:textId="0626A9E5" w:rsidR="00DF4A03" w:rsidRDefault="00A35C9F" w:rsidP="00132214">
      <w:pPr>
        <w:spacing w:after="0" w:line="240" w:lineRule="auto"/>
        <w:ind w:left="567" w:firstLine="720"/>
        <w:jc w:val="both"/>
        <w:rPr>
          <w:rFonts w:eastAsia="Georgia" w:cs="Times New Roman"/>
          <w:sz w:val="28"/>
          <w:szCs w:val="28"/>
          <w:lang w:val="ro-MD" w:eastAsia="ro-MD"/>
        </w:rPr>
      </w:pPr>
      <w:proofErr w:type="spellStart"/>
      <w:r w:rsidRPr="00A35C9F">
        <w:rPr>
          <w:rFonts w:eastAsia="Georgia" w:cs="Times New Roman"/>
          <w:b/>
          <w:sz w:val="28"/>
          <w:szCs w:val="28"/>
          <w:lang w:val="ro-MD" w:eastAsia="ro-MD"/>
        </w:rPr>
        <w:t>Art.</w:t>
      </w:r>
      <w:r w:rsidR="00BD6AEF">
        <w:rPr>
          <w:rFonts w:eastAsia="Georgia" w:cs="Times New Roman"/>
          <w:b/>
          <w:sz w:val="28"/>
          <w:szCs w:val="28"/>
          <w:lang w:val="ro-MD" w:eastAsia="ro-MD"/>
        </w:rPr>
        <w:t>I</w:t>
      </w:r>
      <w:r w:rsidRPr="00A35C9F">
        <w:rPr>
          <w:rFonts w:eastAsia="Georgia" w:cs="Times New Roman"/>
          <w:b/>
          <w:sz w:val="28"/>
          <w:szCs w:val="28"/>
          <w:lang w:val="ro-MD" w:eastAsia="ro-MD"/>
        </w:rPr>
        <w:t>I</w:t>
      </w:r>
      <w:proofErr w:type="spellEnd"/>
      <w:r w:rsidRPr="00A35C9F">
        <w:rPr>
          <w:rFonts w:eastAsia="Georgia" w:cs="Times New Roman"/>
          <w:sz w:val="28"/>
          <w:szCs w:val="28"/>
          <w:lang w:val="ro-MD" w:eastAsia="ro-MD"/>
        </w:rPr>
        <w:t xml:space="preserve"> - </w:t>
      </w:r>
      <w:r w:rsidRPr="00A35C9F">
        <w:rPr>
          <w:rFonts w:eastAsia="Georgia" w:cs="Georgia"/>
          <w:lang w:val="ro-MD" w:eastAsia="ro-MD"/>
        </w:rPr>
        <w:t xml:space="preserve"> </w:t>
      </w:r>
      <w:r w:rsidR="00BD6AEF">
        <w:rPr>
          <w:rFonts w:cs="Times New Roman"/>
          <w:sz w:val="28"/>
          <w:szCs w:val="28"/>
          <w:lang w:val="ro-MD"/>
        </w:rPr>
        <w:t>Legea nr. 209 din 29.07.2016 privind deșeurile</w:t>
      </w:r>
      <w:r w:rsidR="00BD6AEF" w:rsidRPr="00A35C9F">
        <w:rPr>
          <w:rFonts w:eastAsia="Georgia" w:cs="Times New Roman"/>
          <w:sz w:val="28"/>
          <w:szCs w:val="28"/>
          <w:lang w:val="ro-MD" w:eastAsia="ro-MD"/>
        </w:rPr>
        <w:t xml:space="preserve"> </w:t>
      </w:r>
      <w:r w:rsidR="00BD6AEF" w:rsidRPr="00F62995">
        <w:rPr>
          <w:sz w:val="28"/>
          <w:szCs w:val="28"/>
          <w:lang w:val="ro-MD"/>
        </w:rPr>
        <w:t>(Monitorul Oficial al Republicii Moldova, 201</w:t>
      </w:r>
      <w:r w:rsidR="00BD6AEF">
        <w:rPr>
          <w:sz w:val="28"/>
          <w:szCs w:val="28"/>
          <w:lang w:val="ro-MD"/>
        </w:rPr>
        <w:t>6</w:t>
      </w:r>
      <w:r w:rsidR="00BD6AEF" w:rsidRPr="00F62995">
        <w:rPr>
          <w:sz w:val="28"/>
          <w:szCs w:val="28"/>
          <w:lang w:val="ro-MD"/>
        </w:rPr>
        <w:t>, nr. 4</w:t>
      </w:r>
      <w:r w:rsidR="00BD6AEF">
        <w:rPr>
          <w:sz w:val="28"/>
          <w:szCs w:val="28"/>
          <w:lang w:val="ro-MD"/>
        </w:rPr>
        <w:t>59</w:t>
      </w:r>
      <w:r w:rsidR="00BD6AEF" w:rsidRPr="00F62995">
        <w:rPr>
          <w:sz w:val="28"/>
          <w:szCs w:val="28"/>
          <w:lang w:val="ro-MD"/>
        </w:rPr>
        <w:t>-4</w:t>
      </w:r>
      <w:r w:rsidR="00BD6AEF">
        <w:rPr>
          <w:sz w:val="28"/>
          <w:szCs w:val="28"/>
          <w:lang w:val="ro-MD"/>
        </w:rPr>
        <w:t>71</w:t>
      </w:r>
      <w:r w:rsidR="00BD6AEF" w:rsidRPr="00F62995">
        <w:rPr>
          <w:sz w:val="28"/>
          <w:szCs w:val="28"/>
          <w:lang w:val="ro-MD"/>
        </w:rPr>
        <w:t xml:space="preserve">, art. </w:t>
      </w:r>
      <w:r w:rsidR="00BD6AEF">
        <w:rPr>
          <w:sz w:val="28"/>
          <w:szCs w:val="28"/>
          <w:lang w:val="ro-MD"/>
        </w:rPr>
        <w:t>916</w:t>
      </w:r>
      <w:r w:rsidR="00BD6AEF" w:rsidRPr="00F62995">
        <w:rPr>
          <w:sz w:val="28"/>
          <w:szCs w:val="28"/>
          <w:lang w:val="ro-MD"/>
        </w:rPr>
        <w:t>), cu modificările ulterioare, se modifică după cum urmează</w:t>
      </w:r>
      <w:r w:rsidRPr="00A35C9F">
        <w:rPr>
          <w:rFonts w:eastAsia="Georgia" w:cs="Times New Roman"/>
          <w:sz w:val="28"/>
          <w:szCs w:val="28"/>
          <w:lang w:val="ro-MD" w:eastAsia="ro-MD"/>
        </w:rPr>
        <w:t>:</w:t>
      </w:r>
    </w:p>
    <w:p w14:paraId="1232C703" w14:textId="3B307446" w:rsidR="00DF4A03" w:rsidRDefault="00DF4A03" w:rsidP="00DF4A03">
      <w:pPr>
        <w:spacing w:after="0" w:line="240" w:lineRule="auto"/>
        <w:ind w:left="567"/>
        <w:jc w:val="both"/>
        <w:rPr>
          <w:rFonts w:eastAsia="Georgia" w:cs="Times New Roman"/>
          <w:sz w:val="28"/>
          <w:szCs w:val="28"/>
          <w:lang w:val="ro-MD" w:eastAsia="ro-MD"/>
        </w:rPr>
      </w:pPr>
      <w:r>
        <w:rPr>
          <w:rFonts w:eastAsia="Georgia" w:cs="Times New Roman"/>
          <w:sz w:val="28"/>
          <w:szCs w:val="28"/>
          <w:lang w:val="ro-MD" w:eastAsia="ro-MD"/>
        </w:rPr>
        <w:tab/>
      </w:r>
      <w:r>
        <w:rPr>
          <w:rFonts w:eastAsia="Georgia" w:cs="Times New Roman"/>
          <w:sz w:val="28"/>
          <w:szCs w:val="28"/>
          <w:lang w:val="ro-MD" w:eastAsia="ro-MD"/>
        </w:rPr>
        <w:tab/>
      </w:r>
      <w:r w:rsidR="00A35C9F" w:rsidRPr="00A35C9F">
        <w:rPr>
          <w:rFonts w:eastAsia="Georgia" w:cs="Times New Roman"/>
          <w:sz w:val="28"/>
          <w:szCs w:val="28"/>
          <w:lang w:val="ro-MD" w:eastAsia="ro-MD"/>
        </w:rPr>
        <w:t xml:space="preserve">Anexa nr. </w:t>
      </w:r>
      <w:r w:rsidR="00BD6AEF">
        <w:rPr>
          <w:rFonts w:eastAsia="Georgia" w:cs="Times New Roman"/>
          <w:sz w:val="28"/>
          <w:szCs w:val="28"/>
          <w:lang w:val="ro-MD" w:eastAsia="ro-MD"/>
        </w:rPr>
        <w:t>7</w:t>
      </w:r>
      <w:r>
        <w:rPr>
          <w:rFonts w:eastAsia="Georgia" w:cs="Times New Roman"/>
          <w:sz w:val="28"/>
          <w:szCs w:val="28"/>
          <w:lang w:val="ro-MD" w:eastAsia="ro-MD"/>
        </w:rPr>
        <w:t xml:space="preserve"> Materia primă secundară pasibilă importului, după poziția tarifară „3901 10”</w:t>
      </w:r>
      <w:r w:rsidRPr="009E2A6D">
        <w:rPr>
          <w:rFonts w:eastAsia="Georgia" w:cs="Times New Roman"/>
          <w:sz w:val="28"/>
          <w:szCs w:val="28"/>
          <w:lang w:val="ro-MD" w:eastAsia="ro-MD"/>
        </w:rPr>
        <w:t xml:space="preserve"> se completează cu </w:t>
      </w:r>
      <w:r>
        <w:rPr>
          <w:rFonts w:eastAsia="Georgia" w:cs="Times New Roman"/>
          <w:sz w:val="28"/>
          <w:szCs w:val="28"/>
          <w:lang w:val="ro-MD" w:eastAsia="ro-MD"/>
        </w:rPr>
        <w:t>o nouă poziție tarifară „3901 10 9090”</w:t>
      </w:r>
      <w:r w:rsidRPr="009E2A6D">
        <w:rPr>
          <w:rFonts w:eastAsia="Georgia" w:cs="Times New Roman"/>
          <w:sz w:val="28"/>
          <w:szCs w:val="28"/>
          <w:lang w:val="ro-MD" w:eastAsia="ro-MD"/>
        </w:rPr>
        <w:t xml:space="preserve"> cu următorul cuprins:</w:t>
      </w:r>
    </w:p>
    <w:p w14:paraId="4CE979FF" w14:textId="77777777" w:rsidR="00DF4A03" w:rsidRDefault="00DF4A03" w:rsidP="00DF4A03">
      <w:pPr>
        <w:spacing w:after="0" w:line="240" w:lineRule="auto"/>
        <w:ind w:left="567"/>
        <w:jc w:val="both"/>
        <w:rPr>
          <w:rFonts w:eastAsia="Georgia" w:cs="Times New Roman"/>
          <w:sz w:val="28"/>
          <w:szCs w:val="28"/>
          <w:lang w:val="ro-MD" w:eastAsia="ro-MD"/>
        </w:rPr>
      </w:pPr>
    </w:p>
    <w:tbl>
      <w:tblPr>
        <w:tblStyle w:val="TableGrid"/>
        <w:tblW w:w="0" w:type="auto"/>
        <w:tblInd w:w="567" w:type="dxa"/>
        <w:tblLook w:val="04A0" w:firstRow="1" w:lastRow="0" w:firstColumn="1" w:lastColumn="0" w:noHBand="0" w:noVBand="1"/>
      </w:tblPr>
      <w:tblGrid>
        <w:gridCol w:w="2972"/>
        <w:gridCol w:w="6485"/>
      </w:tblGrid>
      <w:tr w:rsidR="00DF4A03" w14:paraId="7D7385D7" w14:textId="77777777" w:rsidTr="00DF4A03">
        <w:tc>
          <w:tcPr>
            <w:tcW w:w="2972" w:type="dxa"/>
          </w:tcPr>
          <w:p w14:paraId="11027A6E" w14:textId="08E00D13" w:rsidR="00DF4A03" w:rsidRPr="00DF4A03" w:rsidRDefault="00DF4A03" w:rsidP="00DF4A03">
            <w:pPr>
              <w:spacing w:after="0" w:line="240" w:lineRule="auto"/>
              <w:ind w:left="0"/>
              <w:jc w:val="center"/>
              <w:rPr>
                <w:rFonts w:eastAsia="Georgia" w:cs="Times New Roman"/>
                <w:b/>
                <w:sz w:val="28"/>
                <w:szCs w:val="28"/>
                <w:lang w:val="ro-MD" w:eastAsia="ro-MD"/>
              </w:rPr>
            </w:pPr>
            <w:r>
              <w:rPr>
                <w:rFonts w:eastAsia="Georgia" w:cs="Times New Roman"/>
                <w:b/>
                <w:sz w:val="28"/>
                <w:szCs w:val="28"/>
                <w:lang w:val="ro-MD" w:eastAsia="ro-MD"/>
              </w:rPr>
              <w:t>Poziția tarifară</w:t>
            </w:r>
          </w:p>
        </w:tc>
        <w:tc>
          <w:tcPr>
            <w:tcW w:w="6485" w:type="dxa"/>
          </w:tcPr>
          <w:p w14:paraId="271F790C" w14:textId="4D3D0E64" w:rsidR="00DF4A03" w:rsidRPr="00DF4A03" w:rsidRDefault="00DF4A03" w:rsidP="00DF4A03">
            <w:pPr>
              <w:spacing w:after="0" w:line="240" w:lineRule="auto"/>
              <w:ind w:left="0"/>
              <w:jc w:val="center"/>
              <w:rPr>
                <w:rFonts w:eastAsia="Georgia" w:cs="Times New Roman"/>
                <w:b/>
                <w:sz w:val="28"/>
                <w:szCs w:val="28"/>
                <w:lang w:val="ro-MD" w:eastAsia="ro-MD"/>
              </w:rPr>
            </w:pPr>
            <w:r>
              <w:rPr>
                <w:rFonts w:eastAsia="Georgia" w:cs="Times New Roman"/>
                <w:b/>
                <w:sz w:val="28"/>
                <w:szCs w:val="28"/>
                <w:lang w:val="ro-MD" w:eastAsia="ro-MD"/>
              </w:rPr>
              <w:t>Denumirea mărfurilor</w:t>
            </w:r>
          </w:p>
        </w:tc>
      </w:tr>
      <w:tr w:rsidR="00DF4A03" w14:paraId="3DC5B1AE" w14:textId="77777777" w:rsidTr="00DF4A03">
        <w:tc>
          <w:tcPr>
            <w:tcW w:w="2972" w:type="dxa"/>
          </w:tcPr>
          <w:p w14:paraId="53E28A0E" w14:textId="212DC08E" w:rsidR="00DF4A03" w:rsidRDefault="00DF4A03" w:rsidP="00DF4A03">
            <w:pPr>
              <w:spacing w:after="0" w:line="240" w:lineRule="auto"/>
              <w:ind w:left="0"/>
              <w:jc w:val="both"/>
              <w:rPr>
                <w:rFonts w:eastAsia="Georgia" w:cs="Times New Roman"/>
                <w:sz w:val="28"/>
                <w:szCs w:val="28"/>
                <w:lang w:val="ro-MD" w:eastAsia="ro-MD"/>
              </w:rPr>
            </w:pPr>
            <w:r w:rsidRPr="00DF4A03">
              <w:rPr>
                <w:rFonts w:eastAsia="Georgia" w:cs="Times New Roman"/>
                <w:sz w:val="28"/>
                <w:szCs w:val="28"/>
                <w:lang w:val="ro-MD" w:eastAsia="ro-MD"/>
              </w:rPr>
              <w:t>3901 10 9090</w:t>
            </w:r>
          </w:p>
        </w:tc>
        <w:tc>
          <w:tcPr>
            <w:tcW w:w="6485" w:type="dxa"/>
          </w:tcPr>
          <w:p w14:paraId="34D72C27" w14:textId="1C9083A5" w:rsidR="00DF4A03" w:rsidRDefault="00DF4A03" w:rsidP="00DF4A03">
            <w:pPr>
              <w:spacing w:after="0" w:line="240" w:lineRule="auto"/>
              <w:ind w:left="0"/>
              <w:jc w:val="both"/>
              <w:rPr>
                <w:rFonts w:eastAsia="Georgia" w:cs="Times New Roman"/>
                <w:sz w:val="28"/>
                <w:szCs w:val="28"/>
                <w:lang w:val="ro-MD" w:eastAsia="ro-MD"/>
              </w:rPr>
            </w:pPr>
            <w:r w:rsidRPr="00DF4A03">
              <w:rPr>
                <w:color w:val="000000"/>
                <w:sz w:val="28"/>
                <w:szCs w:val="28"/>
              </w:rPr>
              <w:t>– material reciclat folosit ca adaos în mixtură asfaltică pentru reducerea cantității de bitum (plastic reciclat)</w:t>
            </w:r>
          </w:p>
        </w:tc>
      </w:tr>
    </w:tbl>
    <w:p w14:paraId="74BD642A" w14:textId="77777777" w:rsidR="00A35C9F" w:rsidRPr="00A35C9F" w:rsidRDefault="00A35C9F" w:rsidP="00132214">
      <w:pPr>
        <w:spacing w:after="0" w:line="240" w:lineRule="auto"/>
        <w:ind w:left="567"/>
        <w:jc w:val="both"/>
        <w:rPr>
          <w:rFonts w:eastAsia="Georgia" w:cs="Times New Roman"/>
          <w:color w:val="FF0000"/>
          <w:sz w:val="28"/>
          <w:szCs w:val="28"/>
          <w:lang w:val="ro-MD" w:eastAsia="ro-MD"/>
        </w:rPr>
      </w:pPr>
      <w:r w:rsidRPr="00A35C9F">
        <w:rPr>
          <w:rFonts w:eastAsia="Georgia" w:cs="Times New Roman"/>
          <w:color w:val="FF0000"/>
          <w:sz w:val="28"/>
          <w:szCs w:val="28"/>
          <w:lang w:val="ro-MD" w:eastAsia="ro-MD"/>
        </w:rPr>
        <w:tab/>
      </w:r>
    </w:p>
    <w:p w14:paraId="3D728B3F" w14:textId="33378BF0" w:rsidR="00A35C9F" w:rsidRPr="002429D7" w:rsidRDefault="00A35C9F" w:rsidP="002429D7">
      <w:pPr>
        <w:spacing w:after="0" w:line="240" w:lineRule="auto"/>
        <w:ind w:left="567"/>
        <w:jc w:val="both"/>
        <w:rPr>
          <w:rFonts w:eastAsia="Georgia" w:cs="Times New Roman"/>
          <w:sz w:val="28"/>
          <w:szCs w:val="28"/>
          <w:lang w:val="ro-MD" w:eastAsia="ro-MD"/>
        </w:rPr>
      </w:pPr>
      <w:r w:rsidRPr="00A35C9F">
        <w:rPr>
          <w:rFonts w:eastAsia="Georgia" w:cs="Times New Roman"/>
          <w:b/>
          <w:bCs/>
          <w:sz w:val="28"/>
          <w:szCs w:val="28"/>
          <w:lang w:val="ro-MD" w:eastAsia="ro-MD"/>
        </w:rPr>
        <w:tab/>
      </w:r>
      <w:proofErr w:type="spellStart"/>
      <w:r w:rsidRPr="00A35C9F">
        <w:rPr>
          <w:rFonts w:eastAsia="Georgia" w:cs="Times New Roman"/>
          <w:b/>
          <w:bCs/>
          <w:sz w:val="28"/>
          <w:szCs w:val="28"/>
          <w:lang w:val="ro-MD" w:eastAsia="ro-MD"/>
        </w:rPr>
        <w:t>Art.I</w:t>
      </w:r>
      <w:r w:rsidR="002429D7">
        <w:rPr>
          <w:rFonts w:eastAsia="Georgia" w:cs="Times New Roman"/>
          <w:b/>
          <w:bCs/>
          <w:sz w:val="28"/>
          <w:szCs w:val="28"/>
          <w:lang w:val="ro-MD" w:eastAsia="ro-MD"/>
        </w:rPr>
        <w:t>I</w:t>
      </w:r>
      <w:r w:rsidRPr="00A35C9F">
        <w:rPr>
          <w:rFonts w:eastAsia="Georgia" w:cs="Times New Roman"/>
          <w:b/>
          <w:bCs/>
          <w:sz w:val="28"/>
          <w:szCs w:val="28"/>
          <w:lang w:val="ro-MD" w:eastAsia="ro-MD"/>
        </w:rPr>
        <w:t>I</w:t>
      </w:r>
      <w:proofErr w:type="spellEnd"/>
      <w:r w:rsidRPr="00A35C9F">
        <w:rPr>
          <w:rFonts w:eastAsia="Georgia" w:cs="Times New Roman"/>
          <w:b/>
          <w:bCs/>
          <w:sz w:val="28"/>
          <w:szCs w:val="28"/>
          <w:lang w:val="ro-MD" w:eastAsia="ro-MD"/>
        </w:rPr>
        <w:t xml:space="preserve">. </w:t>
      </w:r>
      <w:r w:rsidR="002429D7">
        <w:rPr>
          <w:rFonts w:eastAsia="Georgia" w:cs="Times New Roman"/>
          <w:b/>
          <w:bCs/>
          <w:sz w:val="28"/>
          <w:szCs w:val="28"/>
          <w:lang w:val="ro-MD" w:eastAsia="ro-MD"/>
        </w:rPr>
        <w:t>–</w:t>
      </w:r>
      <w:r w:rsidRPr="00A35C9F">
        <w:rPr>
          <w:rFonts w:eastAsia="Georgia" w:cs="Times New Roman"/>
          <w:sz w:val="28"/>
          <w:szCs w:val="28"/>
          <w:lang w:val="ro-MD" w:eastAsia="ro-MD"/>
        </w:rPr>
        <w:t xml:space="preserve"> P</w:t>
      </w:r>
      <w:r w:rsidR="002429D7">
        <w:rPr>
          <w:rFonts w:eastAsia="Georgia" w:cs="Times New Roman"/>
          <w:sz w:val="28"/>
          <w:szCs w:val="28"/>
          <w:lang w:val="ro-MD" w:eastAsia="ro-MD"/>
        </w:rPr>
        <w:t xml:space="preserve">rezenta </w:t>
      </w:r>
      <w:r w:rsidRPr="00A35C9F">
        <w:rPr>
          <w:rFonts w:eastAsia="Georgia" w:cs="Times New Roman"/>
          <w:sz w:val="28"/>
          <w:szCs w:val="28"/>
          <w:lang w:val="ro-MD" w:eastAsia="ro-MD"/>
        </w:rPr>
        <w:t>lege intră în vigoare la data publicării în Monitorul Oficial al Republicii Moldova.</w:t>
      </w:r>
    </w:p>
    <w:p w14:paraId="56727CC4" w14:textId="0129481E" w:rsidR="00A35C9F" w:rsidRPr="00A35C9F" w:rsidRDefault="00A35C9F" w:rsidP="00132214">
      <w:pPr>
        <w:spacing w:after="0" w:line="240" w:lineRule="auto"/>
        <w:ind w:left="567"/>
        <w:rPr>
          <w:rFonts w:eastAsia="Georgia" w:cs="Times New Roman"/>
          <w:b/>
          <w:sz w:val="28"/>
          <w:szCs w:val="28"/>
          <w:lang w:val="ro-MD" w:eastAsia="ro-MD"/>
        </w:rPr>
      </w:pPr>
    </w:p>
    <w:p w14:paraId="0D3610A2" w14:textId="77777777" w:rsidR="00A35C9F" w:rsidRPr="00A35C9F" w:rsidRDefault="00A35C9F" w:rsidP="00132214">
      <w:pPr>
        <w:spacing w:after="0" w:line="240" w:lineRule="auto"/>
        <w:ind w:left="567"/>
        <w:rPr>
          <w:rFonts w:eastAsia="Georgia" w:cs="Times New Roman"/>
          <w:b/>
          <w:sz w:val="28"/>
          <w:szCs w:val="28"/>
          <w:lang w:val="ro-MD" w:eastAsia="ro-MD"/>
        </w:rPr>
      </w:pPr>
    </w:p>
    <w:p w14:paraId="14003A4B" w14:textId="00FCD4B9" w:rsidR="00A35C9F" w:rsidRPr="002429D7" w:rsidRDefault="00A35C9F" w:rsidP="002429D7">
      <w:pPr>
        <w:spacing w:after="0" w:line="240" w:lineRule="auto"/>
        <w:ind w:left="567"/>
        <w:jc w:val="center"/>
        <w:rPr>
          <w:rFonts w:eastAsia="Georgia" w:cs="Times New Roman"/>
          <w:b/>
          <w:sz w:val="28"/>
          <w:szCs w:val="28"/>
          <w:lang w:val="ro-MD" w:eastAsia="ro-MD"/>
        </w:rPr>
      </w:pPr>
      <w:r w:rsidRPr="00A35C9F">
        <w:rPr>
          <w:rFonts w:eastAsia="Times New Roman" w:cs="Times New Roman"/>
          <w:b/>
          <w:sz w:val="28"/>
          <w:szCs w:val="28"/>
          <w:lang w:val="ro-MD" w:eastAsia="ro-MD"/>
        </w:rPr>
        <w:t>PREȘEDINTELE PARLAMENTULUI</w:t>
      </w:r>
    </w:p>
    <w:tbl>
      <w:tblPr>
        <w:tblW w:w="9639" w:type="dxa"/>
        <w:tblInd w:w="416" w:type="dxa"/>
        <w:tblBorders>
          <w:top w:val="nil"/>
          <w:left w:val="nil"/>
          <w:bottom w:val="nil"/>
          <w:right w:val="nil"/>
          <w:insideH w:val="nil"/>
          <w:insideV w:val="nil"/>
        </w:tblBorders>
        <w:tblLayout w:type="fixed"/>
        <w:tblLook w:val="0600" w:firstRow="0" w:lastRow="0" w:firstColumn="0" w:lastColumn="0" w:noHBand="1" w:noVBand="1"/>
      </w:tblPr>
      <w:tblGrid>
        <w:gridCol w:w="9639"/>
      </w:tblGrid>
      <w:tr w:rsidR="00A35C9F" w:rsidRPr="00001082" w14:paraId="77A9142B" w14:textId="77777777" w:rsidTr="00A35C9F">
        <w:trPr>
          <w:trHeight w:val="859"/>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67C91C0C" w14:textId="77777777" w:rsidR="00A35C9F" w:rsidRPr="00A35C9F" w:rsidRDefault="00A35C9F" w:rsidP="00A35C9F">
            <w:pPr>
              <w:spacing w:after="0" w:line="276" w:lineRule="auto"/>
              <w:ind w:left="0"/>
              <w:jc w:val="center"/>
              <w:rPr>
                <w:rFonts w:eastAsia="Georgia" w:cs="Times New Roman"/>
                <w:b/>
                <w:sz w:val="28"/>
                <w:szCs w:val="28"/>
                <w:lang w:val="ro-MD" w:eastAsia="ro-MD"/>
              </w:rPr>
            </w:pPr>
            <w:r w:rsidRPr="00A35C9F">
              <w:rPr>
                <w:rFonts w:eastAsia="Georgia" w:cs="Times New Roman"/>
                <w:b/>
                <w:sz w:val="28"/>
                <w:szCs w:val="28"/>
                <w:lang w:val="ro-MD" w:eastAsia="ro-MD"/>
              </w:rPr>
              <w:lastRenderedPageBreak/>
              <w:t xml:space="preserve">Notă informativă </w:t>
            </w:r>
          </w:p>
          <w:p w14:paraId="2945D92B" w14:textId="0D25763B" w:rsidR="00A35C9F" w:rsidRPr="00A35C9F" w:rsidRDefault="00A35C9F" w:rsidP="00A35C9F">
            <w:pPr>
              <w:spacing w:after="0" w:line="276" w:lineRule="auto"/>
              <w:ind w:left="0"/>
              <w:jc w:val="center"/>
              <w:rPr>
                <w:rFonts w:eastAsia="Georgia" w:cs="Times New Roman"/>
                <w:b/>
                <w:sz w:val="28"/>
                <w:szCs w:val="28"/>
                <w:lang w:val="ro-MD" w:eastAsia="ro-MD"/>
              </w:rPr>
            </w:pPr>
            <w:r w:rsidRPr="00A35C9F">
              <w:rPr>
                <w:rFonts w:eastAsia="Georgia" w:cs="Times New Roman"/>
                <w:b/>
                <w:sz w:val="28"/>
                <w:szCs w:val="28"/>
                <w:lang w:val="ro-MD" w:eastAsia="ro-MD"/>
              </w:rPr>
              <w:t xml:space="preserve">la proiectul de lege </w:t>
            </w:r>
            <w:r w:rsidR="002429D7">
              <w:rPr>
                <w:rFonts w:eastAsia="Georgia" w:cs="Times New Roman"/>
                <w:b/>
                <w:sz w:val="28"/>
                <w:szCs w:val="28"/>
                <w:lang w:val="ro-MD" w:eastAsia="ro-MD"/>
              </w:rPr>
              <w:t>cu privire la</w:t>
            </w:r>
            <w:r w:rsidRPr="00A35C9F">
              <w:rPr>
                <w:rFonts w:eastAsia="Georgia" w:cs="Times New Roman"/>
                <w:b/>
                <w:sz w:val="28"/>
                <w:szCs w:val="28"/>
                <w:lang w:val="ro-MD" w:eastAsia="ro-MD"/>
              </w:rPr>
              <w:t xml:space="preserve"> modificarea </w:t>
            </w:r>
            <w:r w:rsidR="002429D7">
              <w:rPr>
                <w:rFonts w:eastAsia="Georgia" w:cs="Times New Roman"/>
                <w:b/>
                <w:sz w:val="28"/>
                <w:szCs w:val="28"/>
                <w:lang w:val="ro-MD" w:eastAsia="ro-MD"/>
              </w:rPr>
              <w:t>unor acte normative</w:t>
            </w:r>
          </w:p>
        </w:tc>
      </w:tr>
      <w:tr w:rsidR="00A35C9F" w:rsidRPr="00A35C9F" w14:paraId="0784519B" w14:textId="77777777" w:rsidTr="00A35C9F">
        <w:trPr>
          <w:trHeight w:val="40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2C77B5C0" w14:textId="37DBC0E5" w:rsidR="00A35C9F" w:rsidRPr="00A35C9F" w:rsidRDefault="0025781C" w:rsidP="00A35C9F">
            <w:pPr>
              <w:spacing w:after="0" w:line="276" w:lineRule="auto"/>
              <w:ind w:left="0"/>
              <w:jc w:val="both"/>
              <w:rPr>
                <w:rFonts w:eastAsia="Georgia" w:cs="Times New Roman"/>
                <w:b/>
                <w:sz w:val="28"/>
                <w:szCs w:val="28"/>
                <w:lang w:val="ro-MD" w:eastAsia="ro-MD"/>
              </w:rPr>
            </w:pPr>
            <w:r w:rsidRPr="00EA6B12">
              <w:rPr>
                <w:rFonts w:eastAsia="Georgia" w:cs="Georgia"/>
                <w:b/>
                <w:sz w:val="28"/>
                <w:szCs w:val="28"/>
                <w:lang w:val="ro" w:eastAsia="ro-MD"/>
              </w:rPr>
              <w:t xml:space="preserve">I. Denumirea autorului </w:t>
            </w:r>
            <w:proofErr w:type="spellStart"/>
            <w:r w:rsidRPr="00EA6B12">
              <w:rPr>
                <w:rFonts w:eastAsia="Georgia" w:cs="Georgia"/>
                <w:b/>
                <w:sz w:val="28"/>
                <w:szCs w:val="28"/>
                <w:lang w:val="ro" w:eastAsia="ro-MD"/>
              </w:rPr>
              <w:t>şi</w:t>
            </w:r>
            <w:proofErr w:type="spellEnd"/>
            <w:r w:rsidRPr="00EA6B12">
              <w:rPr>
                <w:rFonts w:eastAsia="Georgia" w:cs="Georgia"/>
                <w:b/>
                <w:sz w:val="28"/>
                <w:szCs w:val="28"/>
                <w:lang w:val="ro" w:eastAsia="ro-MD"/>
              </w:rPr>
              <w:t>, după caz, a participanților la elaborarea proiectului</w:t>
            </w:r>
          </w:p>
        </w:tc>
      </w:tr>
      <w:tr w:rsidR="00A35C9F" w:rsidRPr="00A35C9F" w14:paraId="54BA244D" w14:textId="77777777" w:rsidTr="00A35C9F">
        <w:trPr>
          <w:trHeight w:val="735"/>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7A3B6C64" w14:textId="69D5BF63" w:rsidR="00A35C9F" w:rsidRPr="00A35C9F" w:rsidRDefault="00A35C9F" w:rsidP="00A35C9F">
            <w:pPr>
              <w:spacing w:after="0" w:line="276" w:lineRule="auto"/>
              <w:ind w:left="0"/>
              <w:jc w:val="both"/>
              <w:rPr>
                <w:rFonts w:eastAsia="Georgia" w:cs="Times New Roman"/>
                <w:sz w:val="28"/>
                <w:szCs w:val="28"/>
                <w:lang w:val="ro-MD" w:eastAsia="ro-MD"/>
              </w:rPr>
            </w:pPr>
            <w:r w:rsidRPr="00A35C9F">
              <w:rPr>
                <w:rFonts w:eastAsia="Georgia" w:cs="Times New Roman"/>
                <w:sz w:val="28"/>
                <w:szCs w:val="28"/>
                <w:lang w:val="ro-MD" w:eastAsia="ro-MD"/>
              </w:rPr>
              <w:t xml:space="preserve">Proiectul de lege cu privire la modificarea </w:t>
            </w:r>
            <w:r w:rsidR="002429D7">
              <w:rPr>
                <w:rFonts w:eastAsia="Georgia" w:cs="Times New Roman"/>
                <w:sz w:val="28"/>
                <w:szCs w:val="28"/>
                <w:lang w:val="ro-MD" w:eastAsia="ro-MD"/>
              </w:rPr>
              <w:t>unor acte normative</w:t>
            </w:r>
            <w:r w:rsidRPr="00A35C9F">
              <w:rPr>
                <w:rFonts w:eastAsia="Georgia" w:cs="Times New Roman"/>
                <w:sz w:val="28"/>
                <w:szCs w:val="28"/>
                <w:lang w:val="ro-MD" w:eastAsia="ro-MD"/>
              </w:rPr>
              <w:t xml:space="preserve"> este elaborat de către un grup de deputați </w:t>
            </w:r>
            <w:r w:rsidR="004A3CCE">
              <w:rPr>
                <w:rFonts w:eastAsia="Georgia" w:cs="Times New Roman"/>
                <w:sz w:val="28"/>
                <w:szCs w:val="28"/>
                <w:lang w:val="ro-MD" w:eastAsia="ro-MD"/>
              </w:rPr>
              <w:t>di</w:t>
            </w:r>
            <w:r w:rsidRPr="00A35C9F">
              <w:rPr>
                <w:rFonts w:eastAsia="Georgia" w:cs="Times New Roman"/>
                <w:sz w:val="28"/>
                <w:szCs w:val="28"/>
                <w:lang w:val="ro-MD" w:eastAsia="ro-MD"/>
              </w:rPr>
              <w:t>n Parlamentul Republicii Moldova.</w:t>
            </w:r>
          </w:p>
        </w:tc>
      </w:tr>
      <w:tr w:rsidR="00A35C9F" w:rsidRPr="00A35C9F" w14:paraId="5EFE890C" w14:textId="77777777" w:rsidTr="00A35C9F">
        <w:trPr>
          <w:trHeight w:val="73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040F6E13" w14:textId="495C4DE9" w:rsidR="00A35C9F" w:rsidRPr="00A35C9F" w:rsidRDefault="0025781C" w:rsidP="00A35C9F">
            <w:pPr>
              <w:spacing w:after="0" w:line="276" w:lineRule="auto"/>
              <w:ind w:left="0"/>
              <w:jc w:val="both"/>
              <w:rPr>
                <w:rFonts w:eastAsia="Georgia" w:cs="Times New Roman"/>
                <w:b/>
                <w:sz w:val="28"/>
                <w:szCs w:val="28"/>
                <w:lang w:val="ro-MD" w:eastAsia="ro-MD"/>
              </w:rPr>
            </w:pPr>
            <w:r w:rsidRPr="00EA6B12">
              <w:rPr>
                <w:rFonts w:eastAsia="Georgia" w:cs="Georgia"/>
                <w:b/>
                <w:sz w:val="28"/>
                <w:szCs w:val="28"/>
                <w:lang w:val="ro" w:eastAsia="ro-MD"/>
              </w:rPr>
              <w:t xml:space="preserve">II. Condițiile ce au impus elaborarea proiectului de act normativ </w:t>
            </w:r>
            <w:proofErr w:type="spellStart"/>
            <w:r w:rsidRPr="00EA6B12">
              <w:rPr>
                <w:rFonts w:eastAsia="Georgia" w:cs="Georgia"/>
                <w:b/>
                <w:sz w:val="28"/>
                <w:szCs w:val="28"/>
                <w:lang w:val="ro" w:eastAsia="ro-MD"/>
              </w:rPr>
              <w:t>şi</w:t>
            </w:r>
            <w:proofErr w:type="spellEnd"/>
            <w:r w:rsidRPr="00EA6B12">
              <w:rPr>
                <w:rFonts w:eastAsia="Georgia" w:cs="Georgia"/>
                <w:b/>
                <w:sz w:val="28"/>
                <w:szCs w:val="28"/>
                <w:lang w:val="ro" w:eastAsia="ro-MD"/>
              </w:rPr>
              <w:t xml:space="preserve"> finalitățile urmărite</w:t>
            </w:r>
          </w:p>
        </w:tc>
      </w:tr>
      <w:tr w:rsidR="00A35C9F" w:rsidRPr="00A35C9F" w14:paraId="53C4584D" w14:textId="77777777" w:rsidTr="00A35C9F">
        <w:trPr>
          <w:trHeight w:val="1635"/>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28C7E6CD" w14:textId="77777777" w:rsidR="001D4680" w:rsidRPr="001D4680" w:rsidRDefault="001D4680" w:rsidP="001D4680">
            <w:pPr>
              <w:spacing w:after="0" w:line="240" w:lineRule="auto"/>
              <w:ind w:left="0"/>
              <w:jc w:val="both"/>
              <w:rPr>
                <w:rFonts w:ascii="Times New Roman" w:eastAsia="Times New Roman" w:hAnsi="Times New Roman" w:cs="Times New Roman"/>
                <w:lang w:val="ro-MD" w:eastAsia="ro-MD"/>
              </w:rPr>
            </w:pPr>
            <w:r w:rsidRPr="001D4680">
              <w:rPr>
                <w:rFonts w:eastAsia="Times New Roman" w:cs="Times New Roman"/>
                <w:color w:val="000000"/>
                <w:sz w:val="28"/>
                <w:szCs w:val="28"/>
                <w:lang w:val="ro-MD" w:eastAsia="ro-MD"/>
              </w:rPr>
              <w:t xml:space="preserve">Prin prezentul proiect de Lege se propune introducerea materialului reciclat folosit ca adaos în mixtură asfaltică pentru reducerea cantității de bitum (plastic reciclat) în Nomenclatura Combinată a Mărfurilor, astfel reglementând această categorie de produs </w:t>
            </w:r>
            <w:r w:rsidRPr="001D4680">
              <w:rPr>
                <w:rFonts w:eastAsia="Times New Roman" w:cs="Times New Roman"/>
                <w:color w:val="000000"/>
                <w:sz w:val="28"/>
                <w:szCs w:val="28"/>
                <w:shd w:val="clear" w:color="auto" w:fill="FFFFFF"/>
                <w:lang w:val="ro-MD" w:eastAsia="ro-MD"/>
              </w:rPr>
              <w:t xml:space="preserve">în scopul realizării măsurilor tarifare </w:t>
            </w:r>
            <w:proofErr w:type="spellStart"/>
            <w:r w:rsidRPr="001D4680">
              <w:rPr>
                <w:rFonts w:eastAsia="Times New Roman" w:cs="Times New Roman"/>
                <w:color w:val="000000"/>
                <w:sz w:val="28"/>
                <w:szCs w:val="28"/>
                <w:shd w:val="clear" w:color="auto" w:fill="FFFFFF"/>
                <w:lang w:val="ro-MD" w:eastAsia="ro-MD"/>
              </w:rPr>
              <w:t>şi</w:t>
            </w:r>
            <w:proofErr w:type="spellEnd"/>
            <w:r w:rsidRPr="001D4680">
              <w:rPr>
                <w:rFonts w:eastAsia="Times New Roman" w:cs="Times New Roman"/>
                <w:color w:val="000000"/>
                <w:sz w:val="28"/>
                <w:szCs w:val="28"/>
                <w:shd w:val="clear" w:color="auto" w:fill="FFFFFF"/>
                <w:lang w:val="ro-MD" w:eastAsia="ro-MD"/>
              </w:rPr>
              <w:t xml:space="preserve"> netarifare de reglementare a </w:t>
            </w:r>
            <w:proofErr w:type="spellStart"/>
            <w:r w:rsidRPr="001D4680">
              <w:rPr>
                <w:rFonts w:eastAsia="Times New Roman" w:cs="Times New Roman"/>
                <w:color w:val="000000"/>
                <w:sz w:val="28"/>
                <w:szCs w:val="28"/>
                <w:shd w:val="clear" w:color="auto" w:fill="FFFFFF"/>
                <w:lang w:val="ro-MD" w:eastAsia="ro-MD"/>
              </w:rPr>
              <w:t>activităţii</w:t>
            </w:r>
            <w:proofErr w:type="spellEnd"/>
            <w:r w:rsidRPr="001D4680">
              <w:rPr>
                <w:rFonts w:eastAsia="Times New Roman" w:cs="Times New Roman"/>
                <w:color w:val="000000"/>
                <w:sz w:val="28"/>
                <w:szCs w:val="28"/>
                <w:shd w:val="clear" w:color="auto" w:fill="FFFFFF"/>
                <w:lang w:val="ro-MD" w:eastAsia="ro-MD"/>
              </w:rPr>
              <w:t xml:space="preserve"> economice externe a statului </w:t>
            </w:r>
            <w:proofErr w:type="spellStart"/>
            <w:r w:rsidRPr="001D4680">
              <w:rPr>
                <w:rFonts w:eastAsia="Times New Roman" w:cs="Times New Roman"/>
                <w:color w:val="000000"/>
                <w:sz w:val="28"/>
                <w:szCs w:val="28"/>
                <w:shd w:val="clear" w:color="auto" w:fill="FFFFFF"/>
                <w:lang w:val="ro-MD" w:eastAsia="ro-MD"/>
              </w:rPr>
              <w:t>şi</w:t>
            </w:r>
            <w:proofErr w:type="spellEnd"/>
            <w:r w:rsidRPr="001D4680">
              <w:rPr>
                <w:rFonts w:eastAsia="Times New Roman" w:cs="Times New Roman"/>
                <w:color w:val="000000"/>
                <w:sz w:val="28"/>
                <w:szCs w:val="28"/>
                <w:shd w:val="clear" w:color="auto" w:fill="FFFFFF"/>
                <w:lang w:val="ro-MD" w:eastAsia="ro-MD"/>
              </w:rPr>
              <w:t xml:space="preserve"> a schimbului de </w:t>
            </w:r>
            <w:proofErr w:type="spellStart"/>
            <w:r w:rsidRPr="001D4680">
              <w:rPr>
                <w:rFonts w:eastAsia="Times New Roman" w:cs="Times New Roman"/>
                <w:color w:val="000000"/>
                <w:sz w:val="28"/>
                <w:szCs w:val="28"/>
                <w:shd w:val="clear" w:color="auto" w:fill="FFFFFF"/>
                <w:lang w:val="ro-MD" w:eastAsia="ro-MD"/>
              </w:rPr>
              <w:t>informaţie</w:t>
            </w:r>
            <w:proofErr w:type="spellEnd"/>
            <w:r w:rsidRPr="001D4680">
              <w:rPr>
                <w:rFonts w:eastAsia="Times New Roman" w:cs="Times New Roman"/>
                <w:color w:val="000000"/>
                <w:sz w:val="28"/>
                <w:szCs w:val="28"/>
                <w:shd w:val="clear" w:color="auto" w:fill="FFFFFF"/>
                <w:lang w:val="ro-MD" w:eastAsia="ro-MD"/>
              </w:rPr>
              <w:t xml:space="preserve"> referitoare la </w:t>
            </w:r>
            <w:proofErr w:type="spellStart"/>
            <w:r w:rsidRPr="001D4680">
              <w:rPr>
                <w:rFonts w:eastAsia="Times New Roman" w:cs="Times New Roman"/>
                <w:color w:val="000000"/>
                <w:sz w:val="28"/>
                <w:szCs w:val="28"/>
                <w:shd w:val="clear" w:color="auto" w:fill="FFFFFF"/>
                <w:lang w:val="ro-MD" w:eastAsia="ro-MD"/>
              </w:rPr>
              <w:t>circulaţia</w:t>
            </w:r>
            <w:proofErr w:type="spellEnd"/>
            <w:r w:rsidRPr="001D4680">
              <w:rPr>
                <w:rFonts w:eastAsia="Times New Roman" w:cs="Times New Roman"/>
                <w:color w:val="000000"/>
                <w:sz w:val="28"/>
                <w:szCs w:val="28"/>
                <w:shd w:val="clear" w:color="auto" w:fill="FFFFFF"/>
                <w:lang w:val="ro-MD" w:eastAsia="ro-MD"/>
              </w:rPr>
              <w:t xml:space="preserve"> mărfurilor pe plan extern, cu alinierea acestora la standardele </w:t>
            </w:r>
            <w:proofErr w:type="spellStart"/>
            <w:r w:rsidRPr="001D4680">
              <w:rPr>
                <w:rFonts w:eastAsia="Times New Roman" w:cs="Times New Roman"/>
                <w:color w:val="000000"/>
                <w:sz w:val="28"/>
                <w:szCs w:val="28"/>
                <w:shd w:val="clear" w:color="auto" w:fill="FFFFFF"/>
                <w:lang w:val="ro-MD" w:eastAsia="ro-MD"/>
              </w:rPr>
              <w:t>internaţionale</w:t>
            </w:r>
            <w:proofErr w:type="spellEnd"/>
            <w:r w:rsidRPr="001D4680">
              <w:rPr>
                <w:rFonts w:eastAsia="Times New Roman" w:cs="Times New Roman"/>
                <w:color w:val="000000"/>
                <w:sz w:val="28"/>
                <w:szCs w:val="28"/>
                <w:shd w:val="clear" w:color="auto" w:fill="FFFFFF"/>
                <w:lang w:val="ro-MD" w:eastAsia="ro-MD"/>
              </w:rPr>
              <w:t>.</w:t>
            </w:r>
          </w:p>
          <w:p w14:paraId="17EE0976" w14:textId="77777777" w:rsidR="001D4680" w:rsidRPr="001D4680" w:rsidRDefault="001D4680" w:rsidP="001D4680">
            <w:pPr>
              <w:spacing w:after="0" w:line="240" w:lineRule="auto"/>
              <w:ind w:left="0"/>
              <w:jc w:val="both"/>
              <w:rPr>
                <w:rFonts w:ascii="Times New Roman" w:eastAsia="Times New Roman" w:hAnsi="Times New Roman" w:cs="Times New Roman"/>
                <w:lang w:val="ro-MD" w:eastAsia="ro-MD"/>
              </w:rPr>
            </w:pPr>
            <w:r w:rsidRPr="001D4680">
              <w:rPr>
                <w:rFonts w:eastAsia="Times New Roman" w:cs="Times New Roman"/>
                <w:color w:val="000000"/>
                <w:sz w:val="28"/>
                <w:szCs w:val="28"/>
                <w:lang w:val="ro-MD" w:eastAsia="ro-MD"/>
              </w:rPr>
              <w:t>Totodată se propune exceptarea acestui produs de la prohibiția de import în Republica Moldova a deșeurilor și reziduurilor de orice natură, acesta fiind inclus în lista materiilor prime secundare pasibile importului.</w:t>
            </w:r>
          </w:p>
          <w:p w14:paraId="21EDB62E" w14:textId="2DF08A4C" w:rsidR="001D4680" w:rsidRPr="001D4680" w:rsidRDefault="001D4680" w:rsidP="001D4680">
            <w:pPr>
              <w:spacing w:after="0" w:line="240" w:lineRule="auto"/>
              <w:ind w:left="0"/>
              <w:jc w:val="both"/>
              <w:rPr>
                <w:rFonts w:ascii="Times New Roman" w:eastAsia="Times New Roman" w:hAnsi="Times New Roman" w:cs="Times New Roman"/>
                <w:lang w:val="ro-MD" w:eastAsia="ro-MD"/>
              </w:rPr>
            </w:pPr>
            <w:r w:rsidRPr="001D4680">
              <w:rPr>
                <w:rFonts w:eastAsia="Times New Roman" w:cs="Times New Roman"/>
                <w:color w:val="000000"/>
                <w:sz w:val="28"/>
                <w:szCs w:val="28"/>
                <w:lang w:val="ro-MD" w:eastAsia="ro-MD"/>
              </w:rPr>
              <w:t>Drumurile reparate cu utilizarea materialului din plastic reciclat</w:t>
            </w:r>
            <w:r>
              <w:rPr>
                <w:rStyle w:val="FootnoteReference"/>
                <w:rFonts w:eastAsia="Times New Roman" w:cs="Times New Roman"/>
                <w:color w:val="000000"/>
                <w:sz w:val="28"/>
                <w:szCs w:val="28"/>
                <w:lang w:val="ro-MD" w:eastAsia="ro-MD"/>
              </w:rPr>
              <w:footnoteReference w:id="1"/>
            </w:r>
            <w:r w:rsidRPr="001D4680">
              <w:rPr>
                <w:rFonts w:eastAsia="Times New Roman" w:cs="Times New Roman"/>
                <w:color w:val="000000"/>
                <w:sz w:val="28"/>
                <w:szCs w:val="28"/>
                <w:lang w:val="ro-MD" w:eastAsia="ro-MD"/>
              </w:rPr>
              <w:t xml:space="preserve"> s-au dovedit a fi mai calitative și mai durabile</w:t>
            </w:r>
            <w:r>
              <w:rPr>
                <w:rStyle w:val="FootnoteReference"/>
                <w:rFonts w:eastAsia="Times New Roman" w:cs="Times New Roman"/>
                <w:color w:val="000000"/>
                <w:sz w:val="28"/>
                <w:szCs w:val="28"/>
                <w:lang w:val="ro-MD" w:eastAsia="ro-MD"/>
              </w:rPr>
              <w:footnoteReference w:id="2"/>
            </w:r>
            <w:r w:rsidRPr="001D4680">
              <w:rPr>
                <w:rFonts w:eastAsia="Times New Roman" w:cs="Times New Roman"/>
                <w:color w:val="000000"/>
                <w:sz w:val="28"/>
                <w:szCs w:val="28"/>
                <w:lang w:val="ro-MD" w:eastAsia="ro-MD"/>
              </w:rPr>
              <w:t xml:space="preserve">, </w:t>
            </w:r>
            <w:r w:rsidRPr="001D4680">
              <w:rPr>
                <w:rFonts w:eastAsia="Times New Roman" w:cs="Times New Roman"/>
                <w:color w:val="000000"/>
                <w:sz w:val="28"/>
                <w:szCs w:val="28"/>
                <w:shd w:val="clear" w:color="auto" w:fill="FFFFFF"/>
                <w:lang w:val="ro-MD" w:eastAsia="ro-MD"/>
              </w:rPr>
              <w:t>fiind vorba despre un asfalt de calitate superioară, mai ieftin, deoarece sunt utilizate deșeuri din plastic, iar însăși învelișul fiind de 10 ori mai durabil decât asfaltul obișnuit</w:t>
            </w:r>
            <w:r w:rsidRPr="001D4680">
              <w:rPr>
                <w:rFonts w:eastAsia="Times New Roman" w:cs="Times New Roman"/>
                <w:color w:val="000000"/>
                <w:sz w:val="28"/>
                <w:szCs w:val="28"/>
                <w:lang w:val="ro-MD" w:eastAsia="ro-MD"/>
              </w:rPr>
              <w:t xml:space="preserve">. </w:t>
            </w:r>
            <w:r w:rsidRPr="001D4680">
              <w:rPr>
                <w:rFonts w:eastAsia="Times New Roman" w:cs="Times New Roman"/>
                <w:color w:val="000000"/>
                <w:sz w:val="23"/>
                <w:szCs w:val="23"/>
                <w:shd w:val="clear" w:color="auto" w:fill="FFFFFF"/>
                <w:lang w:val="ro-MD" w:eastAsia="ro-MD"/>
              </w:rPr>
              <w:t> </w:t>
            </w:r>
            <w:r w:rsidRPr="001D4680">
              <w:rPr>
                <w:rFonts w:eastAsia="Times New Roman" w:cs="Times New Roman"/>
                <w:color w:val="000000"/>
                <w:sz w:val="28"/>
                <w:szCs w:val="28"/>
                <w:shd w:val="clear" w:color="auto" w:fill="FFFFFF"/>
                <w:lang w:val="ro-MD" w:eastAsia="ro-MD"/>
              </w:rPr>
              <w:t>Această tehnologie este folosită în peste 50 de țări precum Estonia, Germania, Spania, Marea Britanie, SUA etc. </w:t>
            </w:r>
          </w:p>
          <w:p w14:paraId="65DC6966" w14:textId="4B16CF52" w:rsidR="004A3CCE" w:rsidRPr="001D4680" w:rsidRDefault="001D4680" w:rsidP="00A35C9F">
            <w:pPr>
              <w:spacing w:after="0" w:line="240" w:lineRule="auto"/>
              <w:ind w:left="0"/>
              <w:jc w:val="both"/>
              <w:rPr>
                <w:rFonts w:ascii="Times New Roman" w:eastAsia="Times New Roman" w:hAnsi="Times New Roman" w:cs="Times New Roman"/>
                <w:lang w:val="ro-MD" w:eastAsia="ro-MD"/>
              </w:rPr>
            </w:pPr>
            <w:r w:rsidRPr="001D4680">
              <w:rPr>
                <w:rFonts w:eastAsia="Times New Roman" w:cs="Times New Roman"/>
                <w:color w:val="000000"/>
                <w:sz w:val="28"/>
                <w:szCs w:val="28"/>
                <w:shd w:val="clear" w:color="auto" w:fill="FFFFFF"/>
                <w:lang w:val="ro-MD" w:eastAsia="ro-MD"/>
              </w:rPr>
              <w:t xml:space="preserve">Utilizarea materialului respectiv în peste 50 de țări confirmă impactul pozitiv asupra mediului prin reducerea deșeurilor din plastic, dar și o utilizare eficientă a resurselor financiare, dat fiind că acesta are un cost mai mic decât bitumul. De asemenea, durabilitatea asfaltului este mai mare. </w:t>
            </w:r>
          </w:p>
        </w:tc>
      </w:tr>
      <w:tr w:rsidR="00A35C9F" w:rsidRPr="00A35C9F" w14:paraId="771CA6BA" w14:textId="77777777" w:rsidTr="00A35C9F">
        <w:trPr>
          <w:trHeight w:val="73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2E7C718B" w14:textId="5DFA23C6" w:rsidR="00A35C9F" w:rsidRPr="00A35C9F" w:rsidRDefault="0025781C" w:rsidP="00A35C9F">
            <w:pPr>
              <w:spacing w:after="0" w:line="276" w:lineRule="auto"/>
              <w:ind w:left="0"/>
              <w:jc w:val="both"/>
              <w:rPr>
                <w:rFonts w:eastAsia="Georgia" w:cs="Times New Roman"/>
                <w:b/>
                <w:sz w:val="28"/>
                <w:szCs w:val="28"/>
                <w:lang w:val="ro-MD" w:eastAsia="ro-MD"/>
              </w:rPr>
            </w:pPr>
            <w:r w:rsidRPr="00EA6B12">
              <w:rPr>
                <w:rFonts w:eastAsia="Times New Roman" w:cs="Times New Roman"/>
                <w:b/>
                <w:sz w:val="28"/>
                <w:szCs w:val="28"/>
                <w:lang w:val="ro" w:eastAsia="ro-MD"/>
              </w:rPr>
              <w:t>III. Descrierea gradului de compatibilitate pentru proiectele care au ca scop armonizarea legislației naționale cu legislația Uniunii Europene</w:t>
            </w:r>
          </w:p>
        </w:tc>
      </w:tr>
      <w:tr w:rsidR="00A35C9F" w:rsidRPr="00A35C9F" w14:paraId="0F38618B" w14:textId="77777777" w:rsidTr="00A35C9F">
        <w:trPr>
          <w:trHeight w:val="735"/>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2135277B" w14:textId="77777777" w:rsidR="00A35C9F" w:rsidRPr="00A35C9F" w:rsidRDefault="00A35C9F" w:rsidP="00A35C9F">
            <w:pPr>
              <w:spacing w:after="0" w:line="276" w:lineRule="auto"/>
              <w:ind w:left="0"/>
              <w:jc w:val="both"/>
              <w:rPr>
                <w:rFonts w:eastAsia="Georgia" w:cs="Times New Roman"/>
                <w:sz w:val="28"/>
                <w:szCs w:val="28"/>
                <w:lang w:val="ro-MD" w:eastAsia="ro-MD"/>
              </w:rPr>
            </w:pPr>
            <w:r w:rsidRPr="00A35C9F">
              <w:rPr>
                <w:rFonts w:eastAsia="Times New Roman" w:cs="Times New Roman"/>
                <w:sz w:val="28"/>
                <w:szCs w:val="28"/>
                <w:lang w:val="ro-MD" w:eastAsia="ro-MD"/>
              </w:rPr>
              <w:t>Proiectul nu conține norme de armonizare a legislației naționale cu legislația Uniunii Europene.</w:t>
            </w:r>
          </w:p>
        </w:tc>
      </w:tr>
      <w:tr w:rsidR="00A35C9F" w:rsidRPr="00A35C9F" w14:paraId="6367E953" w14:textId="77777777" w:rsidTr="00A35C9F">
        <w:trPr>
          <w:trHeight w:val="40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0102CC65" w14:textId="1D534EB2" w:rsidR="00A35C9F" w:rsidRPr="00A35C9F" w:rsidRDefault="0025781C" w:rsidP="00A35C9F">
            <w:pPr>
              <w:spacing w:after="0" w:line="276" w:lineRule="auto"/>
              <w:ind w:left="0"/>
              <w:jc w:val="both"/>
              <w:rPr>
                <w:rFonts w:eastAsia="Georgia" w:cs="Times New Roman"/>
                <w:b/>
                <w:sz w:val="28"/>
                <w:szCs w:val="28"/>
                <w:lang w:val="ro-MD" w:eastAsia="ro-MD"/>
              </w:rPr>
            </w:pPr>
            <w:r w:rsidRPr="00EA6B12">
              <w:rPr>
                <w:rFonts w:eastAsia="Times New Roman" w:cs="Times New Roman"/>
                <w:b/>
                <w:sz w:val="28"/>
                <w:szCs w:val="28"/>
                <w:lang w:val="ro" w:eastAsia="ro-MD"/>
              </w:rPr>
              <w:t>IV. Principalele prevederi ale proiectului și evidențierea elementelor noi</w:t>
            </w:r>
          </w:p>
        </w:tc>
      </w:tr>
      <w:tr w:rsidR="00A35C9F" w:rsidRPr="00A35C9F" w14:paraId="166262BB" w14:textId="77777777" w:rsidTr="00A35C9F">
        <w:trPr>
          <w:trHeight w:val="405"/>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776646B1" w14:textId="4B06E99E" w:rsidR="001D4680" w:rsidRPr="001D4680" w:rsidRDefault="001D4680" w:rsidP="001D4680">
            <w:pPr>
              <w:spacing w:after="0" w:line="240" w:lineRule="auto"/>
              <w:ind w:left="0"/>
              <w:jc w:val="both"/>
              <w:rPr>
                <w:rFonts w:ascii="Times New Roman" w:eastAsia="Times New Roman" w:hAnsi="Times New Roman" w:cs="Times New Roman"/>
                <w:lang w:val="ro-MD" w:eastAsia="ro-MD"/>
              </w:rPr>
            </w:pPr>
            <w:r w:rsidRPr="001D4680">
              <w:rPr>
                <w:rFonts w:eastAsia="Times New Roman" w:cs="Times New Roman"/>
                <w:color w:val="000000"/>
                <w:sz w:val="28"/>
                <w:szCs w:val="28"/>
                <w:lang w:val="ro-MD" w:eastAsia="ro-MD"/>
              </w:rPr>
              <w:t xml:space="preserve">Principalele prevederi ale proiectului de lege este reglementarea materialului reciclat folosit ca adaos în mixtură asfaltică pentru reducerea cantității de bitum (plastic reciclat), întrucât acesta la moment lipsește din Nomenclatura </w:t>
            </w:r>
            <w:r w:rsidRPr="001D4680">
              <w:rPr>
                <w:rFonts w:eastAsia="Times New Roman" w:cs="Times New Roman"/>
                <w:color w:val="000000"/>
                <w:sz w:val="28"/>
                <w:szCs w:val="28"/>
                <w:lang w:val="ro-MD" w:eastAsia="ro-MD"/>
              </w:rPr>
              <w:lastRenderedPageBreak/>
              <w:t xml:space="preserve">Combinată a Mărfurilor, prin urmare la efectuarea procedurilor de </w:t>
            </w:r>
            <w:proofErr w:type="spellStart"/>
            <w:r w:rsidRPr="001D4680">
              <w:rPr>
                <w:rFonts w:eastAsia="Times New Roman" w:cs="Times New Roman"/>
                <w:color w:val="000000"/>
                <w:sz w:val="28"/>
                <w:szCs w:val="28"/>
                <w:lang w:val="ro-MD" w:eastAsia="ro-MD"/>
              </w:rPr>
              <w:t>devamare</w:t>
            </w:r>
            <w:proofErr w:type="spellEnd"/>
            <w:r w:rsidRPr="001D4680">
              <w:rPr>
                <w:rFonts w:eastAsia="Times New Roman" w:cs="Times New Roman"/>
                <w:color w:val="000000"/>
                <w:sz w:val="28"/>
                <w:szCs w:val="28"/>
                <w:lang w:val="ro-MD" w:eastAsia="ro-MD"/>
              </w:rPr>
              <w:t xml:space="preserve"> a produsului importat</w:t>
            </w:r>
            <w:r w:rsidR="0025781C">
              <w:rPr>
                <w:rFonts w:eastAsia="Times New Roman" w:cs="Times New Roman"/>
                <w:color w:val="000000"/>
                <w:sz w:val="28"/>
                <w:szCs w:val="28"/>
                <w:lang w:val="ro-MD" w:eastAsia="ro-MD"/>
              </w:rPr>
              <w:t>, persistă</w:t>
            </w:r>
            <w:r w:rsidRPr="001D4680">
              <w:rPr>
                <w:rFonts w:eastAsia="Times New Roman" w:cs="Times New Roman"/>
                <w:color w:val="000000"/>
                <w:sz w:val="28"/>
                <w:szCs w:val="28"/>
                <w:lang w:val="ro-MD" w:eastAsia="ro-MD"/>
              </w:rPr>
              <w:t xml:space="preserve"> risc</w:t>
            </w:r>
            <w:r w:rsidR="0025781C">
              <w:rPr>
                <w:rFonts w:eastAsia="Times New Roman" w:cs="Times New Roman"/>
                <w:color w:val="000000"/>
                <w:sz w:val="28"/>
                <w:szCs w:val="28"/>
                <w:lang w:val="ro-MD" w:eastAsia="ro-MD"/>
              </w:rPr>
              <w:t>ul</w:t>
            </w:r>
            <w:r w:rsidRPr="001D4680">
              <w:rPr>
                <w:rFonts w:eastAsia="Times New Roman" w:cs="Times New Roman"/>
                <w:color w:val="000000"/>
                <w:sz w:val="28"/>
                <w:szCs w:val="28"/>
                <w:lang w:val="ro-MD" w:eastAsia="ro-MD"/>
              </w:rPr>
              <w:t xml:space="preserve"> să fie aplicate prevederi legislative neuniformizate, subiective, uneori la discreția colaboratorilor vamali. Prezentul proiect de lege vine să excludă această practică, stabilind clar condițiile de import și taxa vamală de import aplicată pentru această categorie de mărfuri.</w:t>
            </w:r>
          </w:p>
          <w:p w14:paraId="50DBAC00" w14:textId="4F3B8321" w:rsidR="00A35C9F" w:rsidRPr="001D4680" w:rsidRDefault="001D4680" w:rsidP="001D4680">
            <w:pPr>
              <w:spacing w:after="0" w:line="240" w:lineRule="auto"/>
              <w:ind w:left="0"/>
              <w:jc w:val="both"/>
              <w:rPr>
                <w:rFonts w:ascii="Times New Roman" w:eastAsia="Times New Roman" w:hAnsi="Times New Roman" w:cs="Times New Roman"/>
                <w:lang w:val="ro-MD" w:eastAsia="ro-MD"/>
              </w:rPr>
            </w:pPr>
            <w:r w:rsidRPr="001D4680">
              <w:rPr>
                <w:rFonts w:eastAsia="Times New Roman" w:cs="Times New Roman"/>
                <w:color w:val="000000"/>
                <w:sz w:val="28"/>
                <w:szCs w:val="28"/>
                <w:lang w:val="ro-MD" w:eastAsia="ro-MD"/>
              </w:rPr>
              <w:t>La fel noua lege face posibilă importul materiei prime secundare de plastic reciclat care servește drept materie primă pentru adaos în mixtură asfaltică pentru reducerea cantității de bitum la construcția drumurilor. Or, la moment aceasta ar putea fi calificată drept deșeu, asupra căruia există prohibiția de import în Republica Moldova.</w:t>
            </w:r>
          </w:p>
        </w:tc>
      </w:tr>
      <w:tr w:rsidR="00A35C9F" w:rsidRPr="00A35C9F" w14:paraId="5821D2E0" w14:textId="77777777" w:rsidTr="00A35C9F">
        <w:trPr>
          <w:trHeight w:val="40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57725488" w14:textId="679AEBF6" w:rsidR="00A35C9F" w:rsidRPr="00A35C9F" w:rsidRDefault="0025781C" w:rsidP="00A35C9F">
            <w:pPr>
              <w:spacing w:after="0" w:line="276" w:lineRule="auto"/>
              <w:ind w:left="0"/>
              <w:rPr>
                <w:rFonts w:eastAsia="Georgia" w:cs="Times New Roman"/>
                <w:b/>
                <w:sz w:val="28"/>
                <w:szCs w:val="28"/>
                <w:lang w:val="ro-MD" w:eastAsia="ro-MD"/>
              </w:rPr>
            </w:pPr>
            <w:r w:rsidRPr="00EA6B12">
              <w:rPr>
                <w:rFonts w:eastAsia="Georgia" w:cs="Georgia"/>
                <w:b/>
                <w:sz w:val="28"/>
                <w:szCs w:val="28"/>
                <w:lang w:val="ro" w:eastAsia="ro-MD"/>
              </w:rPr>
              <w:lastRenderedPageBreak/>
              <w:t xml:space="preserve">V. Fundamentarea </w:t>
            </w:r>
            <w:proofErr w:type="spellStart"/>
            <w:r w:rsidRPr="00EA6B12">
              <w:rPr>
                <w:rFonts w:eastAsia="Georgia" w:cs="Georgia"/>
                <w:b/>
                <w:sz w:val="28"/>
                <w:szCs w:val="28"/>
                <w:lang w:val="ro" w:eastAsia="ro-MD"/>
              </w:rPr>
              <w:t>economico</w:t>
            </w:r>
            <w:proofErr w:type="spellEnd"/>
            <w:r w:rsidRPr="00EA6B12">
              <w:rPr>
                <w:rFonts w:eastAsia="Georgia" w:cs="Georgia"/>
                <w:b/>
                <w:sz w:val="28"/>
                <w:szCs w:val="28"/>
                <w:lang w:val="ro" w:eastAsia="ro-MD"/>
              </w:rPr>
              <w:t>-financiară</w:t>
            </w:r>
          </w:p>
        </w:tc>
      </w:tr>
      <w:tr w:rsidR="00A35C9F" w:rsidRPr="00A35C9F" w14:paraId="399697B1" w14:textId="77777777" w:rsidTr="00A35C9F">
        <w:trPr>
          <w:trHeight w:val="735"/>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24A3C3AD" w14:textId="02CA21AB" w:rsidR="00A35C9F" w:rsidRPr="001D4680" w:rsidRDefault="001D4680" w:rsidP="001D4680">
            <w:pPr>
              <w:spacing w:after="0" w:line="240" w:lineRule="auto"/>
              <w:ind w:left="0"/>
              <w:jc w:val="both"/>
              <w:rPr>
                <w:rFonts w:ascii="Times New Roman" w:eastAsia="Times New Roman" w:hAnsi="Times New Roman" w:cs="Times New Roman"/>
                <w:lang w:val="ro-MD" w:eastAsia="ro-MD"/>
              </w:rPr>
            </w:pPr>
            <w:r w:rsidRPr="001D4680">
              <w:rPr>
                <w:rFonts w:eastAsia="Times New Roman" w:cs="Times New Roman"/>
                <w:color w:val="000000"/>
                <w:sz w:val="28"/>
                <w:szCs w:val="28"/>
                <w:lang w:val="ro-MD" w:eastAsia="ro-MD"/>
              </w:rPr>
              <w:t xml:space="preserve">Proiectul nu va necesita cheltuieli financiare </w:t>
            </w:r>
            <w:proofErr w:type="spellStart"/>
            <w:r w:rsidRPr="001D4680">
              <w:rPr>
                <w:rFonts w:eastAsia="Times New Roman" w:cs="Times New Roman"/>
                <w:color w:val="000000"/>
                <w:sz w:val="28"/>
                <w:szCs w:val="28"/>
                <w:lang w:val="ro-MD" w:eastAsia="ro-MD"/>
              </w:rPr>
              <w:t>şi</w:t>
            </w:r>
            <w:proofErr w:type="spellEnd"/>
            <w:r w:rsidRPr="001D4680">
              <w:rPr>
                <w:rFonts w:eastAsia="Times New Roman" w:cs="Times New Roman"/>
                <w:color w:val="000000"/>
                <w:sz w:val="28"/>
                <w:szCs w:val="28"/>
                <w:lang w:val="ro-MD" w:eastAsia="ro-MD"/>
              </w:rPr>
              <w:t xml:space="preserve"> alocarea mijloacelor financiare suplimentare din bugetul de stat, ba mai mult, legalizarea importului acestui produs va contribui la bugetul de stat prin achitarea taxelor vamale de import. Totodată, pe termen lung se anticipează economii considerabile la adoptarea bugetului de stat și alocarea mijloacelor financiare anuale pentru reparația și întreținerea drumurilor, din considerentul că reparația drumurilor cu utilizarea materialului s-a dovedit a fi mai calitative și mai durabile, cu costuri mai reduse.</w:t>
            </w:r>
          </w:p>
        </w:tc>
      </w:tr>
      <w:tr w:rsidR="00A35C9F" w:rsidRPr="00A35C9F" w14:paraId="5FD034CF" w14:textId="77777777" w:rsidTr="00A35C9F">
        <w:trPr>
          <w:trHeight w:val="40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614644F4" w14:textId="16345BAC" w:rsidR="00A35C9F" w:rsidRPr="00A35C9F" w:rsidRDefault="0025781C" w:rsidP="00A35C9F">
            <w:pPr>
              <w:spacing w:after="0" w:line="276" w:lineRule="auto"/>
              <w:ind w:left="0"/>
              <w:rPr>
                <w:rFonts w:eastAsia="Georgia" w:cs="Times New Roman"/>
                <w:b/>
                <w:sz w:val="28"/>
                <w:szCs w:val="28"/>
                <w:lang w:val="ro-MD" w:eastAsia="ro-MD"/>
              </w:rPr>
            </w:pPr>
            <w:r w:rsidRPr="00EA6B12">
              <w:rPr>
                <w:rFonts w:eastAsia="Georgia" w:cs="Georgia"/>
                <w:b/>
                <w:sz w:val="28"/>
                <w:szCs w:val="28"/>
                <w:lang w:val="ro" w:eastAsia="ro-MD"/>
              </w:rPr>
              <w:t>VI. Modul de încorporare a actului în cadrul normativ în vigoare</w:t>
            </w:r>
          </w:p>
        </w:tc>
      </w:tr>
      <w:tr w:rsidR="00A35C9F" w:rsidRPr="00A35C9F" w14:paraId="39798DDE" w14:textId="77777777" w:rsidTr="00A35C9F">
        <w:trPr>
          <w:trHeight w:val="405"/>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5186BFD1" w14:textId="77777777" w:rsidR="00A35C9F" w:rsidRPr="00A35C9F" w:rsidRDefault="00A35C9F" w:rsidP="00A35C9F">
            <w:pPr>
              <w:spacing w:after="0" w:line="276" w:lineRule="auto"/>
              <w:ind w:left="0"/>
              <w:jc w:val="both"/>
              <w:rPr>
                <w:rFonts w:eastAsia="Georgia" w:cs="Times New Roman"/>
                <w:sz w:val="28"/>
                <w:szCs w:val="28"/>
                <w:lang w:val="ro-MD" w:eastAsia="ro-MD"/>
              </w:rPr>
            </w:pPr>
            <w:r w:rsidRPr="00A35C9F">
              <w:rPr>
                <w:rFonts w:eastAsia="Georgia" w:cs="Times New Roman"/>
                <w:sz w:val="28"/>
                <w:szCs w:val="28"/>
                <w:lang w:val="ro-MD" w:eastAsia="ro-MD"/>
              </w:rPr>
              <w:t>Nu este necesar de modificat sau abrogat careva acte normative.</w:t>
            </w:r>
          </w:p>
        </w:tc>
      </w:tr>
      <w:tr w:rsidR="00A35C9F" w:rsidRPr="00A35C9F" w14:paraId="619B6213" w14:textId="77777777" w:rsidTr="00A35C9F">
        <w:trPr>
          <w:trHeight w:val="40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0744486E" w14:textId="56C58475" w:rsidR="00A35C9F" w:rsidRPr="00A35C9F" w:rsidRDefault="0025781C" w:rsidP="00A35C9F">
            <w:pPr>
              <w:spacing w:after="0" w:line="276" w:lineRule="auto"/>
              <w:ind w:left="0"/>
              <w:rPr>
                <w:rFonts w:eastAsia="Georgia" w:cs="Times New Roman"/>
                <w:b/>
                <w:sz w:val="28"/>
                <w:szCs w:val="28"/>
                <w:lang w:val="ro-MD" w:eastAsia="ro-MD"/>
              </w:rPr>
            </w:pPr>
            <w:r w:rsidRPr="00EA6B12">
              <w:rPr>
                <w:rFonts w:eastAsia="Georgia" w:cs="Georgia"/>
                <w:b/>
                <w:sz w:val="28"/>
                <w:szCs w:val="28"/>
                <w:lang w:val="ro" w:eastAsia="ro-MD"/>
              </w:rPr>
              <w:t>VII. Avizarea și consultarea publică a proiectului</w:t>
            </w:r>
          </w:p>
        </w:tc>
      </w:tr>
      <w:tr w:rsidR="00A35C9F" w:rsidRPr="00A35C9F" w14:paraId="3FF8A049" w14:textId="77777777" w:rsidTr="00A35C9F">
        <w:trPr>
          <w:trHeight w:val="1065"/>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210E62FF" w14:textId="77777777" w:rsidR="00A35C9F" w:rsidRPr="00A35C9F" w:rsidRDefault="00A35C9F" w:rsidP="00A35C9F">
            <w:pPr>
              <w:spacing w:after="0" w:line="276" w:lineRule="auto"/>
              <w:ind w:left="0"/>
              <w:jc w:val="both"/>
              <w:rPr>
                <w:rFonts w:eastAsia="Georgia" w:cs="Times New Roman"/>
                <w:sz w:val="28"/>
                <w:szCs w:val="28"/>
                <w:lang w:val="ro-MD" w:eastAsia="ro-MD"/>
              </w:rPr>
            </w:pPr>
            <w:r w:rsidRPr="00A35C9F">
              <w:rPr>
                <w:rFonts w:eastAsia="Georgia" w:cs="Times New Roman"/>
                <w:sz w:val="28"/>
                <w:szCs w:val="28"/>
                <w:lang w:val="ro-MD" w:eastAsia="ro-MD"/>
              </w:rPr>
              <w:t>În scopul respectării prevederilor Legii nr. 239/2008 privind transparența în procesul decizional, proiectul de lege urmează a fi supus consultărilor publice în conformitate cu prevederile legale.</w:t>
            </w:r>
          </w:p>
        </w:tc>
      </w:tr>
      <w:tr w:rsidR="00A35C9F" w:rsidRPr="00A35C9F" w14:paraId="238C3789" w14:textId="77777777" w:rsidTr="00A35C9F">
        <w:trPr>
          <w:trHeight w:val="40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4029ED95" w14:textId="255F3A9F" w:rsidR="00A35C9F" w:rsidRPr="00A35C9F" w:rsidRDefault="0025781C" w:rsidP="00A35C9F">
            <w:pPr>
              <w:spacing w:after="0" w:line="276" w:lineRule="auto"/>
              <w:ind w:left="0"/>
              <w:rPr>
                <w:rFonts w:eastAsia="Georgia" w:cs="Times New Roman"/>
                <w:b/>
                <w:sz w:val="28"/>
                <w:szCs w:val="28"/>
                <w:lang w:val="ro-MD" w:eastAsia="ro-MD"/>
              </w:rPr>
            </w:pPr>
            <w:r w:rsidRPr="00EA6B12">
              <w:rPr>
                <w:rFonts w:eastAsia="Georgia" w:cs="Georgia"/>
                <w:b/>
                <w:sz w:val="28"/>
                <w:szCs w:val="28"/>
                <w:lang w:val="ro" w:eastAsia="ro-MD"/>
              </w:rPr>
              <w:t>VIII. Constatările expertizei anticorupție</w:t>
            </w:r>
          </w:p>
        </w:tc>
      </w:tr>
      <w:tr w:rsidR="00A35C9F" w:rsidRPr="00A35C9F" w14:paraId="5DBC281D" w14:textId="77777777" w:rsidTr="00A35C9F">
        <w:trPr>
          <w:trHeight w:val="735"/>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5559F5BB" w14:textId="77777777" w:rsidR="0025781C" w:rsidRPr="00EA6B12" w:rsidRDefault="0025781C" w:rsidP="0025781C">
            <w:pPr>
              <w:tabs>
                <w:tab w:val="left" w:pos="317"/>
              </w:tabs>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t xml:space="preserve">Proiectul va fi supus expertizei anticorupție în conformitate cu art. 35 din Legea cu privire la actele normative nr. 100/2017, fiind solicitată efectuarea expertizei anticorupție de către Centrul Național Anticorupție. </w:t>
            </w:r>
          </w:p>
          <w:p w14:paraId="553B4468" w14:textId="7734F201" w:rsidR="00A35C9F" w:rsidRPr="00A35C9F" w:rsidRDefault="0025781C" w:rsidP="0025781C">
            <w:pPr>
              <w:spacing w:after="0" w:line="276" w:lineRule="auto"/>
              <w:ind w:left="0"/>
              <w:jc w:val="both"/>
              <w:rPr>
                <w:rFonts w:eastAsia="Georgia" w:cs="Times New Roman"/>
                <w:sz w:val="28"/>
                <w:szCs w:val="28"/>
                <w:lang w:val="ro-MD" w:eastAsia="ro-MD"/>
              </w:rPr>
            </w:pPr>
            <w:r w:rsidRPr="00EA6B12">
              <w:rPr>
                <w:rFonts w:eastAsia="Georgia" w:cs="Georgia"/>
                <w:sz w:val="28"/>
                <w:szCs w:val="28"/>
                <w:lang w:val="ro" w:eastAsia="ro-MD"/>
              </w:rPr>
              <w:t>Informația privind rezultatele expertizei anticorupție va fi inclusă după recepționarea raportului de expertiză anticorupție în sinteza obiecțiilor și propunerilor/recomandărilor la proiectul de lege.</w:t>
            </w:r>
          </w:p>
        </w:tc>
      </w:tr>
      <w:tr w:rsidR="0025781C" w:rsidRPr="00A35C9F" w14:paraId="7B925E1A" w14:textId="77777777" w:rsidTr="0025781C">
        <w:trPr>
          <w:trHeight w:val="388"/>
        </w:trPr>
        <w:tc>
          <w:tcPr>
            <w:tcW w:w="9639"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top w:w="20" w:type="dxa"/>
              <w:left w:w="40" w:type="dxa"/>
              <w:bottom w:w="20" w:type="dxa"/>
              <w:right w:w="40" w:type="dxa"/>
            </w:tcMar>
          </w:tcPr>
          <w:p w14:paraId="1D485931" w14:textId="5C495067" w:rsidR="0025781C" w:rsidRPr="0025781C" w:rsidRDefault="0025781C" w:rsidP="0025781C">
            <w:pPr>
              <w:tabs>
                <w:tab w:val="left" w:pos="317"/>
              </w:tabs>
              <w:spacing w:after="0" w:line="240" w:lineRule="auto"/>
              <w:ind w:left="0"/>
              <w:jc w:val="both"/>
              <w:rPr>
                <w:rFonts w:eastAsia="Georgia" w:cs="Georgia"/>
                <w:sz w:val="28"/>
                <w:szCs w:val="28"/>
                <w:lang w:val="ro" w:eastAsia="ro-MD"/>
              </w:rPr>
            </w:pPr>
            <w:r w:rsidRPr="0025781C">
              <w:rPr>
                <w:rFonts w:eastAsia="Georgia" w:cs="Georgia"/>
                <w:b/>
                <w:sz w:val="28"/>
                <w:szCs w:val="28"/>
                <w:lang w:val="ro" w:eastAsia="ro-MD"/>
              </w:rPr>
              <w:t>IX. Constatările expertizei de compatibilitate</w:t>
            </w:r>
          </w:p>
        </w:tc>
      </w:tr>
      <w:tr w:rsidR="0025781C" w:rsidRPr="00A35C9F" w14:paraId="3DDE764C" w14:textId="77777777" w:rsidTr="00A35C9F">
        <w:trPr>
          <w:trHeight w:val="735"/>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19ADDC05" w14:textId="22E3833A" w:rsidR="0025781C" w:rsidRPr="00EA6B12" w:rsidRDefault="0025781C" w:rsidP="0025781C">
            <w:pPr>
              <w:tabs>
                <w:tab w:val="left" w:pos="317"/>
              </w:tabs>
              <w:spacing w:after="0" w:line="240" w:lineRule="auto"/>
              <w:ind w:left="0"/>
              <w:jc w:val="both"/>
              <w:rPr>
                <w:rFonts w:eastAsia="Georgia" w:cs="Georgia"/>
                <w:sz w:val="28"/>
                <w:szCs w:val="28"/>
                <w:lang w:val="ro" w:eastAsia="ro-MD"/>
              </w:rPr>
            </w:pPr>
            <w:r w:rsidRPr="00EA6B12">
              <w:rPr>
                <w:rFonts w:eastAsia="Times New Roman" w:cs="Times New Roman"/>
                <w:sz w:val="28"/>
                <w:szCs w:val="28"/>
                <w:lang w:val="ro" w:eastAsia="ro-MD"/>
              </w:rPr>
              <w:t>Proiectul de lege nu conține norme privind armonizarea legislației naționale cu legislația Uniunii Europene.</w:t>
            </w:r>
          </w:p>
        </w:tc>
      </w:tr>
      <w:tr w:rsidR="0025781C" w:rsidRPr="00A35C9F" w14:paraId="6FFCE364" w14:textId="77777777" w:rsidTr="0025781C">
        <w:trPr>
          <w:trHeight w:val="735"/>
        </w:trPr>
        <w:tc>
          <w:tcPr>
            <w:tcW w:w="9639"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top w:w="20" w:type="dxa"/>
              <w:left w:w="40" w:type="dxa"/>
              <w:bottom w:w="20" w:type="dxa"/>
              <w:right w:w="40" w:type="dxa"/>
            </w:tcMar>
          </w:tcPr>
          <w:p w14:paraId="5B2D32A6" w14:textId="7B6EC579" w:rsidR="0025781C" w:rsidRPr="00EA6B12" w:rsidRDefault="0025781C" w:rsidP="0025781C">
            <w:pPr>
              <w:tabs>
                <w:tab w:val="left" w:pos="317"/>
              </w:tabs>
              <w:spacing w:after="0" w:line="240" w:lineRule="auto"/>
              <w:ind w:left="0"/>
              <w:jc w:val="both"/>
              <w:rPr>
                <w:rFonts w:eastAsia="Georgia" w:cs="Georgia"/>
                <w:sz w:val="28"/>
                <w:szCs w:val="28"/>
                <w:lang w:val="ro" w:eastAsia="ro-MD"/>
              </w:rPr>
            </w:pPr>
            <w:r w:rsidRPr="00EA6B12">
              <w:rPr>
                <w:rFonts w:eastAsia="Georgia" w:cs="Georgia"/>
                <w:b/>
                <w:sz w:val="28"/>
                <w:szCs w:val="28"/>
                <w:lang w:val="ro" w:eastAsia="ro-MD"/>
              </w:rPr>
              <w:t>X. Constatările expertizei juridice</w:t>
            </w:r>
          </w:p>
        </w:tc>
      </w:tr>
      <w:tr w:rsidR="0025781C" w:rsidRPr="00A35C9F" w14:paraId="5038028E" w14:textId="77777777" w:rsidTr="00A35C9F">
        <w:trPr>
          <w:trHeight w:val="735"/>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7092F117" w14:textId="72E275E7" w:rsidR="0025781C" w:rsidRPr="00EA6B12" w:rsidRDefault="0025781C" w:rsidP="0025781C">
            <w:pPr>
              <w:tabs>
                <w:tab w:val="left" w:pos="317"/>
              </w:tabs>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lastRenderedPageBreak/>
              <w:t>Proiectul de lege urmează a fi supus expertizei juridice în conformitate cu art. 37 din Legea cu privire la actele normative nr. 100/2017 în procesul desfășurării procesului de avizare.</w:t>
            </w:r>
          </w:p>
        </w:tc>
      </w:tr>
      <w:tr w:rsidR="0025781C" w:rsidRPr="00A35C9F" w14:paraId="59823211" w14:textId="77777777" w:rsidTr="0025781C">
        <w:trPr>
          <w:trHeight w:val="364"/>
        </w:trPr>
        <w:tc>
          <w:tcPr>
            <w:tcW w:w="9639"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top w:w="20" w:type="dxa"/>
              <w:left w:w="40" w:type="dxa"/>
              <w:bottom w:w="20" w:type="dxa"/>
              <w:right w:w="40" w:type="dxa"/>
            </w:tcMar>
          </w:tcPr>
          <w:p w14:paraId="098BF6A8" w14:textId="230E97AE" w:rsidR="0025781C" w:rsidRPr="00EA6B12" w:rsidRDefault="0025781C" w:rsidP="0025781C">
            <w:pPr>
              <w:tabs>
                <w:tab w:val="left" w:pos="317"/>
              </w:tabs>
              <w:spacing w:after="0" w:line="240" w:lineRule="auto"/>
              <w:ind w:left="0"/>
              <w:jc w:val="both"/>
              <w:rPr>
                <w:rFonts w:eastAsia="Georgia" w:cs="Georgia"/>
                <w:sz w:val="28"/>
                <w:szCs w:val="28"/>
                <w:lang w:val="ro" w:eastAsia="ro-MD"/>
              </w:rPr>
            </w:pPr>
            <w:r w:rsidRPr="00EA6B12">
              <w:rPr>
                <w:rFonts w:eastAsia="Georgia" w:cs="Georgia"/>
                <w:b/>
                <w:sz w:val="28"/>
                <w:szCs w:val="28"/>
                <w:lang w:val="ro" w:eastAsia="ro-MD"/>
              </w:rPr>
              <w:t>XI. Constatările altor expertize</w:t>
            </w:r>
          </w:p>
        </w:tc>
      </w:tr>
      <w:tr w:rsidR="0025781C" w:rsidRPr="00A35C9F" w14:paraId="6A235EFA" w14:textId="77777777" w:rsidTr="0025781C">
        <w:trPr>
          <w:trHeight w:val="369"/>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26D590DE" w14:textId="3DB71E95" w:rsidR="0025781C" w:rsidRPr="00EA6B12" w:rsidRDefault="0025781C" w:rsidP="0025781C">
            <w:pPr>
              <w:tabs>
                <w:tab w:val="left" w:pos="317"/>
              </w:tabs>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t>Proiectul de lege nu necesită a fi supus altor consultări.</w:t>
            </w:r>
          </w:p>
        </w:tc>
      </w:tr>
    </w:tbl>
    <w:p w14:paraId="165BD4AD" w14:textId="77777777" w:rsidR="00A35C9F" w:rsidRPr="00A35C9F" w:rsidRDefault="00A35C9F" w:rsidP="00A35C9F">
      <w:pPr>
        <w:spacing w:before="240" w:after="240"/>
        <w:ind w:left="0"/>
        <w:rPr>
          <w:rFonts w:eastAsia="Georgia" w:cs="Times New Roman"/>
          <w:b/>
          <w:sz w:val="28"/>
          <w:szCs w:val="28"/>
          <w:lang w:val="ro-MD" w:eastAsia="ro-MD"/>
        </w:rPr>
      </w:pPr>
      <w:r w:rsidRPr="00A35C9F">
        <w:rPr>
          <w:rFonts w:eastAsia="Georgia" w:cs="Times New Roman"/>
          <w:b/>
          <w:sz w:val="28"/>
          <w:szCs w:val="28"/>
          <w:lang w:val="ro-MD" w:eastAsia="ro-MD"/>
        </w:rPr>
        <w:t xml:space="preserve"> </w:t>
      </w:r>
    </w:p>
    <w:p w14:paraId="3C9DF1DF" w14:textId="576E5A19" w:rsidR="00A35C9F" w:rsidRPr="00A35C9F" w:rsidRDefault="00A35C9F" w:rsidP="00A35C9F">
      <w:pPr>
        <w:spacing w:before="240" w:after="240" w:line="240" w:lineRule="auto"/>
        <w:ind w:left="560"/>
        <w:jc w:val="right"/>
        <w:rPr>
          <w:rFonts w:eastAsia="Georgia" w:cs="Times New Roman"/>
          <w:b/>
          <w:sz w:val="28"/>
          <w:szCs w:val="28"/>
          <w:lang w:val="ro-MD" w:eastAsia="ro-MD"/>
        </w:rPr>
      </w:pPr>
      <w:r w:rsidRPr="00A35C9F">
        <w:rPr>
          <w:rFonts w:eastAsia="Georgia" w:cs="Times New Roman"/>
          <w:b/>
          <w:sz w:val="28"/>
          <w:szCs w:val="28"/>
          <w:lang w:val="ro-MD" w:eastAsia="ro-MD"/>
        </w:rPr>
        <w:t>Deputat în Parlament</w:t>
      </w:r>
      <w:r w:rsidRPr="00A35C9F">
        <w:rPr>
          <w:rFonts w:eastAsia="Georgia" w:cs="Times New Roman"/>
          <w:b/>
          <w:sz w:val="28"/>
          <w:szCs w:val="28"/>
          <w:lang w:val="ro-MD" w:eastAsia="ro-MD"/>
        </w:rPr>
        <w:tab/>
      </w:r>
    </w:p>
    <w:p w14:paraId="522ACB76" w14:textId="31103FDA" w:rsidR="00A35C9F" w:rsidRPr="00A35C9F" w:rsidRDefault="00A35C9F" w:rsidP="00A35C9F">
      <w:pPr>
        <w:spacing w:before="240" w:after="240" w:line="240" w:lineRule="auto"/>
        <w:ind w:left="560"/>
        <w:jc w:val="right"/>
        <w:rPr>
          <w:rFonts w:eastAsia="Georgia" w:cs="Times New Roman"/>
          <w:b/>
          <w:iCs/>
          <w:sz w:val="28"/>
          <w:szCs w:val="28"/>
          <w:lang w:val="ro-MD" w:eastAsia="ro-MD"/>
        </w:rPr>
      </w:pPr>
      <w:r w:rsidRPr="00A35C9F">
        <w:rPr>
          <w:rFonts w:eastAsia="Georgia" w:cs="Times New Roman"/>
          <w:b/>
          <w:iCs/>
          <w:sz w:val="28"/>
          <w:szCs w:val="28"/>
          <w:lang w:val="ro-MD" w:eastAsia="ro-MD"/>
        </w:rPr>
        <w:t>Dumitru ALAIBA</w:t>
      </w:r>
      <w:r w:rsidRPr="00A35C9F">
        <w:rPr>
          <w:rFonts w:eastAsia="Georgia" w:cs="Times New Roman"/>
          <w:b/>
          <w:iCs/>
          <w:sz w:val="28"/>
          <w:szCs w:val="28"/>
          <w:lang w:val="ro-MD" w:eastAsia="ro-MD"/>
        </w:rPr>
        <w:tab/>
      </w:r>
      <w:r w:rsidRPr="00A35C9F">
        <w:rPr>
          <w:rFonts w:eastAsia="Georgia" w:cs="Times New Roman"/>
          <w:b/>
          <w:iCs/>
          <w:sz w:val="28"/>
          <w:szCs w:val="28"/>
          <w:lang w:val="ro-MD" w:eastAsia="ro-MD"/>
        </w:rPr>
        <w:tab/>
      </w:r>
    </w:p>
    <w:p w14:paraId="1254D6A6" w14:textId="77777777" w:rsidR="00A35C9F" w:rsidRPr="00A35C9F" w:rsidRDefault="00A35C9F" w:rsidP="00A35C9F">
      <w:pPr>
        <w:spacing w:before="240" w:after="240" w:line="240" w:lineRule="auto"/>
        <w:ind w:left="560"/>
        <w:jc w:val="right"/>
        <w:rPr>
          <w:rFonts w:eastAsia="Georgia" w:cs="Times New Roman"/>
          <w:lang w:val="ro-MD" w:eastAsia="ro-MD"/>
        </w:rPr>
      </w:pPr>
      <w:r w:rsidRPr="00A35C9F">
        <w:rPr>
          <w:rFonts w:eastAsia="Georgia" w:cs="Times New Roman"/>
          <w:b/>
          <w:sz w:val="28"/>
          <w:szCs w:val="28"/>
          <w:lang w:val="ro-MD" w:eastAsia="ro-MD"/>
        </w:rPr>
        <w:tab/>
      </w:r>
    </w:p>
    <w:p w14:paraId="5BBB6197" w14:textId="77777777" w:rsidR="00A35C9F" w:rsidRPr="00A35C9F" w:rsidRDefault="00A35C9F" w:rsidP="00A35C9F">
      <w:pPr>
        <w:spacing w:after="0" w:line="240" w:lineRule="auto"/>
        <w:ind w:left="0"/>
        <w:rPr>
          <w:rFonts w:eastAsia="Georgia" w:cs="Georgia"/>
          <w:b/>
          <w:sz w:val="28"/>
          <w:szCs w:val="28"/>
          <w:lang w:val="ro-MD" w:eastAsia="ro-MD"/>
        </w:rPr>
      </w:pPr>
    </w:p>
    <w:p w14:paraId="7A882936" w14:textId="583A61EF" w:rsidR="00A35C9F" w:rsidRPr="00A35C9F" w:rsidRDefault="00A35C9F" w:rsidP="00A24142">
      <w:pPr>
        <w:spacing w:line="240" w:lineRule="auto"/>
        <w:ind w:left="567" w:firstLine="567"/>
        <w:jc w:val="center"/>
        <w:rPr>
          <w:b/>
          <w:sz w:val="28"/>
          <w:szCs w:val="28"/>
        </w:rPr>
        <w:sectPr w:rsidR="00A35C9F" w:rsidRPr="00A35C9F" w:rsidSect="00F478B2">
          <w:footerReference w:type="default" r:id="rId11"/>
          <w:headerReference w:type="first" r:id="rId12"/>
          <w:footerReference w:type="first" r:id="rId13"/>
          <w:pgSz w:w="11906" w:h="16838" w:code="9"/>
          <w:pgMar w:top="1560" w:right="1021" w:bottom="851" w:left="851" w:header="851" w:footer="482" w:gutter="0"/>
          <w:cols w:space="708"/>
          <w:titlePg/>
          <w:docGrid w:linePitch="360"/>
        </w:sectPr>
      </w:pPr>
    </w:p>
    <w:bookmarkEnd w:id="0"/>
    <w:p w14:paraId="20B12BDE" w14:textId="3D88817F" w:rsidR="00EF50DA" w:rsidRPr="00A24142" w:rsidRDefault="00EF50DA" w:rsidP="00EF50DA">
      <w:pPr>
        <w:spacing w:before="240" w:after="240" w:line="240" w:lineRule="auto"/>
        <w:ind w:left="567"/>
        <w:jc w:val="right"/>
        <w:rPr>
          <w:rFonts w:eastAsia="Georgia" w:cs="Georgia"/>
          <w:b/>
          <w:sz w:val="28"/>
          <w:szCs w:val="28"/>
        </w:rPr>
      </w:pPr>
      <w:r>
        <w:rPr>
          <w:rFonts w:eastAsia="Georgia" w:cs="Georgia"/>
          <w:b/>
          <w:sz w:val="28"/>
          <w:szCs w:val="28"/>
        </w:rPr>
        <w:tab/>
      </w:r>
      <w:r>
        <w:rPr>
          <w:rFonts w:eastAsia="Georgia" w:cs="Georgia"/>
          <w:b/>
          <w:sz w:val="28"/>
          <w:szCs w:val="28"/>
        </w:rPr>
        <w:tab/>
      </w:r>
    </w:p>
    <w:sectPr w:rsidR="00EF50DA" w:rsidRPr="00A24142" w:rsidSect="00A24142">
      <w:type w:val="continuous"/>
      <w:pgSz w:w="11906" w:h="16838"/>
      <w:pgMar w:top="426" w:right="850"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192FEE" w14:textId="77777777" w:rsidR="00EC0F69" w:rsidRDefault="00EC0F69">
      <w:pPr>
        <w:spacing w:after="0" w:line="240" w:lineRule="auto"/>
      </w:pPr>
      <w:r>
        <w:separator/>
      </w:r>
    </w:p>
  </w:endnote>
  <w:endnote w:type="continuationSeparator" w:id="0">
    <w:p w14:paraId="5495FB80" w14:textId="77777777" w:rsidR="00EC0F69" w:rsidRDefault="00EC0F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OpenSymbol">
    <w:altName w:val="Cambria"/>
    <w:charset w:val="00"/>
    <w:family w:val="roman"/>
    <w:pitch w:val="variable"/>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9866840"/>
      <w:docPartObj>
        <w:docPartGallery w:val="Page Numbers (Bottom of Page)"/>
        <w:docPartUnique/>
      </w:docPartObj>
    </w:sdtPr>
    <w:sdtEndPr>
      <w:rPr>
        <w:noProof/>
      </w:rPr>
    </w:sdtEndPr>
    <w:sdtContent>
      <w:p w14:paraId="5BCC6493" w14:textId="77777777" w:rsidR="000E7772" w:rsidRDefault="003E37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3B4427" w14:textId="77777777" w:rsidR="000E7772" w:rsidRDefault="00F41D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E22BF" w14:textId="77777777" w:rsidR="007C7A42" w:rsidRPr="00416C17" w:rsidRDefault="003E37B3"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3302B7D" wp14:editId="7A01357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1D766A"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E7C9C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5E34FA0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1216F" w14:textId="77777777" w:rsidR="00EC0F69" w:rsidRDefault="00EC0F69">
      <w:pPr>
        <w:spacing w:after="0" w:line="240" w:lineRule="auto"/>
      </w:pPr>
      <w:r>
        <w:separator/>
      </w:r>
    </w:p>
  </w:footnote>
  <w:footnote w:type="continuationSeparator" w:id="0">
    <w:p w14:paraId="7BA02392" w14:textId="77777777" w:rsidR="00EC0F69" w:rsidRDefault="00EC0F69">
      <w:pPr>
        <w:spacing w:after="0" w:line="240" w:lineRule="auto"/>
      </w:pPr>
      <w:r>
        <w:continuationSeparator/>
      </w:r>
    </w:p>
  </w:footnote>
  <w:footnote w:id="1">
    <w:p w14:paraId="56C47E6C" w14:textId="0084A650" w:rsidR="001D4680" w:rsidRPr="001D4680" w:rsidRDefault="001D4680">
      <w:pPr>
        <w:pStyle w:val="FootnoteText"/>
        <w:rPr>
          <w:lang w:val="ro-MD"/>
        </w:rPr>
      </w:pPr>
      <w:r>
        <w:rPr>
          <w:rStyle w:val="FootnoteReference"/>
        </w:rPr>
        <w:footnoteRef/>
      </w:r>
      <w:r>
        <w:t xml:space="preserve"> </w:t>
      </w:r>
      <w:hyperlink r:id="rId1" w:history="1">
        <w:r w:rsidRPr="001D4680">
          <w:rPr>
            <w:rStyle w:val="Hyperlink"/>
            <w:color w:val="1155CC"/>
            <w:u w:val="none"/>
          </w:rPr>
          <w:t>https://edition.cnn.com/2018/07/02/world/macrebur-plastic-roads/</w:t>
        </w:r>
      </w:hyperlink>
    </w:p>
  </w:footnote>
  <w:footnote w:id="2">
    <w:p w14:paraId="7FF64D89" w14:textId="0E23FF22" w:rsidR="001D4680" w:rsidRPr="001D4680" w:rsidRDefault="001D4680">
      <w:pPr>
        <w:pStyle w:val="FootnoteText"/>
        <w:rPr>
          <w:lang w:val="ro-MD"/>
        </w:rPr>
      </w:pPr>
      <w:r>
        <w:rPr>
          <w:rStyle w:val="FootnoteReference"/>
        </w:rPr>
        <w:footnoteRef/>
      </w:r>
      <w:r>
        <w:t xml:space="preserve"> </w:t>
      </w:r>
      <w:hyperlink r:id="rId2" w:history="1">
        <w:r w:rsidRPr="001D4680">
          <w:rPr>
            <w:rStyle w:val="Hyperlink"/>
            <w:color w:val="0563C1"/>
            <w:u w:val="none"/>
          </w:rPr>
          <w:t>https://ecology.md/md/page/a-fost-elaborat-cel-mai-eficient-shi-durabil-ynvelish-pentru-drum</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E70CC" w14:textId="77777777" w:rsidR="00402A12" w:rsidRPr="00764062" w:rsidRDefault="003E37B3" w:rsidP="00764062">
    <w:pPr>
      <w:pStyle w:val="Header"/>
    </w:pPr>
    <w:r>
      <w:rPr>
        <w:noProof/>
        <w:lang w:val="ro-RO" w:eastAsia="ro-RO"/>
      </w:rPr>
      <w:drawing>
        <wp:anchor distT="0" distB="0" distL="114300" distR="114300" simplePos="0" relativeHeight="251660288" behindDoc="0" locked="0" layoutInCell="1" allowOverlap="1" wp14:anchorId="27F83230" wp14:editId="77AA168E">
          <wp:simplePos x="0" y="0"/>
          <wp:positionH relativeFrom="page">
            <wp:posOffset>452120</wp:posOffset>
          </wp:positionH>
          <wp:positionV relativeFrom="page">
            <wp:posOffset>532420</wp:posOffset>
          </wp:positionV>
          <wp:extent cx="1785999" cy="567981"/>
          <wp:effectExtent l="0" t="0" r="5080" b="38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7319B"/>
    <w:multiLevelType w:val="hybridMultilevel"/>
    <w:tmpl w:val="253CE23E"/>
    <w:lvl w:ilvl="0" w:tplc="62CA331C">
      <w:start w:val="2"/>
      <w:numFmt w:val="bullet"/>
      <w:suff w:val="space"/>
      <w:lvlText w:val="-"/>
      <w:lvlJc w:val="left"/>
      <w:pPr>
        <w:ind w:left="1039" w:hanging="360"/>
      </w:pPr>
      <w:rPr>
        <w:rFonts w:ascii="Times New Roman" w:eastAsia="Times New Roman" w:hAnsi="Times New Roman" w:cs="Times New Roman" w:hint="default"/>
      </w:rPr>
    </w:lvl>
    <w:lvl w:ilvl="1" w:tplc="04190003" w:tentative="1">
      <w:start w:val="1"/>
      <w:numFmt w:val="bullet"/>
      <w:lvlText w:val="o"/>
      <w:lvlJc w:val="left"/>
      <w:pPr>
        <w:ind w:left="1759" w:hanging="360"/>
      </w:pPr>
      <w:rPr>
        <w:rFonts w:ascii="Courier New" w:hAnsi="Courier New" w:cs="Courier New" w:hint="default"/>
      </w:rPr>
    </w:lvl>
    <w:lvl w:ilvl="2" w:tplc="04190005" w:tentative="1">
      <w:start w:val="1"/>
      <w:numFmt w:val="bullet"/>
      <w:lvlText w:val=""/>
      <w:lvlJc w:val="left"/>
      <w:pPr>
        <w:ind w:left="2479" w:hanging="360"/>
      </w:pPr>
      <w:rPr>
        <w:rFonts w:ascii="Wingdings" w:hAnsi="Wingdings" w:hint="default"/>
      </w:rPr>
    </w:lvl>
    <w:lvl w:ilvl="3" w:tplc="04190001" w:tentative="1">
      <w:start w:val="1"/>
      <w:numFmt w:val="bullet"/>
      <w:lvlText w:val=""/>
      <w:lvlJc w:val="left"/>
      <w:pPr>
        <w:ind w:left="3199" w:hanging="360"/>
      </w:pPr>
      <w:rPr>
        <w:rFonts w:ascii="Symbol" w:hAnsi="Symbol" w:hint="default"/>
      </w:rPr>
    </w:lvl>
    <w:lvl w:ilvl="4" w:tplc="04190003" w:tentative="1">
      <w:start w:val="1"/>
      <w:numFmt w:val="bullet"/>
      <w:lvlText w:val="o"/>
      <w:lvlJc w:val="left"/>
      <w:pPr>
        <w:ind w:left="3919" w:hanging="360"/>
      </w:pPr>
      <w:rPr>
        <w:rFonts w:ascii="Courier New" w:hAnsi="Courier New" w:cs="Courier New" w:hint="default"/>
      </w:rPr>
    </w:lvl>
    <w:lvl w:ilvl="5" w:tplc="04190005" w:tentative="1">
      <w:start w:val="1"/>
      <w:numFmt w:val="bullet"/>
      <w:lvlText w:val=""/>
      <w:lvlJc w:val="left"/>
      <w:pPr>
        <w:ind w:left="4639" w:hanging="360"/>
      </w:pPr>
      <w:rPr>
        <w:rFonts w:ascii="Wingdings" w:hAnsi="Wingdings" w:hint="default"/>
      </w:rPr>
    </w:lvl>
    <w:lvl w:ilvl="6" w:tplc="04190001" w:tentative="1">
      <w:start w:val="1"/>
      <w:numFmt w:val="bullet"/>
      <w:lvlText w:val=""/>
      <w:lvlJc w:val="left"/>
      <w:pPr>
        <w:ind w:left="5359" w:hanging="360"/>
      </w:pPr>
      <w:rPr>
        <w:rFonts w:ascii="Symbol" w:hAnsi="Symbol" w:hint="default"/>
      </w:rPr>
    </w:lvl>
    <w:lvl w:ilvl="7" w:tplc="04190003" w:tentative="1">
      <w:start w:val="1"/>
      <w:numFmt w:val="bullet"/>
      <w:lvlText w:val="o"/>
      <w:lvlJc w:val="left"/>
      <w:pPr>
        <w:ind w:left="6079" w:hanging="360"/>
      </w:pPr>
      <w:rPr>
        <w:rFonts w:ascii="Courier New" w:hAnsi="Courier New" w:cs="Courier New" w:hint="default"/>
      </w:rPr>
    </w:lvl>
    <w:lvl w:ilvl="8" w:tplc="04190005" w:tentative="1">
      <w:start w:val="1"/>
      <w:numFmt w:val="bullet"/>
      <w:lvlText w:val=""/>
      <w:lvlJc w:val="left"/>
      <w:pPr>
        <w:ind w:left="6799" w:hanging="360"/>
      </w:pPr>
      <w:rPr>
        <w:rFonts w:ascii="Wingdings" w:hAnsi="Wingdings" w:hint="default"/>
      </w:rPr>
    </w:lvl>
  </w:abstractNum>
  <w:abstractNum w:abstractNumId="1" w15:restartNumberingAfterBreak="0">
    <w:nsid w:val="12B269F2"/>
    <w:multiLevelType w:val="multilevel"/>
    <w:tmpl w:val="53CC405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0E45A8"/>
    <w:multiLevelType w:val="multilevel"/>
    <w:tmpl w:val="271CE1C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D32A78"/>
    <w:multiLevelType w:val="multilevel"/>
    <w:tmpl w:val="FFD2CC2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2419C8"/>
    <w:multiLevelType w:val="hybridMultilevel"/>
    <w:tmpl w:val="D9E4C34E"/>
    <w:lvl w:ilvl="0" w:tplc="39280DDA">
      <w:start w:val="1"/>
      <w:numFmt w:val="decimal"/>
      <w:suff w:val="space"/>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65322B"/>
    <w:multiLevelType w:val="multilevel"/>
    <w:tmpl w:val="A8F41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4406C6"/>
    <w:multiLevelType w:val="multilevel"/>
    <w:tmpl w:val="384AF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DB38BA"/>
    <w:multiLevelType w:val="hybridMultilevel"/>
    <w:tmpl w:val="E81653F0"/>
    <w:lvl w:ilvl="0" w:tplc="A4305FE2">
      <w:start w:val="1"/>
      <w:numFmt w:val="decimal"/>
      <w:lvlText w:val="%1."/>
      <w:lvlJc w:val="left"/>
      <w:pPr>
        <w:ind w:left="927" w:hanging="360"/>
      </w:pPr>
      <w:rPr>
        <w:rFonts w:hint="default"/>
        <w:b/>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8" w15:restartNumberingAfterBreak="0">
    <w:nsid w:val="1CE70CD7"/>
    <w:multiLevelType w:val="hybridMultilevel"/>
    <w:tmpl w:val="52C60DC0"/>
    <w:lvl w:ilvl="0" w:tplc="027824A6">
      <w:start w:val="1"/>
      <w:numFmt w:val="decimal"/>
      <w:suff w:val="space"/>
      <w:lvlText w:val="%1."/>
      <w:lvlJc w:val="left"/>
      <w:pPr>
        <w:ind w:left="927" w:hanging="360"/>
      </w:pPr>
      <w:rPr>
        <w:rFonts w:ascii="Georgia" w:eastAsia="Times New Roman" w:hAnsi="Georgia" w:cs="Times New Roman"/>
        <w:b/>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9" w15:restartNumberingAfterBreak="0">
    <w:nsid w:val="1DB97E0A"/>
    <w:multiLevelType w:val="hybridMultilevel"/>
    <w:tmpl w:val="0DB427A2"/>
    <w:lvl w:ilvl="0" w:tplc="7C88F106">
      <w:start w:val="1"/>
      <w:numFmt w:val="decimal"/>
      <w:lvlText w:val="%1."/>
      <w:lvlJc w:val="left"/>
      <w:pPr>
        <w:ind w:left="1647" w:hanging="360"/>
      </w:pPr>
      <w:rPr>
        <w:rFonts w:hint="default"/>
      </w:rPr>
    </w:lvl>
    <w:lvl w:ilvl="1" w:tplc="08180019" w:tentative="1">
      <w:start w:val="1"/>
      <w:numFmt w:val="lowerLetter"/>
      <w:lvlText w:val="%2."/>
      <w:lvlJc w:val="left"/>
      <w:pPr>
        <w:ind w:left="2367" w:hanging="360"/>
      </w:pPr>
    </w:lvl>
    <w:lvl w:ilvl="2" w:tplc="0818001B" w:tentative="1">
      <w:start w:val="1"/>
      <w:numFmt w:val="lowerRoman"/>
      <w:lvlText w:val="%3."/>
      <w:lvlJc w:val="right"/>
      <w:pPr>
        <w:ind w:left="3087" w:hanging="180"/>
      </w:pPr>
    </w:lvl>
    <w:lvl w:ilvl="3" w:tplc="0818000F" w:tentative="1">
      <w:start w:val="1"/>
      <w:numFmt w:val="decimal"/>
      <w:lvlText w:val="%4."/>
      <w:lvlJc w:val="left"/>
      <w:pPr>
        <w:ind w:left="3807" w:hanging="360"/>
      </w:pPr>
    </w:lvl>
    <w:lvl w:ilvl="4" w:tplc="08180019" w:tentative="1">
      <w:start w:val="1"/>
      <w:numFmt w:val="lowerLetter"/>
      <w:lvlText w:val="%5."/>
      <w:lvlJc w:val="left"/>
      <w:pPr>
        <w:ind w:left="4527" w:hanging="360"/>
      </w:pPr>
    </w:lvl>
    <w:lvl w:ilvl="5" w:tplc="0818001B" w:tentative="1">
      <w:start w:val="1"/>
      <w:numFmt w:val="lowerRoman"/>
      <w:lvlText w:val="%6."/>
      <w:lvlJc w:val="right"/>
      <w:pPr>
        <w:ind w:left="5247" w:hanging="180"/>
      </w:pPr>
    </w:lvl>
    <w:lvl w:ilvl="6" w:tplc="0818000F" w:tentative="1">
      <w:start w:val="1"/>
      <w:numFmt w:val="decimal"/>
      <w:lvlText w:val="%7."/>
      <w:lvlJc w:val="left"/>
      <w:pPr>
        <w:ind w:left="5967" w:hanging="360"/>
      </w:pPr>
    </w:lvl>
    <w:lvl w:ilvl="7" w:tplc="08180019" w:tentative="1">
      <w:start w:val="1"/>
      <w:numFmt w:val="lowerLetter"/>
      <w:lvlText w:val="%8."/>
      <w:lvlJc w:val="left"/>
      <w:pPr>
        <w:ind w:left="6687" w:hanging="360"/>
      </w:pPr>
    </w:lvl>
    <w:lvl w:ilvl="8" w:tplc="0818001B" w:tentative="1">
      <w:start w:val="1"/>
      <w:numFmt w:val="lowerRoman"/>
      <w:lvlText w:val="%9."/>
      <w:lvlJc w:val="right"/>
      <w:pPr>
        <w:ind w:left="7407" w:hanging="180"/>
      </w:pPr>
    </w:lvl>
  </w:abstractNum>
  <w:abstractNum w:abstractNumId="10" w15:restartNumberingAfterBreak="0">
    <w:nsid w:val="1FC207DD"/>
    <w:multiLevelType w:val="multilevel"/>
    <w:tmpl w:val="D26ACAC6"/>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1" w15:restartNumberingAfterBreak="0">
    <w:nsid w:val="21585910"/>
    <w:multiLevelType w:val="multilevel"/>
    <w:tmpl w:val="ECDAEA6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12" w15:restartNumberingAfterBreak="0">
    <w:nsid w:val="2F08107B"/>
    <w:multiLevelType w:val="multilevel"/>
    <w:tmpl w:val="BD68BC3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1901D2E"/>
    <w:multiLevelType w:val="hybridMultilevel"/>
    <w:tmpl w:val="78F8501E"/>
    <w:lvl w:ilvl="0" w:tplc="F2DA26D8">
      <w:start w:val="1"/>
      <w:numFmt w:val="decimal"/>
      <w:lvlText w:val="%1."/>
      <w:lvlJc w:val="left"/>
      <w:pPr>
        <w:ind w:left="1494" w:hanging="360"/>
      </w:pPr>
      <w:rPr>
        <w:rFonts w:hint="default"/>
        <w:b/>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abstractNum w:abstractNumId="14" w15:restartNumberingAfterBreak="0">
    <w:nsid w:val="34492387"/>
    <w:multiLevelType w:val="hybridMultilevel"/>
    <w:tmpl w:val="B9D4AF62"/>
    <w:lvl w:ilvl="0" w:tplc="30C2D910">
      <w:start w:val="1"/>
      <w:numFmt w:val="decimal"/>
      <w:lvlText w:val="%1."/>
      <w:lvlJc w:val="left"/>
      <w:pPr>
        <w:ind w:left="1647" w:hanging="360"/>
      </w:pPr>
      <w:rPr>
        <w:rFonts w:hint="default"/>
      </w:rPr>
    </w:lvl>
    <w:lvl w:ilvl="1" w:tplc="08180019" w:tentative="1">
      <w:start w:val="1"/>
      <w:numFmt w:val="lowerLetter"/>
      <w:lvlText w:val="%2."/>
      <w:lvlJc w:val="left"/>
      <w:pPr>
        <w:ind w:left="2367" w:hanging="360"/>
      </w:pPr>
    </w:lvl>
    <w:lvl w:ilvl="2" w:tplc="0818001B" w:tentative="1">
      <w:start w:val="1"/>
      <w:numFmt w:val="lowerRoman"/>
      <w:lvlText w:val="%3."/>
      <w:lvlJc w:val="right"/>
      <w:pPr>
        <w:ind w:left="3087" w:hanging="180"/>
      </w:pPr>
    </w:lvl>
    <w:lvl w:ilvl="3" w:tplc="0818000F" w:tentative="1">
      <w:start w:val="1"/>
      <w:numFmt w:val="decimal"/>
      <w:lvlText w:val="%4."/>
      <w:lvlJc w:val="left"/>
      <w:pPr>
        <w:ind w:left="3807" w:hanging="360"/>
      </w:pPr>
    </w:lvl>
    <w:lvl w:ilvl="4" w:tplc="08180019" w:tentative="1">
      <w:start w:val="1"/>
      <w:numFmt w:val="lowerLetter"/>
      <w:lvlText w:val="%5."/>
      <w:lvlJc w:val="left"/>
      <w:pPr>
        <w:ind w:left="4527" w:hanging="360"/>
      </w:pPr>
    </w:lvl>
    <w:lvl w:ilvl="5" w:tplc="0818001B" w:tentative="1">
      <w:start w:val="1"/>
      <w:numFmt w:val="lowerRoman"/>
      <w:lvlText w:val="%6."/>
      <w:lvlJc w:val="right"/>
      <w:pPr>
        <w:ind w:left="5247" w:hanging="180"/>
      </w:pPr>
    </w:lvl>
    <w:lvl w:ilvl="6" w:tplc="0818000F" w:tentative="1">
      <w:start w:val="1"/>
      <w:numFmt w:val="decimal"/>
      <w:lvlText w:val="%7."/>
      <w:lvlJc w:val="left"/>
      <w:pPr>
        <w:ind w:left="5967" w:hanging="360"/>
      </w:pPr>
    </w:lvl>
    <w:lvl w:ilvl="7" w:tplc="08180019" w:tentative="1">
      <w:start w:val="1"/>
      <w:numFmt w:val="lowerLetter"/>
      <w:lvlText w:val="%8."/>
      <w:lvlJc w:val="left"/>
      <w:pPr>
        <w:ind w:left="6687" w:hanging="360"/>
      </w:pPr>
    </w:lvl>
    <w:lvl w:ilvl="8" w:tplc="0818001B" w:tentative="1">
      <w:start w:val="1"/>
      <w:numFmt w:val="lowerRoman"/>
      <w:lvlText w:val="%9."/>
      <w:lvlJc w:val="right"/>
      <w:pPr>
        <w:ind w:left="7407" w:hanging="180"/>
      </w:pPr>
    </w:lvl>
  </w:abstractNum>
  <w:abstractNum w:abstractNumId="15" w15:restartNumberingAfterBreak="0">
    <w:nsid w:val="43833671"/>
    <w:multiLevelType w:val="hybridMultilevel"/>
    <w:tmpl w:val="78FE1F0E"/>
    <w:lvl w:ilvl="0" w:tplc="84A6487E">
      <w:start w:val="1"/>
      <w:numFmt w:val="decimal"/>
      <w:suff w:val="space"/>
      <w:lvlText w:val="%1."/>
      <w:lvlJc w:val="left"/>
      <w:pPr>
        <w:ind w:left="927" w:hanging="360"/>
      </w:pPr>
      <w:rPr>
        <w:rFonts w:hint="default"/>
        <w:b/>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47E904C6"/>
    <w:multiLevelType w:val="hybridMultilevel"/>
    <w:tmpl w:val="6BEEE724"/>
    <w:lvl w:ilvl="0" w:tplc="CC16190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486461B5"/>
    <w:multiLevelType w:val="multilevel"/>
    <w:tmpl w:val="3B7C55B2"/>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8" w15:restartNumberingAfterBreak="0">
    <w:nsid w:val="4D6A2610"/>
    <w:multiLevelType w:val="hybridMultilevel"/>
    <w:tmpl w:val="A4DADA68"/>
    <w:lvl w:ilvl="0" w:tplc="319A530E">
      <w:start w:val="1"/>
      <w:numFmt w:val="decimal"/>
      <w:lvlText w:val="%1."/>
      <w:lvlJc w:val="left"/>
      <w:pPr>
        <w:ind w:left="1494" w:hanging="360"/>
      </w:pPr>
      <w:rPr>
        <w:rFonts w:hint="default"/>
        <w:b/>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abstractNum w:abstractNumId="19" w15:restartNumberingAfterBreak="0">
    <w:nsid w:val="55C22F58"/>
    <w:multiLevelType w:val="multilevel"/>
    <w:tmpl w:val="1F02DC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73A0C65"/>
    <w:multiLevelType w:val="multilevel"/>
    <w:tmpl w:val="45507EC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2883468"/>
    <w:multiLevelType w:val="hybridMultilevel"/>
    <w:tmpl w:val="114A8834"/>
    <w:lvl w:ilvl="0" w:tplc="D470696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15:restartNumberingAfterBreak="0">
    <w:nsid w:val="642C34B6"/>
    <w:multiLevelType w:val="multilevel"/>
    <w:tmpl w:val="D5383DCE"/>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23"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abstractNum w:abstractNumId="24" w15:restartNumberingAfterBreak="0">
    <w:nsid w:val="6F80605D"/>
    <w:multiLevelType w:val="hybridMultilevel"/>
    <w:tmpl w:val="2E7A5F8E"/>
    <w:lvl w:ilvl="0" w:tplc="E8DAB1D8">
      <w:start w:val="1"/>
      <w:numFmt w:val="decimal"/>
      <w:lvlText w:val="%1."/>
      <w:lvlJc w:val="left"/>
      <w:pPr>
        <w:ind w:left="1494" w:hanging="360"/>
      </w:pPr>
      <w:rPr>
        <w:rFonts w:hint="default"/>
        <w:b/>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abstractNum w:abstractNumId="25" w15:restartNumberingAfterBreak="0">
    <w:nsid w:val="74497269"/>
    <w:multiLevelType w:val="hybridMultilevel"/>
    <w:tmpl w:val="4DCCE9D0"/>
    <w:lvl w:ilvl="0" w:tplc="C07028BE">
      <w:start w:val="1"/>
      <w:numFmt w:val="decimal"/>
      <w:suff w:val="space"/>
      <w:lvlText w:val="(%1)"/>
      <w:lvlJc w:val="left"/>
      <w:pPr>
        <w:ind w:left="987" w:hanging="4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3"/>
  </w:num>
  <w:num w:numId="2">
    <w:abstractNumId w:val="11"/>
  </w:num>
  <w:num w:numId="3">
    <w:abstractNumId w:val="10"/>
  </w:num>
  <w:num w:numId="4">
    <w:abstractNumId w:val="22"/>
  </w:num>
  <w:num w:numId="5">
    <w:abstractNumId w:val="17"/>
  </w:num>
  <w:num w:numId="6">
    <w:abstractNumId w:val="16"/>
  </w:num>
  <w:num w:numId="7">
    <w:abstractNumId w:val="24"/>
  </w:num>
  <w:num w:numId="8">
    <w:abstractNumId w:val="6"/>
  </w:num>
  <w:num w:numId="9">
    <w:abstractNumId w:val="19"/>
    <w:lvlOverride w:ilvl="0">
      <w:lvl w:ilvl="0">
        <w:numFmt w:val="decimal"/>
        <w:lvlText w:val="%1."/>
        <w:lvlJc w:val="left"/>
      </w:lvl>
    </w:lvlOverride>
  </w:num>
  <w:num w:numId="10">
    <w:abstractNumId w:val="1"/>
    <w:lvlOverride w:ilvl="0">
      <w:lvl w:ilvl="0">
        <w:numFmt w:val="decimal"/>
        <w:lvlText w:val="%1."/>
        <w:lvlJc w:val="left"/>
      </w:lvl>
    </w:lvlOverride>
  </w:num>
  <w:num w:numId="11">
    <w:abstractNumId w:val="20"/>
    <w:lvlOverride w:ilvl="0">
      <w:lvl w:ilvl="0">
        <w:numFmt w:val="decimal"/>
        <w:lvlText w:val="%1."/>
        <w:lvlJc w:val="left"/>
      </w:lvl>
    </w:lvlOverride>
  </w:num>
  <w:num w:numId="12">
    <w:abstractNumId w:val="5"/>
  </w:num>
  <w:num w:numId="13">
    <w:abstractNumId w:val="12"/>
    <w:lvlOverride w:ilvl="0">
      <w:lvl w:ilvl="0">
        <w:numFmt w:val="decimal"/>
        <w:lvlText w:val="%1."/>
        <w:lvlJc w:val="left"/>
      </w:lvl>
    </w:lvlOverride>
  </w:num>
  <w:num w:numId="14">
    <w:abstractNumId w:val="2"/>
    <w:lvlOverride w:ilvl="0">
      <w:lvl w:ilvl="0">
        <w:numFmt w:val="decimal"/>
        <w:lvlText w:val="%1."/>
        <w:lvlJc w:val="left"/>
      </w:lvl>
    </w:lvlOverride>
  </w:num>
  <w:num w:numId="15">
    <w:abstractNumId w:val="3"/>
    <w:lvlOverride w:ilvl="0">
      <w:lvl w:ilvl="0">
        <w:numFmt w:val="decimal"/>
        <w:lvlText w:val="%1."/>
        <w:lvlJc w:val="left"/>
      </w:lvl>
    </w:lvlOverride>
  </w:num>
  <w:num w:numId="16">
    <w:abstractNumId w:val="15"/>
  </w:num>
  <w:num w:numId="17">
    <w:abstractNumId w:val="4"/>
  </w:num>
  <w:num w:numId="18">
    <w:abstractNumId w:val="21"/>
  </w:num>
  <w:num w:numId="19">
    <w:abstractNumId w:val="25"/>
  </w:num>
  <w:num w:numId="20">
    <w:abstractNumId w:val="8"/>
  </w:num>
  <w:num w:numId="21">
    <w:abstractNumId w:val="13"/>
  </w:num>
  <w:num w:numId="22">
    <w:abstractNumId w:val="7"/>
  </w:num>
  <w:num w:numId="23">
    <w:abstractNumId w:val="18"/>
  </w:num>
  <w:num w:numId="24">
    <w:abstractNumId w:val="0"/>
  </w:num>
  <w:num w:numId="25">
    <w:abstractNumId w:val="14"/>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001082"/>
    <w:rsid w:val="00112FD9"/>
    <w:rsid w:val="00125775"/>
    <w:rsid w:val="00125F63"/>
    <w:rsid w:val="00132214"/>
    <w:rsid w:val="001D4680"/>
    <w:rsid w:val="001F0759"/>
    <w:rsid w:val="002429D7"/>
    <w:rsid w:val="00246791"/>
    <w:rsid w:val="00247236"/>
    <w:rsid w:val="0025781C"/>
    <w:rsid w:val="002C384F"/>
    <w:rsid w:val="002C79D9"/>
    <w:rsid w:val="003A502B"/>
    <w:rsid w:val="003E3030"/>
    <w:rsid w:val="003E37B3"/>
    <w:rsid w:val="0041409F"/>
    <w:rsid w:val="004A3CCE"/>
    <w:rsid w:val="0057607A"/>
    <w:rsid w:val="005D08C7"/>
    <w:rsid w:val="00663E11"/>
    <w:rsid w:val="00666D3D"/>
    <w:rsid w:val="006A4B5D"/>
    <w:rsid w:val="006D022E"/>
    <w:rsid w:val="006E32DC"/>
    <w:rsid w:val="006E53B1"/>
    <w:rsid w:val="007A55B8"/>
    <w:rsid w:val="007B7E1F"/>
    <w:rsid w:val="007F0B87"/>
    <w:rsid w:val="008669C8"/>
    <w:rsid w:val="008B2A5A"/>
    <w:rsid w:val="008C277F"/>
    <w:rsid w:val="008F2161"/>
    <w:rsid w:val="0090448C"/>
    <w:rsid w:val="009059CF"/>
    <w:rsid w:val="009B7DF6"/>
    <w:rsid w:val="009E2A6D"/>
    <w:rsid w:val="00A24142"/>
    <w:rsid w:val="00A35C9F"/>
    <w:rsid w:val="00A76D40"/>
    <w:rsid w:val="00A871D8"/>
    <w:rsid w:val="00A9226E"/>
    <w:rsid w:val="00AB4F1F"/>
    <w:rsid w:val="00AF45B0"/>
    <w:rsid w:val="00B51C60"/>
    <w:rsid w:val="00B70271"/>
    <w:rsid w:val="00B84A88"/>
    <w:rsid w:val="00B90076"/>
    <w:rsid w:val="00BD451E"/>
    <w:rsid w:val="00BD6AEF"/>
    <w:rsid w:val="00BF1A5A"/>
    <w:rsid w:val="00CD53F5"/>
    <w:rsid w:val="00CE3351"/>
    <w:rsid w:val="00D30A27"/>
    <w:rsid w:val="00D457C9"/>
    <w:rsid w:val="00D91A7D"/>
    <w:rsid w:val="00DF4A03"/>
    <w:rsid w:val="00E41184"/>
    <w:rsid w:val="00E61226"/>
    <w:rsid w:val="00EB0379"/>
    <w:rsid w:val="00EC0F69"/>
    <w:rsid w:val="00EE0369"/>
    <w:rsid w:val="00EE4921"/>
    <w:rsid w:val="00EF50DA"/>
    <w:rsid w:val="00F41D04"/>
    <w:rsid w:val="00F478B2"/>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51C60"/>
    <w:rPr>
      <w:lang w:val="en-US"/>
    </w:rPr>
  </w:style>
  <w:style w:type="paragraph" w:styleId="NormalWeb">
    <w:name w:val="Normal (Web)"/>
    <w:aliases w:val="Знак, Знак,webb,webb Знак Знак,Знак Знак1,webb Знак Знак Знак Char Char,Знак Знак Знак,Normal (Web) Знак,Normal (Web) Знак Знак Знак,Обычный (веб)1"/>
    <w:basedOn w:val="Normal"/>
    <w:link w:val="NormalWebChar"/>
    <w:uiPriority w:val="99"/>
    <w:unhideWhenUsed/>
    <w:qFormat/>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FootnoteText">
    <w:name w:val="footnote text"/>
    <w:basedOn w:val="Normal"/>
    <w:link w:val="FootnoteTextChar"/>
    <w:uiPriority w:val="99"/>
    <w:semiHidden/>
    <w:unhideWhenUsed/>
    <w:rsid w:val="006E32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E32DC"/>
    <w:rPr>
      <w:rFonts w:ascii="Georgia" w:hAnsi="Georgia"/>
      <w:sz w:val="20"/>
      <w:szCs w:val="20"/>
      <w:lang w:val="ro-RO"/>
    </w:rPr>
  </w:style>
  <w:style w:type="character" w:styleId="FootnoteReference">
    <w:name w:val="footnote reference"/>
    <w:basedOn w:val="DefaultParagraphFont"/>
    <w:uiPriority w:val="99"/>
    <w:unhideWhenUsed/>
    <w:rsid w:val="006E32DC"/>
    <w:rPr>
      <w:vertAlign w:val="superscript"/>
    </w:rPr>
  </w:style>
  <w:style w:type="paragraph" w:styleId="BalloonText">
    <w:name w:val="Balloon Text"/>
    <w:basedOn w:val="Normal"/>
    <w:link w:val="BalloonTextChar"/>
    <w:uiPriority w:val="99"/>
    <w:semiHidden/>
    <w:unhideWhenUsed/>
    <w:rsid w:val="008C27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277F"/>
    <w:rPr>
      <w:rFonts w:ascii="Segoe UI" w:hAnsi="Segoe UI" w:cs="Segoe UI"/>
      <w:sz w:val="18"/>
      <w:szCs w:val="18"/>
      <w:lang w:val="ro-RO"/>
    </w:rPr>
  </w:style>
  <w:style w:type="paragraph" w:styleId="ListParagraph">
    <w:name w:val="List Paragraph"/>
    <w:basedOn w:val="Normal"/>
    <w:link w:val="ListParagraphChar"/>
    <w:uiPriority w:val="34"/>
    <w:qFormat/>
    <w:rsid w:val="00CE3351"/>
    <w:pPr>
      <w:ind w:left="720"/>
      <w:contextualSpacing/>
    </w:pPr>
  </w:style>
  <w:style w:type="character" w:styleId="Hyperlink">
    <w:name w:val="Hyperlink"/>
    <w:basedOn w:val="DefaultParagraphFont"/>
    <w:uiPriority w:val="99"/>
    <w:unhideWhenUsed/>
    <w:rsid w:val="00AB4F1F"/>
    <w:rPr>
      <w:color w:val="0563C1" w:themeColor="hyperlink"/>
      <w:u w:val="single"/>
    </w:rPr>
  </w:style>
  <w:style w:type="character" w:styleId="UnresolvedMention">
    <w:name w:val="Unresolved Mention"/>
    <w:basedOn w:val="DefaultParagraphFont"/>
    <w:uiPriority w:val="99"/>
    <w:semiHidden/>
    <w:unhideWhenUsed/>
    <w:rsid w:val="00AB4F1F"/>
    <w:rPr>
      <w:color w:val="605E5C"/>
      <w:shd w:val="clear" w:color="auto" w:fill="E1DFDD"/>
    </w:rPr>
  </w:style>
  <w:style w:type="character" w:customStyle="1" w:styleId="apple-tab-span">
    <w:name w:val="apple-tab-span"/>
    <w:basedOn w:val="DefaultParagraphFont"/>
    <w:rsid w:val="00666D3D"/>
  </w:style>
  <w:style w:type="character" w:customStyle="1" w:styleId="NormalWebChar">
    <w:name w:val="Normal (Web) Char"/>
    <w:aliases w:val="Знак Char, Знак Char,webb Char,webb Знак Знак Char,Знак Знак1 Char,webb Знак Знак Знак Char Char Char,Знак Знак Знак Char,Normal (Web) Знак Char,Normal (Web) Знак Знак Знак Char,Обычный (веб)1 Char"/>
    <w:link w:val="NormalWeb"/>
    <w:uiPriority w:val="99"/>
    <w:locked/>
    <w:rsid w:val="00BD451E"/>
    <w:rPr>
      <w:rFonts w:ascii="Times New Roman" w:eastAsia="Times New Roman" w:hAnsi="Times New Roman" w:cs="Times New Roman"/>
      <w:sz w:val="24"/>
      <w:szCs w:val="24"/>
      <w:lang w:eastAsia="ro-MD"/>
    </w:rPr>
  </w:style>
  <w:style w:type="character" w:customStyle="1" w:styleId="ListParagraphChar">
    <w:name w:val="List Paragraph Char"/>
    <w:link w:val="ListParagraph"/>
    <w:uiPriority w:val="34"/>
    <w:locked/>
    <w:rsid w:val="00BD451E"/>
    <w:rPr>
      <w:rFonts w:ascii="Georgia" w:hAnsi="Georgia"/>
      <w:sz w:val="24"/>
      <w:szCs w:val="24"/>
      <w:lang w:val="ro-RO"/>
    </w:rPr>
  </w:style>
  <w:style w:type="table" w:styleId="TableGrid">
    <w:name w:val="Table Grid"/>
    <w:basedOn w:val="TableNormal"/>
    <w:uiPriority w:val="39"/>
    <w:rsid w:val="009E2A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0795575">
      <w:bodyDiv w:val="1"/>
      <w:marLeft w:val="0"/>
      <w:marRight w:val="0"/>
      <w:marTop w:val="0"/>
      <w:marBottom w:val="0"/>
      <w:divBdr>
        <w:top w:val="none" w:sz="0" w:space="0" w:color="auto"/>
        <w:left w:val="none" w:sz="0" w:space="0" w:color="auto"/>
        <w:bottom w:val="none" w:sz="0" w:space="0" w:color="auto"/>
        <w:right w:val="none" w:sz="0" w:space="0" w:color="auto"/>
      </w:divBdr>
    </w:div>
    <w:div w:id="827406765">
      <w:bodyDiv w:val="1"/>
      <w:marLeft w:val="0"/>
      <w:marRight w:val="0"/>
      <w:marTop w:val="0"/>
      <w:marBottom w:val="0"/>
      <w:divBdr>
        <w:top w:val="none" w:sz="0" w:space="0" w:color="auto"/>
        <w:left w:val="none" w:sz="0" w:space="0" w:color="auto"/>
        <w:bottom w:val="none" w:sz="0" w:space="0" w:color="auto"/>
        <w:right w:val="none" w:sz="0" w:space="0" w:color="auto"/>
      </w:divBdr>
    </w:div>
    <w:div w:id="869562513">
      <w:bodyDiv w:val="1"/>
      <w:marLeft w:val="0"/>
      <w:marRight w:val="0"/>
      <w:marTop w:val="0"/>
      <w:marBottom w:val="0"/>
      <w:divBdr>
        <w:top w:val="none" w:sz="0" w:space="0" w:color="auto"/>
        <w:left w:val="none" w:sz="0" w:space="0" w:color="auto"/>
        <w:bottom w:val="none" w:sz="0" w:space="0" w:color="auto"/>
        <w:right w:val="none" w:sz="0" w:space="0" w:color="auto"/>
      </w:divBdr>
    </w:div>
    <w:div w:id="910650887">
      <w:bodyDiv w:val="1"/>
      <w:marLeft w:val="0"/>
      <w:marRight w:val="0"/>
      <w:marTop w:val="0"/>
      <w:marBottom w:val="0"/>
      <w:divBdr>
        <w:top w:val="none" w:sz="0" w:space="0" w:color="auto"/>
        <w:left w:val="none" w:sz="0" w:space="0" w:color="auto"/>
        <w:bottom w:val="none" w:sz="0" w:space="0" w:color="auto"/>
        <w:right w:val="none" w:sz="0" w:space="0" w:color="auto"/>
      </w:divBdr>
    </w:div>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 w:id="1172717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ecology.md/md/page/a-fost-elaborat-cel-mai-eficient-shi-durabil-ynvelish-pentru-drum" TargetMode="External"/><Relationship Id="rId1" Type="http://schemas.openxmlformats.org/officeDocument/2006/relationships/hyperlink" Target="https://edition.cnn.com/2018/07/02/world/macrebur-plastic-road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F18E48-A2AE-466A-9482-504FB6D3B09B}"/>
</file>

<file path=customXml/itemProps2.xml><?xml version="1.0" encoding="utf-8"?>
<ds:datastoreItem xmlns:ds="http://schemas.openxmlformats.org/officeDocument/2006/customXml" ds:itemID="{135DEC49-FE3D-4A49-A0B1-C33044CC97A1}"/>
</file>

<file path=customXml/itemProps3.xml><?xml version="1.0" encoding="utf-8"?>
<ds:datastoreItem xmlns:ds="http://schemas.openxmlformats.org/officeDocument/2006/customXml" ds:itemID="{9AA26483-6264-42CA-924A-4D6DDAD8FF0F}"/>
</file>

<file path=customXml/itemProps4.xml><?xml version="1.0" encoding="utf-8"?>
<ds:datastoreItem xmlns:ds="http://schemas.openxmlformats.org/officeDocument/2006/customXml" ds:itemID="{C6658414-1BE2-4CB4-8E06-B3A908A57A98}"/>
</file>

<file path=docProps/app.xml><?xml version="1.0" encoding="utf-8"?>
<Properties xmlns="http://schemas.openxmlformats.org/officeDocument/2006/extended-properties" xmlns:vt="http://schemas.openxmlformats.org/officeDocument/2006/docPropsVTypes">
  <Template>Normal</Template>
  <TotalTime>511</TotalTime>
  <Pages>5</Pages>
  <Words>1046</Words>
  <Characters>6067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45.2020.ro</vt:lpstr>
    </vt:vector>
  </TitlesOfParts>
  <Company/>
  <LinksUpToDate>false</LinksUpToDate>
  <CharactersWithSpaces>7099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81.2022.ro</dc:title>
  <dc:subject/>
  <dc:creator>Veronica Roșca</dc:creator>
  <cp:keywords/>
  <dc:description/>
  <cp:lastModifiedBy>Dumitru Alaiba</cp:lastModifiedBy>
  <cp:revision>18</cp:revision>
  <cp:lastPrinted>2022-03-15T13:58:00Z</cp:lastPrinted>
  <dcterms:created xsi:type="dcterms:W3CDTF">2020-02-12T13:55:00Z</dcterms:created>
  <dcterms:modified xsi:type="dcterms:W3CDTF">2022-03-17T10:28:00Z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