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0F1A" w:rsidRPr="00CF62F5" w:rsidRDefault="00810F1A" w:rsidP="00810F1A">
      <w:pPr>
        <w:pStyle w:val="Titlustinga"/>
        <w:contextualSpacing/>
        <w:rPr>
          <w:noProof/>
          <w:lang w:val="ro-MD"/>
        </w:rPr>
        <w:sectPr w:rsidR="00810F1A" w:rsidRPr="00CF62F5" w:rsidSect="00A67161">
          <w:headerReference w:type="first" r:id="rId9"/>
          <w:footerReference w:type="first" r:id="rId10"/>
          <w:pgSz w:w="11906" w:h="16838" w:code="9"/>
          <w:pgMar w:top="2041" w:right="1021" w:bottom="851" w:left="851" w:header="851" w:footer="482" w:gutter="0"/>
          <w:cols w:space="708"/>
          <w:titlePg/>
          <w:docGrid w:linePitch="360"/>
        </w:sectPr>
      </w:pPr>
      <w:r w:rsidRPr="00CF62F5">
        <w:rPr>
          <w:rFonts w:cs="Times New Roman"/>
          <w:noProof/>
          <w:lang w:val="en-US"/>
        </w:rPr>
        <mc:AlternateContent>
          <mc:Choice Requires="wps">
            <w:drawing>
              <wp:anchor distT="0" distB="0" distL="114300" distR="114300" simplePos="0" relativeHeight="251659264" behindDoc="0" locked="0" layoutInCell="1" allowOverlap="1" wp14:anchorId="020BB865" wp14:editId="16AD9F1C">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810F1A" w:rsidRDefault="00810F1A" w:rsidP="00810F1A">
                            <w:pPr>
                              <w:pStyle w:val="nr"/>
                              <w:tabs>
                                <w:tab w:val="left" w:pos="1484"/>
                              </w:tabs>
                              <w:spacing w:after="440"/>
                              <w:rPr>
                                <w:i/>
                                <w:sz w:val="18"/>
                                <w:szCs w:val="18"/>
                              </w:rPr>
                            </w:pPr>
                            <w:permStart w:id="341184095" w:edGrp="everyone"/>
                            <w:r>
                              <w:rPr>
                                <w:i/>
                                <w:sz w:val="18"/>
                                <w:szCs w:val="18"/>
                              </w:rPr>
                              <w:t xml:space="preserve">  </w:t>
                            </w:r>
                          </w:p>
                          <w:permEnd w:id="341184095"/>
                          <w:p w:rsidR="00810F1A" w:rsidRDefault="00810F1A" w:rsidP="00810F1A">
                            <w:pPr>
                              <w:pStyle w:val="nr"/>
                              <w:spacing w:after="160"/>
                            </w:pPr>
                            <w:r>
                              <w:t xml:space="preserve"> </w:t>
                            </w:r>
                            <w:r w:rsidR="007432C6">
                              <w:t>MC</w:t>
                            </w:r>
                            <w:r>
                              <w:t xml:space="preserve"> nr.</w:t>
                            </w:r>
                            <w:r w:rsidR="00E67547">
                              <w:t xml:space="preserve"> 04</w:t>
                            </w:r>
                          </w:p>
                          <w:p w:rsidR="00810F1A" w:rsidRDefault="00E67547" w:rsidP="00810F1A">
                            <w:pPr>
                              <w:pStyle w:val="nr"/>
                              <w:spacing w:after="160"/>
                            </w:pPr>
                            <w:r>
                              <w:t xml:space="preserve">03 martie </w:t>
                            </w:r>
                            <w:r w:rsidR="00F934BE">
                              <w:t>2021</w:t>
                            </w:r>
                            <w:r w:rsidR="00810F1A">
                              <w:t xml:space="preserve"> </w:t>
                            </w:r>
                            <w:permStart w:id="1017797812" w:edGrp="everyone"/>
                            <w:permEnd w:id="1017797812"/>
                            <w:r w:rsidR="00810F1A">
                              <w:t xml:space="preserve"> </w:t>
                            </w:r>
                          </w:p>
                          <w:p w:rsidR="00810F1A" w:rsidRDefault="00810F1A" w:rsidP="00810F1A">
                            <w:pPr>
                              <w:pStyle w:val="nr"/>
                            </w:pPr>
                            <w:r>
                              <w:t xml:space="preserve">  </w:t>
                            </w:r>
                            <w:permStart w:id="338429238" w:edGrp="everyone"/>
                            <w:permEnd w:id="338429238"/>
                          </w:p>
                          <w:p w:rsidR="00810F1A" w:rsidRDefault="00810F1A" w:rsidP="00810F1A">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0BB86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810F1A" w:rsidRDefault="00810F1A" w:rsidP="00810F1A">
                      <w:pPr>
                        <w:pStyle w:val="nr"/>
                        <w:tabs>
                          <w:tab w:val="left" w:pos="1484"/>
                        </w:tabs>
                        <w:spacing w:after="440"/>
                        <w:rPr>
                          <w:i/>
                          <w:sz w:val="18"/>
                          <w:szCs w:val="18"/>
                        </w:rPr>
                      </w:pPr>
                      <w:permStart w:id="341184095" w:edGrp="everyone"/>
                      <w:r>
                        <w:rPr>
                          <w:i/>
                          <w:sz w:val="18"/>
                          <w:szCs w:val="18"/>
                        </w:rPr>
                        <w:t xml:space="preserve">  </w:t>
                      </w:r>
                    </w:p>
                    <w:permEnd w:id="341184095"/>
                    <w:p w:rsidR="00810F1A" w:rsidRDefault="00810F1A" w:rsidP="00810F1A">
                      <w:pPr>
                        <w:pStyle w:val="nr"/>
                        <w:spacing w:after="160"/>
                      </w:pPr>
                      <w:r>
                        <w:t xml:space="preserve"> </w:t>
                      </w:r>
                      <w:r w:rsidR="007432C6">
                        <w:t>MC</w:t>
                      </w:r>
                      <w:r>
                        <w:t xml:space="preserve"> nr.</w:t>
                      </w:r>
                      <w:r w:rsidR="00E67547">
                        <w:t xml:space="preserve"> 04</w:t>
                      </w:r>
                    </w:p>
                    <w:p w:rsidR="00810F1A" w:rsidRDefault="00E67547" w:rsidP="00810F1A">
                      <w:pPr>
                        <w:pStyle w:val="nr"/>
                        <w:spacing w:after="160"/>
                      </w:pPr>
                      <w:r>
                        <w:t xml:space="preserve">03 martie </w:t>
                      </w:r>
                      <w:r w:rsidR="00F934BE">
                        <w:t>2021</w:t>
                      </w:r>
                      <w:r w:rsidR="00810F1A">
                        <w:t xml:space="preserve"> </w:t>
                      </w:r>
                      <w:permStart w:id="1017797812" w:edGrp="everyone"/>
                      <w:permEnd w:id="1017797812"/>
                      <w:r w:rsidR="00810F1A">
                        <w:t xml:space="preserve"> </w:t>
                      </w:r>
                    </w:p>
                    <w:p w:rsidR="00810F1A" w:rsidRDefault="00810F1A" w:rsidP="00810F1A">
                      <w:pPr>
                        <w:pStyle w:val="nr"/>
                      </w:pPr>
                      <w:r>
                        <w:t xml:space="preserve">  </w:t>
                      </w:r>
                      <w:permStart w:id="338429238" w:edGrp="everyone"/>
                      <w:permEnd w:id="338429238"/>
                    </w:p>
                    <w:p w:rsidR="00810F1A" w:rsidRDefault="00810F1A" w:rsidP="00810F1A">
                      <w:pPr>
                        <w:pStyle w:val="nr"/>
                      </w:pPr>
                    </w:p>
                  </w:txbxContent>
                </v:textbox>
                <w10:wrap anchorx="page" anchory="page"/>
              </v:shape>
            </w:pict>
          </mc:Fallback>
        </mc:AlternateContent>
      </w:r>
      <w:r w:rsidRPr="00CF62F5">
        <w:rPr>
          <w:noProof/>
          <w:lang w:val="ro-MD"/>
        </w:rPr>
        <w:t>Deputat în Parlamentul</w:t>
      </w:r>
      <w:r w:rsidRPr="00CF62F5">
        <w:rPr>
          <w:noProof/>
          <w:lang w:val="ro-MD"/>
        </w:rPr>
        <w:br/>
        <w:t>Republicii Moldova</w:t>
      </w:r>
    </w:p>
    <w:p w:rsidR="00810F1A" w:rsidRPr="00CF62F5" w:rsidRDefault="00810F1A" w:rsidP="00810F1A">
      <w:pPr>
        <w:spacing w:after="0"/>
        <w:ind w:left="0" w:firstLine="851"/>
        <w:contextualSpacing/>
        <w:jc w:val="right"/>
        <w:rPr>
          <w:rFonts w:cs="Times New Roman"/>
          <w:b/>
          <w:sz w:val="28"/>
          <w:szCs w:val="28"/>
          <w:lang w:val="ro-MD"/>
        </w:rPr>
      </w:pPr>
    </w:p>
    <w:p w:rsidR="00810F1A" w:rsidRPr="00CF62F5" w:rsidRDefault="00810F1A" w:rsidP="00810F1A">
      <w:pPr>
        <w:spacing w:after="0"/>
        <w:ind w:left="0" w:firstLine="851"/>
        <w:contextualSpacing/>
        <w:jc w:val="right"/>
        <w:rPr>
          <w:rFonts w:cs="Times New Roman"/>
          <w:b/>
          <w:sz w:val="28"/>
          <w:szCs w:val="28"/>
          <w:lang w:val="ro-MD"/>
        </w:rPr>
      </w:pPr>
    </w:p>
    <w:p w:rsidR="00810F1A" w:rsidRPr="00CF62F5" w:rsidRDefault="00810F1A" w:rsidP="00810F1A">
      <w:pPr>
        <w:spacing w:after="0"/>
        <w:ind w:left="0" w:firstLine="851"/>
        <w:contextualSpacing/>
        <w:jc w:val="right"/>
        <w:rPr>
          <w:rFonts w:cs="Times New Roman"/>
          <w:b/>
          <w:sz w:val="28"/>
          <w:szCs w:val="28"/>
          <w:lang w:val="ro-MD"/>
        </w:rPr>
      </w:pPr>
      <w:r w:rsidRPr="00CF62F5">
        <w:rPr>
          <w:rFonts w:cs="Times New Roman"/>
          <w:b/>
          <w:sz w:val="28"/>
          <w:szCs w:val="28"/>
          <w:lang w:val="ro-MD"/>
        </w:rPr>
        <w:t>Biroul Permanent</w:t>
      </w:r>
    </w:p>
    <w:p w:rsidR="00810F1A" w:rsidRPr="00CF62F5" w:rsidRDefault="00810F1A" w:rsidP="00810F1A">
      <w:pPr>
        <w:spacing w:after="0"/>
        <w:ind w:left="0" w:firstLine="851"/>
        <w:contextualSpacing/>
        <w:jc w:val="right"/>
        <w:rPr>
          <w:rFonts w:cs="Times New Roman"/>
          <w:b/>
          <w:sz w:val="28"/>
          <w:szCs w:val="28"/>
          <w:lang w:val="ro-MD"/>
        </w:rPr>
      </w:pPr>
      <w:r w:rsidRPr="00CF62F5">
        <w:rPr>
          <w:rFonts w:cs="Times New Roman"/>
          <w:b/>
          <w:sz w:val="28"/>
          <w:szCs w:val="28"/>
          <w:lang w:val="ro-MD"/>
        </w:rPr>
        <w:t>al Parlamentului Republicii Moldova</w:t>
      </w:r>
    </w:p>
    <w:p w:rsidR="00810F1A" w:rsidRPr="00CF62F5" w:rsidRDefault="00810F1A" w:rsidP="00CF62F5">
      <w:pPr>
        <w:spacing w:line="276" w:lineRule="auto"/>
        <w:ind w:left="0" w:firstLine="851"/>
        <w:contextualSpacing/>
        <w:jc w:val="right"/>
        <w:rPr>
          <w:rFonts w:cs="Times New Roman"/>
          <w:b/>
          <w:sz w:val="28"/>
          <w:szCs w:val="28"/>
          <w:lang w:val="ro-MD"/>
        </w:rPr>
      </w:pPr>
    </w:p>
    <w:p w:rsidR="00810F1A" w:rsidRPr="00CF62F5" w:rsidRDefault="00810F1A" w:rsidP="00CF62F5">
      <w:pPr>
        <w:pStyle w:val="tt"/>
        <w:spacing w:line="276" w:lineRule="auto"/>
        <w:ind w:firstLine="851"/>
        <w:contextualSpacing/>
        <w:jc w:val="both"/>
        <w:rPr>
          <w:rFonts w:ascii="Georgia" w:hAnsi="Georgia"/>
          <w:b w:val="0"/>
          <w:sz w:val="28"/>
          <w:szCs w:val="28"/>
          <w:lang w:val="ro-MD"/>
        </w:rPr>
      </w:pPr>
      <w:r w:rsidRPr="00CF62F5">
        <w:rPr>
          <w:rFonts w:ascii="Georgia" w:hAnsi="Georgia"/>
          <w:b w:val="0"/>
          <w:sz w:val="28"/>
          <w:szCs w:val="28"/>
          <w:lang w:val="ro-MD"/>
        </w:rPr>
        <w:t xml:space="preserve">În conformitate cu prevederile art. 73 din Constituția Republicii Moldova și art. 47 din Regulamentul Parlamentului, adoptat prin Legea nr.797/1996, se înaintează cu titlu de inițiativă legislativă, proiectul de hotărâre pentru modificarea </w:t>
      </w:r>
      <w:r w:rsidR="00174E12" w:rsidRPr="00CF62F5">
        <w:rPr>
          <w:rFonts w:ascii="Georgia" w:hAnsi="Georgia"/>
          <w:b w:val="0"/>
          <w:sz w:val="28"/>
          <w:szCs w:val="28"/>
          <w:lang w:val="ro-MD"/>
        </w:rPr>
        <w:t>Hotărârii</w:t>
      </w:r>
      <w:r w:rsidRPr="00CF62F5">
        <w:rPr>
          <w:rFonts w:ascii="Georgia" w:hAnsi="Georgia"/>
          <w:b w:val="0"/>
          <w:sz w:val="28"/>
          <w:szCs w:val="28"/>
          <w:lang w:val="ro-MD"/>
        </w:rPr>
        <w:t xml:space="preserve"> Parlamentului nr. </w:t>
      </w:r>
      <w:r w:rsidR="00CB0925" w:rsidRPr="00CF62F5">
        <w:rPr>
          <w:rFonts w:ascii="Georgia" w:hAnsi="Georgia"/>
          <w:b w:val="0"/>
          <w:sz w:val="28"/>
          <w:szCs w:val="28"/>
          <w:lang w:val="ro-MD"/>
        </w:rPr>
        <w:t>1531</w:t>
      </w:r>
      <w:r w:rsidRPr="00CF62F5">
        <w:rPr>
          <w:rFonts w:ascii="Georgia" w:hAnsi="Georgia"/>
          <w:b w:val="0"/>
          <w:sz w:val="28"/>
          <w:szCs w:val="28"/>
          <w:lang w:val="ro-MD"/>
        </w:rPr>
        <w:t>/199</w:t>
      </w:r>
      <w:r w:rsidR="00CB0925" w:rsidRPr="00CF62F5">
        <w:rPr>
          <w:rFonts w:ascii="Georgia" w:hAnsi="Georgia"/>
          <w:b w:val="0"/>
          <w:sz w:val="28"/>
          <w:szCs w:val="28"/>
          <w:lang w:val="ro-MD"/>
        </w:rPr>
        <w:t>3</w:t>
      </w:r>
      <w:r w:rsidRPr="00CF62F5">
        <w:rPr>
          <w:rFonts w:ascii="Georgia" w:hAnsi="Georgia"/>
          <w:b w:val="0"/>
          <w:sz w:val="28"/>
          <w:szCs w:val="28"/>
          <w:lang w:val="ro-MD"/>
        </w:rPr>
        <w:t xml:space="preserve"> </w:t>
      </w:r>
      <w:r w:rsidR="00843C84" w:rsidRPr="00CF62F5">
        <w:rPr>
          <w:rFonts w:ascii="Georgia" w:hAnsi="Georgia"/>
          <w:b w:val="0"/>
          <w:sz w:val="28"/>
          <w:szCs w:val="28"/>
          <w:lang w:val="ro-MD"/>
        </w:rPr>
        <w:t xml:space="preserve">pentru punerea în aplicare a Legii privind ocrotirea monumentelor. </w:t>
      </w:r>
    </w:p>
    <w:p w:rsidR="00810F1A" w:rsidRPr="00CF62F5" w:rsidRDefault="00810F1A" w:rsidP="00CF62F5">
      <w:pPr>
        <w:pStyle w:val="tt"/>
        <w:spacing w:line="276" w:lineRule="auto"/>
        <w:ind w:firstLine="851"/>
        <w:contextualSpacing/>
        <w:jc w:val="both"/>
        <w:rPr>
          <w:rFonts w:ascii="Georgia" w:hAnsi="Georgia"/>
          <w:sz w:val="28"/>
          <w:szCs w:val="28"/>
          <w:lang w:val="ro-MD"/>
        </w:rPr>
      </w:pPr>
    </w:p>
    <w:p w:rsidR="00810F1A" w:rsidRPr="00CF62F5" w:rsidRDefault="00810F1A" w:rsidP="00810F1A">
      <w:pPr>
        <w:ind w:left="0" w:firstLine="851"/>
        <w:contextualSpacing/>
        <w:jc w:val="both"/>
        <w:rPr>
          <w:rFonts w:cs="Times New Roman"/>
          <w:szCs w:val="16"/>
          <w:lang w:val="ro-MD"/>
        </w:rPr>
      </w:pPr>
    </w:p>
    <w:p w:rsidR="00810F1A" w:rsidRPr="00CF62F5" w:rsidRDefault="00810F1A" w:rsidP="00810F1A">
      <w:pPr>
        <w:ind w:left="0" w:firstLine="851"/>
        <w:contextualSpacing/>
        <w:jc w:val="both"/>
        <w:rPr>
          <w:rFonts w:cs="Times New Roman"/>
          <w:i/>
          <w:sz w:val="28"/>
          <w:szCs w:val="28"/>
          <w:lang w:val="ro-MD"/>
        </w:rPr>
      </w:pPr>
      <w:r w:rsidRPr="00CF62F5">
        <w:rPr>
          <w:rFonts w:cs="Times New Roman"/>
          <w:b/>
          <w:sz w:val="28"/>
          <w:szCs w:val="28"/>
          <w:lang w:val="ro-MD"/>
        </w:rPr>
        <w:t>Anexă</w:t>
      </w:r>
      <w:r w:rsidRPr="00CF62F5">
        <w:rPr>
          <w:rFonts w:cs="Times New Roman"/>
          <w:i/>
          <w:sz w:val="28"/>
          <w:szCs w:val="28"/>
          <w:lang w:val="ro-MD"/>
        </w:rPr>
        <w:t>:</w:t>
      </w:r>
    </w:p>
    <w:p w:rsidR="00810F1A" w:rsidRPr="00CF62F5" w:rsidRDefault="00810F1A" w:rsidP="00810F1A">
      <w:pPr>
        <w:ind w:left="0" w:firstLine="851"/>
        <w:contextualSpacing/>
        <w:jc w:val="both"/>
        <w:rPr>
          <w:rFonts w:cs="Times New Roman"/>
          <w:i/>
          <w:sz w:val="28"/>
          <w:szCs w:val="28"/>
          <w:lang w:val="ro-MD"/>
        </w:rPr>
      </w:pPr>
      <w:r w:rsidRPr="00CF62F5">
        <w:rPr>
          <w:rFonts w:cs="Times New Roman"/>
          <w:sz w:val="28"/>
          <w:szCs w:val="28"/>
          <w:lang w:val="ro-MD"/>
        </w:rPr>
        <w:t xml:space="preserve">1. </w:t>
      </w:r>
      <w:r w:rsidRPr="00CF62F5">
        <w:rPr>
          <w:rFonts w:cs="Times New Roman"/>
          <w:i/>
          <w:sz w:val="28"/>
          <w:szCs w:val="28"/>
          <w:lang w:val="ro-MD"/>
        </w:rPr>
        <w:t>Proiectul de hotărâre;</w:t>
      </w:r>
    </w:p>
    <w:p w:rsidR="00810F1A" w:rsidRPr="00CF62F5" w:rsidRDefault="00810F1A" w:rsidP="00810F1A">
      <w:pPr>
        <w:ind w:left="0" w:firstLine="851"/>
        <w:contextualSpacing/>
        <w:jc w:val="both"/>
        <w:rPr>
          <w:rFonts w:cs="Times New Roman"/>
          <w:sz w:val="28"/>
          <w:szCs w:val="28"/>
          <w:lang w:val="ro-MD"/>
        </w:rPr>
      </w:pPr>
      <w:r w:rsidRPr="00CF62F5">
        <w:rPr>
          <w:rFonts w:cs="Times New Roman"/>
          <w:i/>
          <w:sz w:val="28"/>
          <w:szCs w:val="28"/>
          <w:lang w:val="ro-MD"/>
        </w:rPr>
        <w:t>2. Nota informativă</w:t>
      </w:r>
      <w:r w:rsidRPr="00CF62F5">
        <w:rPr>
          <w:rFonts w:cs="Times New Roman"/>
          <w:sz w:val="28"/>
          <w:szCs w:val="28"/>
          <w:lang w:val="ro-MD"/>
        </w:rPr>
        <w:t>.</w:t>
      </w:r>
    </w:p>
    <w:p w:rsidR="00810F1A" w:rsidRPr="00CF62F5" w:rsidRDefault="00810F1A" w:rsidP="00810F1A">
      <w:pPr>
        <w:spacing w:before="120" w:after="0" w:line="276" w:lineRule="auto"/>
        <w:ind w:left="0" w:firstLine="851"/>
        <w:contextualSpacing/>
        <w:jc w:val="right"/>
        <w:rPr>
          <w:rFonts w:cs="Times New Roman"/>
          <w:b/>
          <w:sz w:val="28"/>
          <w:szCs w:val="28"/>
          <w:lang w:val="ro-MD"/>
        </w:rPr>
      </w:pPr>
      <w:r w:rsidRPr="00CF62F5">
        <w:rPr>
          <w:rFonts w:cs="Times New Roman"/>
          <w:b/>
          <w:sz w:val="28"/>
          <w:szCs w:val="28"/>
          <w:lang w:val="ro-MD"/>
        </w:rPr>
        <w:t>Deputați în Parlamentul</w:t>
      </w:r>
    </w:p>
    <w:p w:rsidR="00810F1A" w:rsidRPr="00CF62F5" w:rsidRDefault="00810F1A" w:rsidP="00810F1A">
      <w:pPr>
        <w:spacing w:before="120" w:after="0" w:line="276" w:lineRule="auto"/>
        <w:ind w:left="0" w:firstLine="851"/>
        <w:contextualSpacing/>
        <w:jc w:val="right"/>
        <w:rPr>
          <w:rFonts w:cs="Times New Roman"/>
          <w:b/>
          <w:sz w:val="28"/>
          <w:szCs w:val="28"/>
          <w:lang w:val="ro-MD"/>
        </w:rPr>
      </w:pPr>
      <w:r w:rsidRPr="00CF62F5">
        <w:rPr>
          <w:rFonts w:cs="Times New Roman"/>
          <w:b/>
          <w:sz w:val="28"/>
          <w:szCs w:val="28"/>
          <w:lang w:val="ro-MD"/>
        </w:rPr>
        <w:t>Republicii Moldova</w:t>
      </w:r>
    </w:p>
    <w:p w:rsidR="00810F1A" w:rsidRPr="00CF62F5" w:rsidRDefault="00810F1A" w:rsidP="00810F1A">
      <w:pPr>
        <w:spacing w:before="120" w:after="0" w:line="240" w:lineRule="auto"/>
        <w:ind w:left="0" w:firstLine="851"/>
        <w:contextualSpacing/>
        <w:rPr>
          <w:b/>
          <w:sz w:val="28"/>
          <w:szCs w:val="28"/>
          <w:lang w:val="ro-MD"/>
        </w:rPr>
      </w:pPr>
    </w:p>
    <w:p w:rsidR="00843C84" w:rsidRPr="00CF62F5" w:rsidRDefault="00843C84" w:rsidP="00CB0925">
      <w:pPr>
        <w:pStyle w:val="Heading4"/>
        <w:shd w:val="clear" w:color="auto" w:fill="FFFFFF"/>
        <w:spacing w:before="165" w:beforeAutospacing="0" w:after="165" w:afterAutospacing="0"/>
        <w:jc w:val="center"/>
        <w:rPr>
          <w:rFonts w:ascii="Georgia" w:hAnsi="Georgia"/>
          <w:color w:val="333333"/>
          <w:lang w:val="ro-MD"/>
        </w:rPr>
      </w:pPr>
    </w:p>
    <w:p w:rsidR="00843C84" w:rsidRPr="00CF62F5" w:rsidRDefault="00843C84" w:rsidP="00CB0925">
      <w:pPr>
        <w:pStyle w:val="Heading4"/>
        <w:shd w:val="clear" w:color="auto" w:fill="FFFFFF"/>
        <w:spacing w:before="165" w:beforeAutospacing="0" w:after="165" w:afterAutospacing="0"/>
        <w:jc w:val="center"/>
        <w:rPr>
          <w:rFonts w:ascii="Georgia" w:hAnsi="Georgia"/>
          <w:color w:val="333333"/>
          <w:lang w:val="ro-MD"/>
        </w:rPr>
      </w:pPr>
    </w:p>
    <w:p w:rsidR="00843C84" w:rsidRPr="00CF62F5" w:rsidRDefault="00843C84" w:rsidP="00CB0925">
      <w:pPr>
        <w:pStyle w:val="Heading4"/>
        <w:shd w:val="clear" w:color="auto" w:fill="FFFFFF"/>
        <w:spacing w:before="165" w:beforeAutospacing="0" w:after="165" w:afterAutospacing="0"/>
        <w:jc w:val="center"/>
        <w:rPr>
          <w:rFonts w:ascii="Georgia" w:hAnsi="Georgia"/>
          <w:color w:val="333333"/>
          <w:lang w:val="ro-MD"/>
        </w:rPr>
      </w:pPr>
    </w:p>
    <w:p w:rsidR="00843C84" w:rsidRPr="00CF62F5" w:rsidRDefault="00843C84" w:rsidP="00CB0925">
      <w:pPr>
        <w:pStyle w:val="Heading4"/>
        <w:shd w:val="clear" w:color="auto" w:fill="FFFFFF"/>
        <w:spacing w:before="165" w:beforeAutospacing="0" w:after="165" w:afterAutospacing="0"/>
        <w:jc w:val="center"/>
        <w:rPr>
          <w:rFonts w:ascii="Georgia" w:hAnsi="Georgia"/>
          <w:color w:val="333333"/>
          <w:lang w:val="ro-MD"/>
        </w:rPr>
      </w:pPr>
    </w:p>
    <w:p w:rsidR="00843C84" w:rsidRPr="00CF62F5" w:rsidRDefault="00843C84" w:rsidP="00CB0925">
      <w:pPr>
        <w:pStyle w:val="Heading4"/>
        <w:shd w:val="clear" w:color="auto" w:fill="FFFFFF"/>
        <w:spacing w:before="165" w:beforeAutospacing="0" w:after="165" w:afterAutospacing="0"/>
        <w:jc w:val="center"/>
        <w:rPr>
          <w:rFonts w:ascii="Georgia" w:hAnsi="Georgia"/>
          <w:color w:val="333333"/>
          <w:lang w:val="ro-MD"/>
        </w:rPr>
      </w:pPr>
    </w:p>
    <w:p w:rsidR="00843C84" w:rsidRPr="00CF62F5" w:rsidRDefault="00843C84" w:rsidP="00CB0925">
      <w:pPr>
        <w:pStyle w:val="Heading4"/>
        <w:shd w:val="clear" w:color="auto" w:fill="FFFFFF"/>
        <w:spacing w:before="165" w:beforeAutospacing="0" w:after="165" w:afterAutospacing="0"/>
        <w:jc w:val="center"/>
        <w:rPr>
          <w:rFonts w:ascii="Georgia" w:hAnsi="Georgia"/>
          <w:color w:val="333333"/>
          <w:lang w:val="ro-MD"/>
        </w:rPr>
      </w:pPr>
    </w:p>
    <w:p w:rsidR="00843C84" w:rsidRPr="00CF62F5" w:rsidRDefault="00843C84" w:rsidP="00CB0925">
      <w:pPr>
        <w:pStyle w:val="Heading4"/>
        <w:shd w:val="clear" w:color="auto" w:fill="FFFFFF"/>
        <w:spacing w:before="165" w:beforeAutospacing="0" w:after="165" w:afterAutospacing="0"/>
        <w:jc w:val="center"/>
        <w:rPr>
          <w:rFonts w:ascii="Georgia" w:hAnsi="Georgia"/>
          <w:color w:val="333333"/>
          <w:lang w:val="ro-MD"/>
        </w:rPr>
      </w:pPr>
    </w:p>
    <w:p w:rsidR="00843C84" w:rsidRPr="00CF62F5" w:rsidRDefault="00843C84" w:rsidP="00CB0925">
      <w:pPr>
        <w:pStyle w:val="Heading4"/>
        <w:shd w:val="clear" w:color="auto" w:fill="FFFFFF"/>
        <w:spacing w:before="165" w:beforeAutospacing="0" w:after="165" w:afterAutospacing="0"/>
        <w:jc w:val="center"/>
        <w:rPr>
          <w:rFonts w:ascii="Georgia" w:hAnsi="Georgia"/>
          <w:color w:val="333333"/>
          <w:lang w:val="ro-MD"/>
        </w:rPr>
      </w:pPr>
    </w:p>
    <w:p w:rsidR="00843C84" w:rsidRPr="00CF62F5" w:rsidRDefault="00843C84" w:rsidP="00CB0925">
      <w:pPr>
        <w:pStyle w:val="Heading4"/>
        <w:shd w:val="clear" w:color="auto" w:fill="FFFFFF"/>
        <w:spacing w:before="165" w:beforeAutospacing="0" w:after="165" w:afterAutospacing="0"/>
        <w:jc w:val="center"/>
        <w:rPr>
          <w:rFonts w:ascii="Georgia" w:hAnsi="Georgia"/>
          <w:color w:val="333333"/>
          <w:lang w:val="ro-MD"/>
        </w:rPr>
      </w:pPr>
    </w:p>
    <w:p w:rsidR="00843C84" w:rsidRPr="00CF62F5" w:rsidRDefault="00843C84" w:rsidP="00CB0925">
      <w:pPr>
        <w:pStyle w:val="Heading4"/>
        <w:shd w:val="clear" w:color="auto" w:fill="FFFFFF"/>
        <w:spacing w:before="165" w:beforeAutospacing="0" w:after="165" w:afterAutospacing="0"/>
        <w:jc w:val="center"/>
        <w:rPr>
          <w:rFonts w:ascii="Georgia" w:hAnsi="Georgia"/>
          <w:color w:val="333333"/>
          <w:lang w:val="ro-MD"/>
        </w:rPr>
      </w:pPr>
    </w:p>
    <w:p w:rsidR="00843C84" w:rsidRPr="00CF62F5" w:rsidRDefault="00843C84" w:rsidP="00CB0925">
      <w:pPr>
        <w:pStyle w:val="Heading4"/>
        <w:shd w:val="clear" w:color="auto" w:fill="FFFFFF"/>
        <w:spacing w:before="165" w:beforeAutospacing="0" w:after="165" w:afterAutospacing="0"/>
        <w:jc w:val="center"/>
        <w:rPr>
          <w:rFonts w:ascii="Georgia" w:hAnsi="Georgia"/>
          <w:color w:val="333333"/>
          <w:lang w:val="ro-MD"/>
        </w:rPr>
      </w:pPr>
    </w:p>
    <w:p w:rsidR="00810F1A" w:rsidRPr="00CF62F5" w:rsidRDefault="00810F1A" w:rsidP="00810F1A">
      <w:pPr>
        <w:spacing w:after="0" w:line="240" w:lineRule="auto"/>
        <w:ind w:left="0" w:firstLine="851"/>
        <w:contextualSpacing/>
        <w:jc w:val="right"/>
        <w:rPr>
          <w:rFonts w:cs="Times New Roman"/>
          <w:i/>
          <w:sz w:val="28"/>
          <w:szCs w:val="28"/>
          <w:lang w:val="ro-MD"/>
        </w:rPr>
      </w:pPr>
      <w:r w:rsidRPr="00CF62F5">
        <w:rPr>
          <w:rFonts w:cs="Times New Roman"/>
          <w:i/>
          <w:sz w:val="28"/>
          <w:szCs w:val="28"/>
          <w:lang w:val="ro-MD"/>
        </w:rPr>
        <w:lastRenderedPageBreak/>
        <w:t>proiect</w:t>
      </w:r>
    </w:p>
    <w:p w:rsidR="00810F1A" w:rsidRPr="00CF62F5" w:rsidRDefault="00810F1A" w:rsidP="00810F1A">
      <w:pPr>
        <w:spacing w:after="0" w:line="240" w:lineRule="auto"/>
        <w:ind w:left="0"/>
        <w:contextualSpacing/>
        <w:jc w:val="center"/>
        <w:rPr>
          <w:rFonts w:cs="Times New Roman"/>
          <w:b/>
          <w:sz w:val="28"/>
          <w:szCs w:val="28"/>
          <w:lang w:val="ro-MD"/>
        </w:rPr>
      </w:pPr>
    </w:p>
    <w:p w:rsidR="00810F1A" w:rsidRPr="00CF62F5" w:rsidRDefault="00810F1A" w:rsidP="00CF62F5">
      <w:pPr>
        <w:spacing w:after="0" w:line="276" w:lineRule="auto"/>
        <w:ind w:left="0"/>
        <w:contextualSpacing/>
        <w:jc w:val="center"/>
        <w:rPr>
          <w:rFonts w:cs="Times New Roman"/>
          <w:b/>
          <w:sz w:val="28"/>
          <w:szCs w:val="28"/>
          <w:lang w:val="ro-MD"/>
        </w:rPr>
      </w:pPr>
      <w:r w:rsidRPr="00CF62F5">
        <w:rPr>
          <w:rFonts w:cs="Times New Roman"/>
          <w:b/>
          <w:sz w:val="28"/>
          <w:szCs w:val="28"/>
          <w:lang w:val="ro-MD"/>
        </w:rPr>
        <w:t>HOTĂRÎRE</w:t>
      </w:r>
    </w:p>
    <w:p w:rsidR="00843C84" w:rsidRPr="00CF62F5" w:rsidRDefault="00810F1A" w:rsidP="00CF62F5">
      <w:pPr>
        <w:spacing w:after="0" w:line="276" w:lineRule="auto"/>
        <w:ind w:left="0"/>
        <w:contextualSpacing/>
        <w:jc w:val="center"/>
        <w:rPr>
          <w:rFonts w:cs="Times New Roman"/>
          <w:b/>
          <w:sz w:val="28"/>
          <w:szCs w:val="28"/>
          <w:lang w:val="ro-MD"/>
        </w:rPr>
      </w:pPr>
      <w:r w:rsidRPr="00CF62F5">
        <w:rPr>
          <w:rFonts w:cs="Times New Roman"/>
          <w:b/>
          <w:sz w:val="28"/>
          <w:szCs w:val="28"/>
          <w:lang w:val="ro-MD"/>
        </w:rPr>
        <w:t xml:space="preserve">pentru modificarea </w:t>
      </w:r>
      <w:r w:rsidR="00174E12" w:rsidRPr="00CF62F5">
        <w:rPr>
          <w:rFonts w:cs="Times New Roman"/>
          <w:b/>
          <w:sz w:val="28"/>
          <w:szCs w:val="28"/>
          <w:lang w:val="ro-MD"/>
        </w:rPr>
        <w:t>Hotărârii</w:t>
      </w:r>
      <w:r w:rsidRPr="00CF62F5">
        <w:rPr>
          <w:rFonts w:cs="Times New Roman"/>
          <w:b/>
          <w:sz w:val="28"/>
          <w:szCs w:val="28"/>
          <w:lang w:val="ro-MD"/>
        </w:rPr>
        <w:t xml:space="preserve"> Parlamentului nr. </w:t>
      </w:r>
      <w:r w:rsidR="00843C84" w:rsidRPr="00CF62F5">
        <w:rPr>
          <w:rFonts w:cs="Times New Roman"/>
          <w:b/>
          <w:sz w:val="28"/>
          <w:szCs w:val="28"/>
          <w:lang w:val="ro-MD"/>
        </w:rPr>
        <w:t>1531</w:t>
      </w:r>
      <w:r w:rsidRPr="00CF62F5">
        <w:rPr>
          <w:rFonts w:cs="Times New Roman"/>
          <w:b/>
          <w:sz w:val="28"/>
          <w:szCs w:val="28"/>
          <w:lang w:val="ro-MD"/>
        </w:rPr>
        <w:t>/199</w:t>
      </w:r>
      <w:r w:rsidR="00E67547">
        <w:rPr>
          <w:rFonts w:cs="Times New Roman"/>
          <w:b/>
          <w:sz w:val="28"/>
          <w:szCs w:val="28"/>
          <w:lang w:val="ro-MD"/>
        </w:rPr>
        <w:t>3</w:t>
      </w:r>
      <w:r w:rsidRPr="00CF62F5">
        <w:rPr>
          <w:rFonts w:cs="Times New Roman"/>
          <w:b/>
          <w:sz w:val="28"/>
          <w:szCs w:val="28"/>
          <w:lang w:val="ro-MD"/>
        </w:rPr>
        <w:t xml:space="preserve"> </w:t>
      </w:r>
      <w:r w:rsidR="00843C84" w:rsidRPr="00CF62F5">
        <w:rPr>
          <w:rFonts w:cs="Times New Roman"/>
          <w:b/>
          <w:sz w:val="28"/>
          <w:szCs w:val="28"/>
          <w:lang w:val="ro-MD"/>
        </w:rPr>
        <w:t>pentru punerea în aplicare a Legii privind ocrotirea monumentelor</w:t>
      </w:r>
    </w:p>
    <w:p w:rsidR="00810F1A" w:rsidRPr="00CF62F5" w:rsidRDefault="00810F1A" w:rsidP="00CF62F5">
      <w:pPr>
        <w:spacing w:after="0" w:line="276" w:lineRule="auto"/>
        <w:ind w:left="0"/>
        <w:contextualSpacing/>
        <w:jc w:val="center"/>
        <w:rPr>
          <w:rFonts w:cs="Times New Roman"/>
          <w:b/>
          <w:sz w:val="28"/>
          <w:szCs w:val="28"/>
          <w:lang w:val="ro-MD"/>
        </w:rPr>
      </w:pPr>
    </w:p>
    <w:p w:rsidR="00810F1A" w:rsidRPr="00CF62F5" w:rsidRDefault="00810F1A" w:rsidP="00CF62F5">
      <w:pPr>
        <w:spacing w:after="0" w:line="276" w:lineRule="auto"/>
        <w:ind w:left="0"/>
        <w:contextualSpacing/>
        <w:rPr>
          <w:rFonts w:cs="Times New Roman"/>
          <w:sz w:val="28"/>
          <w:szCs w:val="28"/>
          <w:lang w:val="ro-MD"/>
        </w:rPr>
      </w:pPr>
    </w:p>
    <w:p w:rsidR="0057008B" w:rsidRPr="00CF62F5" w:rsidRDefault="0057008B" w:rsidP="00CF62F5">
      <w:pPr>
        <w:shd w:val="clear" w:color="auto" w:fill="FFFFFF"/>
        <w:spacing w:after="165" w:line="276" w:lineRule="auto"/>
        <w:ind w:left="0"/>
        <w:rPr>
          <w:rFonts w:eastAsia="Times New Roman" w:cs="Times New Roman"/>
          <w:sz w:val="28"/>
          <w:szCs w:val="28"/>
          <w:lang w:val="ro-MD"/>
        </w:rPr>
      </w:pPr>
      <w:bookmarkStart w:id="0" w:name="_Hlk56525541"/>
      <w:r w:rsidRPr="00CF62F5">
        <w:rPr>
          <w:rFonts w:eastAsia="Times New Roman" w:cs="Times New Roman"/>
          <w:sz w:val="28"/>
          <w:szCs w:val="28"/>
          <w:lang w:val="ro-MD"/>
        </w:rPr>
        <w:t xml:space="preserve">Parlamentul adoptă prezenta </w:t>
      </w:r>
      <w:r w:rsidR="000E57BA" w:rsidRPr="00CF62F5">
        <w:rPr>
          <w:rFonts w:eastAsia="Times New Roman" w:cs="Times New Roman"/>
          <w:sz w:val="28"/>
          <w:szCs w:val="28"/>
          <w:lang w:val="ro-MD"/>
        </w:rPr>
        <w:t>hotărâre</w:t>
      </w:r>
      <w:r w:rsidRPr="00CF62F5">
        <w:rPr>
          <w:rFonts w:eastAsia="Times New Roman" w:cs="Times New Roman"/>
          <w:sz w:val="28"/>
          <w:szCs w:val="28"/>
          <w:lang w:val="ro-MD"/>
        </w:rPr>
        <w:t>.</w:t>
      </w:r>
      <w:r w:rsidRPr="00CF62F5">
        <w:rPr>
          <w:rFonts w:eastAsia="Times New Roman" w:cs="Times New Roman"/>
          <w:sz w:val="28"/>
          <w:szCs w:val="28"/>
          <w:lang w:val="ro-MD"/>
        </w:rPr>
        <w:br/>
        <w:t>            </w:t>
      </w:r>
      <w:r w:rsidRPr="00CF62F5">
        <w:rPr>
          <w:rFonts w:eastAsia="Times New Roman" w:cs="Times New Roman"/>
          <w:b/>
          <w:bCs/>
          <w:sz w:val="28"/>
          <w:szCs w:val="28"/>
          <w:lang w:val="ro-MD"/>
        </w:rPr>
        <w:t>Articol unic.</w:t>
      </w:r>
      <w:r w:rsidRPr="00CF62F5">
        <w:rPr>
          <w:rFonts w:eastAsia="Times New Roman" w:cs="Times New Roman"/>
          <w:sz w:val="28"/>
          <w:szCs w:val="28"/>
          <w:lang w:val="ro-MD"/>
        </w:rPr>
        <w:t xml:space="preserve"> – Registrul monumentelor Republicii Moldova ocrotite de stat, aprobat prin </w:t>
      </w:r>
      <w:r w:rsidR="000E57BA" w:rsidRPr="00CF62F5">
        <w:rPr>
          <w:rFonts w:eastAsia="Times New Roman" w:cs="Times New Roman"/>
          <w:sz w:val="28"/>
          <w:szCs w:val="28"/>
          <w:lang w:val="ro-MD"/>
        </w:rPr>
        <w:t>Hotărârea</w:t>
      </w:r>
      <w:r w:rsidRPr="00CF62F5">
        <w:rPr>
          <w:rFonts w:eastAsia="Times New Roman" w:cs="Times New Roman"/>
          <w:sz w:val="28"/>
          <w:szCs w:val="28"/>
          <w:lang w:val="ro-MD"/>
        </w:rPr>
        <w:t xml:space="preserve"> Parlamentului nr. 1531/1993 pentru punerea în aplicare a Legii privind ocrotirea monumentelor (republicată în Monitorul Oficial al Republicii Moldova, 2010, nr. 15–17, art. 24), cu modificările ulterioare, se modifică după cum urmează:</w:t>
      </w:r>
      <w:r w:rsidRPr="00CF62F5">
        <w:rPr>
          <w:rFonts w:eastAsia="Times New Roman" w:cs="Times New Roman"/>
          <w:sz w:val="28"/>
          <w:szCs w:val="28"/>
          <w:lang w:val="ro-MD"/>
        </w:rPr>
        <w:br/>
        <w:t>            Capitolul „ZONA DE CENTRU”:</w:t>
      </w:r>
      <w:r w:rsidRPr="00CF62F5">
        <w:rPr>
          <w:rFonts w:eastAsia="Times New Roman" w:cs="Times New Roman"/>
          <w:sz w:val="28"/>
          <w:szCs w:val="28"/>
          <w:lang w:val="ro-MD"/>
        </w:rPr>
        <w:br/>
        <w:t>            la compartimentul „Municipiul Chișinău”,</w:t>
      </w:r>
      <w:r w:rsidR="00733102" w:rsidRPr="00CF62F5">
        <w:rPr>
          <w:rFonts w:eastAsia="Times New Roman" w:cs="Times New Roman"/>
          <w:sz w:val="28"/>
          <w:szCs w:val="28"/>
          <w:lang w:val="ro-MD"/>
        </w:rPr>
        <w:t xml:space="preserve"> după poziția 186, se  include </w:t>
      </w:r>
      <w:r w:rsidRPr="00CF62F5">
        <w:rPr>
          <w:rFonts w:eastAsia="Times New Roman" w:cs="Times New Roman"/>
          <w:sz w:val="28"/>
          <w:szCs w:val="28"/>
          <w:lang w:val="ro-MD"/>
        </w:rPr>
        <w:t xml:space="preserve">poziția </w:t>
      </w:r>
      <w:r w:rsidR="00733102" w:rsidRPr="00CF62F5">
        <w:rPr>
          <w:rFonts w:eastAsia="Times New Roman" w:cs="Times New Roman"/>
          <w:sz w:val="28"/>
          <w:szCs w:val="28"/>
          <w:lang w:val="ro-MD"/>
        </w:rPr>
        <w:t>186</w:t>
      </w:r>
      <w:r w:rsidR="00733102" w:rsidRPr="00CF62F5">
        <w:rPr>
          <w:rFonts w:eastAsia="Times New Roman" w:cs="Times New Roman"/>
          <w:sz w:val="28"/>
          <w:szCs w:val="28"/>
          <w:vertAlign w:val="superscript"/>
          <w:lang w:val="ro-MD"/>
        </w:rPr>
        <w:t>1</w:t>
      </w:r>
      <w:r w:rsidRPr="00CF62F5">
        <w:rPr>
          <w:rFonts w:eastAsia="Times New Roman" w:cs="Times New Roman"/>
          <w:sz w:val="28"/>
          <w:szCs w:val="28"/>
          <w:lang w:val="ro-MD"/>
        </w:rPr>
        <w:t xml:space="preserve"> </w:t>
      </w:r>
      <w:r w:rsidR="00CF62F5" w:rsidRPr="00CF62F5">
        <w:rPr>
          <w:rFonts w:eastAsia="Times New Roman" w:cs="Times New Roman"/>
          <w:sz w:val="28"/>
          <w:szCs w:val="28"/>
          <w:lang w:val="ro-MD"/>
        </w:rPr>
        <w:t xml:space="preserve"> și </w:t>
      </w:r>
      <w:r w:rsidRPr="00CF62F5">
        <w:rPr>
          <w:rFonts w:eastAsia="Times New Roman" w:cs="Times New Roman"/>
          <w:sz w:val="28"/>
          <w:szCs w:val="28"/>
          <w:lang w:val="ro-MD"/>
        </w:rPr>
        <w:t>va avea următorul cuprins:</w:t>
      </w:r>
    </w:p>
    <w:tbl>
      <w:tblPr>
        <w:tblW w:w="9412" w:type="dxa"/>
        <w:shd w:val="clear" w:color="auto" w:fill="FFFFFF"/>
        <w:tblCellMar>
          <w:left w:w="0" w:type="dxa"/>
          <w:right w:w="0" w:type="dxa"/>
        </w:tblCellMar>
        <w:tblLook w:val="04A0" w:firstRow="1" w:lastRow="0" w:firstColumn="1" w:lastColumn="0" w:noHBand="0" w:noVBand="1"/>
      </w:tblPr>
      <w:tblGrid>
        <w:gridCol w:w="1020"/>
        <w:gridCol w:w="2349"/>
        <w:gridCol w:w="3118"/>
        <w:gridCol w:w="1320"/>
        <w:gridCol w:w="885"/>
        <w:gridCol w:w="720"/>
      </w:tblGrid>
      <w:tr w:rsidR="00FC7B17" w:rsidRPr="00CF62F5" w:rsidTr="00F934BE">
        <w:tc>
          <w:tcPr>
            <w:tcW w:w="102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C7B17" w:rsidRPr="00CF62F5" w:rsidRDefault="00FC7B17" w:rsidP="00F934BE">
            <w:pPr>
              <w:spacing w:after="0" w:line="240" w:lineRule="auto"/>
              <w:ind w:left="0"/>
              <w:jc w:val="center"/>
              <w:rPr>
                <w:rFonts w:eastAsia="Times New Roman" w:cs="Times New Roman"/>
                <w:sz w:val="28"/>
                <w:szCs w:val="28"/>
                <w:lang w:val="ro-MD"/>
              </w:rPr>
            </w:pPr>
            <w:r w:rsidRPr="00CF62F5">
              <w:rPr>
                <w:rFonts w:eastAsia="Times New Roman" w:cs="Times New Roman"/>
                <w:sz w:val="28"/>
                <w:szCs w:val="28"/>
                <w:lang w:val="ro-MD"/>
              </w:rPr>
              <w:t>186</w:t>
            </w:r>
            <w:r w:rsidR="00501F12" w:rsidRPr="00CF62F5">
              <w:rPr>
                <w:rFonts w:eastAsia="Times New Roman" w:cs="Times New Roman"/>
                <w:sz w:val="28"/>
                <w:szCs w:val="28"/>
                <w:vertAlign w:val="superscript"/>
                <w:lang w:val="ro-MD"/>
              </w:rPr>
              <w:t>1</w:t>
            </w:r>
            <w:r w:rsidRPr="00CF62F5">
              <w:rPr>
                <w:rFonts w:eastAsia="Times New Roman" w:cs="Times New Roman"/>
                <w:sz w:val="28"/>
                <w:szCs w:val="28"/>
                <w:lang w:val="ro-MD"/>
              </w:rPr>
              <w:t>.</w:t>
            </w:r>
          </w:p>
        </w:tc>
        <w:tc>
          <w:tcPr>
            <w:tcW w:w="234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C7B17" w:rsidRPr="00CF62F5" w:rsidRDefault="00FC7B17" w:rsidP="00F934BE">
            <w:pPr>
              <w:spacing w:after="0" w:line="240" w:lineRule="auto"/>
              <w:ind w:left="-95" w:right="-143"/>
              <w:jc w:val="center"/>
              <w:rPr>
                <w:rFonts w:eastAsia="Times New Roman"/>
                <w:sz w:val="28"/>
                <w:szCs w:val="28"/>
                <w:lang w:val="ro-MD"/>
              </w:rPr>
            </w:pPr>
            <w:r w:rsidRPr="00CF62F5">
              <w:rPr>
                <w:rFonts w:eastAsia="Times New Roman"/>
                <w:sz w:val="28"/>
                <w:szCs w:val="28"/>
                <w:lang w:val="ro-MD"/>
              </w:rPr>
              <w:t>Chişinău,</w:t>
            </w:r>
          </w:p>
          <w:p w:rsidR="00FC7B17" w:rsidRPr="00CF62F5" w:rsidRDefault="00FC7B17" w:rsidP="00F934BE">
            <w:pPr>
              <w:spacing w:after="0" w:line="240" w:lineRule="auto"/>
              <w:ind w:left="-95" w:right="-143"/>
              <w:jc w:val="center"/>
              <w:rPr>
                <w:rFonts w:eastAsia="Times New Roman"/>
                <w:sz w:val="28"/>
                <w:szCs w:val="28"/>
                <w:lang w:val="ro-MD"/>
              </w:rPr>
            </w:pPr>
            <w:r w:rsidRPr="00CF62F5">
              <w:rPr>
                <w:rFonts w:eastAsia="Times New Roman"/>
                <w:sz w:val="28"/>
                <w:szCs w:val="28"/>
                <w:lang w:val="ro-MD"/>
              </w:rPr>
              <w:t>str. Decebal, nr.17</w:t>
            </w:r>
          </w:p>
        </w:tc>
        <w:tc>
          <w:tcPr>
            <w:tcW w:w="311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C7B17" w:rsidRPr="00CF62F5" w:rsidRDefault="00FC7B17" w:rsidP="00F934BE">
            <w:pPr>
              <w:spacing w:after="0" w:line="240" w:lineRule="auto"/>
              <w:ind w:left="33" w:right="118"/>
              <w:jc w:val="center"/>
              <w:rPr>
                <w:rFonts w:eastAsia="Times New Roman"/>
                <w:sz w:val="28"/>
                <w:szCs w:val="28"/>
                <w:lang w:val="ro-MD"/>
              </w:rPr>
            </w:pPr>
            <w:r w:rsidRPr="00CF62F5">
              <w:rPr>
                <w:rFonts w:eastAsia="Times New Roman"/>
                <w:sz w:val="28"/>
                <w:szCs w:val="28"/>
                <w:lang w:val="ro-MD"/>
              </w:rPr>
              <w:t>Complexul Memorial ”C</w:t>
            </w:r>
            <w:r w:rsidR="00681270" w:rsidRPr="00CF62F5">
              <w:rPr>
                <w:rFonts w:eastAsia="Times New Roman"/>
                <w:sz w:val="28"/>
                <w:szCs w:val="28"/>
                <w:lang w:val="ro-MD"/>
              </w:rPr>
              <w:t>i</w:t>
            </w:r>
            <w:r w:rsidRPr="00CF62F5">
              <w:rPr>
                <w:rFonts w:eastAsia="Times New Roman"/>
                <w:sz w:val="28"/>
                <w:szCs w:val="28"/>
                <w:lang w:val="ro-MD"/>
              </w:rPr>
              <w:t>mitirul eroilor”</w:t>
            </w:r>
          </w:p>
        </w:tc>
        <w:tc>
          <w:tcPr>
            <w:tcW w:w="132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681270" w:rsidRPr="00CF62F5" w:rsidRDefault="00FC7B17" w:rsidP="00F934BE">
            <w:pPr>
              <w:spacing w:after="0" w:line="240" w:lineRule="auto"/>
              <w:ind w:left="-95" w:right="-143"/>
              <w:jc w:val="center"/>
              <w:rPr>
                <w:rFonts w:eastAsia="Times New Roman"/>
                <w:sz w:val="28"/>
                <w:szCs w:val="28"/>
                <w:lang w:val="ro-MD"/>
              </w:rPr>
            </w:pPr>
            <w:r w:rsidRPr="00CF62F5">
              <w:rPr>
                <w:rFonts w:eastAsia="Times New Roman"/>
                <w:sz w:val="28"/>
                <w:szCs w:val="28"/>
                <w:lang w:val="ro-MD"/>
              </w:rPr>
              <w:t>Sec.</w:t>
            </w:r>
          </w:p>
          <w:p w:rsidR="00FC7B17" w:rsidRPr="00CF62F5" w:rsidRDefault="00FC7B17" w:rsidP="00F934BE">
            <w:pPr>
              <w:spacing w:after="0" w:line="240" w:lineRule="auto"/>
              <w:ind w:left="-95" w:right="-143"/>
              <w:jc w:val="center"/>
              <w:rPr>
                <w:rFonts w:eastAsia="Times New Roman"/>
                <w:sz w:val="28"/>
                <w:szCs w:val="28"/>
                <w:lang w:val="ro-MD"/>
              </w:rPr>
            </w:pPr>
            <w:r w:rsidRPr="00CF62F5">
              <w:rPr>
                <w:rFonts w:eastAsia="Times New Roman"/>
                <w:sz w:val="28"/>
                <w:szCs w:val="28"/>
                <w:lang w:val="ro-MD"/>
              </w:rPr>
              <w:t>XVIII-XX</w:t>
            </w:r>
          </w:p>
        </w:tc>
        <w:tc>
          <w:tcPr>
            <w:tcW w:w="88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C7B17" w:rsidRPr="00CF62F5" w:rsidRDefault="00FC7B17" w:rsidP="00F934BE">
            <w:pPr>
              <w:spacing w:after="0" w:line="240" w:lineRule="auto"/>
              <w:ind w:left="-95" w:right="-143"/>
              <w:jc w:val="center"/>
              <w:rPr>
                <w:rFonts w:eastAsia="Times New Roman"/>
                <w:sz w:val="28"/>
                <w:szCs w:val="28"/>
                <w:lang w:val="ro-MD"/>
              </w:rPr>
            </w:pPr>
            <w:r w:rsidRPr="00CF62F5">
              <w:rPr>
                <w:rFonts w:eastAsia="Times New Roman"/>
                <w:sz w:val="28"/>
                <w:szCs w:val="28"/>
                <w:lang w:val="ro-MD"/>
              </w:rPr>
              <w:t>Ist.</w:t>
            </w:r>
            <w:r w:rsidRPr="00CF62F5">
              <w:rPr>
                <w:rFonts w:eastAsia="Times New Roman"/>
                <w:sz w:val="28"/>
                <w:szCs w:val="28"/>
                <w:lang w:val="ro-MD"/>
              </w:rPr>
              <w:br/>
              <w:t>Arhit.</w:t>
            </w:r>
            <w:r w:rsidRPr="00CF62F5">
              <w:rPr>
                <w:rFonts w:eastAsia="Times New Roman"/>
                <w:sz w:val="28"/>
                <w:szCs w:val="28"/>
                <w:lang w:val="ro-MD"/>
              </w:rPr>
              <w:br/>
              <w:t>Artă</w:t>
            </w:r>
          </w:p>
        </w:tc>
        <w:tc>
          <w:tcPr>
            <w:tcW w:w="72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C7B17" w:rsidRPr="00CF62F5" w:rsidRDefault="00FC7B17" w:rsidP="00F934BE">
            <w:pPr>
              <w:spacing w:after="0" w:line="240" w:lineRule="auto"/>
              <w:ind w:left="-95" w:right="-143"/>
              <w:jc w:val="center"/>
              <w:rPr>
                <w:rFonts w:eastAsia="Times New Roman"/>
                <w:sz w:val="28"/>
                <w:szCs w:val="28"/>
                <w:lang w:val="ro-MD"/>
              </w:rPr>
            </w:pPr>
            <w:r w:rsidRPr="00CF62F5">
              <w:rPr>
                <w:rFonts w:eastAsia="Times New Roman"/>
                <w:sz w:val="28"/>
                <w:szCs w:val="28"/>
                <w:lang w:val="ro-MD"/>
              </w:rPr>
              <w:t>N</w:t>
            </w:r>
          </w:p>
        </w:tc>
      </w:tr>
    </w:tbl>
    <w:p w:rsidR="00733102" w:rsidRPr="00CF62F5" w:rsidRDefault="00733102" w:rsidP="00733102">
      <w:pPr>
        <w:shd w:val="clear" w:color="auto" w:fill="FFFFFF"/>
        <w:spacing w:after="165" w:line="240" w:lineRule="auto"/>
        <w:ind w:left="0"/>
        <w:rPr>
          <w:rFonts w:ascii="Times New Roman" w:eastAsia="Times New Roman" w:hAnsi="Times New Roman" w:cs="Times New Roman"/>
          <w:sz w:val="28"/>
          <w:szCs w:val="28"/>
          <w:lang w:val="ro-MD"/>
        </w:rPr>
      </w:pPr>
    </w:p>
    <w:p w:rsidR="0057008B" w:rsidRPr="00CF62F5" w:rsidRDefault="0057008B" w:rsidP="0057008B">
      <w:pPr>
        <w:shd w:val="clear" w:color="auto" w:fill="FFFFFF"/>
        <w:spacing w:after="165" w:line="240" w:lineRule="auto"/>
        <w:ind w:left="0"/>
        <w:rPr>
          <w:rFonts w:ascii="Times New Roman" w:eastAsia="Times New Roman" w:hAnsi="Times New Roman" w:cs="Times New Roman"/>
          <w:sz w:val="28"/>
          <w:szCs w:val="28"/>
          <w:lang w:val="ro-MD"/>
        </w:rPr>
      </w:pPr>
      <w:r w:rsidRPr="00CF62F5">
        <w:rPr>
          <w:rFonts w:ascii="Times New Roman" w:eastAsia="Times New Roman" w:hAnsi="Times New Roman" w:cs="Times New Roman"/>
          <w:sz w:val="28"/>
          <w:szCs w:val="28"/>
          <w:lang w:val="ro-MD"/>
        </w:rPr>
        <w:br/>
      </w:r>
      <w:r w:rsidRPr="00CF62F5">
        <w:rPr>
          <w:rFonts w:ascii="Times New Roman" w:eastAsia="Times New Roman" w:hAnsi="Times New Roman" w:cs="Times New Roman"/>
          <w:sz w:val="28"/>
          <w:szCs w:val="28"/>
          <w:lang w:val="ro-MD"/>
        </w:rPr>
        <w:br/>
        <w:t>            </w:t>
      </w:r>
    </w:p>
    <w:p w:rsidR="00810F1A" w:rsidRPr="00CF62F5" w:rsidRDefault="00810F1A" w:rsidP="00810F1A">
      <w:pPr>
        <w:spacing w:after="0" w:line="240" w:lineRule="auto"/>
        <w:ind w:left="0"/>
        <w:contextualSpacing/>
        <w:jc w:val="center"/>
        <w:rPr>
          <w:rFonts w:cs="Times New Roman"/>
          <w:sz w:val="28"/>
          <w:szCs w:val="28"/>
          <w:lang w:val="ro-MD"/>
        </w:rPr>
      </w:pPr>
      <w:r w:rsidRPr="00CF62F5">
        <w:rPr>
          <w:b/>
          <w:color w:val="000000"/>
          <w:sz w:val="28"/>
          <w:szCs w:val="28"/>
          <w:lang w:val="ro-MD"/>
        </w:rPr>
        <w:t>PREŞEDINTELE PARLAMENTULUI</w:t>
      </w:r>
    </w:p>
    <w:p w:rsidR="00810F1A" w:rsidRPr="00CF62F5" w:rsidRDefault="00810F1A" w:rsidP="00810F1A">
      <w:pPr>
        <w:spacing w:after="0" w:line="240" w:lineRule="auto"/>
        <w:ind w:left="0" w:firstLine="851"/>
        <w:contextualSpacing/>
        <w:jc w:val="both"/>
        <w:rPr>
          <w:rFonts w:eastAsia="Times New Roman" w:cs="Times New Roman"/>
          <w:bCs/>
          <w:sz w:val="28"/>
          <w:szCs w:val="28"/>
          <w:lang w:val="ro-MD" w:eastAsia="x-none"/>
        </w:rPr>
      </w:pPr>
    </w:p>
    <w:p w:rsidR="00810F1A" w:rsidRPr="00CF62F5" w:rsidRDefault="00810F1A" w:rsidP="00810F1A">
      <w:pPr>
        <w:spacing w:after="0" w:line="240" w:lineRule="auto"/>
        <w:ind w:left="0" w:firstLine="851"/>
        <w:contextualSpacing/>
        <w:jc w:val="both"/>
        <w:rPr>
          <w:rFonts w:eastAsia="Times New Roman" w:cs="Times New Roman"/>
          <w:bCs/>
          <w:sz w:val="28"/>
          <w:szCs w:val="28"/>
          <w:lang w:val="ro-MD" w:eastAsia="x-none"/>
        </w:rPr>
      </w:pPr>
    </w:p>
    <w:p w:rsidR="00810F1A" w:rsidRPr="00CF62F5" w:rsidRDefault="00810F1A" w:rsidP="00810F1A">
      <w:pPr>
        <w:spacing w:after="200" w:line="276" w:lineRule="auto"/>
        <w:ind w:left="0"/>
        <w:contextualSpacing/>
        <w:rPr>
          <w:rFonts w:eastAsia="Times New Roman" w:cs="Times New Roman"/>
          <w:bCs/>
          <w:sz w:val="28"/>
          <w:szCs w:val="28"/>
          <w:lang w:val="ro-MD" w:eastAsia="x-none"/>
        </w:rPr>
      </w:pPr>
      <w:r w:rsidRPr="00CF62F5">
        <w:rPr>
          <w:rFonts w:eastAsia="Times New Roman" w:cs="Times New Roman"/>
          <w:bCs/>
          <w:sz w:val="28"/>
          <w:szCs w:val="28"/>
          <w:lang w:val="ro-MD" w:eastAsia="x-none"/>
        </w:rPr>
        <w:br w:type="page"/>
      </w:r>
    </w:p>
    <w:p w:rsidR="00810F1A" w:rsidRPr="00CF62F5" w:rsidRDefault="00810F1A" w:rsidP="00226D7A">
      <w:pPr>
        <w:widowControl w:val="0"/>
        <w:autoSpaceDE w:val="0"/>
        <w:autoSpaceDN w:val="0"/>
        <w:adjustRightInd w:val="0"/>
        <w:spacing w:after="0" w:line="276" w:lineRule="auto"/>
        <w:ind w:left="0" w:firstLine="851"/>
        <w:contextualSpacing/>
        <w:jc w:val="center"/>
        <w:rPr>
          <w:rFonts w:cs="Times New Roman"/>
          <w:b/>
          <w:sz w:val="28"/>
          <w:szCs w:val="28"/>
          <w:lang w:val="ro-MD"/>
        </w:rPr>
      </w:pPr>
      <w:r w:rsidRPr="00CF62F5">
        <w:rPr>
          <w:rFonts w:cs="Times New Roman"/>
          <w:b/>
          <w:sz w:val="28"/>
          <w:szCs w:val="28"/>
          <w:lang w:val="ro-MD"/>
        </w:rPr>
        <w:lastRenderedPageBreak/>
        <w:t>NOTĂ INFORMATIVĂ</w:t>
      </w:r>
    </w:p>
    <w:p w:rsidR="00810F1A" w:rsidRPr="00CF62F5" w:rsidRDefault="00810F1A" w:rsidP="00226D7A">
      <w:pPr>
        <w:widowControl w:val="0"/>
        <w:autoSpaceDE w:val="0"/>
        <w:autoSpaceDN w:val="0"/>
        <w:adjustRightInd w:val="0"/>
        <w:spacing w:after="0" w:line="276" w:lineRule="auto"/>
        <w:ind w:left="0" w:firstLine="851"/>
        <w:contextualSpacing/>
        <w:jc w:val="center"/>
        <w:rPr>
          <w:rFonts w:cs="Times New Roman"/>
          <w:b/>
          <w:sz w:val="28"/>
          <w:szCs w:val="28"/>
          <w:lang w:val="ro-MD"/>
        </w:rPr>
      </w:pPr>
      <w:r w:rsidRPr="00CF62F5">
        <w:rPr>
          <w:rFonts w:cs="Times New Roman"/>
          <w:b/>
          <w:sz w:val="28"/>
          <w:szCs w:val="28"/>
          <w:lang w:val="ro-MD"/>
        </w:rPr>
        <w:t xml:space="preserve">la proiectul de hotărâre </w:t>
      </w:r>
      <w:r w:rsidR="00FC7B17" w:rsidRPr="00CF62F5">
        <w:rPr>
          <w:rFonts w:cs="Times New Roman"/>
          <w:b/>
          <w:sz w:val="28"/>
          <w:szCs w:val="28"/>
          <w:lang w:val="ro-MD"/>
        </w:rPr>
        <w:t>a Parlamentului privind modificarea Registrului monumentelor din Republica Moldova ocrotite de stat, aprobat prin Hotărârii Parlamentului nr. 1531/199</w:t>
      </w:r>
      <w:r w:rsidR="00E67547">
        <w:rPr>
          <w:rFonts w:cs="Times New Roman"/>
          <w:b/>
          <w:sz w:val="28"/>
          <w:szCs w:val="28"/>
          <w:lang w:val="ro-MD"/>
        </w:rPr>
        <w:t>3</w:t>
      </w:r>
      <w:r w:rsidR="00FC7B17" w:rsidRPr="00CF62F5">
        <w:rPr>
          <w:rFonts w:cs="Times New Roman"/>
          <w:b/>
          <w:sz w:val="28"/>
          <w:szCs w:val="28"/>
          <w:lang w:val="ro-MD"/>
        </w:rPr>
        <w:t xml:space="preserve"> pentru punerea în aplicare a Legii privind ocrotirea monumentelor</w:t>
      </w:r>
    </w:p>
    <w:p w:rsidR="00FC7B17" w:rsidRPr="00CF62F5" w:rsidRDefault="00FC7B17" w:rsidP="00226D7A">
      <w:pPr>
        <w:widowControl w:val="0"/>
        <w:autoSpaceDE w:val="0"/>
        <w:autoSpaceDN w:val="0"/>
        <w:adjustRightInd w:val="0"/>
        <w:spacing w:after="0" w:line="276" w:lineRule="auto"/>
        <w:ind w:left="0" w:firstLine="851"/>
        <w:contextualSpacing/>
        <w:jc w:val="center"/>
        <w:rPr>
          <w:rFonts w:cs="Times New Roman"/>
          <w:b/>
          <w:sz w:val="28"/>
          <w:szCs w:val="28"/>
          <w:lang w:val="ro-MD"/>
        </w:rPr>
      </w:pPr>
    </w:p>
    <w:p w:rsidR="00576861" w:rsidRPr="00CF62F5" w:rsidRDefault="009C6C6A" w:rsidP="00226D7A">
      <w:pPr>
        <w:widowControl w:val="0"/>
        <w:autoSpaceDE w:val="0"/>
        <w:autoSpaceDN w:val="0"/>
        <w:adjustRightInd w:val="0"/>
        <w:spacing w:after="0" w:line="276" w:lineRule="auto"/>
        <w:ind w:left="0" w:firstLine="851"/>
        <w:contextualSpacing/>
        <w:jc w:val="both"/>
        <w:rPr>
          <w:rFonts w:cs="Times New Roman"/>
          <w:bCs/>
          <w:color w:val="000000" w:themeColor="text1"/>
          <w:sz w:val="28"/>
          <w:szCs w:val="28"/>
          <w:lang w:val="ro-MD"/>
        </w:rPr>
      </w:pPr>
      <w:r w:rsidRPr="00CF62F5">
        <w:rPr>
          <w:rFonts w:cs="Times New Roman"/>
          <w:bCs/>
          <w:color w:val="000000" w:themeColor="text1"/>
          <w:sz w:val="28"/>
          <w:szCs w:val="28"/>
          <w:lang w:val="ro-MD"/>
        </w:rPr>
        <w:t>Potrivit Registrului monumentelor din Republica Moldova</w:t>
      </w:r>
      <w:r w:rsidR="00F40106" w:rsidRPr="00CF62F5">
        <w:rPr>
          <w:rFonts w:cs="Times New Roman"/>
          <w:bCs/>
          <w:color w:val="000000" w:themeColor="text1"/>
          <w:sz w:val="28"/>
          <w:szCs w:val="28"/>
          <w:lang w:val="ro-MD"/>
        </w:rPr>
        <w:t xml:space="preserve"> ocrotite de stat</w:t>
      </w:r>
      <w:r w:rsidRPr="00CF62F5">
        <w:rPr>
          <w:rFonts w:cs="Times New Roman"/>
          <w:bCs/>
          <w:color w:val="000000" w:themeColor="text1"/>
          <w:sz w:val="28"/>
          <w:szCs w:val="28"/>
          <w:lang w:val="ro-MD"/>
        </w:rPr>
        <w:t xml:space="preserve"> la compartimentul–municipiul Chișinău este înregistrat cu nr. 186 monumentul de categorie Națională–</w:t>
      </w:r>
      <w:r w:rsidR="00576861" w:rsidRPr="00CF62F5">
        <w:rPr>
          <w:rFonts w:cs="Times New Roman"/>
          <w:bCs/>
          <w:color w:val="000000" w:themeColor="text1"/>
          <w:sz w:val="28"/>
          <w:szCs w:val="28"/>
          <w:lang w:val="ro-MD"/>
        </w:rPr>
        <w:t>„</w:t>
      </w:r>
      <w:r w:rsidRPr="00CF62F5">
        <w:rPr>
          <w:rFonts w:cs="Times New Roman"/>
          <w:bCs/>
          <w:color w:val="000000" w:themeColor="text1"/>
          <w:sz w:val="28"/>
          <w:szCs w:val="28"/>
          <w:lang w:val="ro-MD"/>
        </w:rPr>
        <w:t>Cimitir cu complex de monumente</w:t>
      </w:r>
      <w:r w:rsidR="00576861" w:rsidRPr="00CF62F5">
        <w:rPr>
          <w:rFonts w:cs="Times New Roman"/>
          <w:bCs/>
          <w:color w:val="000000" w:themeColor="text1"/>
          <w:sz w:val="28"/>
          <w:szCs w:val="28"/>
          <w:lang w:val="ro-MD"/>
        </w:rPr>
        <w:t>”</w:t>
      </w:r>
      <w:r w:rsidRPr="00CF62F5">
        <w:rPr>
          <w:rFonts w:cs="Times New Roman"/>
          <w:bCs/>
          <w:color w:val="000000" w:themeColor="text1"/>
          <w:sz w:val="28"/>
          <w:szCs w:val="28"/>
          <w:lang w:val="ro-MD"/>
        </w:rPr>
        <w:t xml:space="preserve"> (sec. VVIII-XX)</w:t>
      </w:r>
      <w:r w:rsidR="00CE1848" w:rsidRPr="00CF62F5">
        <w:rPr>
          <w:rFonts w:cs="Times New Roman"/>
          <w:bCs/>
          <w:color w:val="000000" w:themeColor="text1"/>
          <w:sz w:val="28"/>
          <w:szCs w:val="28"/>
          <w:lang w:val="ro-MD"/>
        </w:rPr>
        <w:t xml:space="preserve"> la adresa str. Mun</w:t>
      </w:r>
      <w:r w:rsidR="00576861" w:rsidRPr="00CF62F5">
        <w:rPr>
          <w:rFonts w:cs="Times New Roman"/>
          <w:bCs/>
          <w:color w:val="000000" w:themeColor="text1"/>
          <w:sz w:val="28"/>
          <w:szCs w:val="28"/>
          <w:lang w:val="ro-MD"/>
        </w:rPr>
        <w:t>cești nr.46.</w:t>
      </w:r>
      <w:r w:rsidR="00CE1848" w:rsidRPr="00CF62F5">
        <w:rPr>
          <w:rFonts w:cs="Times New Roman"/>
          <w:bCs/>
          <w:color w:val="000000" w:themeColor="text1"/>
          <w:sz w:val="28"/>
          <w:szCs w:val="28"/>
          <w:lang w:val="ro-MD"/>
        </w:rPr>
        <w:t xml:space="preserve"> </w:t>
      </w:r>
    </w:p>
    <w:p w:rsidR="00CE1848" w:rsidRPr="00CF62F5" w:rsidRDefault="00576861" w:rsidP="00226D7A">
      <w:pPr>
        <w:widowControl w:val="0"/>
        <w:autoSpaceDE w:val="0"/>
        <w:autoSpaceDN w:val="0"/>
        <w:adjustRightInd w:val="0"/>
        <w:spacing w:after="0" w:line="276" w:lineRule="auto"/>
        <w:ind w:left="0" w:firstLine="851"/>
        <w:contextualSpacing/>
        <w:jc w:val="both"/>
        <w:rPr>
          <w:rFonts w:cs="Times New Roman"/>
          <w:bCs/>
          <w:color w:val="000000" w:themeColor="text1"/>
          <w:sz w:val="28"/>
          <w:szCs w:val="28"/>
          <w:lang w:val="ro-MD"/>
        </w:rPr>
      </w:pPr>
      <w:r w:rsidRPr="00CF62F5">
        <w:rPr>
          <w:rFonts w:cs="Times New Roman"/>
          <w:bCs/>
          <w:color w:val="000000" w:themeColor="text1"/>
          <w:sz w:val="28"/>
          <w:szCs w:val="28"/>
          <w:lang w:val="ro-MD"/>
        </w:rPr>
        <w:t xml:space="preserve">Totodată, </w:t>
      </w:r>
      <w:r w:rsidR="00CE1848" w:rsidRPr="00CF62F5">
        <w:rPr>
          <w:rFonts w:cs="Times New Roman"/>
          <w:bCs/>
          <w:color w:val="000000" w:themeColor="text1"/>
          <w:sz w:val="28"/>
          <w:szCs w:val="28"/>
          <w:lang w:val="ro-MD"/>
        </w:rPr>
        <w:t>în Registru</w:t>
      </w:r>
      <w:r w:rsidR="00624B10" w:rsidRPr="00CF62F5">
        <w:rPr>
          <w:rFonts w:cs="Times New Roman"/>
          <w:bCs/>
          <w:color w:val="000000" w:themeColor="text1"/>
          <w:sz w:val="28"/>
          <w:szCs w:val="28"/>
          <w:lang w:val="ro-MD"/>
        </w:rPr>
        <w:t>l</w:t>
      </w:r>
      <w:r w:rsidR="00CE1848" w:rsidRPr="00CF62F5">
        <w:rPr>
          <w:rFonts w:cs="Times New Roman"/>
          <w:bCs/>
          <w:color w:val="000000" w:themeColor="text1"/>
          <w:sz w:val="28"/>
          <w:szCs w:val="28"/>
          <w:lang w:val="ro-MD"/>
        </w:rPr>
        <w:t xml:space="preserve"> monumentelor municipiului Chișinău, pe aceeași adresă</w:t>
      </w:r>
      <w:r w:rsidR="00624B10" w:rsidRPr="00CF62F5">
        <w:rPr>
          <w:rFonts w:cs="Times New Roman"/>
          <w:bCs/>
          <w:color w:val="000000" w:themeColor="text1"/>
          <w:sz w:val="28"/>
          <w:szCs w:val="28"/>
          <w:lang w:val="ro-MD"/>
        </w:rPr>
        <w:t>,</w:t>
      </w:r>
      <w:r w:rsidR="00CE1848" w:rsidRPr="00CF62F5">
        <w:rPr>
          <w:rFonts w:cs="Times New Roman"/>
          <w:bCs/>
          <w:color w:val="000000" w:themeColor="text1"/>
          <w:sz w:val="28"/>
          <w:szCs w:val="28"/>
          <w:lang w:val="ro-MD"/>
        </w:rPr>
        <w:t xml:space="preserve"> este înregistrat sub nr. 20 monumentul de categoria Națională Biserica ”Sf. Treime” cu cimitirul și mormintele funeralii.</w:t>
      </w:r>
    </w:p>
    <w:p w:rsidR="00C94697" w:rsidRPr="00CF62F5" w:rsidRDefault="00CE1848" w:rsidP="00226D7A">
      <w:pPr>
        <w:widowControl w:val="0"/>
        <w:autoSpaceDE w:val="0"/>
        <w:autoSpaceDN w:val="0"/>
        <w:adjustRightInd w:val="0"/>
        <w:spacing w:after="0" w:line="276" w:lineRule="auto"/>
        <w:ind w:left="0" w:firstLine="851"/>
        <w:contextualSpacing/>
        <w:jc w:val="both"/>
        <w:rPr>
          <w:rFonts w:cs="Times New Roman"/>
          <w:bCs/>
          <w:color w:val="000000" w:themeColor="text1"/>
          <w:sz w:val="28"/>
          <w:szCs w:val="28"/>
          <w:lang w:val="ro-MD"/>
        </w:rPr>
      </w:pPr>
      <w:r w:rsidRPr="00CF62F5">
        <w:rPr>
          <w:rFonts w:cs="Times New Roman"/>
          <w:bCs/>
          <w:color w:val="000000" w:themeColor="text1"/>
          <w:sz w:val="28"/>
          <w:szCs w:val="28"/>
          <w:lang w:val="ro-MD"/>
        </w:rPr>
        <w:t xml:space="preserve">Cimitirul </w:t>
      </w:r>
      <w:r w:rsidR="00F40106" w:rsidRPr="00CF62F5">
        <w:rPr>
          <w:rFonts w:cs="Times New Roman"/>
          <w:bCs/>
          <w:color w:val="000000" w:themeColor="text1"/>
          <w:sz w:val="28"/>
          <w:szCs w:val="28"/>
          <w:lang w:val="ro-MD"/>
        </w:rPr>
        <w:t xml:space="preserve">Eroilor </w:t>
      </w:r>
      <w:r w:rsidRPr="00CF62F5">
        <w:rPr>
          <w:rFonts w:cs="Times New Roman"/>
          <w:bCs/>
          <w:color w:val="000000" w:themeColor="text1"/>
          <w:sz w:val="28"/>
          <w:szCs w:val="28"/>
          <w:lang w:val="ro-MD"/>
        </w:rPr>
        <w:t xml:space="preserve">cu adresa mun. Chișinău, sect. Botanica, </w:t>
      </w:r>
      <w:r w:rsidR="00C94697" w:rsidRPr="00CF62F5">
        <w:rPr>
          <w:rFonts w:cs="Times New Roman"/>
          <w:bCs/>
          <w:color w:val="000000" w:themeColor="text1"/>
          <w:sz w:val="28"/>
          <w:szCs w:val="28"/>
          <w:lang w:val="ro-MD"/>
        </w:rPr>
        <w:t xml:space="preserve">bd. Decebal nr. 17 inițial a fost înființat drept parte componentă (extinderea) cimitirului  de pe </w:t>
      </w:r>
      <w:r w:rsidR="00576861" w:rsidRPr="00CF62F5">
        <w:rPr>
          <w:rFonts w:cs="Times New Roman"/>
          <w:bCs/>
          <w:color w:val="000000" w:themeColor="text1"/>
          <w:sz w:val="28"/>
          <w:szCs w:val="28"/>
          <w:lang w:val="ro-MD"/>
        </w:rPr>
        <w:t>lângă</w:t>
      </w:r>
      <w:r w:rsidR="00C94697" w:rsidRPr="00CF62F5">
        <w:rPr>
          <w:rFonts w:cs="Times New Roman"/>
          <w:bCs/>
          <w:color w:val="000000" w:themeColor="text1"/>
          <w:sz w:val="28"/>
          <w:szCs w:val="28"/>
          <w:lang w:val="ro-MD"/>
        </w:rPr>
        <w:t xml:space="preserve">  Biserica ”Sf. Treime”.</w:t>
      </w:r>
    </w:p>
    <w:p w:rsidR="00F40106" w:rsidRPr="00CF62F5" w:rsidRDefault="00F40106" w:rsidP="00226D7A">
      <w:pPr>
        <w:widowControl w:val="0"/>
        <w:autoSpaceDE w:val="0"/>
        <w:autoSpaceDN w:val="0"/>
        <w:adjustRightInd w:val="0"/>
        <w:spacing w:after="0" w:line="276" w:lineRule="auto"/>
        <w:ind w:left="0" w:firstLine="851"/>
        <w:contextualSpacing/>
        <w:jc w:val="both"/>
        <w:rPr>
          <w:rFonts w:cs="Times New Roman"/>
          <w:bCs/>
          <w:color w:val="000000" w:themeColor="text1"/>
          <w:sz w:val="28"/>
          <w:szCs w:val="28"/>
          <w:lang w:val="ro-MD"/>
        </w:rPr>
      </w:pPr>
      <w:r w:rsidRPr="00CF62F5">
        <w:rPr>
          <w:rFonts w:cs="Times New Roman"/>
          <w:bCs/>
          <w:color w:val="000000" w:themeColor="text1"/>
          <w:sz w:val="28"/>
          <w:szCs w:val="28"/>
          <w:lang w:val="ro-MD"/>
        </w:rPr>
        <w:t>Respectiv, „Cimitir cu complex de monumente” (sec. VVIII-XX) la adresa str. Muncești</w:t>
      </w:r>
      <w:r w:rsidR="00624B10" w:rsidRPr="00CF62F5">
        <w:rPr>
          <w:rFonts w:cs="Times New Roman"/>
          <w:bCs/>
          <w:color w:val="000000" w:themeColor="text1"/>
          <w:sz w:val="28"/>
          <w:szCs w:val="28"/>
          <w:lang w:val="ro-MD"/>
        </w:rPr>
        <w:t>,</w:t>
      </w:r>
      <w:r w:rsidRPr="00CF62F5">
        <w:rPr>
          <w:rFonts w:cs="Times New Roman"/>
          <w:bCs/>
          <w:color w:val="000000" w:themeColor="text1"/>
          <w:sz w:val="28"/>
          <w:szCs w:val="28"/>
          <w:lang w:val="ro-MD"/>
        </w:rPr>
        <w:t xml:space="preserve"> nr.46</w:t>
      </w:r>
      <w:r w:rsidR="00624B10" w:rsidRPr="00CF62F5">
        <w:rPr>
          <w:rFonts w:cs="Times New Roman"/>
          <w:bCs/>
          <w:color w:val="000000" w:themeColor="text1"/>
          <w:sz w:val="28"/>
          <w:szCs w:val="28"/>
          <w:lang w:val="ro-MD"/>
        </w:rPr>
        <w:t>,</w:t>
      </w:r>
      <w:r w:rsidR="009565E2" w:rsidRPr="00CF62F5">
        <w:rPr>
          <w:rFonts w:cs="Times New Roman"/>
          <w:bCs/>
          <w:color w:val="000000" w:themeColor="text1"/>
          <w:sz w:val="28"/>
          <w:szCs w:val="28"/>
          <w:lang w:val="ro-MD"/>
        </w:rPr>
        <w:t xml:space="preserve"> </w:t>
      </w:r>
      <w:r w:rsidRPr="00CF62F5">
        <w:rPr>
          <w:rFonts w:cs="Times New Roman"/>
          <w:bCs/>
          <w:color w:val="000000" w:themeColor="text1"/>
          <w:sz w:val="28"/>
          <w:szCs w:val="28"/>
          <w:lang w:val="ro-MD"/>
        </w:rPr>
        <w:t>se regăsește în doua registre a monumentelor, însă Complexul Memorial ”Cimitirul Eroilor”</w:t>
      </w:r>
      <w:r w:rsidR="00624B10" w:rsidRPr="00CF62F5">
        <w:rPr>
          <w:rFonts w:cs="Times New Roman"/>
          <w:bCs/>
          <w:color w:val="000000" w:themeColor="text1"/>
          <w:sz w:val="28"/>
          <w:szCs w:val="28"/>
          <w:lang w:val="ro-MD"/>
        </w:rPr>
        <w:t>,</w:t>
      </w:r>
      <w:r w:rsidRPr="00CF62F5">
        <w:rPr>
          <w:rFonts w:cs="Times New Roman"/>
          <w:bCs/>
          <w:color w:val="000000" w:themeColor="text1"/>
          <w:sz w:val="28"/>
          <w:szCs w:val="28"/>
          <w:lang w:val="ro-MD"/>
        </w:rPr>
        <w:t xml:space="preserve"> cu adresa mun. Chișinău, sect. Botanica, bd. Decebal nr. 17</w:t>
      </w:r>
      <w:r w:rsidR="009565E2" w:rsidRPr="00CF62F5">
        <w:rPr>
          <w:rFonts w:cs="Times New Roman"/>
          <w:bCs/>
          <w:color w:val="000000" w:themeColor="text1"/>
          <w:sz w:val="28"/>
          <w:szCs w:val="28"/>
          <w:lang w:val="ro-MD"/>
        </w:rPr>
        <w:t xml:space="preserve">, </w:t>
      </w:r>
      <w:r w:rsidRPr="00CF62F5">
        <w:rPr>
          <w:rFonts w:cs="Times New Roman"/>
          <w:bCs/>
          <w:color w:val="000000" w:themeColor="text1"/>
          <w:sz w:val="28"/>
          <w:szCs w:val="28"/>
          <w:lang w:val="ro-MD"/>
        </w:rPr>
        <w:t xml:space="preserve"> </w:t>
      </w:r>
      <w:r w:rsidR="00497BB8" w:rsidRPr="00CF62F5">
        <w:rPr>
          <w:rFonts w:cs="Times New Roman"/>
          <w:bCs/>
          <w:color w:val="000000" w:themeColor="text1"/>
          <w:sz w:val="28"/>
          <w:szCs w:val="28"/>
          <w:lang w:val="ro-MD"/>
        </w:rPr>
        <w:t>este lipsă</w:t>
      </w:r>
      <w:r w:rsidR="009565E2" w:rsidRPr="00CF62F5">
        <w:rPr>
          <w:rFonts w:cs="Times New Roman"/>
          <w:bCs/>
          <w:color w:val="000000" w:themeColor="text1"/>
          <w:sz w:val="28"/>
          <w:szCs w:val="28"/>
          <w:lang w:val="ro-MD"/>
        </w:rPr>
        <w:t>.</w:t>
      </w:r>
      <w:r w:rsidRPr="00CF62F5">
        <w:rPr>
          <w:rFonts w:cs="Times New Roman"/>
          <w:bCs/>
          <w:color w:val="000000" w:themeColor="text1"/>
          <w:sz w:val="28"/>
          <w:szCs w:val="28"/>
          <w:lang w:val="ro-MD"/>
        </w:rPr>
        <w:t xml:space="preserve">  </w:t>
      </w:r>
    </w:p>
    <w:p w:rsidR="009565E2" w:rsidRPr="00CF62F5" w:rsidRDefault="00A05D82" w:rsidP="00226D7A">
      <w:pPr>
        <w:widowControl w:val="0"/>
        <w:autoSpaceDE w:val="0"/>
        <w:autoSpaceDN w:val="0"/>
        <w:adjustRightInd w:val="0"/>
        <w:spacing w:after="0" w:line="276" w:lineRule="auto"/>
        <w:ind w:left="0" w:firstLine="851"/>
        <w:contextualSpacing/>
        <w:jc w:val="both"/>
        <w:rPr>
          <w:rFonts w:cs="Times New Roman"/>
          <w:bCs/>
          <w:color w:val="000000" w:themeColor="text1"/>
          <w:sz w:val="28"/>
          <w:szCs w:val="28"/>
          <w:lang w:val="ro-MD"/>
        </w:rPr>
      </w:pPr>
      <w:r w:rsidRPr="00CF62F5">
        <w:rPr>
          <w:rFonts w:cs="Times New Roman"/>
          <w:bCs/>
          <w:color w:val="000000" w:themeColor="text1"/>
          <w:sz w:val="28"/>
          <w:szCs w:val="28"/>
          <w:lang w:val="ro-MD"/>
        </w:rPr>
        <w:t xml:space="preserve">Potrivit </w:t>
      </w:r>
      <w:r w:rsidR="009565E2" w:rsidRPr="00CF62F5">
        <w:rPr>
          <w:rFonts w:cs="Times New Roman"/>
          <w:bCs/>
          <w:color w:val="000000" w:themeColor="text1"/>
          <w:sz w:val="28"/>
          <w:szCs w:val="28"/>
          <w:lang w:val="ro-MD"/>
        </w:rPr>
        <w:t>unor date oferite de Arhiva Națională a M</w:t>
      </w:r>
      <w:r w:rsidRPr="00CF62F5">
        <w:rPr>
          <w:rFonts w:cs="Times New Roman"/>
          <w:bCs/>
          <w:color w:val="000000" w:themeColor="text1"/>
          <w:sz w:val="28"/>
          <w:szCs w:val="28"/>
          <w:lang w:val="ro-MD"/>
        </w:rPr>
        <w:t xml:space="preserve">oldovei, </w:t>
      </w:r>
      <w:r w:rsidR="009565E2" w:rsidRPr="00CF62F5">
        <w:rPr>
          <w:rFonts w:cs="Times New Roman"/>
          <w:bCs/>
          <w:color w:val="000000" w:themeColor="text1"/>
          <w:sz w:val="28"/>
          <w:szCs w:val="28"/>
          <w:lang w:val="ro-MD"/>
        </w:rPr>
        <w:t xml:space="preserve">Arhiva Națională a României și Oficiului Național pentru </w:t>
      </w:r>
      <w:r w:rsidR="00D7088A" w:rsidRPr="00CF62F5">
        <w:rPr>
          <w:rFonts w:cs="Times New Roman"/>
          <w:bCs/>
          <w:color w:val="000000" w:themeColor="text1"/>
          <w:sz w:val="28"/>
          <w:szCs w:val="28"/>
          <w:lang w:val="ro-MD"/>
        </w:rPr>
        <w:t xml:space="preserve">Cultul Eroilor din Romania </w:t>
      </w:r>
      <w:r w:rsidR="009565E2" w:rsidRPr="00CF62F5">
        <w:rPr>
          <w:rFonts w:cs="Times New Roman"/>
          <w:bCs/>
          <w:color w:val="000000" w:themeColor="text1"/>
          <w:sz w:val="28"/>
          <w:szCs w:val="28"/>
          <w:lang w:val="ro-MD"/>
        </w:rPr>
        <w:t>Complexul Memorial ”Cimitirul Eroilor” a fost amenajat inițial între anii 1921-1926, locul respectiv este arondat mun. Chișinău, bd. Decebal nr. 17.</w:t>
      </w:r>
    </w:p>
    <w:p w:rsidR="009565E2" w:rsidRPr="00CF62F5" w:rsidRDefault="009565E2" w:rsidP="00226D7A">
      <w:pPr>
        <w:widowControl w:val="0"/>
        <w:autoSpaceDE w:val="0"/>
        <w:autoSpaceDN w:val="0"/>
        <w:adjustRightInd w:val="0"/>
        <w:spacing w:after="0" w:line="276" w:lineRule="auto"/>
        <w:ind w:left="0" w:firstLine="851"/>
        <w:contextualSpacing/>
        <w:jc w:val="both"/>
        <w:rPr>
          <w:rFonts w:cs="Times New Roman"/>
          <w:bCs/>
          <w:color w:val="000000" w:themeColor="text1"/>
          <w:sz w:val="28"/>
          <w:szCs w:val="28"/>
          <w:lang w:val="ro-MD"/>
        </w:rPr>
      </w:pPr>
      <w:r w:rsidRPr="00CF62F5">
        <w:rPr>
          <w:rFonts w:cs="Times New Roman"/>
          <w:bCs/>
          <w:color w:val="000000" w:themeColor="text1"/>
          <w:sz w:val="28"/>
          <w:szCs w:val="28"/>
          <w:lang w:val="ro-MD"/>
        </w:rPr>
        <w:t>În Complexul Memorial ”Cimitirul Eroilor” sunt înhumați 431</w:t>
      </w:r>
      <w:r w:rsidR="00624B10" w:rsidRPr="00CF62F5">
        <w:rPr>
          <w:rFonts w:cs="Times New Roman"/>
          <w:bCs/>
          <w:color w:val="000000" w:themeColor="text1"/>
          <w:sz w:val="28"/>
          <w:szCs w:val="28"/>
          <w:lang w:val="ro-MD"/>
        </w:rPr>
        <w:t xml:space="preserve"> de</w:t>
      </w:r>
      <w:r w:rsidRPr="00CF62F5">
        <w:rPr>
          <w:rFonts w:cs="Times New Roman"/>
          <w:bCs/>
          <w:color w:val="000000" w:themeColor="text1"/>
          <w:sz w:val="28"/>
          <w:szCs w:val="28"/>
          <w:lang w:val="ro-MD"/>
        </w:rPr>
        <w:t xml:space="preserve"> români, 234 ruși</w:t>
      </w:r>
      <w:r w:rsidR="00624B10" w:rsidRPr="00CF62F5">
        <w:rPr>
          <w:rFonts w:cs="Times New Roman"/>
          <w:bCs/>
          <w:color w:val="000000" w:themeColor="text1"/>
          <w:sz w:val="28"/>
          <w:szCs w:val="28"/>
          <w:lang w:val="ro-MD"/>
        </w:rPr>
        <w:t>,</w:t>
      </w:r>
      <w:r w:rsidRPr="00CF62F5">
        <w:rPr>
          <w:rFonts w:cs="Times New Roman"/>
          <w:bCs/>
          <w:color w:val="000000" w:themeColor="text1"/>
          <w:sz w:val="28"/>
          <w:szCs w:val="28"/>
          <w:lang w:val="ro-MD"/>
        </w:rPr>
        <w:t xml:space="preserve"> 29 austrieci, 39 cehi, 35 francezi, 6 polonezi, 1 grec. După anul 1941 au fost amenajate morminte a </w:t>
      </w:r>
      <w:r w:rsidR="00A05D82" w:rsidRPr="00CF62F5">
        <w:rPr>
          <w:rFonts w:cs="Times New Roman"/>
          <w:bCs/>
          <w:color w:val="000000" w:themeColor="text1"/>
          <w:sz w:val="28"/>
          <w:szCs w:val="28"/>
          <w:lang w:val="ro-MD"/>
        </w:rPr>
        <w:t xml:space="preserve">încă </w:t>
      </w:r>
      <w:r w:rsidRPr="00CF62F5">
        <w:rPr>
          <w:rFonts w:cs="Times New Roman"/>
          <w:bCs/>
          <w:color w:val="000000" w:themeColor="text1"/>
          <w:sz w:val="28"/>
          <w:szCs w:val="28"/>
          <w:lang w:val="ro-MD"/>
        </w:rPr>
        <w:t>95</w:t>
      </w:r>
      <w:r w:rsidR="00624B10" w:rsidRPr="00CF62F5">
        <w:rPr>
          <w:rFonts w:cs="Times New Roman"/>
          <w:bCs/>
          <w:color w:val="000000" w:themeColor="text1"/>
          <w:sz w:val="28"/>
          <w:szCs w:val="28"/>
          <w:lang w:val="ro-MD"/>
        </w:rPr>
        <w:t xml:space="preserve"> de</w:t>
      </w:r>
      <w:r w:rsidRPr="00CF62F5">
        <w:rPr>
          <w:rFonts w:cs="Times New Roman"/>
          <w:bCs/>
          <w:color w:val="000000" w:themeColor="text1"/>
          <w:sz w:val="28"/>
          <w:szCs w:val="28"/>
          <w:lang w:val="ro-MD"/>
        </w:rPr>
        <w:t xml:space="preserve"> militari români și un militar italian căzut în cel de al Doilea Război Mondial. </w:t>
      </w:r>
    </w:p>
    <w:p w:rsidR="009565E2" w:rsidRPr="00CF62F5" w:rsidRDefault="009565E2" w:rsidP="00226D7A">
      <w:pPr>
        <w:widowControl w:val="0"/>
        <w:autoSpaceDE w:val="0"/>
        <w:autoSpaceDN w:val="0"/>
        <w:adjustRightInd w:val="0"/>
        <w:spacing w:after="0" w:line="276" w:lineRule="auto"/>
        <w:ind w:left="0" w:firstLine="851"/>
        <w:contextualSpacing/>
        <w:jc w:val="both"/>
        <w:rPr>
          <w:rFonts w:cs="Times New Roman"/>
          <w:bCs/>
          <w:color w:val="000000" w:themeColor="text1"/>
          <w:sz w:val="28"/>
          <w:szCs w:val="28"/>
          <w:lang w:val="ro-MD"/>
        </w:rPr>
      </w:pPr>
      <w:r w:rsidRPr="00CF62F5">
        <w:rPr>
          <w:rFonts w:cs="Times New Roman"/>
          <w:bCs/>
          <w:color w:val="000000" w:themeColor="text1"/>
          <w:sz w:val="28"/>
          <w:szCs w:val="28"/>
          <w:lang w:val="ro-MD"/>
        </w:rPr>
        <w:t>În prezent, pe locul Cimitirului Eroilor se mai păstrează construcția monumentală de la intrare, precum și fundația fostei capele</w:t>
      </w:r>
      <w:r w:rsidR="00A05D82" w:rsidRPr="00CF62F5">
        <w:rPr>
          <w:rFonts w:cs="Times New Roman"/>
          <w:bCs/>
          <w:color w:val="000000" w:themeColor="text1"/>
          <w:sz w:val="28"/>
          <w:szCs w:val="28"/>
          <w:lang w:val="ro-MD"/>
        </w:rPr>
        <w:t xml:space="preserve"> și</w:t>
      </w:r>
      <w:r w:rsidR="00D7088A" w:rsidRPr="00CF62F5">
        <w:rPr>
          <w:rFonts w:cs="Times New Roman"/>
          <w:bCs/>
          <w:color w:val="000000" w:themeColor="text1"/>
          <w:sz w:val="28"/>
          <w:szCs w:val="28"/>
          <w:lang w:val="ro-MD"/>
        </w:rPr>
        <w:t xml:space="preserve"> o cruce de pomenire din lemn</w:t>
      </w:r>
      <w:r w:rsidRPr="00CF62F5">
        <w:rPr>
          <w:rFonts w:cs="Times New Roman"/>
          <w:bCs/>
          <w:color w:val="000000" w:themeColor="text1"/>
          <w:sz w:val="28"/>
          <w:szCs w:val="28"/>
          <w:lang w:val="ro-MD"/>
        </w:rPr>
        <w:t xml:space="preserve">. </w:t>
      </w:r>
    </w:p>
    <w:p w:rsidR="00FC7B17" w:rsidRPr="00CF62F5" w:rsidRDefault="00D7088A" w:rsidP="00226D7A">
      <w:pPr>
        <w:widowControl w:val="0"/>
        <w:autoSpaceDE w:val="0"/>
        <w:autoSpaceDN w:val="0"/>
        <w:adjustRightInd w:val="0"/>
        <w:spacing w:after="0" w:line="276" w:lineRule="auto"/>
        <w:ind w:left="0" w:firstLine="851"/>
        <w:contextualSpacing/>
        <w:jc w:val="both"/>
        <w:rPr>
          <w:rFonts w:cs="Times New Roman"/>
          <w:bCs/>
          <w:color w:val="000000" w:themeColor="text1"/>
          <w:sz w:val="28"/>
          <w:szCs w:val="28"/>
          <w:lang w:val="ro-MD"/>
        </w:rPr>
      </w:pPr>
      <w:r w:rsidRPr="00CF62F5">
        <w:rPr>
          <w:rFonts w:cs="Times New Roman"/>
          <w:bCs/>
          <w:color w:val="000000" w:themeColor="text1"/>
          <w:sz w:val="28"/>
          <w:szCs w:val="28"/>
          <w:lang w:val="ro-MD"/>
        </w:rPr>
        <w:t xml:space="preserve">În această ordine de idei, </w:t>
      </w:r>
      <w:r w:rsidR="00CC0290" w:rsidRPr="00CF62F5">
        <w:rPr>
          <w:rFonts w:cs="Times New Roman"/>
          <w:bCs/>
          <w:color w:val="000000" w:themeColor="text1"/>
          <w:sz w:val="28"/>
          <w:szCs w:val="28"/>
          <w:lang w:val="ro-MD"/>
        </w:rPr>
        <w:t>C</w:t>
      </w:r>
      <w:r w:rsidRPr="00CF62F5">
        <w:rPr>
          <w:rFonts w:cs="Times New Roman"/>
          <w:bCs/>
          <w:color w:val="000000" w:themeColor="text1"/>
          <w:sz w:val="28"/>
          <w:szCs w:val="28"/>
          <w:lang w:val="ro-MD"/>
        </w:rPr>
        <w:t>onsiliul</w:t>
      </w:r>
      <w:r w:rsidR="00CC0290" w:rsidRPr="00CF62F5">
        <w:rPr>
          <w:rFonts w:cs="Times New Roman"/>
          <w:bCs/>
          <w:color w:val="000000" w:themeColor="text1"/>
          <w:sz w:val="28"/>
          <w:szCs w:val="28"/>
          <w:lang w:val="ro-MD"/>
        </w:rPr>
        <w:t xml:space="preserve"> Național al Monumentelor </w:t>
      </w:r>
      <w:r w:rsidR="009565E2" w:rsidRPr="00CF62F5">
        <w:rPr>
          <w:rFonts w:cs="Times New Roman"/>
          <w:bCs/>
          <w:color w:val="000000" w:themeColor="text1"/>
          <w:sz w:val="28"/>
          <w:szCs w:val="28"/>
          <w:lang w:val="ro-MD"/>
        </w:rPr>
        <w:t>Istoric</w:t>
      </w:r>
      <w:r w:rsidR="00624B10" w:rsidRPr="00CF62F5">
        <w:rPr>
          <w:rFonts w:cs="Times New Roman"/>
          <w:bCs/>
          <w:color w:val="000000" w:themeColor="text1"/>
          <w:sz w:val="28"/>
          <w:szCs w:val="28"/>
          <w:lang w:val="ro-MD"/>
        </w:rPr>
        <w:t>e din subordinea</w:t>
      </w:r>
      <w:r w:rsidR="009565E2" w:rsidRPr="00CF62F5">
        <w:rPr>
          <w:rFonts w:cs="Times New Roman"/>
          <w:bCs/>
          <w:color w:val="000000" w:themeColor="text1"/>
          <w:sz w:val="28"/>
          <w:szCs w:val="28"/>
          <w:lang w:val="ro-MD"/>
        </w:rPr>
        <w:t xml:space="preserve"> Ministerului Culturii</w:t>
      </w:r>
      <w:r w:rsidR="00A05D82" w:rsidRPr="00CF62F5">
        <w:rPr>
          <w:rFonts w:cs="Times New Roman"/>
          <w:bCs/>
          <w:color w:val="000000" w:themeColor="text1"/>
          <w:sz w:val="28"/>
          <w:szCs w:val="28"/>
          <w:lang w:val="ro-MD"/>
        </w:rPr>
        <w:t xml:space="preserve"> din Republica Moldova</w:t>
      </w:r>
      <w:r w:rsidR="009565E2" w:rsidRPr="00CF62F5">
        <w:rPr>
          <w:rFonts w:cs="Times New Roman"/>
          <w:bCs/>
          <w:color w:val="000000" w:themeColor="text1"/>
          <w:sz w:val="28"/>
          <w:szCs w:val="28"/>
          <w:lang w:val="ro-MD"/>
        </w:rPr>
        <w:t>,</w:t>
      </w:r>
      <w:r w:rsidRPr="00CF62F5">
        <w:rPr>
          <w:rFonts w:cs="Times New Roman"/>
          <w:bCs/>
          <w:color w:val="000000" w:themeColor="text1"/>
          <w:sz w:val="28"/>
          <w:szCs w:val="28"/>
          <w:lang w:val="ro-MD"/>
        </w:rPr>
        <w:t xml:space="preserve"> </w:t>
      </w:r>
      <w:r w:rsidR="00A05D82" w:rsidRPr="00CF62F5">
        <w:rPr>
          <w:rFonts w:cs="Times New Roman"/>
          <w:bCs/>
          <w:color w:val="000000" w:themeColor="text1"/>
          <w:sz w:val="28"/>
          <w:szCs w:val="28"/>
          <w:lang w:val="ro-MD"/>
        </w:rPr>
        <w:t>la ședința  din</w:t>
      </w:r>
      <w:r w:rsidRPr="00CF62F5">
        <w:rPr>
          <w:rFonts w:cs="Times New Roman"/>
          <w:bCs/>
          <w:color w:val="000000" w:themeColor="text1"/>
          <w:sz w:val="28"/>
          <w:szCs w:val="28"/>
          <w:lang w:val="ro-MD"/>
        </w:rPr>
        <w:t xml:space="preserve"> </w:t>
      </w:r>
      <w:r w:rsidR="00A05D82" w:rsidRPr="00CF62F5">
        <w:rPr>
          <w:rFonts w:cs="Times New Roman"/>
          <w:bCs/>
          <w:color w:val="000000" w:themeColor="text1"/>
          <w:sz w:val="28"/>
          <w:szCs w:val="28"/>
          <w:lang w:val="ro-MD"/>
        </w:rPr>
        <w:t>data de 15 mai 2014 a</w:t>
      </w:r>
      <w:r w:rsidR="00CC0290" w:rsidRPr="00CF62F5">
        <w:rPr>
          <w:rFonts w:cs="Times New Roman"/>
          <w:bCs/>
          <w:color w:val="000000" w:themeColor="text1"/>
          <w:sz w:val="28"/>
          <w:szCs w:val="28"/>
          <w:lang w:val="ro-MD"/>
        </w:rPr>
        <w:t xml:space="preserve"> propus includerea în Registrul monumentelor Republicii M</w:t>
      </w:r>
      <w:r w:rsidR="00881549" w:rsidRPr="00CF62F5">
        <w:rPr>
          <w:rFonts w:cs="Times New Roman"/>
          <w:bCs/>
          <w:color w:val="000000" w:themeColor="text1"/>
          <w:sz w:val="28"/>
          <w:szCs w:val="28"/>
          <w:lang w:val="ro-MD"/>
        </w:rPr>
        <w:t>oldova ocrotite de</w:t>
      </w:r>
      <w:r w:rsidR="00CC0290" w:rsidRPr="00CF62F5">
        <w:rPr>
          <w:rFonts w:cs="Times New Roman"/>
          <w:bCs/>
          <w:color w:val="000000" w:themeColor="text1"/>
          <w:sz w:val="28"/>
          <w:szCs w:val="28"/>
          <w:lang w:val="ro-MD"/>
        </w:rPr>
        <w:t xml:space="preserve"> Stat</w:t>
      </w:r>
      <w:r w:rsidR="00A05D82" w:rsidRPr="00CF62F5">
        <w:rPr>
          <w:rFonts w:cs="Times New Roman"/>
          <w:bCs/>
          <w:color w:val="000000" w:themeColor="text1"/>
          <w:sz w:val="28"/>
          <w:szCs w:val="28"/>
          <w:lang w:val="ro-MD"/>
        </w:rPr>
        <w:t>,</w:t>
      </w:r>
      <w:r w:rsidR="00CC0290" w:rsidRPr="00CF62F5">
        <w:rPr>
          <w:rFonts w:cs="Times New Roman"/>
          <w:bCs/>
          <w:color w:val="000000" w:themeColor="text1"/>
          <w:sz w:val="28"/>
          <w:szCs w:val="28"/>
          <w:lang w:val="ro-MD"/>
        </w:rPr>
        <w:t xml:space="preserve"> </w:t>
      </w:r>
      <w:r w:rsidR="009565E2" w:rsidRPr="00CF62F5">
        <w:rPr>
          <w:rFonts w:cs="Times New Roman"/>
          <w:sz w:val="28"/>
          <w:szCs w:val="28"/>
          <w:lang w:val="ro-MD"/>
        </w:rPr>
        <w:t>aprobat prin Hotărârea Parlamentului nr. 1531/199</w:t>
      </w:r>
      <w:r w:rsidR="00E67547">
        <w:rPr>
          <w:rFonts w:cs="Times New Roman"/>
          <w:sz w:val="28"/>
          <w:szCs w:val="28"/>
          <w:lang w:val="ro-MD"/>
        </w:rPr>
        <w:t>3</w:t>
      </w:r>
      <w:r w:rsidR="009565E2" w:rsidRPr="00CF62F5">
        <w:rPr>
          <w:rFonts w:cs="Times New Roman"/>
          <w:sz w:val="28"/>
          <w:szCs w:val="28"/>
          <w:lang w:val="ro-MD"/>
        </w:rPr>
        <w:t>,</w:t>
      </w:r>
      <w:r w:rsidR="00A05D82" w:rsidRPr="00CF62F5">
        <w:rPr>
          <w:rFonts w:cs="Times New Roman"/>
          <w:sz w:val="28"/>
          <w:szCs w:val="28"/>
          <w:lang w:val="ro-MD"/>
        </w:rPr>
        <w:t xml:space="preserve"> a</w:t>
      </w:r>
      <w:r w:rsidR="009565E2" w:rsidRPr="00CF62F5">
        <w:rPr>
          <w:rFonts w:cs="Times New Roman"/>
          <w:sz w:val="28"/>
          <w:szCs w:val="28"/>
          <w:lang w:val="ro-MD"/>
        </w:rPr>
        <w:t xml:space="preserve"> </w:t>
      </w:r>
      <w:r w:rsidR="00CC0290" w:rsidRPr="00CF62F5">
        <w:rPr>
          <w:rFonts w:cs="Times New Roman"/>
          <w:bCs/>
          <w:sz w:val="28"/>
          <w:szCs w:val="28"/>
          <w:lang w:val="ro-MD"/>
        </w:rPr>
        <w:t>Complexul</w:t>
      </w:r>
      <w:r w:rsidR="00A05D82" w:rsidRPr="00CF62F5">
        <w:rPr>
          <w:rFonts w:cs="Times New Roman"/>
          <w:bCs/>
          <w:sz w:val="28"/>
          <w:szCs w:val="28"/>
          <w:lang w:val="ro-MD"/>
        </w:rPr>
        <w:t>ui</w:t>
      </w:r>
      <w:r w:rsidR="00CC0290" w:rsidRPr="00CF62F5">
        <w:rPr>
          <w:rFonts w:cs="Times New Roman"/>
          <w:bCs/>
          <w:sz w:val="28"/>
          <w:szCs w:val="28"/>
          <w:lang w:val="ro-MD"/>
        </w:rPr>
        <w:t xml:space="preserve"> Mem</w:t>
      </w:r>
      <w:r w:rsidR="00CC0290" w:rsidRPr="00CF62F5">
        <w:rPr>
          <w:rFonts w:cs="Times New Roman"/>
          <w:bCs/>
          <w:color w:val="000000" w:themeColor="text1"/>
          <w:sz w:val="28"/>
          <w:szCs w:val="28"/>
          <w:lang w:val="ro-MD"/>
        </w:rPr>
        <w:t>orial ”Cimitirul Eroilor”</w:t>
      </w:r>
      <w:r w:rsidR="00624B10" w:rsidRPr="00CF62F5">
        <w:rPr>
          <w:rFonts w:cs="Times New Roman"/>
          <w:bCs/>
          <w:color w:val="000000" w:themeColor="text1"/>
          <w:sz w:val="28"/>
          <w:szCs w:val="28"/>
          <w:lang w:val="ro-MD"/>
        </w:rPr>
        <w:t>,</w:t>
      </w:r>
      <w:r w:rsidR="00A05D82" w:rsidRPr="00CF62F5">
        <w:rPr>
          <w:rFonts w:cs="Times New Roman"/>
          <w:bCs/>
          <w:color w:val="000000" w:themeColor="text1"/>
          <w:sz w:val="28"/>
          <w:szCs w:val="28"/>
          <w:lang w:val="ro-MD"/>
        </w:rPr>
        <w:t xml:space="preserve"> situat în</w:t>
      </w:r>
      <w:r w:rsidR="00CC0290" w:rsidRPr="00CF62F5">
        <w:rPr>
          <w:rFonts w:cs="Times New Roman"/>
          <w:bCs/>
          <w:color w:val="000000" w:themeColor="text1"/>
          <w:sz w:val="28"/>
          <w:szCs w:val="28"/>
          <w:lang w:val="ro-MD"/>
        </w:rPr>
        <w:t xml:space="preserve"> mun. Chișinău, bd. Decebal</w:t>
      </w:r>
      <w:r w:rsidR="00624B10" w:rsidRPr="00CF62F5">
        <w:rPr>
          <w:rFonts w:cs="Times New Roman"/>
          <w:bCs/>
          <w:color w:val="000000" w:themeColor="text1"/>
          <w:sz w:val="28"/>
          <w:szCs w:val="28"/>
          <w:lang w:val="ro-MD"/>
        </w:rPr>
        <w:t>,</w:t>
      </w:r>
      <w:r w:rsidR="00CC0290" w:rsidRPr="00CF62F5">
        <w:rPr>
          <w:rFonts w:cs="Times New Roman"/>
          <w:bCs/>
          <w:color w:val="000000" w:themeColor="text1"/>
          <w:sz w:val="28"/>
          <w:szCs w:val="28"/>
          <w:lang w:val="ro-MD"/>
        </w:rPr>
        <w:t xml:space="preserve"> nr. 17 </w:t>
      </w:r>
      <w:r w:rsidR="00CC0290" w:rsidRPr="00CF62F5">
        <w:rPr>
          <w:rFonts w:cs="Times New Roman"/>
          <w:bCs/>
          <w:i/>
          <w:color w:val="000000" w:themeColor="text1"/>
          <w:sz w:val="28"/>
          <w:szCs w:val="28"/>
          <w:lang w:val="ro-MD"/>
        </w:rPr>
        <w:t>(Anexă: Copia Extrasului din Procesul</w:t>
      </w:r>
      <w:r w:rsidR="0010225F" w:rsidRPr="00CF62F5">
        <w:rPr>
          <w:rFonts w:cs="Times New Roman"/>
          <w:bCs/>
          <w:i/>
          <w:color w:val="000000" w:themeColor="text1"/>
          <w:sz w:val="28"/>
          <w:szCs w:val="28"/>
          <w:lang w:val="ro-MD"/>
        </w:rPr>
        <w:t xml:space="preserve"> </w:t>
      </w:r>
      <w:r w:rsidR="009565E2" w:rsidRPr="00CF62F5">
        <w:rPr>
          <w:rFonts w:cs="Times New Roman"/>
          <w:bCs/>
          <w:i/>
          <w:color w:val="000000" w:themeColor="text1"/>
          <w:sz w:val="28"/>
          <w:szCs w:val="28"/>
          <w:lang w:val="ro-MD"/>
        </w:rPr>
        <w:t>–</w:t>
      </w:r>
      <w:r w:rsidR="0010225F" w:rsidRPr="00CF62F5">
        <w:rPr>
          <w:rFonts w:cs="Times New Roman"/>
          <w:bCs/>
          <w:i/>
          <w:color w:val="000000" w:themeColor="text1"/>
          <w:sz w:val="28"/>
          <w:szCs w:val="28"/>
          <w:lang w:val="ro-MD"/>
        </w:rPr>
        <w:t xml:space="preserve"> </w:t>
      </w:r>
      <w:r w:rsidR="00CC0290" w:rsidRPr="00CF62F5">
        <w:rPr>
          <w:rFonts w:cs="Times New Roman"/>
          <w:bCs/>
          <w:i/>
          <w:color w:val="000000" w:themeColor="text1"/>
          <w:sz w:val="28"/>
          <w:szCs w:val="28"/>
          <w:lang w:val="ro-MD"/>
        </w:rPr>
        <w:t>Verbal</w:t>
      </w:r>
      <w:r w:rsidR="009565E2" w:rsidRPr="00CF62F5">
        <w:rPr>
          <w:rFonts w:cs="Times New Roman"/>
          <w:bCs/>
          <w:i/>
          <w:color w:val="000000" w:themeColor="text1"/>
          <w:sz w:val="28"/>
          <w:szCs w:val="28"/>
          <w:lang w:val="ro-MD"/>
        </w:rPr>
        <w:t xml:space="preserve"> nr. 8</w:t>
      </w:r>
      <w:r w:rsidR="00CC0290" w:rsidRPr="00CF62F5">
        <w:rPr>
          <w:rFonts w:cs="Times New Roman"/>
          <w:bCs/>
          <w:i/>
          <w:color w:val="000000" w:themeColor="text1"/>
          <w:sz w:val="28"/>
          <w:szCs w:val="28"/>
          <w:lang w:val="ro-MD"/>
        </w:rPr>
        <w:t>)</w:t>
      </w:r>
      <w:r w:rsidR="00CC0290" w:rsidRPr="00CF62F5">
        <w:rPr>
          <w:rFonts w:cs="Times New Roman"/>
          <w:bCs/>
          <w:color w:val="000000" w:themeColor="text1"/>
          <w:sz w:val="28"/>
          <w:szCs w:val="28"/>
          <w:lang w:val="ro-MD"/>
        </w:rPr>
        <w:t>.</w:t>
      </w:r>
    </w:p>
    <w:p w:rsidR="00FE0C38" w:rsidRPr="00CF62F5" w:rsidRDefault="00A36BB8" w:rsidP="00A36BB8">
      <w:pPr>
        <w:spacing w:after="0" w:line="276" w:lineRule="auto"/>
        <w:ind w:left="0" w:firstLine="708"/>
        <w:jc w:val="both"/>
        <w:rPr>
          <w:rFonts w:eastAsia="Georgia" w:cs="Georgia"/>
          <w:sz w:val="28"/>
          <w:szCs w:val="28"/>
          <w:lang w:val="ro-MD"/>
        </w:rPr>
      </w:pPr>
      <w:r w:rsidRPr="00CF62F5">
        <w:rPr>
          <w:rFonts w:eastAsia="Georgia" w:cs="Georgia"/>
          <w:sz w:val="28"/>
          <w:szCs w:val="28"/>
          <w:lang w:val="ro-MD"/>
        </w:rPr>
        <w:t xml:space="preserve">Potrivit </w:t>
      </w:r>
      <w:r w:rsidR="00FE0C38" w:rsidRPr="00CF62F5">
        <w:rPr>
          <w:rFonts w:eastAsia="Georgia" w:cs="Georgia"/>
          <w:sz w:val="28"/>
          <w:szCs w:val="28"/>
          <w:lang w:val="ro-MD"/>
        </w:rPr>
        <w:t xml:space="preserve">prevederilor art. 20 din Convenția de la Geneva privitoare la tratamentele prizonierilor de război din 12 august 1949, </w:t>
      </w:r>
      <w:r w:rsidR="00FE0C38" w:rsidRPr="00CF62F5">
        <w:rPr>
          <w:rFonts w:eastAsia="Georgia" w:cs="Georgia"/>
          <w:i/>
          <w:sz w:val="28"/>
          <w:szCs w:val="28"/>
          <w:u w:val="single"/>
          <w:lang w:val="ro-MD"/>
        </w:rPr>
        <w:t>pentru ca mormintele să poată fi totdeauna găsite,</w:t>
      </w:r>
      <w:r w:rsidR="00FE0C38" w:rsidRPr="00CF62F5">
        <w:rPr>
          <w:rFonts w:eastAsia="Georgia" w:cs="Georgia"/>
          <w:i/>
          <w:sz w:val="28"/>
          <w:szCs w:val="28"/>
          <w:lang w:val="ro-MD"/>
        </w:rPr>
        <w:t xml:space="preserve"> toate informațiile relative la </w:t>
      </w:r>
      <w:r w:rsidR="00FE0C38" w:rsidRPr="00CF62F5">
        <w:rPr>
          <w:rFonts w:eastAsia="Georgia" w:cs="Georgia"/>
          <w:i/>
          <w:sz w:val="28"/>
          <w:szCs w:val="28"/>
          <w:lang w:val="ro-MD"/>
        </w:rPr>
        <w:lastRenderedPageBreak/>
        <w:t xml:space="preserve">înhumări și la morminte vor trebui înregistrate de un </w:t>
      </w:r>
      <w:r w:rsidR="00FE0C38" w:rsidRPr="00CF62F5">
        <w:rPr>
          <w:rFonts w:eastAsia="Georgia" w:cs="Georgia"/>
          <w:i/>
          <w:sz w:val="28"/>
          <w:szCs w:val="28"/>
          <w:u w:val="single"/>
          <w:lang w:val="ro-MD"/>
        </w:rPr>
        <w:t>serviciu al mormintelor creat de Puterea deținătoare</w:t>
      </w:r>
      <w:r w:rsidR="00FE0C38" w:rsidRPr="00CF62F5">
        <w:rPr>
          <w:rFonts w:eastAsia="Georgia" w:cs="Georgia"/>
          <w:i/>
          <w:sz w:val="28"/>
          <w:szCs w:val="28"/>
          <w:lang w:val="ro-MD"/>
        </w:rPr>
        <w:t xml:space="preserve">. Lista mormintelor și informațiilor relative la prizonierii de război îngropați în cimitire sau altă parte vor fi transmise Puterii de care depindeau aceiași prizonieri de război. </w:t>
      </w:r>
      <w:r w:rsidR="00FE0C38" w:rsidRPr="00CF62F5">
        <w:rPr>
          <w:rFonts w:eastAsia="Georgia" w:cs="Georgia"/>
          <w:i/>
          <w:sz w:val="28"/>
          <w:szCs w:val="28"/>
          <w:u w:val="single"/>
          <w:lang w:val="ro-MD"/>
        </w:rPr>
        <w:t>Puterii care controlează teritoriul, dacă este parte la convenție, ii revine sarcina de a îngriji de aceste morminte</w:t>
      </w:r>
      <w:r w:rsidR="00FE0C38" w:rsidRPr="00CF62F5">
        <w:rPr>
          <w:rFonts w:eastAsia="Georgia" w:cs="Georgia"/>
          <w:i/>
          <w:sz w:val="28"/>
          <w:szCs w:val="28"/>
          <w:lang w:val="ro-MD"/>
        </w:rPr>
        <w:t xml:space="preserve"> și de a înregistra orice mutare ulterioară a cadavrelor. Aceste dispoziții se aplică și urmelor care vor fi păstrate de serviciul mormintelor, până când țara de origine va aduce la cunoștință dispozițiile definitive pe care dorește să le ia în această privință</w:t>
      </w:r>
      <w:r w:rsidR="00FE0C38" w:rsidRPr="00CF62F5">
        <w:rPr>
          <w:rFonts w:eastAsia="Georgia" w:cs="Georgia"/>
          <w:sz w:val="28"/>
          <w:szCs w:val="28"/>
          <w:lang w:val="ro-MD"/>
        </w:rPr>
        <w:t xml:space="preserve">.  </w:t>
      </w:r>
    </w:p>
    <w:p w:rsidR="00FE0C38" w:rsidRPr="00CF62F5" w:rsidRDefault="00624B10" w:rsidP="00226D7A">
      <w:pPr>
        <w:tabs>
          <w:tab w:val="left" w:pos="9639"/>
        </w:tabs>
        <w:spacing w:after="0" w:line="276" w:lineRule="auto"/>
        <w:ind w:left="0" w:firstLine="993"/>
        <w:jc w:val="both"/>
        <w:rPr>
          <w:rFonts w:eastAsia="Georgia" w:cs="Georgia"/>
          <w:i/>
          <w:sz w:val="28"/>
          <w:szCs w:val="28"/>
          <w:lang w:val="ro-MD"/>
        </w:rPr>
      </w:pPr>
      <w:r w:rsidRPr="00CF62F5">
        <w:rPr>
          <w:rFonts w:eastAsia="Georgia" w:cs="Georgia"/>
          <w:sz w:val="28"/>
          <w:szCs w:val="28"/>
          <w:lang w:val="ro-MD"/>
        </w:rPr>
        <w:t xml:space="preserve">Menționăm </w:t>
      </w:r>
      <w:r w:rsidR="00FE0C38" w:rsidRPr="00CF62F5">
        <w:rPr>
          <w:rFonts w:eastAsia="Georgia" w:cs="Georgia"/>
          <w:sz w:val="28"/>
          <w:szCs w:val="28"/>
          <w:lang w:val="ro-MD"/>
        </w:rPr>
        <w:t xml:space="preserve">faptul că a fost încheiat și Acordul bilateral între Guvernul Republicii Moldova și Guvernul Republicii Federative Germane cu privire la îngrijirea mormintelor de război din Republica Moldova nr. 09 din 11.10.1995 și conform art. 2 alin. (1) al acordului, </w:t>
      </w:r>
      <w:r w:rsidR="00FE0C38" w:rsidRPr="00CF62F5">
        <w:rPr>
          <w:rFonts w:eastAsia="Georgia" w:cs="Georgia"/>
          <w:i/>
          <w:sz w:val="28"/>
          <w:szCs w:val="28"/>
          <w:lang w:val="ro-MD"/>
        </w:rPr>
        <w:t>Guvernul Republicii Moldova garantează protejarea mormintelor germane de război și dreptul continuă de odihnă al defuncților germani de război pe teritoriu său și evită amplasarea în vecinătatea cimitirelor ger-mane de război a oricăror obiecte care nu sunt compatibile cu demnitatea acestor cimitire.</w:t>
      </w:r>
    </w:p>
    <w:p w:rsidR="00FE0C38" w:rsidRPr="00CF62F5" w:rsidRDefault="00FE0C38" w:rsidP="00226D7A">
      <w:pPr>
        <w:widowControl w:val="0"/>
        <w:autoSpaceDE w:val="0"/>
        <w:autoSpaceDN w:val="0"/>
        <w:adjustRightInd w:val="0"/>
        <w:spacing w:after="0" w:line="276" w:lineRule="auto"/>
        <w:ind w:left="0" w:firstLine="851"/>
        <w:contextualSpacing/>
        <w:jc w:val="both"/>
        <w:rPr>
          <w:sz w:val="28"/>
          <w:szCs w:val="28"/>
          <w:shd w:val="clear" w:color="auto" w:fill="FFFFFF"/>
          <w:lang w:val="ro-MD"/>
        </w:rPr>
      </w:pPr>
      <w:r w:rsidRPr="00CF62F5">
        <w:rPr>
          <w:rFonts w:eastAsia="Georgia" w:cs="Georgia"/>
          <w:sz w:val="28"/>
          <w:szCs w:val="28"/>
          <w:lang w:val="ro-MD"/>
        </w:rPr>
        <w:t>De asemenea,</w:t>
      </w:r>
      <w:r w:rsidRPr="00CF62F5">
        <w:rPr>
          <w:rFonts w:eastAsia="Georgia" w:cs="Georgia"/>
          <w:i/>
          <w:sz w:val="28"/>
          <w:szCs w:val="28"/>
          <w:lang w:val="ro-MD"/>
        </w:rPr>
        <w:t xml:space="preserve"> </w:t>
      </w:r>
      <w:r w:rsidRPr="00CF62F5">
        <w:rPr>
          <w:rFonts w:eastAsia="Georgia" w:cs="Georgia"/>
          <w:sz w:val="28"/>
          <w:szCs w:val="28"/>
          <w:lang w:val="ro-MD"/>
        </w:rPr>
        <w:t xml:space="preserve">la data de 03.03.2012 a fost încheiat </w:t>
      </w:r>
      <w:r w:rsidRPr="00CF62F5">
        <w:rPr>
          <w:bCs/>
          <w:sz w:val="28"/>
          <w:szCs w:val="28"/>
          <w:lang w:val="ro-MD"/>
        </w:rPr>
        <w:t>Acordul bilateral între Guvernul României și Guvernul Republicii Moldova privind regimul juridic al mormintelor de război românești situate pe teritoriul Republicii Moldova și potrivit art. 2,</w:t>
      </w:r>
      <w:r w:rsidR="0009756A" w:rsidRPr="00CF62F5">
        <w:rPr>
          <w:bCs/>
          <w:sz w:val="28"/>
          <w:szCs w:val="28"/>
          <w:lang w:val="ro-MD"/>
        </w:rPr>
        <w:t xml:space="preserve"> pct.1 </w:t>
      </w:r>
      <w:r w:rsidRPr="00CF62F5">
        <w:rPr>
          <w:i/>
          <w:sz w:val="28"/>
          <w:szCs w:val="28"/>
          <w:shd w:val="clear" w:color="auto" w:fill="FFFFFF"/>
          <w:lang w:val="ro-MD"/>
        </w:rPr>
        <w:t>Guvernul Republicii Moldova garantează protejarea mormintelor de război românești și dreptul la odihnă veșnică al militarilor români căzuți în luptă și al victimelor civile române ale războiulu</w:t>
      </w:r>
      <w:r w:rsidRPr="00CF62F5">
        <w:rPr>
          <w:sz w:val="28"/>
          <w:szCs w:val="28"/>
          <w:shd w:val="clear" w:color="auto" w:fill="FFFFFF"/>
          <w:lang w:val="ro-MD"/>
        </w:rPr>
        <w:t>i.</w:t>
      </w:r>
    </w:p>
    <w:p w:rsidR="0009756A" w:rsidRPr="00CF62F5" w:rsidRDefault="0009756A" w:rsidP="00226D7A">
      <w:pPr>
        <w:pStyle w:val="al"/>
        <w:shd w:val="clear" w:color="auto" w:fill="FFFFFF"/>
        <w:spacing w:before="0" w:beforeAutospacing="0" w:after="0" w:afterAutospacing="0" w:line="276" w:lineRule="auto"/>
        <w:ind w:firstLine="708"/>
        <w:jc w:val="both"/>
        <w:rPr>
          <w:rFonts w:ascii="Georgia" w:hAnsi="Georgia" w:cs="Calibri"/>
          <w:i/>
          <w:sz w:val="28"/>
          <w:szCs w:val="28"/>
          <w:lang w:val="ro-MD"/>
        </w:rPr>
      </w:pPr>
      <w:r w:rsidRPr="00CF62F5">
        <w:rPr>
          <w:rFonts w:ascii="Georgia" w:hAnsi="Georgia"/>
          <w:sz w:val="28"/>
          <w:szCs w:val="28"/>
          <w:shd w:val="clear" w:color="auto" w:fill="FFFFFF"/>
          <w:lang w:val="ro-MD"/>
        </w:rPr>
        <w:t xml:space="preserve">Iar pct. 2, art. 2 din acordul </w:t>
      </w:r>
      <w:r w:rsidRPr="00CF62F5">
        <w:rPr>
          <w:rFonts w:ascii="Georgia" w:hAnsi="Georgia"/>
          <w:i/>
          <w:sz w:val="28"/>
          <w:szCs w:val="28"/>
          <w:shd w:val="clear" w:color="auto" w:fill="FFFFFF"/>
          <w:lang w:val="ro-MD"/>
        </w:rPr>
        <w:t>supra</w:t>
      </w:r>
      <w:r w:rsidRPr="00CF62F5">
        <w:rPr>
          <w:rFonts w:ascii="Georgia" w:hAnsi="Georgia"/>
          <w:sz w:val="28"/>
          <w:szCs w:val="28"/>
          <w:shd w:val="clear" w:color="auto" w:fill="FFFFFF"/>
          <w:lang w:val="ro-MD"/>
        </w:rPr>
        <w:t xml:space="preserve"> </w:t>
      </w:r>
      <w:r w:rsidRPr="00CF62F5">
        <w:rPr>
          <w:rFonts w:ascii="Georgia" w:hAnsi="Georgia" w:cs="Calibri"/>
          <w:i/>
          <w:sz w:val="28"/>
          <w:szCs w:val="28"/>
          <w:lang w:val="ro-MD"/>
        </w:rPr>
        <w:t>Guvernul României este îndreptățit să amenajeze, pe cont propriu, mormintele de război românești situate pe teritoriul Republicii Moldova.</w:t>
      </w:r>
    </w:p>
    <w:p w:rsidR="00681270" w:rsidRPr="00CF62F5" w:rsidRDefault="00A05D82" w:rsidP="00226D7A">
      <w:pPr>
        <w:pStyle w:val="al"/>
        <w:shd w:val="clear" w:color="auto" w:fill="FFFFFF"/>
        <w:spacing w:before="0" w:beforeAutospacing="0" w:after="0" w:afterAutospacing="0" w:line="276" w:lineRule="auto"/>
        <w:ind w:firstLine="708"/>
        <w:jc w:val="both"/>
        <w:rPr>
          <w:rFonts w:ascii="Georgia" w:hAnsi="Georgia" w:cs="Calibri"/>
          <w:i/>
          <w:sz w:val="28"/>
          <w:szCs w:val="28"/>
          <w:lang w:val="ro-MD"/>
        </w:rPr>
      </w:pPr>
      <w:r w:rsidRPr="00CF62F5">
        <w:rPr>
          <w:rFonts w:ascii="Georgia" w:hAnsi="Georgia" w:cs="Calibri"/>
          <w:sz w:val="28"/>
          <w:szCs w:val="28"/>
          <w:lang w:val="ro-MD"/>
        </w:rPr>
        <w:t xml:space="preserve">Atragem atenția </w:t>
      </w:r>
      <w:r w:rsidR="00624B10" w:rsidRPr="00CF62F5">
        <w:rPr>
          <w:rFonts w:ascii="Georgia" w:hAnsi="Georgia" w:cs="Calibri"/>
          <w:sz w:val="28"/>
          <w:szCs w:val="28"/>
          <w:lang w:val="ro-MD"/>
        </w:rPr>
        <w:t xml:space="preserve">la faptul </w:t>
      </w:r>
      <w:r w:rsidRPr="00CF62F5">
        <w:rPr>
          <w:rFonts w:ascii="Georgia" w:hAnsi="Georgia" w:cs="Calibri"/>
          <w:sz w:val="28"/>
          <w:szCs w:val="28"/>
          <w:lang w:val="ro-MD"/>
        </w:rPr>
        <w:t>că</w:t>
      </w:r>
      <w:r w:rsidR="006A1AE0" w:rsidRPr="00CF62F5">
        <w:rPr>
          <w:rFonts w:ascii="Georgia" w:hAnsi="Georgia" w:cs="Calibri"/>
          <w:sz w:val="28"/>
          <w:szCs w:val="28"/>
          <w:lang w:val="ro-MD"/>
        </w:rPr>
        <w:t>, potrivit alin. (1) art. 8 din Constituție,</w:t>
      </w:r>
      <w:r w:rsidR="006A1AE0" w:rsidRPr="00CF62F5">
        <w:rPr>
          <w:rFonts w:ascii="Georgia" w:hAnsi="Georgia" w:cs="Calibri"/>
          <w:i/>
          <w:sz w:val="28"/>
          <w:szCs w:val="28"/>
          <w:lang w:val="ro-MD"/>
        </w:rPr>
        <w:t xml:space="preserve"> </w:t>
      </w:r>
      <w:r w:rsidR="006A1AE0" w:rsidRPr="00CF62F5">
        <w:rPr>
          <w:rFonts w:ascii="Georgia" w:hAnsi="Georgia"/>
          <w:i/>
          <w:color w:val="222222"/>
          <w:sz w:val="28"/>
          <w:szCs w:val="28"/>
          <w:lang w:val="ro-MD"/>
        </w:rPr>
        <w:t xml:space="preserve">Republica Moldova se obligă să respecte Carta Organizaţiei Naţiunilor Unite şi tratatele la care este parte, să-şi bazeze </w:t>
      </w:r>
      <w:r w:rsidR="00CF62F5" w:rsidRPr="00CF62F5">
        <w:rPr>
          <w:rFonts w:ascii="Georgia" w:hAnsi="Georgia"/>
          <w:i/>
          <w:color w:val="222222"/>
          <w:sz w:val="28"/>
          <w:szCs w:val="28"/>
          <w:lang w:val="ro-MD"/>
        </w:rPr>
        <w:t>relațiile</w:t>
      </w:r>
      <w:r w:rsidR="006A1AE0" w:rsidRPr="00CF62F5">
        <w:rPr>
          <w:rFonts w:ascii="Georgia" w:hAnsi="Georgia"/>
          <w:i/>
          <w:color w:val="222222"/>
          <w:sz w:val="28"/>
          <w:szCs w:val="28"/>
          <w:lang w:val="ro-MD"/>
        </w:rPr>
        <w:t xml:space="preserve"> cu alte state pe principiile şi normele unanim recunoscute ale dreptului </w:t>
      </w:r>
      <w:r w:rsidR="00CF62F5" w:rsidRPr="00CF62F5">
        <w:rPr>
          <w:rFonts w:ascii="Georgia" w:hAnsi="Georgia"/>
          <w:i/>
          <w:color w:val="222222"/>
          <w:sz w:val="28"/>
          <w:szCs w:val="28"/>
          <w:lang w:val="ro-MD"/>
        </w:rPr>
        <w:t>internațional</w:t>
      </w:r>
      <w:r w:rsidR="006A1AE0" w:rsidRPr="00CF62F5">
        <w:rPr>
          <w:rFonts w:ascii="Georgia" w:hAnsi="Georgia"/>
          <w:i/>
          <w:color w:val="222222"/>
          <w:sz w:val="28"/>
          <w:szCs w:val="28"/>
          <w:lang w:val="ro-MD"/>
        </w:rPr>
        <w:t>.</w:t>
      </w:r>
      <w:r w:rsidR="006A1AE0" w:rsidRPr="00CF62F5">
        <w:rPr>
          <w:rFonts w:ascii="Georgia" w:hAnsi="Georgia" w:cs="Calibri"/>
          <w:i/>
          <w:sz w:val="28"/>
          <w:szCs w:val="28"/>
          <w:lang w:val="ro-MD"/>
        </w:rPr>
        <w:t xml:space="preserve"> </w:t>
      </w:r>
    </w:p>
    <w:p w:rsidR="00281B4D" w:rsidRPr="00CF62F5" w:rsidRDefault="00A05D82" w:rsidP="00226D7A">
      <w:pPr>
        <w:spacing w:after="0" w:line="276" w:lineRule="auto"/>
        <w:ind w:left="0" w:firstLine="709"/>
        <w:jc w:val="both"/>
        <w:rPr>
          <w:rFonts w:cs="Times New Roman"/>
          <w:bCs/>
          <w:color w:val="000000" w:themeColor="text1"/>
          <w:sz w:val="28"/>
          <w:szCs w:val="28"/>
          <w:lang w:val="ro-MD"/>
        </w:rPr>
      </w:pPr>
      <w:r w:rsidRPr="00CF62F5">
        <w:rPr>
          <w:rFonts w:eastAsia="Georgia" w:cs="Georgia"/>
          <w:sz w:val="28"/>
          <w:szCs w:val="28"/>
          <w:lang w:val="ro-MD"/>
        </w:rPr>
        <w:t>Cu încălcarea normelor menționate, l</w:t>
      </w:r>
      <w:r w:rsidR="00613D3B" w:rsidRPr="00CF62F5">
        <w:rPr>
          <w:rFonts w:eastAsia="Georgia" w:cs="Georgia"/>
          <w:sz w:val="28"/>
          <w:szCs w:val="28"/>
          <w:lang w:val="ro-MD"/>
        </w:rPr>
        <w:t xml:space="preserve">a data de 16 octombrie 2007, </w:t>
      </w:r>
      <w:r w:rsidR="00281B4D" w:rsidRPr="00CF62F5">
        <w:rPr>
          <w:rFonts w:eastAsia="Georgia" w:cs="Georgia"/>
          <w:sz w:val="28"/>
          <w:szCs w:val="28"/>
          <w:lang w:val="ro-MD"/>
        </w:rPr>
        <w:t>Guvernul Republicii Moldova prin intermediu</w:t>
      </w:r>
      <w:r w:rsidR="00624B10" w:rsidRPr="00CF62F5">
        <w:rPr>
          <w:rFonts w:eastAsia="Georgia" w:cs="Georgia"/>
          <w:sz w:val="28"/>
          <w:szCs w:val="28"/>
          <w:lang w:val="ro-MD"/>
        </w:rPr>
        <w:t>l</w:t>
      </w:r>
      <w:r w:rsidR="00613D3B" w:rsidRPr="00CF62F5">
        <w:rPr>
          <w:rFonts w:eastAsia="Georgia" w:cs="Georgia"/>
          <w:sz w:val="28"/>
          <w:szCs w:val="28"/>
          <w:lang w:val="ro-MD"/>
        </w:rPr>
        <w:t xml:space="preserve"> </w:t>
      </w:r>
      <w:r w:rsidR="00281B4D" w:rsidRPr="00CF62F5">
        <w:rPr>
          <w:rFonts w:eastAsia="Georgia" w:cs="Georgia"/>
          <w:sz w:val="28"/>
          <w:szCs w:val="28"/>
          <w:lang w:val="ro-MD"/>
        </w:rPr>
        <w:t>comisiei</w:t>
      </w:r>
      <w:r w:rsidR="00613D3B" w:rsidRPr="00CF62F5">
        <w:rPr>
          <w:rFonts w:eastAsia="Georgia" w:cs="Georgia"/>
          <w:sz w:val="28"/>
          <w:szCs w:val="28"/>
          <w:lang w:val="ro-MD"/>
        </w:rPr>
        <w:t xml:space="preserve"> de concurs pentru privatizarea terenurilor proprietate publică a statului, ia decizia de înstrăinare</w:t>
      </w:r>
      <w:r w:rsidR="00624B10" w:rsidRPr="00CF62F5">
        <w:rPr>
          <w:rFonts w:eastAsia="Georgia" w:cs="Georgia"/>
          <w:sz w:val="28"/>
          <w:szCs w:val="28"/>
          <w:lang w:val="ro-MD"/>
        </w:rPr>
        <w:t xml:space="preserve"> </w:t>
      </w:r>
      <w:r w:rsidR="00613D3B" w:rsidRPr="00CF62F5">
        <w:rPr>
          <w:rFonts w:eastAsia="Georgia" w:cs="Georgia"/>
          <w:sz w:val="28"/>
          <w:szCs w:val="28"/>
          <w:lang w:val="ro-MD"/>
        </w:rPr>
        <w:t>a</w:t>
      </w:r>
      <w:r w:rsidR="00281B4D" w:rsidRPr="00CF62F5">
        <w:rPr>
          <w:rFonts w:eastAsia="Georgia" w:cs="Georgia"/>
          <w:sz w:val="28"/>
          <w:szCs w:val="28"/>
          <w:lang w:val="ro-MD"/>
        </w:rPr>
        <w:t xml:space="preserve"> </w:t>
      </w:r>
      <w:r w:rsidR="00624B10" w:rsidRPr="00CF62F5">
        <w:rPr>
          <w:rFonts w:eastAsia="Georgia" w:cs="Georgia"/>
          <w:sz w:val="28"/>
          <w:szCs w:val="28"/>
          <w:lang w:val="ro-MD"/>
        </w:rPr>
        <w:t xml:space="preserve">Complexului Memorial ”Cimitirul Eroilor” cu suprafața de 1,9092 ha </w:t>
      </w:r>
      <w:r w:rsidR="00624B10" w:rsidRPr="00CF62F5">
        <w:rPr>
          <w:rFonts w:cs="Times New Roman"/>
          <w:bCs/>
          <w:color w:val="000000" w:themeColor="text1"/>
          <w:sz w:val="28"/>
          <w:szCs w:val="28"/>
          <w:lang w:val="ro-MD"/>
        </w:rPr>
        <w:t xml:space="preserve">mun. Chișinău, bd. Decebal nr. 17 la prețul de 70 000 000 lei, </w:t>
      </w:r>
      <w:r w:rsidR="00281B4D" w:rsidRPr="00CF62F5">
        <w:rPr>
          <w:rFonts w:eastAsia="Georgia" w:cs="Georgia"/>
          <w:sz w:val="28"/>
          <w:szCs w:val="28"/>
          <w:lang w:val="ro-MD"/>
        </w:rPr>
        <w:t>unei persoane  juridice</w:t>
      </w:r>
      <w:r w:rsidR="00624B10" w:rsidRPr="00CF62F5">
        <w:rPr>
          <w:rFonts w:eastAsia="Georgia" w:cs="Georgia"/>
          <w:sz w:val="28"/>
          <w:szCs w:val="28"/>
          <w:lang w:val="ro-MD"/>
        </w:rPr>
        <w:t>.</w:t>
      </w:r>
      <w:r w:rsidR="00281B4D" w:rsidRPr="00CF62F5">
        <w:rPr>
          <w:rFonts w:eastAsia="Georgia" w:cs="Georgia"/>
          <w:sz w:val="28"/>
          <w:szCs w:val="28"/>
          <w:lang w:val="ro-MD"/>
        </w:rPr>
        <w:t xml:space="preserve"> </w:t>
      </w:r>
      <w:r w:rsidR="00613D3B" w:rsidRPr="00CF62F5">
        <w:rPr>
          <w:rFonts w:eastAsia="Georgia" w:cs="Georgia"/>
          <w:sz w:val="28"/>
          <w:szCs w:val="28"/>
          <w:lang w:val="ro-MD"/>
        </w:rPr>
        <w:t xml:space="preserve"> </w:t>
      </w:r>
    </w:p>
    <w:p w:rsidR="0009756A" w:rsidRPr="00CF62F5" w:rsidRDefault="00281B4D" w:rsidP="00226D7A">
      <w:pPr>
        <w:spacing w:after="0" w:line="276" w:lineRule="auto"/>
        <w:ind w:left="0" w:firstLine="709"/>
        <w:jc w:val="both"/>
        <w:rPr>
          <w:rFonts w:eastAsia="Georgia" w:cs="Georgia"/>
          <w:sz w:val="28"/>
          <w:szCs w:val="28"/>
          <w:lang w:val="ro-MD"/>
        </w:rPr>
      </w:pPr>
      <w:r w:rsidRPr="00CF62F5">
        <w:rPr>
          <w:rFonts w:cs="Times New Roman"/>
          <w:bCs/>
          <w:color w:val="000000" w:themeColor="text1"/>
          <w:sz w:val="28"/>
          <w:szCs w:val="28"/>
          <w:lang w:val="ro-MD"/>
        </w:rPr>
        <w:t>Respectiv, urmare a demersului</w:t>
      </w:r>
      <w:r w:rsidR="00624B10" w:rsidRPr="00CF62F5">
        <w:rPr>
          <w:rFonts w:cs="Times New Roman"/>
          <w:bCs/>
          <w:color w:val="000000" w:themeColor="text1"/>
          <w:sz w:val="28"/>
          <w:szCs w:val="28"/>
          <w:lang w:val="ro-MD"/>
        </w:rPr>
        <w:t xml:space="preserve"> din</w:t>
      </w:r>
      <w:r w:rsidRPr="00CF62F5">
        <w:rPr>
          <w:rFonts w:cs="Times New Roman"/>
          <w:bCs/>
          <w:color w:val="000000" w:themeColor="text1"/>
          <w:sz w:val="28"/>
          <w:szCs w:val="28"/>
          <w:lang w:val="ro-MD"/>
        </w:rPr>
        <w:t xml:space="preserve"> </w:t>
      </w:r>
      <w:r w:rsidRPr="00CF62F5">
        <w:rPr>
          <w:rFonts w:eastAsia="Georgia" w:cs="Georgia"/>
          <w:sz w:val="28"/>
          <w:szCs w:val="28"/>
          <w:lang w:val="ro-MD"/>
        </w:rPr>
        <w:t>data</w:t>
      </w:r>
      <w:r w:rsidRPr="00CF62F5">
        <w:rPr>
          <w:rFonts w:eastAsia="Georgia" w:cs="Georgia"/>
          <w:lang w:val="ro-MD"/>
        </w:rPr>
        <w:t xml:space="preserve"> </w:t>
      </w:r>
      <w:r w:rsidRPr="00CF62F5">
        <w:rPr>
          <w:rFonts w:eastAsia="Georgia" w:cs="Georgia"/>
          <w:sz w:val="28"/>
          <w:szCs w:val="28"/>
          <w:lang w:val="ro-MD"/>
        </w:rPr>
        <w:t xml:space="preserve">de 12.03.2020 VN nr.93 adresat Guvernului Republicii Moldova, </w:t>
      </w:r>
      <w:r w:rsidRPr="00CF62F5">
        <w:rPr>
          <w:rFonts w:cs="Times New Roman"/>
          <w:bCs/>
          <w:color w:val="000000" w:themeColor="text1"/>
          <w:sz w:val="28"/>
          <w:szCs w:val="28"/>
          <w:lang w:val="ro-MD"/>
        </w:rPr>
        <w:t xml:space="preserve"> </w:t>
      </w:r>
      <w:r w:rsidR="0009756A" w:rsidRPr="00CF62F5">
        <w:rPr>
          <w:rFonts w:eastAsia="Georgia" w:cs="Georgia"/>
          <w:sz w:val="28"/>
          <w:szCs w:val="28"/>
          <w:lang w:val="ro-MD"/>
        </w:rPr>
        <w:t xml:space="preserve">Cancelariei de stat </w:t>
      </w:r>
      <w:r w:rsidRPr="00CF62F5">
        <w:rPr>
          <w:rFonts w:eastAsia="Georgia" w:cs="Georgia"/>
          <w:sz w:val="28"/>
          <w:szCs w:val="28"/>
          <w:lang w:val="ro-MD"/>
        </w:rPr>
        <w:t xml:space="preserve">a venit cu indicația </w:t>
      </w:r>
      <w:r w:rsidR="0009756A" w:rsidRPr="00CF62F5">
        <w:rPr>
          <w:rFonts w:eastAsia="Georgia" w:cs="Georgia"/>
          <w:sz w:val="28"/>
          <w:szCs w:val="28"/>
          <w:lang w:val="ro-MD"/>
        </w:rPr>
        <w:t xml:space="preserve">nr. 29-o4-1633 din 22 februarie 2020, </w:t>
      </w:r>
      <w:r w:rsidRPr="00CF62F5">
        <w:rPr>
          <w:rFonts w:eastAsia="Georgia" w:cs="Georgia"/>
          <w:sz w:val="28"/>
          <w:szCs w:val="28"/>
          <w:lang w:val="ro-MD"/>
        </w:rPr>
        <w:t>prin care urma a</w:t>
      </w:r>
      <w:r w:rsidR="0009756A" w:rsidRPr="00CF62F5">
        <w:rPr>
          <w:rFonts w:eastAsia="Georgia" w:cs="Georgia"/>
          <w:sz w:val="28"/>
          <w:szCs w:val="28"/>
          <w:lang w:val="ro-MD"/>
        </w:rPr>
        <w:t xml:space="preserve"> institui un grup de lucru cu participarea reprezentanților instituțiilor publice în vederea </w:t>
      </w:r>
      <w:r w:rsidR="0009756A" w:rsidRPr="00CF62F5">
        <w:rPr>
          <w:rFonts w:eastAsia="Georgia" w:cs="Georgia"/>
          <w:sz w:val="28"/>
          <w:szCs w:val="28"/>
          <w:lang w:val="ro-MD"/>
        </w:rPr>
        <w:lastRenderedPageBreak/>
        <w:t>clarificării aspectelor deontologice, financiare și logistice conexe problematicii Complexul</w:t>
      </w:r>
      <w:r w:rsidR="00624B10" w:rsidRPr="00CF62F5">
        <w:rPr>
          <w:rFonts w:eastAsia="Georgia" w:cs="Georgia"/>
          <w:sz w:val="28"/>
          <w:szCs w:val="28"/>
          <w:lang w:val="ro-MD"/>
        </w:rPr>
        <w:t>ui</w:t>
      </w:r>
      <w:r w:rsidR="0009756A" w:rsidRPr="00CF62F5">
        <w:rPr>
          <w:rFonts w:eastAsia="Georgia" w:cs="Georgia"/>
          <w:sz w:val="28"/>
          <w:szCs w:val="28"/>
          <w:lang w:val="ro-MD"/>
        </w:rPr>
        <w:t xml:space="preserve"> memorial ”Cimitirul Eroilor”.</w:t>
      </w:r>
    </w:p>
    <w:p w:rsidR="000D7F76" w:rsidRPr="00CF62F5" w:rsidRDefault="000D7F76" w:rsidP="00226D7A">
      <w:pPr>
        <w:spacing w:after="0" w:line="276" w:lineRule="auto"/>
        <w:ind w:left="0" w:firstLine="709"/>
        <w:jc w:val="both"/>
        <w:rPr>
          <w:rFonts w:cs="Times New Roman"/>
          <w:bCs/>
          <w:color w:val="000000" w:themeColor="text1"/>
          <w:sz w:val="28"/>
          <w:szCs w:val="28"/>
          <w:lang w:val="ro-MD"/>
        </w:rPr>
      </w:pPr>
      <w:r w:rsidRPr="00CF62F5">
        <w:rPr>
          <w:rFonts w:cs="Times New Roman"/>
          <w:bCs/>
          <w:color w:val="000000" w:themeColor="text1"/>
          <w:sz w:val="28"/>
          <w:szCs w:val="28"/>
          <w:lang w:val="ro-MD"/>
        </w:rPr>
        <w:t xml:space="preserve"> </w:t>
      </w:r>
      <w:r w:rsidR="00A36BB8" w:rsidRPr="00CF62F5">
        <w:rPr>
          <w:rFonts w:cs="Times New Roman"/>
          <w:bCs/>
          <w:color w:val="000000" w:themeColor="text1"/>
          <w:sz w:val="28"/>
          <w:szCs w:val="28"/>
          <w:lang w:val="ro-MD"/>
        </w:rPr>
        <w:t xml:space="preserve">Deci, în </w:t>
      </w:r>
      <w:r w:rsidR="00281B4D" w:rsidRPr="00CF62F5">
        <w:rPr>
          <w:rFonts w:eastAsia="Georgia" w:cs="Georgia"/>
          <w:sz w:val="28"/>
          <w:szCs w:val="28"/>
          <w:lang w:val="ro-MD"/>
        </w:rPr>
        <w:t>Complexul memorial ”Cimitirul Eroilor”</w:t>
      </w:r>
      <w:r w:rsidR="00A56C02">
        <w:rPr>
          <w:rFonts w:eastAsia="Georgia" w:cs="Georgia"/>
          <w:sz w:val="28"/>
          <w:szCs w:val="28"/>
          <w:lang w:val="ro-MD"/>
        </w:rPr>
        <w:t xml:space="preserve"> </w:t>
      </w:r>
      <w:r w:rsidRPr="00CF62F5">
        <w:rPr>
          <w:rFonts w:cs="Times New Roman"/>
          <w:bCs/>
          <w:color w:val="000000" w:themeColor="text1"/>
          <w:sz w:val="28"/>
          <w:szCs w:val="28"/>
          <w:lang w:val="ro-MD"/>
        </w:rPr>
        <w:t xml:space="preserve">sunt înhumați ostași din </w:t>
      </w:r>
      <w:r w:rsidR="00A36BB8" w:rsidRPr="00CF62F5">
        <w:rPr>
          <w:rFonts w:cs="Times New Roman"/>
          <w:bCs/>
          <w:color w:val="000000" w:themeColor="text1"/>
          <w:sz w:val="28"/>
          <w:szCs w:val="28"/>
          <w:lang w:val="ro-MD"/>
        </w:rPr>
        <w:t>doua</w:t>
      </w:r>
      <w:r w:rsidRPr="00CF62F5">
        <w:rPr>
          <w:rFonts w:cs="Times New Roman"/>
          <w:bCs/>
          <w:color w:val="000000" w:themeColor="text1"/>
          <w:sz w:val="28"/>
          <w:szCs w:val="28"/>
          <w:lang w:val="ro-MD"/>
        </w:rPr>
        <w:t xml:space="preserve"> </w:t>
      </w:r>
      <w:r w:rsidR="007432C6" w:rsidRPr="00CF62F5">
        <w:rPr>
          <w:rFonts w:cs="Times New Roman"/>
          <w:bCs/>
          <w:color w:val="000000" w:themeColor="text1"/>
          <w:sz w:val="28"/>
          <w:szCs w:val="28"/>
          <w:lang w:val="ro-MD"/>
        </w:rPr>
        <w:t>războaie</w:t>
      </w:r>
      <w:r w:rsidRPr="00CF62F5">
        <w:rPr>
          <w:rFonts w:cs="Times New Roman"/>
          <w:bCs/>
          <w:color w:val="000000" w:themeColor="text1"/>
          <w:sz w:val="28"/>
          <w:szCs w:val="28"/>
          <w:lang w:val="ro-MD"/>
        </w:rPr>
        <w:t xml:space="preserve"> mondiale din mai multe țări europene, respectiv, chiar dacă cimitirul nu se regăsea în anul 2007 </w:t>
      </w:r>
      <w:r w:rsidR="007432C6" w:rsidRPr="00CF62F5">
        <w:rPr>
          <w:rFonts w:cs="Times New Roman"/>
          <w:bCs/>
          <w:color w:val="000000" w:themeColor="text1"/>
          <w:sz w:val="28"/>
          <w:szCs w:val="28"/>
          <w:lang w:val="ro-MD"/>
        </w:rPr>
        <w:t>înscris</w:t>
      </w:r>
      <w:r w:rsidR="00A36BB8" w:rsidRPr="00CF62F5">
        <w:rPr>
          <w:rFonts w:cs="Times New Roman"/>
          <w:bCs/>
          <w:color w:val="000000" w:themeColor="text1"/>
          <w:sz w:val="28"/>
          <w:szCs w:val="28"/>
          <w:lang w:val="ro-MD"/>
        </w:rPr>
        <w:t xml:space="preserve"> cu adresa în mun. Chișinău, bd. Decebal nr. 17,  </w:t>
      </w:r>
      <w:r w:rsidRPr="00CF62F5">
        <w:rPr>
          <w:rFonts w:cs="Times New Roman"/>
          <w:bCs/>
          <w:color w:val="000000" w:themeColor="text1"/>
          <w:sz w:val="28"/>
          <w:szCs w:val="28"/>
          <w:lang w:val="ro-MD"/>
        </w:rPr>
        <w:t xml:space="preserve">în Registrul monumentelor Republicii Moldova ocrotite da Stat, atunci Guvernul </w:t>
      </w:r>
      <w:r w:rsidR="00281B4D" w:rsidRPr="00CF62F5">
        <w:rPr>
          <w:rFonts w:cs="Times New Roman"/>
          <w:bCs/>
          <w:color w:val="000000" w:themeColor="text1"/>
          <w:sz w:val="28"/>
          <w:szCs w:val="28"/>
          <w:lang w:val="ro-MD"/>
        </w:rPr>
        <w:t>Republicii Moldova, potrivit Constituției Republicii Moldova,</w:t>
      </w:r>
      <w:r w:rsidRPr="00CF62F5">
        <w:rPr>
          <w:rFonts w:cs="Times New Roman"/>
          <w:bCs/>
          <w:color w:val="000000" w:themeColor="text1"/>
          <w:sz w:val="28"/>
          <w:szCs w:val="28"/>
          <w:lang w:val="ro-MD"/>
        </w:rPr>
        <w:t xml:space="preserve"> avea obligația să respecte tratatele internaționale la care Republica M</w:t>
      </w:r>
      <w:r w:rsidR="00281B4D" w:rsidRPr="00CF62F5">
        <w:rPr>
          <w:rFonts w:cs="Times New Roman"/>
          <w:bCs/>
          <w:color w:val="000000" w:themeColor="text1"/>
          <w:sz w:val="28"/>
          <w:szCs w:val="28"/>
          <w:lang w:val="ro-MD"/>
        </w:rPr>
        <w:t xml:space="preserve">oldova </w:t>
      </w:r>
      <w:r w:rsidR="007432C6" w:rsidRPr="00CF62F5">
        <w:rPr>
          <w:rFonts w:cs="Times New Roman"/>
          <w:bCs/>
          <w:color w:val="000000" w:themeColor="text1"/>
          <w:sz w:val="28"/>
          <w:szCs w:val="28"/>
          <w:lang w:val="ro-MD"/>
        </w:rPr>
        <w:t>este</w:t>
      </w:r>
      <w:r w:rsidR="00281B4D" w:rsidRPr="00CF62F5">
        <w:rPr>
          <w:rFonts w:cs="Times New Roman"/>
          <w:bCs/>
          <w:color w:val="000000" w:themeColor="text1"/>
          <w:sz w:val="28"/>
          <w:szCs w:val="28"/>
          <w:lang w:val="ro-MD"/>
        </w:rPr>
        <w:t xml:space="preserve"> parte.</w:t>
      </w:r>
    </w:p>
    <w:p w:rsidR="00576861" w:rsidRPr="00CF62F5" w:rsidRDefault="00576861" w:rsidP="00226D7A">
      <w:pPr>
        <w:spacing w:after="0" w:line="276" w:lineRule="auto"/>
        <w:ind w:left="0" w:firstLine="993"/>
        <w:jc w:val="both"/>
        <w:rPr>
          <w:rFonts w:eastAsia="Georgia" w:cs="Georgia"/>
          <w:sz w:val="28"/>
          <w:szCs w:val="28"/>
          <w:lang w:val="ro-MD"/>
        </w:rPr>
      </w:pPr>
      <w:r w:rsidRPr="00CF62F5">
        <w:rPr>
          <w:rFonts w:eastAsia="Georgia" w:cs="Georgia"/>
          <w:sz w:val="28"/>
          <w:szCs w:val="28"/>
          <w:lang w:val="ro-MD"/>
        </w:rPr>
        <w:t>In asemenea condiții</w:t>
      </w:r>
      <w:r w:rsidR="007432C6" w:rsidRPr="00CF62F5">
        <w:rPr>
          <w:rFonts w:eastAsia="Georgia" w:cs="Georgia"/>
          <w:sz w:val="28"/>
          <w:szCs w:val="28"/>
          <w:lang w:val="ro-MD"/>
        </w:rPr>
        <w:t>,</w:t>
      </w:r>
      <w:r w:rsidRPr="00CF62F5">
        <w:rPr>
          <w:rFonts w:eastAsia="Georgia" w:cs="Georgia"/>
          <w:sz w:val="28"/>
          <w:szCs w:val="28"/>
          <w:lang w:val="ro-MD"/>
        </w:rPr>
        <w:t xml:space="preserve"> Republica Moldova a încălcat prevederile </w:t>
      </w:r>
      <w:r w:rsidR="00A36BB8" w:rsidRPr="00CF62F5">
        <w:rPr>
          <w:rFonts w:eastAsia="Georgia" w:cs="Georgia"/>
          <w:sz w:val="28"/>
          <w:szCs w:val="28"/>
          <w:lang w:val="ro-MD"/>
        </w:rPr>
        <w:t xml:space="preserve">Constituției Republicii Moldova, </w:t>
      </w:r>
      <w:r w:rsidRPr="00CF62F5">
        <w:rPr>
          <w:rFonts w:eastAsia="Georgia" w:cs="Georgia"/>
          <w:sz w:val="28"/>
          <w:szCs w:val="28"/>
          <w:lang w:val="ro-MD"/>
        </w:rPr>
        <w:t>Convenți</w:t>
      </w:r>
      <w:r w:rsidR="00A36BB8" w:rsidRPr="00CF62F5">
        <w:rPr>
          <w:rFonts w:eastAsia="Georgia" w:cs="Georgia"/>
          <w:sz w:val="28"/>
          <w:szCs w:val="28"/>
          <w:lang w:val="ro-MD"/>
        </w:rPr>
        <w:t>a</w:t>
      </w:r>
      <w:r w:rsidRPr="00CF62F5">
        <w:rPr>
          <w:rFonts w:eastAsia="Georgia" w:cs="Georgia"/>
          <w:sz w:val="28"/>
          <w:szCs w:val="28"/>
          <w:lang w:val="ro-MD"/>
        </w:rPr>
        <w:t xml:space="preserve"> de la Geneva privitoare la tratamentele prizonierilor de război din 12 august 1949,</w:t>
      </w:r>
      <w:r w:rsidR="00012FFF" w:rsidRPr="00CF62F5">
        <w:rPr>
          <w:rFonts w:eastAsia="Georgia" w:cs="Georgia"/>
          <w:sz w:val="28"/>
          <w:szCs w:val="28"/>
          <w:lang w:val="ro-MD"/>
        </w:rPr>
        <w:t xml:space="preserve"> </w:t>
      </w:r>
      <w:r w:rsidRPr="00CF62F5">
        <w:rPr>
          <w:rFonts w:eastAsia="Georgia" w:cs="Georgia"/>
          <w:sz w:val="28"/>
          <w:szCs w:val="28"/>
          <w:lang w:val="ro-MD"/>
        </w:rPr>
        <w:t>Acordul bilateral între Guvernul Republicii Moldova și Guvernul Republicii Federative Germane cu privire la îngrijirea mormintelor de război din Republica Moldova</w:t>
      </w:r>
      <w:r w:rsidR="007432C6" w:rsidRPr="00CF62F5">
        <w:rPr>
          <w:rFonts w:eastAsia="Georgia" w:cs="Georgia"/>
          <w:sz w:val="28"/>
          <w:szCs w:val="28"/>
          <w:lang w:val="ro-MD"/>
        </w:rPr>
        <w:t>,</w:t>
      </w:r>
      <w:r w:rsidRPr="00CF62F5">
        <w:rPr>
          <w:rFonts w:eastAsia="Georgia" w:cs="Georgia"/>
          <w:sz w:val="28"/>
          <w:szCs w:val="28"/>
          <w:lang w:val="ro-MD"/>
        </w:rPr>
        <w:t xml:space="preserve"> nr. 09 din 11.10.1995</w:t>
      </w:r>
      <w:r w:rsidR="007432C6" w:rsidRPr="00CF62F5">
        <w:rPr>
          <w:rFonts w:eastAsia="Georgia" w:cs="Georgia"/>
          <w:sz w:val="28"/>
          <w:szCs w:val="28"/>
          <w:lang w:val="ro-MD"/>
        </w:rPr>
        <w:t>, precum și alte</w:t>
      </w:r>
      <w:r w:rsidRPr="00CF62F5">
        <w:rPr>
          <w:rFonts w:eastAsia="Georgia" w:cs="Georgia"/>
          <w:sz w:val="28"/>
          <w:szCs w:val="28"/>
          <w:lang w:val="ro-MD"/>
        </w:rPr>
        <w:t xml:space="preserve"> </w:t>
      </w:r>
      <w:r w:rsidR="00A36BB8" w:rsidRPr="00CF62F5">
        <w:rPr>
          <w:rFonts w:eastAsia="Georgia" w:cs="Georgia"/>
          <w:sz w:val="28"/>
          <w:szCs w:val="28"/>
          <w:lang w:val="ro-MD"/>
        </w:rPr>
        <w:t>tratate</w:t>
      </w:r>
      <w:r w:rsidRPr="00CF62F5">
        <w:rPr>
          <w:rFonts w:eastAsia="Georgia" w:cs="Georgia"/>
          <w:sz w:val="28"/>
          <w:szCs w:val="28"/>
          <w:lang w:val="ro-MD"/>
        </w:rPr>
        <w:t xml:space="preserve"> internaționale.</w:t>
      </w:r>
    </w:p>
    <w:p w:rsidR="00012FFF" w:rsidRPr="00CF62F5" w:rsidRDefault="00500376" w:rsidP="00226D7A">
      <w:pPr>
        <w:spacing w:after="0" w:line="276" w:lineRule="auto"/>
        <w:ind w:left="0" w:firstLine="993"/>
        <w:jc w:val="both"/>
        <w:rPr>
          <w:rFonts w:eastAsia="Georgia" w:cs="Georgia"/>
          <w:sz w:val="28"/>
          <w:szCs w:val="28"/>
          <w:lang w:val="ro-MD"/>
        </w:rPr>
      </w:pPr>
      <w:r w:rsidRPr="00CF62F5">
        <w:rPr>
          <w:rFonts w:eastAsia="Georgia" w:cs="Georgia"/>
          <w:sz w:val="28"/>
          <w:szCs w:val="28"/>
          <w:lang w:val="ro-MD"/>
        </w:rPr>
        <w:t xml:space="preserve">Astfel, Complexul Memorial ”Cimitirul Eroilor” cu nr. cadastral 0100106.279, suprafața de 1,9092 ha situat în </w:t>
      </w:r>
      <w:r w:rsidRPr="00CF62F5">
        <w:rPr>
          <w:rFonts w:cs="Times New Roman"/>
          <w:bCs/>
          <w:color w:val="000000" w:themeColor="text1"/>
          <w:sz w:val="28"/>
          <w:szCs w:val="28"/>
          <w:lang w:val="ro-MD"/>
        </w:rPr>
        <w:t>mun. Chișinău, bd. Decebal nr. 17 a fost înstrăinat cu prețul de 70 000 000 lei</w:t>
      </w:r>
      <w:r w:rsidR="007432C6" w:rsidRPr="00CF62F5">
        <w:rPr>
          <w:rFonts w:cs="Times New Roman"/>
          <w:bCs/>
          <w:color w:val="000000" w:themeColor="text1"/>
          <w:sz w:val="28"/>
          <w:szCs w:val="28"/>
          <w:lang w:val="ro-MD"/>
        </w:rPr>
        <w:t xml:space="preserve">, </w:t>
      </w:r>
      <w:r w:rsidR="00281B4D" w:rsidRPr="00CF62F5">
        <w:rPr>
          <w:rFonts w:cs="Times New Roman"/>
          <w:bCs/>
          <w:color w:val="000000" w:themeColor="text1"/>
          <w:sz w:val="28"/>
          <w:szCs w:val="28"/>
          <w:lang w:val="ro-MD"/>
        </w:rPr>
        <w:t>respectiv</w:t>
      </w:r>
      <w:r w:rsidRPr="00CF62F5">
        <w:rPr>
          <w:rFonts w:eastAsia="Georgia" w:cs="Georgia"/>
          <w:sz w:val="28"/>
          <w:szCs w:val="28"/>
          <w:lang w:val="ro-MD"/>
        </w:rPr>
        <w:t xml:space="preserve"> </w:t>
      </w:r>
      <w:r w:rsidR="00012FFF" w:rsidRPr="00CF62F5">
        <w:rPr>
          <w:rFonts w:eastAsia="Georgia" w:cs="Georgia"/>
          <w:sz w:val="28"/>
          <w:szCs w:val="28"/>
          <w:lang w:val="ro-MD"/>
        </w:rPr>
        <w:t>Guvernul Republicii Moldova, urmează s</w:t>
      </w:r>
      <w:r w:rsidR="007432C6" w:rsidRPr="00CF62F5">
        <w:rPr>
          <w:rFonts w:eastAsia="Georgia" w:cs="Georgia"/>
          <w:sz w:val="28"/>
          <w:szCs w:val="28"/>
          <w:lang w:val="ro-MD"/>
        </w:rPr>
        <w:t>ă</w:t>
      </w:r>
      <w:r w:rsidRPr="00CF62F5">
        <w:rPr>
          <w:rFonts w:eastAsia="Georgia" w:cs="Georgia"/>
          <w:sz w:val="28"/>
          <w:szCs w:val="28"/>
          <w:lang w:val="ro-MD"/>
        </w:rPr>
        <w:t xml:space="preserve"> identifice</w:t>
      </w:r>
      <w:r w:rsidR="00012FFF" w:rsidRPr="00CF62F5">
        <w:rPr>
          <w:rFonts w:eastAsia="Georgia" w:cs="Georgia"/>
          <w:sz w:val="28"/>
          <w:szCs w:val="28"/>
          <w:lang w:val="ro-MD"/>
        </w:rPr>
        <w:t xml:space="preserve"> </w:t>
      </w:r>
      <w:r w:rsidRPr="00CF62F5">
        <w:rPr>
          <w:rFonts w:eastAsia="Georgia" w:cs="Georgia"/>
          <w:sz w:val="28"/>
          <w:szCs w:val="28"/>
          <w:lang w:val="ro-MD"/>
        </w:rPr>
        <w:t xml:space="preserve">mijloace financiare necesare </w:t>
      </w:r>
      <w:r w:rsidR="00281B4D" w:rsidRPr="00CF62F5">
        <w:rPr>
          <w:rFonts w:eastAsia="Georgia" w:cs="Georgia"/>
          <w:sz w:val="28"/>
          <w:szCs w:val="28"/>
          <w:lang w:val="ro-MD"/>
        </w:rPr>
        <w:t xml:space="preserve">pentru a respecta dreptul </w:t>
      </w:r>
      <w:r w:rsidR="007432C6" w:rsidRPr="00CF62F5">
        <w:rPr>
          <w:rFonts w:eastAsia="Georgia" w:cs="Georgia"/>
          <w:sz w:val="28"/>
          <w:szCs w:val="28"/>
          <w:lang w:val="ro-MD"/>
        </w:rPr>
        <w:t xml:space="preserve">la </w:t>
      </w:r>
      <w:r w:rsidR="00281B4D" w:rsidRPr="00CF62F5">
        <w:rPr>
          <w:rFonts w:eastAsia="Georgia" w:cs="Georgia"/>
          <w:sz w:val="28"/>
          <w:szCs w:val="28"/>
          <w:lang w:val="ro-MD"/>
        </w:rPr>
        <w:t xml:space="preserve">proprietate </w:t>
      </w:r>
      <w:r w:rsidR="007432C6" w:rsidRPr="00CF62F5">
        <w:rPr>
          <w:rFonts w:eastAsia="Georgia" w:cs="Georgia"/>
          <w:sz w:val="28"/>
          <w:szCs w:val="28"/>
          <w:lang w:val="ro-MD"/>
        </w:rPr>
        <w:t xml:space="preserve">privată </w:t>
      </w:r>
      <w:r w:rsidR="00281B4D" w:rsidRPr="00CF62F5">
        <w:rPr>
          <w:rFonts w:eastAsia="Georgia" w:cs="Georgia"/>
          <w:sz w:val="28"/>
          <w:szCs w:val="28"/>
          <w:lang w:val="ro-MD"/>
        </w:rPr>
        <w:t xml:space="preserve">a persoanei juridice </w:t>
      </w:r>
      <w:r w:rsidRPr="00CF62F5">
        <w:rPr>
          <w:rFonts w:eastAsia="Georgia" w:cs="Georgia"/>
          <w:sz w:val="28"/>
          <w:szCs w:val="28"/>
          <w:lang w:val="ro-MD"/>
        </w:rPr>
        <w:t xml:space="preserve">și </w:t>
      </w:r>
      <w:r w:rsidR="007432C6" w:rsidRPr="00CF62F5">
        <w:rPr>
          <w:rFonts w:eastAsia="Georgia" w:cs="Georgia"/>
          <w:sz w:val="28"/>
          <w:szCs w:val="28"/>
          <w:lang w:val="ro-MD"/>
        </w:rPr>
        <w:t xml:space="preserve">să </w:t>
      </w:r>
      <w:r w:rsidR="00012FFF" w:rsidRPr="00CF62F5">
        <w:rPr>
          <w:rFonts w:eastAsia="Georgia" w:cs="Georgia"/>
          <w:sz w:val="28"/>
          <w:szCs w:val="28"/>
          <w:lang w:val="ro-MD"/>
        </w:rPr>
        <w:t xml:space="preserve">elaboreze </w:t>
      </w:r>
      <w:r w:rsidR="00281B4D" w:rsidRPr="00CF62F5">
        <w:rPr>
          <w:rFonts w:eastAsia="Georgia" w:cs="Georgia"/>
          <w:sz w:val="28"/>
          <w:szCs w:val="28"/>
          <w:lang w:val="ro-MD"/>
        </w:rPr>
        <w:t>mecanism</w:t>
      </w:r>
      <w:r w:rsidRPr="00CF62F5">
        <w:rPr>
          <w:rFonts w:eastAsia="Georgia" w:cs="Georgia"/>
          <w:sz w:val="28"/>
          <w:szCs w:val="28"/>
          <w:lang w:val="ro-MD"/>
        </w:rPr>
        <w:t xml:space="preserve"> </w:t>
      </w:r>
      <w:r w:rsidR="00501F12" w:rsidRPr="00CF62F5">
        <w:rPr>
          <w:rFonts w:eastAsia="Georgia" w:cs="Georgia"/>
          <w:sz w:val="28"/>
          <w:szCs w:val="28"/>
          <w:lang w:val="ro-MD"/>
        </w:rPr>
        <w:t xml:space="preserve">de </w:t>
      </w:r>
      <w:r w:rsidR="00681270" w:rsidRPr="00CF62F5">
        <w:rPr>
          <w:rFonts w:eastAsia="Georgia" w:cs="Georgia"/>
          <w:sz w:val="28"/>
          <w:szCs w:val="28"/>
          <w:lang w:val="ro-MD"/>
        </w:rPr>
        <w:t>punere în apli</w:t>
      </w:r>
      <w:r w:rsidR="00281B4D" w:rsidRPr="00CF62F5">
        <w:rPr>
          <w:rFonts w:eastAsia="Georgia" w:cs="Georgia"/>
          <w:sz w:val="28"/>
          <w:szCs w:val="28"/>
          <w:lang w:val="ro-MD"/>
        </w:rPr>
        <w:t xml:space="preserve">care a </w:t>
      </w:r>
      <w:r w:rsidR="00281B4D" w:rsidRPr="00CF62F5">
        <w:rPr>
          <w:rFonts w:cs="Times New Roman"/>
          <w:sz w:val="28"/>
          <w:szCs w:val="28"/>
          <w:lang w:val="ro-MD"/>
        </w:rPr>
        <w:t>Hotărârii Parlamentului nr. 1531/199</w:t>
      </w:r>
      <w:r w:rsidR="00E67547">
        <w:rPr>
          <w:rFonts w:cs="Times New Roman"/>
          <w:sz w:val="28"/>
          <w:szCs w:val="28"/>
          <w:lang w:val="ro-MD"/>
        </w:rPr>
        <w:t>3</w:t>
      </w:r>
      <w:r w:rsidR="007432C6" w:rsidRPr="00CF62F5">
        <w:rPr>
          <w:rFonts w:cs="Times New Roman"/>
          <w:sz w:val="28"/>
          <w:szCs w:val="28"/>
          <w:lang w:val="ro-MD"/>
        </w:rPr>
        <w:t>, cu respectarea normelor menționate</w:t>
      </w:r>
      <w:r w:rsidR="00497BB8" w:rsidRPr="00CF62F5">
        <w:rPr>
          <w:rFonts w:eastAsia="Georgia" w:cs="Georgia"/>
          <w:sz w:val="28"/>
          <w:szCs w:val="28"/>
          <w:lang w:val="ro-MD"/>
        </w:rPr>
        <w:t>.</w:t>
      </w:r>
    </w:p>
    <w:p w:rsidR="009A4DCA" w:rsidRPr="00CF62F5" w:rsidRDefault="009A4DCA" w:rsidP="00226D7A">
      <w:pPr>
        <w:spacing w:after="0" w:line="276" w:lineRule="auto"/>
        <w:ind w:left="0" w:firstLine="993"/>
        <w:jc w:val="both"/>
        <w:rPr>
          <w:rFonts w:eastAsia="Georgia" w:cs="Georgia"/>
          <w:sz w:val="28"/>
          <w:szCs w:val="28"/>
          <w:lang w:val="ro-MD"/>
        </w:rPr>
      </w:pPr>
    </w:p>
    <w:p w:rsidR="009A4DCA" w:rsidRPr="00CF62F5" w:rsidRDefault="009A4DCA" w:rsidP="00226D7A">
      <w:pPr>
        <w:spacing w:after="0" w:line="276" w:lineRule="auto"/>
        <w:ind w:left="0" w:firstLine="993"/>
        <w:jc w:val="both"/>
        <w:rPr>
          <w:rFonts w:eastAsia="Georgia" w:cs="Georgia"/>
          <w:sz w:val="28"/>
          <w:szCs w:val="28"/>
          <w:lang w:val="ro-MD"/>
        </w:rPr>
      </w:pPr>
    </w:p>
    <w:p w:rsidR="009A4DCA" w:rsidRPr="00CF62F5" w:rsidRDefault="009A4DCA" w:rsidP="00226D7A">
      <w:pPr>
        <w:spacing w:after="0" w:line="276" w:lineRule="auto"/>
        <w:ind w:left="0" w:firstLine="993"/>
        <w:jc w:val="both"/>
        <w:rPr>
          <w:rFonts w:eastAsia="Georgia" w:cs="Georgia"/>
          <w:sz w:val="28"/>
          <w:szCs w:val="28"/>
          <w:lang w:val="ro-MD"/>
        </w:rPr>
      </w:pPr>
    </w:p>
    <w:p w:rsidR="00497BB8" w:rsidRPr="00CF62F5" w:rsidRDefault="00497BB8" w:rsidP="00C36177">
      <w:pPr>
        <w:spacing w:after="0" w:line="240" w:lineRule="auto"/>
        <w:ind w:left="0" w:firstLine="851"/>
        <w:jc w:val="both"/>
        <w:rPr>
          <w:rFonts w:eastAsia="Georgia" w:cs="Georgia"/>
          <w:sz w:val="28"/>
          <w:szCs w:val="28"/>
          <w:lang w:val="ro-MD"/>
        </w:rPr>
      </w:pPr>
    </w:p>
    <w:p w:rsidR="00E67547" w:rsidRPr="00E67547" w:rsidRDefault="00497BB8" w:rsidP="00E67547">
      <w:pPr>
        <w:spacing w:after="0" w:line="240" w:lineRule="auto"/>
        <w:ind w:left="0" w:firstLine="851"/>
        <w:jc w:val="right"/>
        <w:rPr>
          <w:rFonts w:eastAsia="Georgia" w:cs="Georgia"/>
          <w:b/>
          <w:sz w:val="28"/>
          <w:szCs w:val="28"/>
          <w:lang w:val="ro-MD"/>
        </w:rPr>
      </w:pPr>
      <w:r w:rsidRPr="00E67547">
        <w:rPr>
          <w:rFonts w:eastAsia="Georgia" w:cs="Georgia"/>
          <w:b/>
          <w:sz w:val="28"/>
          <w:szCs w:val="28"/>
          <w:lang w:val="ro-MD"/>
        </w:rPr>
        <w:t>Maria CIOBANU</w:t>
      </w:r>
      <w:r w:rsidR="00E67547">
        <w:rPr>
          <w:rFonts w:eastAsia="Georgia" w:cs="Georgia"/>
          <w:b/>
          <w:sz w:val="28"/>
          <w:szCs w:val="28"/>
          <w:lang w:val="ro-MD"/>
        </w:rPr>
        <w:t>,</w:t>
      </w:r>
      <w:bookmarkStart w:id="1" w:name="_GoBack"/>
      <w:bookmarkEnd w:id="1"/>
    </w:p>
    <w:p w:rsidR="00576861" w:rsidRPr="00E67547" w:rsidRDefault="00E67547" w:rsidP="00E67547">
      <w:pPr>
        <w:spacing w:after="0" w:line="240" w:lineRule="auto"/>
        <w:ind w:left="0" w:firstLine="851"/>
        <w:jc w:val="right"/>
        <w:rPr>
          <w:rFonts w:eastAsia="Georgia" w:cs="Georgia"/>
          <w:b/>
          <w:sz w:val="28"/>
          <w:szCs w:val="28"/>
          <w:lang w:val="ro-MD"/>
        </w:rPr>
      </w:pPr>
      <w:r w:rsidRPr="00E67547">
        <w:rPr>
          <w:rFonts w:eastAsia="Georgia" w:cs="Georgia"/>
          <w:b/>
          <w:sz w:val="28"/>
          <w:szCs w:val="28"/>
          <w:lang w:val="ro-MD"/>
        </w:rPr>
        <w:t xml:space="preserve">Deputată                                                                </w:t>
      </w:r>
      <w:r w:rsidR="00576861" w:rsidRPr="00E67547">
        <w:rPr>
          <w:rFonts w:eastAsia="Georgia" w:cs="Georgia"/>
          <w:b/>
          <w:sz w:val="28"/>
          <w:szCs w:val="28"/>
          <w:lang w:val="ro-MD"/>
        </w:rPr>
        <w:t xml:space="preserve"> </w:t>
      </w:r>
      <w:bookmarkEnd w:id="0"/>
    </w:p>
    <w:sectPr w:rsidR="00576861" w:rsidRPr="00E67547" w:rsidSect="00F64C84">
      <w:footerReference w:type="default" r:id="rId11"/>
      <w:headerReference w:type="first" r:id="rId12"/>
      <w:footerReference w:type="first" r:id="rId13"/>
      <w:type w:val="continuous"/>
      <w:pgSz w:w="11906" w:h="16838" w:code="9"/>
      <w:pgMar w:top="851" w:right="566"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3CF3" w:rsidRDefault="006F3CF3">
      <w:pPr>
        <w:spacing w:after="0" w:line="240" w:lineRule="auto"/>
      </w:pPr>
      <w:r>
        <w:separator/>
      </w:r>
    </w:p>
  </w:endnote>
  <w:endnote w:type="continuationSeparator" w:id="0">
    <w:p w:rsidR="006F3CF3" w:rsidRDefault="006F3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EE"/>
    <w:family w:val="roman"/>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F1A" w:rsidRPr="00416C17" w:rsidRDefault="00810F1A" w:rsidP="007C7A42">
    <w:pPr>
      <w:pStyle w:val="Footer"/>
      <w:ind w:left="851"/>
      <w:rPr>
        <w:lang w:val="ro-RO"/>
      </w:rPr>
    </w:pPr>
    <w:r>
      <w:rPr>
        <w:noProof/>
      </w:rPr>
      <mc:AlternateContent>
        <mc:Choice Requires="wps">
          <w:drawing>
            <wp:anchor distT="4294967295" distB="4294967295" distL="114300" distR="114300" simplePos="0" relativeHeight="251661312" behindDoc="0" locked="0" layoutInCell="1" allowOverlap="1" wp14:anchorId="7594E313" wp14:editId="6BD85772">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FA9B67" id="Straight Connector 75"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" strokecolor="#7f7f7f [1612]">
              <o:lock v:ext="edit" shapetype="f"/>
              <w10:wrap anchorx="page" anchory="page"/>
            </v:line>
          </w:pict>
        </mc:Fallback>
      </mc:AlternateContent>
    </w:r>
  </w:p>
  <w:p w:rsidR="00810F1A" w:rsidRPr="00416C17" w:rsidRDefault="00810F1A"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810F1A" w:rsidRPr="00416C17" w:rsidRDefault="00810F1A" w:rsidP="00416C17">
    <w:pPr>
      <w:pStyle w:val="Footer"/>
      <w:tabs>
        <w:tab w:val="clear" w:pos="7027"/>
        <w:tab w:val="clear" w:pos="9689"/>
        <w:tab w:val="right" w:pos="9883"/>
      </w:tabs>
      <w:ind w:left="851"/>
      <w:rPr>
        <w:lang w:val="ro-RO"/>
      </w:rPr>
    </w:pPr>
    <w:r w:rsidRPr="00416C17">
      <w:rPr>
        <w:lang w:val="ro-RO"/>
      </w:rPr>
      <w:t xml:space="preserve">Bd. Ştefan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Default="003636B5">
    <w:pPr>
      <w:pStyle w:val="Footer"/>
      <w:jc w:val="right"/>
    </w:pPr>
    <w:r>
      <w:fldChar w:fldCharType="begin"/>
    </w:r>
    <w:r>
      <w:instrText xml:space="preserve"> PAGE   \* MERGEFORMAT </w:instrText>
    </w:r>
    <w:r>
      <w:fldChar w:fldCharType="separate"/>
    </w:r>
    <w:r w:rsidR="00147457">
      <w:rPr>
        <w:noProof/>
      </w:rPr>
      <w:t>5</w:t>
    </w:r>
    <w:r>
      <w:fldChar w:fldCharType="end"/>
    </w:r>
  </w:p>
  <w:p w:rsidR="008C2592" w:rsidRDefault="006F3C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416C17" w:rsidRDefault="003636B5" w:rsidP="007C7A42">
    <w:pPr>
      <w:pStyle w:val="Footer"/>
      <w:ind w:left="851"/>
      <w:rPr>
        <w:lang w:val="ro-RO"/>
      </w:rPr>
    </w:pPr>
    <w:r>
      <w:rPr>
        <w:noProof/>
      </w:rPr>
      <mc:AlternateContent>
        <mc:Choice Requires="wps">
          <w:drawing>
            <wp:anchor distT="0" distB="0" distL="114300" distR="114300" simplePos="0" relativeHeight="251656192" behindDoc="0" locked="0" layoutInCell="1" allowOverlap="1" wp14:anchorId="3367F6DE" wp14:editId="367664F6">
              <wp:simplePos x="0" y="0"/>
              <wp:positionH relativeFrom="page">
                <wp:posOffset>1090295</wp:posOffset>
              </wp:positionH>
              <wp:positionV relativeFrom="page">
                <wp:posOffset>9965690</wp:posOffset>
              </wp:positionV>
              <wp:extent cx="5724525" cy="0"/>
              <wp:effectExtent l="13970" t="12065" r="5080" b="69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D53FD63" id="Line 2"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" strokecolor="#7f7f7f">
              <v:stroke joinstyle="miter"/>
              <w10:wrap anchorx="page" anchory="page"/>
            </v:line>
          </w:pict>
        </mc:Fallback>
      </mc:AlternateContent>
    </w:r>
  </w:p>
  <w:p w:rsidR="008C2592" w:rsidRPr="00416C17" w:rsidRDefault="003636B5"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rsidR="008C2592" w:rsidRPr="00416C17" w:rsidRDefault="003636B5"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3CF3" w:rsidRDefault="006F3CF3">
      <w:pPr>
        <w:spacing w:after="0" w:line="240" w:lineRule="auto"/>
      </w:pPr>
      <w:r>
        <w:separator/>
      </w:r>
    </w:p>
  </w:footnote>
  <w:footnote w:type="continuationSeparator" w:id="0">
    <w:p w:rsidR="006F3CF3" w:rsidRDefault="006F3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F1A" w:rsidRPr="00764062" w:rsidRDefault="00810F1A" w:rsidP="00764062">
    <w:pPr>
      <w:pStyle w:val="Header"/>
    </w:pPr>
    <w:r>
      <w:rPr>
        <w:noProof/>
      </w:rPr>
      <w:drawing>
        <wp:anchor distT="0" distB="0" distL="114300" distR="114300" simplePos="0" relativeHeight="251662336" behindDoc="0" locked="0" layoutInCell="1" allowOverlap="1" wp14:anchorId="190B7C6E" wp14:editId="68B1519D">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764062" w:rsidRDefault="003636B5" w:rsidP="00764062">
    <w:pPr>
      <w:pStyle w:val="Header"/>
    </w:pPr>
    <w:r>
      <w:rPr>
        <w:noProof/>
      </w:rPr>
      <w:drawing>
        <wp:anchor distT="0" distB="0" distL="114300" distR="114300" simplePos="0" relativeHeight="251658240" behindDoc="0" locked="0" layoutInCell="1" allowOverlap="1" wp14:anchorId="17F6D729" wp14:editId="73A8F265">
          <wp:simplePos x="0" y="0"/>
          <wp:positionH relativeFrom="page">
            <wp:posOffset>452120</wp:posOffset>
          </wp:positionH>
          <wp:positionV relativeFrom="page">
            <wp:posOffset>532130</wp:posOffset>
          </wp:positionV>
          <wp:extent cx="1786255" cy="567690"/>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A68"/>
    <w:rsid w:val="00012FFF"/>
    <w:rsid w:val="00076FD5"/>
    <w:rsid w:val="0009756A"/>
    <w:rsid w:val="000D7F76"/>
    <w:rsid w:val="000E57BA"/>
    <w:rsid w:val="0010225F"/>
    <w:rsid w:val="0011060B"/>
    <w:rsid w:val="00147457"/>
    <w:rsid w:val="00152E4D"/>
    <w:rsid w:val="00172803"/>
    <w:rsid w:val="00174E12"/>
    <w:rsid w:val="00186D38"/>
    <w:rsid w:val="0019592B"/>
    <w:rsid w:val="001A5494"/>
    <w:rsid w:val="001D6F59"/>
    <w:rsid w:val="00226D7A"/>
    <w:rsid w:val="00281B4D"/>
    <w:rsid w:val="00334F9B"/>
    <w:rsid w:val="003636B5"/>
    <w:rsid w:val="003D2D10"/>
    <w:rsid w:val="003D32EA"/>
    <w:rsid w:val="004048C0"/>
    <w:rsid w:val="00497BB8"/>
    <w:rsid w:val="004D77C9"/>
    <w:rsid w:val="00500376"/>
    <w:rsid w:val="00501F12"/>
    <w:rsid w:val="00522E26"/>
    <w:rsid w:val="005532E4"/>
    <w:rsid w:val="0057008B"/>
    <w:rsid w:val="0057350D"/>
    <w:rsid w:val="00576861"/>
    <w:rsid w:val="005D20CB"/>
    <w:rsid w:val="00613D3B"/>
    <w:rsid w:val="00624B10"/>
    <w:rsid w:val="006479D3"/>
    <w:rsid w:val="00657C0F"/>
    <w:rsid w:val="00681270"/>
    <w:rsid w:val="0069109F"/>
    <w:rsid w:val="00691A68"/>
    <w:rsid w:val="006A1AE0"/>
    <w:rsid w:val="006F3CF3"/>
    <w:rsid w:val="00716072"/>
    <w:rsid w:val="00733102"/>
    <w:rsid w:val="007432C6"/>
    <w:rsid w:val="007B3D1F"/>
    <w:rsid w:val="007D3A10"/>
    <w:rsid w:val="007F5AF5"/>
    <w:rsid w:val="00810F1A"/>
    <w:rsid w:val="00843C84"/>
    <w:rsid w:val="008536DF"/>
    <w:rsid w:val="00881549"/>
    <w:rsid w:val="008F009C"/>
    <w:rsid w:val="00911C24"/>
    <w:rsid w:val="0094440A"/>
    <w:rsid w:val="009508FF"/>
    <w:rsid w:val="009565E2"/>
    <w:rsid w:val="009A4DCA"/>
    <w:rsid w:val="009C6C6A"/>
    <w:rsid w:val="00A05D82"/>
    <w:rsid w:val="00A36BB8"/>
    <w:rsid w:val="00A56C02"/>
    <w:rsid w:val="00AE05AB"/>
    <w:rsid w:val="00B30126"/>
    <w:rsid w:val="00B34F95"/>
    <w:rsid w:val="00BC4E9A"/>
    <w:rsid w:val="00BF5E54"/>
    <w:rsid w:val="00C36177"/>
    <w:rsid w:val="00C73048"/>
    <w:rsid w:val="00C94697"/>
    <w:rsid w:val="00CB0925"/>
    <w:rsid w:val="00CC0290"/>
    <w:rsid w:val="00CE1848"/>
    <w:rsid w:val="00CF62F5"/>
    <w:rsid w:val="00D63876"/>
    <w:rsid w:val="00D7088A"/>
    <w:rsid w:val="00DD3285"/>
    <w:rsid w:val="00DF59AC"/>
    <w:rsid w:val="00E51871"/>
    <w:rsid w:val="00E528D1"/>
    <w:rsid w:val="00E67547"/>
    <w:rsid w:val="00E83DD1"/>
    <w:rsid w:val="00F1223E"/>
    <w:rsid w:val="00F40106"/>
    <w:rsid w:val="00F934BE"/>
    <w:rsid w:val="00FC7B17"/>
    <w:rsid w:val="00FE0C3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3A7D2"/>
  <w15:docId w15:val="{6F109BDD-715F-4042-9841-0473E9F26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636B5"/>
    <w:pPr>
      <w:spacing w:after="120" w:line="360" w:lineRule="auto"/>
      <w:ind w:left="851"/>
    </w:pPr>
    <w:rPr>
      <w:rFonts w:ascii="Georgia" w:hAnsi="Georgia"/>
      <w:sz w:val="24"/>
      <w:szCs w:val="24"/>
    </w:rPr>
  </w:style>
  <w:style w:type="paragraph" w:styleId="Heading1">
    <w:name w:val="heading 1"/>
    <w:basedOn w:val="Normal"/>
    <w:next w:val="Normal"/>
    <w:link w:val="Heading1Char"/>
    <w:uiPriority w:val="9"/>
    <w:qFormat/>
    <w:rsid w:val="00FE0C3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rsid w:val="00CB0925"/>
    <w:pPr>
      <w:spacing w:before="100" w:beforeAutospacing="1" w:after="100" w:afterAutospacing="1" w:line="240" w:lineRule="auto"/>
      <w:ind w:left="0"/>
      <w:outlineLvl w:val="3"/>
    </w:pPr>
    <w:rPr>
      <w:rFonts w:ascii="Times New Roman" w:eastAsia="Times New Roman" w:hAnsi="Times New Roman" w:cs="Times New Roma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3636B5"/>
    <w:pPr>
      <w:tabs>
        <w:tab w:val="left" w:pos="7027"/>
        <w:tab w:val="right" w:pos="9689"/>
      </w:tabs>
      <w:spacing w:after="0"/>
      <w:ind w:left="1036"/>
    </w:pPr>
    <w:rPr>
      <w:rFonts w:ascii="Georgia" w:hAnsi="Georgia"/>
      <w:sz w:val="18"/>
      <w:szCs w:val="18"/>
      <w:lang w:val="en-US"/>
    </w:rPr>
  </w:style>
  <w:style w:type="character" w:customStyle="1" w:styleId="FooterChar">
    <w:name w:val="Footer Char"/>
    <w:basedOn w:val="DefaultParagraphFont"/>
    <w:link w:val="Footer"/>
    <w:uiPriority w:val="99"/>
    <w:rsid w:val="003636B5"/>
    <w:rPr>
      <w:rFonts w:ascii="Georgia" w:hAnsi="Georgia"/>
      <w:sz w:val="18"/>
      <w:szCs w:val="18"/>
      <w:lang w:val="en-US"/>
    </w:rPr>
  </w:style>
  <w:style w:type="paragraph" w:customStyle="1" w:styleId="Titlustinga">
    <w:name w:val="Titlu stinga"/>
    <w:qFormat/>
    <w:rsid w:val="003636B5"/>
    <w:pPr>
      <w:spacing w:after="560" w:line="252" w:lineRule="auto"/>
      <w:ind w:left="851"/>
    </w:pPr>
    <w:rPr>
      <w:rFonts w:ascii="Georgia" w:hAnsi="Georgia"/>
      <w:b/>
      <w:color w:val="303741"/>
      <w:sz w:val="30"/>
      <w:szCs w:val="30"/>
    </w:rPr>
  </w:style>
  <w:style w:type="paragraph" w:customStyle="1" w:styleId="nr">
    <w:name w:val="nr."/>
    <w:qFormat/>
    <w:rsid w:val="003636B5"/>
    <w:pPr>
      <w:tabs>
        <w:tab w:val="right" w:pos="9072"/>
      </w:tabs>
      <w:spacing w:after="400" w:line="252" w:lineRule="auto"/>
      <w:jc w:val="right"/>
    </w:pPr>
    <w:rPr>
      <w:rFonts w:ascii="Georgia" w:hAnsi="Georgia"/>
      <w:color w:val="303741"/>
      <w:sz w:val="24"/>
      <w:szCs w:val="24"/>
    </w:rPr>
  </w:style>
  <w:style w:type="paragraph" w:styleId="Header">
    <w:name w:val="header"/>
    <w:link w:val="HeaderChar"/>
    <w:uiPriority w:val="99"/>
    <w:unhideWhenUsed/>
    <w:rsid w:val="003636B5"/>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3636B5"/>
    <w:rPr>
      <w:lang w:val="en-US"/>
    </w:rPr>
  </w:style>
  <w:style w:type="paragraph" w:customStyle="1" w:styleId="tt">
    <w:name w:val="tt"/>
    <w:basedOn w:val="Normal"/>
    <w:rsid w:val="003636B5"/>
    <w:pPr>
      <w:spacing w:after="0" w:line="240" w:lineRule="auto"/>
      <w:ind w:left="0"/>
      <w:jc w:val="center"/>
    </w:pPr>
    <w:rPr>
      <w:rFonts w:ascii="Times New Roman" w:eastAsia="Times New Roman" w:hAnsi="Times New Roman" w:cs="Times New Roman"/>
      <w:b/>
      <w:bCs/>
    </w:rPr>
  </w:style>
  <w:style w:type="character" w:customStyle="1" w:styleId="Heading4Char">
    <w:name w:val="Heading 4 Char"/>
    <w:basedOn w:val="DefaultParagraphFont"/>
    <w:link w:val="Heading4"/>
    <w:uiPriority w:val="9"/>
    <w:rsid w:val="00CB0925"/>
    <w:rPr>
      <w:rFonts w:ascii="Times New Roman" w:eastAsia="Times New Roman" w:hAnsi="Times New Roman" w:cs="Times New Roman"/>
      <w:b/>
      <w:bCs/>
      <w:sz w:val="24"/>
      <w:szCs w:val="24"/>
      <w:lang w:val="en-US"/>
    </w:rPr>
  </w:style>
  <w:style w:type="character" w:styleId="Strong">
    <w:name w:val="Strong"/>
    <w:basedOn w:val="DefaultParagraphFont"/>
    <w:uiPriority w:val="22"/>
    <w:qFormat/>
    <w:rsid w:val="00CB0925"/>
    <w:rPr>
      <w:b/>
      <w:bCs/>
    </w:rPr>
  </w:style>
  <w:style w:type="paragraph" w:styleId="NormalWeb">
    <w:name w:val="Normal (Web)"/>
    <w:basedOn w:val="Normal"/>
    <w:uiPriority w:val="99"/>
    <w:unhideWhenUsed/>
    <w:rsid w:val="00CB0925"/>
    <w:pPr>
      <w:spacing w:before="100" w:beforeAutospacing="1" w:after="100" w:afterAutospacing="1" w:line="240" w:lineRule="auto"/>
      <w:ind w:left="0"/>
    </w:pPr>
    <w:rPr>
      <w:rFonts w:ascii="Times New Roman" w:eastAsia="Times New Roman" w:hAnsi="Times New Roman" w:cs="Times New Roman"/>
      <w:lang w:val="en-US"/>
    </w:rPr>
  </w:style>
  <w:style w:type="character" w:styleId="Emphasis">
    <w:name w:val="Emphasis"/>
    <w:basedOn w:val="DefaultParagraphFont"/>
    <w:uiPriority w:val="20"/>
    <w:qFormat/>
    <w:rsid w:val="00CB0925"/>
    <w:rPr>
      <w:i/>
      <w:iCs/>
    </w:rPr>
  </w:style>
  <w:style w:type="character" w:customStyle="1" w:styleId="Heading1Char">
    <w:name w:val="Heading 1 Char"/>
    <w:basedOn w:val="DefaultParagraphFont"/>
    <w:link w:val="Heading1"/>
    <w:uiPriority w:val="9"/>
    <w:rsid w:val="00FE0C38"/>
    <w:rPr>
      <w:rFonts w:asciiTheme="majorHAnsi" w:eastAsiaTheme="majorEastAsia" w:hAnsiTheme="majorHAnsi" w:cstheme="majorBidi"/>
      <w:b/>
      <w:bCs/>
      <w:color w:val="365F91" w:themeColor="accent1" w:themeShade="BF"/>
      <w:sz w:val="28"/>
      <w:szCs w:val="28"/>
    </w:rPr>
  </w:style>
  <w:style w:type="paragraph" w:customStyle="1" w:styleId="al">
    <w:name w:val="a_l"/>
    <w:basedOn w:val="Normal"/>
    <w:rsid w:val="0009756A"/>
    <w:pPr>
      <w:spacing w:before="100" w:beforeAutospacing="1" w:after="100" w:afterAutospacing="1" w:line="240" w:lineRule="auto"/>
      <w:ind w:left="0"/>
    </w:pPr>
    <w:rPr>
      <w:rFonts w:ascii="Times New Roman" w:eastAsia="Times New Roman" w:hAnsi="Times New Roman" w:cs="Times New Roman"/>
      <w:lang w:val="en-US"/>
    </w:rPr>
  </w:style>
  <w:style w:type="paragraph" w:styleId="NoSpacing">
    <w:name w:val="No Spacing"/>
    <w:basedOn w:val="Normal"/>
    <w:uiPriority w:val="1"/>
    <w:qFormat/>
    <w:rsid w:val="00681270"/>
    <w:pPr>
      <w:spacing w:before="100" w:beforeAutospacing="1" w:after="100" w:afterAutospacing="1" w:line="240" w:lineRule="auto"/>
      <w:ind w:left="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45685">
      <w:bodyDiv w:val="1"/>
      <w:marLeft w:val="0"/>
      <w:marRight w:val="0"/>
      <w:marTop w:val="0"/>
      <w:marBottom w:val="0"/>
      <w:divBdr>
        <w:top w:val="none" w:sz="0" w:space="0" w:color="auto"/>
        <w:left w:val="none" w:sz="0" w:space="0" w:color="auto"/>
        <w:bottom w:val="none" w:sz="0" w:space="0" w:color="auto"/>
        <w:right w:val="none" w:sz="0" w:space="0" w:color="auto"/>
      </w:divBdr>
    </w:div>
    <w:div w:id="94139456">
      <w:bodyDiv w:val="1"/>
      <w:marLeft w:val="0"/>
      <w:marRight w:val="0"/>
      <w:marTop w:val="0"/>
      <w:marBottom w:val="0"/>
      <w:divBdr>
        <w:top w:val="none" w:sz="0" w:space="0" w:color="auto"/>
        <w:left w:val="none" w:sz="0" w:space="0" w:color="auto"/>
        <w:bottom w:val="none" w:sz="0" w:space="0" w:color="auto"/>
        <w:right w:val="none" w:sz="0" w:space="0" w:color="auto"/>
      </w:divBdr>
    </w:div>
    <w:div w:id="1756124781">
      <w:bodyDiv w:val="1"/>
      <w:marLeft w:val="0"/>
      <w:marRight w:val="0"/>
      <w:marTop w:val="0"/>
      <w:marBottom w:val="0"/>
      <w:divBdr>
        <w:top w:val="none" w:sz="0" w:space="0" w:color="auto"/>
        <w:left w:val="none" w:sz="0" w:space="0" w:color="auto"/>
        <w:bottom w:val="none" w:sz="0" w:space="0" w:color="auto"/>
        <w:right w:val="none" w:sz="0" w:space="0" w:color="auto"/>
      </w:divBdr>
    </w:div>
    <w:div w:id="1779521186">
      <w:bodyDiv w:val="1"/>
      <w:marLeft w:val="0"/>
      <w:marRight w:val="0"/>
      <w:marTop w:val="0"/>
      <w:marBottom w:val="0"/>
      <w:divBdr>
        <w:top w:val="none" w:sz="0" w:space="0" w:color="auto"/>
        <w:left w:val="none" w:sz="0" w:space="0" w:color="auto"/>
        <w:bottom w:val="none" w:sz="0" w:space="0" w:color="auto"/>
        <w:right w:val="none" w:sz="0" w:space="0" w:color="auto"/>
      </w:divBdr>
    </w:div>
    <w:div w:id="181902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3A1CEB-E530-4CC0-A404-719B3DA322DC}"/>
</file>

<file path=customXml/itemProps2.xml><?xml version="1.0" encoding="utf-8"?>
<ds:datastoreItem xmlns:ds="http://schemas.openxmlformats.org/officeDocument/2006/customXml" ds:itemID="{12CD59BC-A4FF-4B21-9E03-7A3D2B936591}"/>
</file>

<file path=customXml/itemProps3.xml><?xml version="1.0" encoding="utf-8"?>
<ds:datastoreItem xmlns:ds="http://schemas.openxmlformats.org/officeDocument/2006/customXml" ds:itemID="{EF0E102F-81D6-452F-89CB-54FEF670C6A2}"/>
</file>

<file path=docProps/app.xml><?xml version="1.0" encoding="utf-8"?>
<Properties xmlns="http://schemas.openxmlformats.org/officeDocument/2006/extended-properties" xmlns:vt="http://schemas.openxmlformats.org/officeDocument/2006/docPropsVTypes">
  <Template>Normal</Template>
  <TotalTime>0</TotalTime>
  <Pages>5</Pages>
  <Words>1229</Words>
  <Characters>7131</Characters>
  <Application>Microsoft Office Word</Application>
  <DocSecurity>0</DocSecurity>
  <Lines>59</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509.2020.ro</vt:lpstr>
      <vt:lpstr>509.2020.ro</vt:lpstr>
    </vt:vector>
  </TitlesOfParts>
  <Company>Hewlett-Packard Company</Company>
  <LinksUpToDate>false</LinksUpToDate>
  <CharactersWithSpaces>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52.2021.ro</dc:title>
  <dc:creator>Tudora Vanghelii</dc:creator>
  <cp:lastModifiedBy>Cristina Soldău</cp:lastModifiedBy>
  <cp:revision>2</cp:revision>
  <dcterms:created xsi:type="dcterms:W3CDTF">2021-03-03T11:43:00Z</dcterms:created>
  <dcterms:modified xsi:type="dcterms:W3CDTF">2021-03-03T11:43:00Z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