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EC0166" w:rsidRDefault="00730FEE" w:rsidP="00EC0166">
      <w:pPr>
        <w:rPr>
          <w:sz w:val="28"/>
          <w:szCs w:val="28"/>
          <w:lang w:val="ro-RO"/>
        </w:rPr>
      </w:pPr>
      <w:bookmarkStart w:id="0" w:name="_GoBack"/>
      <w:bookmarkEnd w:id="0"/>
    </w:p>
    <w:p w14:paraId="099315D3" w14:textId="66AE1204" w:rsidR="00592FBE" w:rsidRPr="00EC0166" w:rsidRDefault="00592FBE" w:rsidP="00EC0166">
      <w:pPr>
        <w:ind w:firstLine="0"/>
        <w:jc w:val="center"/>
        <w:rPr>
          <w:b/>
          <w:sz w:val="28"/>
          <w:szCs w:val="28"/>
          <w:lang w:val="ro-RO"/>
        </w:rPr>
      </w:pPr>
      <w:r w:rsidRPr="00EC0166">
        <w:rPr>
          <w:b/>
          <w:sz w:val="28"/>
          <w:szCs w:val="28"/>
          <w:lang w:val="ro-RO"/>
        </w:rPr>
        <w:t xml:space="preserve">Cu privire la aprobarea proiectului de lege </w:t>
      </w:r>
      <w:r w:rsidR="0055588E">
        <w:rPr>
          <w:b/>
          <w:sz w:val="28"/>
          <w:szCs w:val="28"/>
          <w:lang w:val="ro-RO"/>
        </w:rPr>
        <w:t>pentru</w:t>
      </w:r>
      <w:r w:rsidRPr="00EC0166">
        <w:rPr>
          <w:b/>
          <w:sz w:val="28"/>
          <w:szCs w:val="28"/>
          <w:lang w:val="ro-RO"/>
        </w:rPr>
        <w:t xml:space="preserve"> fondarea Parcului </w:t>
      </w:r>
      <w:r w:rsidR="0055588E">
        <w:rPr>
          <w:b/>
          <w:sz w:val="28"/>
          <w:szCs w:val="28"/>
          <w:lang w:val="ro-RO"/>
        </w:rPr>
        <w:t>N</w:t>
      </w:r>
      <w:r w:rsidRPr="00EC0166">
        <w:rPr>
          <w:b/>
          <w:sz w:val="28"/>
          <w:szCs w:val="28"/>
          <w:lang w:val="ro-RO"/>
        </w:rPr>
        <w:t>ațional „Nistrul de Jos” și modificarea Legii nr.</w:t>
      </w:r>
      <w:r w:rsidR="00EC0166" w:rsidRPr="00EC0166">
        <w:rPr>
          <w:sz w:val="28"/>
          <w:szCs w:val="28"/>
          <w:lang w:val="ro-RO"/>
        </w:rPr>
        <w:t> </w:t>
      </w:r>
      <w:r w:rsidRPr="00EC0166">
        <w:rPr>
          <w:b/>
          <w:sz w:val="28"/>
          <w:szCs w:val="28"/>
          <w:lang w:val="ro-RO"/>
        </w:rPr>
        <w:t>1538/1998</w:t>
      </w:r>
    </w:p>
    <w:p w14:paraId="12F2878D" w14:textId="6AB90496" w:rsidR="00730FEE" w:rsidRPr="00EC0166" w:rsidRDefault="00592FBE" w:rsidP="00EC0166">
      <w:pPr>
        <w:ind w:firstLine="0"/>
        <w:jc w:val="center"/>
        <w:rPr>
          <w:b/>
          <w:sz w:val="28"/>
          <w:szCs w:val="28"/>
          <w:lang w:val="ro-RO"/>
        </w:rPr>
      </w:pPr>
      <w:r w:rsidRPr="00EC0166">
        <w:rPr>
          <w:b/>
          <w:sz w:val="28"/>
          <w:szCs w:val="28"/>
          <w:lang w:val="ro-RO"/>
        </w:rPr>
        <w:t>privind fondul ariilor naturale protejate de stat</w:t>
      </w:r>
    </w:p>
    <w:p w14:paraId="7D46FA4B" w14:textId="77777777" w:rsidR="00730FEE" w:rsidRPr="00EC0166" w:rsidRDefault="00730FEE" w:rsidP="00EC0166">
      <w:pPr>
        <w:ind w:firstLine="0"/>
        <w:jc w:val="center"/>
        <w:rPr>
          <w:b/>
          <w:bCs/>
          <w:sz w:val="28"/>
          <w:szCs w:val="28"/>
          <w:lang w:val="ro-RO" w:eastAsia="ro-RO"/>
        </w:rPr>
      </w:pPr>
      <w:r w:rsidRPr="00EC0166">
        <w:rPr>
          <w:b/>
          <w:sz w:val="28"/>
          <w:szCs w:val="28"/>
          <w:lang w:val="ro-RO"/>
        </w:rPr>
        <w:t>------------------------------------------------------------</w:t>
      </w:r>
    </w:p>
    <w:p w14:paraId="26FD19CA" w14:textId="77777777" w:rsidR="00730FEE" w:rsidRPr="00EC0166" w:rsidRDefault="00730FEE" w:rsidP="00EC0166">
      <w:pPr>
        <w:rPr>
          <w:sz w:val="28"/>
          <w:szCs w:val="28"/>
          <w:lang w:val="ro-RO" w:eastAsia="ro-RO"/>
        </w:rPr>
      </w:pPr>
    </w:p>
    <w:p w14:paraId="56D32EAD" w14:textId="77777777" w:rsidR="00730FEE" w:rsidRPr="00EC0166" w:rsidRDefault="00730FEE" w:rsidP="00EC0166">
      <w:pPr>
        <w:rPr>
          <w:sz w:val="28"/>
          <w:szCs w:val="28"/>
          <w:lang w:val="ro-RO"/>
        </w:rPr>
      </w:pPr>
      <w:r w:rsidRPr="00EC0166">
        <w:rPr>
          <w:sz w:val="28"/>
          <w:szCs w:val="28"/>
          <w:lang w:val="ro-RO"/>
        </w:rPr>
        <w:t>Guvernul HOTĂRĂȘTE:</w:t>
      </w:r>
    </w:p>
    <w:p w14:paraId="7EB289F2" w14:textId="77777777" w:rsidR="00730FEE" w:rsidRPr="00EC0166" w:rsidRDefault="00730FEE" w:rsidP="00EC0166">
      <w:pPr>
        <w:rPr>
          <w:sz w:val="28"/>
          <w:szCs w:val="28"/>
          <w:lang w:val="ro-RO"/>
        </w:rPr>
      </w:pPr>
    </w:p>
    <w:p w14:paraId="4C0599C9" w14:textId="2FDB1769" w:rsidR="00730FEE" w:rsidRPr="00EC0166" w:rsidRDefault="00EC0166" w:rsidP="00EC0166">
      <w:pPr>
        <w:rPr>
          <w:color w:val="000000"/>
          <w:sz w:val="28"/>
          <w:szCs w:val="28"/>
          <w:lang w:val="ro-RO" w:eastAsia="ro-RO"/>
        </w:rPr>
      </w:pPr>
      <w:r w:rsidRPr="00EC0166">
        <w:rPr>
          <w:color w:val="000000"/>
          <w:sz w:val="28"/>
          <w:szCs w:val="28"/>
          <w:lang w:val="ro-RO" w:eastAsia="ro-RO"/>
        </w:rPr>
        <w:t xml:space="preserve">Se aprobă și se prezintă Parlamentului spre examinare proiectul de </w:t>
      </w:r>
      <w:r w:rsidR="0055588E">
        <w:rPr>
          <w:color w:val="000000"/>
          <w:sz w:val="28"/>
          <w:szCs w:val="28"/>
          <w:lang w:val="ro-RO" w:eastAsia="ro-RO"/>
        </w:rPr>
        <w:t>l</w:t>
      </w:r>
      <w:r w:rsidRPr="00EC0166">
        <w:rPr>
          <w:color w:val="000000"/>
          <w:sz w:val="28"/>
          <w:szCs w:val="28"/>
          <w:lang w:val="ro-RO" w:eastAsia="ro-RO"/>
        </w:rPr>
        <w:t>ege p</w:t>
      </w:r>
      <w:r w:rsidR="0055588E">
        <w:rPr>
          <w:color w:val="000000"/>
          <w:sz w:val="28"/>
          <w:szCs w:val="28"/>
          <w:lang w:val="ro-RO" w:eastAsia="ro-RO"/>
        </w:rPr>
        <w:t>entru</w:t>
      </w:r>
      <w:r w:rsidRPr="00EC0166">
        <w:rPr>
          <w:color w:val="000000"/>
          <w:sz w:val="28"/>
          <w:szCs w:val="28"/>
          <w:lang w:val="ro-RO" w:eastAsia="ro-RO"/>
        </w:rPr>
        <w:t xml:space="preserve"> fondarea Parcului Național „Nistrul de Jos” și modificarea Legii nr. 1538/1998 privind fondul ariilor naturale protejate de stat.</w:t>
      </w:r>
    </w:p>
    <w:p w14:paraId="6DAA485B" w14:textId="79C6FEEF" w:rsidR="00EC0166" w:rsidRPr="00EC0166" w:rsidRDefault="00EC0166" w:rsidP="00EC0166">
      <w:pPr>
        <w:rPr>
          <w:color w:val="000000"/>
          <w:sz w:val="28"/>
          <w:szCs w:val="28"/>
          <w:lang w:val="ro-RO" w:eastAsia="ro-RO"/>
        </w:rPr>
      </w:pPr>
    </w:p>
    <w:p w14:paraId="622F063E" w14:textId="77777777" w:rsidR="00EC0166" w:rsidRPr="00EC0166" w:rsidRDefault="00EC0166" w:rsidP="00EC0166">
      <w:pPr>
        <w:rPr>
          <w:sz w:val="28"/>
          <w:szCs w:val="28"/>
          <w:lang w:val="ro-RO" w:eastAsia="ro-RO"/>
        </w:rPr>
      </w:pPr>
    </w:p>
    <w:p w14:paraId="0DE97ECD" w14:textId="77777777" w:rsidR="00730FEE" w:rsidRPr="00EC0166" w:rsidRDefault="00730FEE" w:rsidP="00EC0166">
      <w:pPr>
        <w:rPr>
          <w:sz w:val="28"/>
          <w:szCs w:val="28"/>
          <w:lang w:val="ro-RO" w:eastAsia="ro-RO"/>
        </w:rPr>
      </w:pPr>
    </w:p>
    <w:p w14:paraId="3DCB3696" w14:textId="7808B94B" w:rsidR="003B04ED" w:rsidRPr="00EC0166" w:rsidRDefault="003B04ED" w:rsidP="00EC0166">
      <w:pPr>
        <w:rPr>
          <w:sz w:val="28"/>
          <w:szCs w:val="28"/>
          <w:lang w:val="ro-RO" w:eastAsia="ro-RO"/>
        </w:rPr>
      </w:pPr>
      <w:r w:rsidRPr="00EC0166">
        <w:rPr>
          <w:b/>
          <w:sz w:val="28"/>
          <w:szCs w:val="28"/>
          <w:lang w:val="ro-RO" w:eastAsia="ro-RO"/>
        </w:rPr>
        <w:t>Prim-ministru</w:t>
      </w:r>
      <w:r w:rsidR="0014378C" w:rsidRPr="00EC0166">
        <w:rPr>
          <w:b/>
          <w:sz w:val="28"/>
          <w:szCs w:val="28"/>
          <w:lang w:val="ro-RO" w:eastAsia="ro-RO"/>
        </w:rPr>
        <w:tab/>
      </w:r>
      <w:r w:rsidR="0014378C" w:rsidRPr="00EC0166">
        <w:rPr>
          <w:b/>
          <w:sz w:val="28"/>
          <w:szCs w:val="28"/>
          <w:lang w:val="ro-RO" w:eastAsia="ro-RO"/>
        </w:rPr>
        <w:tab/>
      </w:r>
      <w:r w:rsidR="0014378C" w:rsidRPr="00EC0166">
        <w:rPr>
          <w:b/>
          <w:sz w:val="28"/>
          <w:szCs w:val="28"/>
          <w:lang w:val="ro-RO" w:eastAsia="ro-RO"/>
        </w:rPr>
        <w:tab/>
      </w:r>
      <w:r w:rsidR="0014378C" w:rsidRPr="00EC0166">
        <w:rPr>
          <w:b/>
          <w:sz w:val="28"/>
          <w:szCs w:val="28"/>
          <w:lang w:val="ro-RO" w:eastAsia="ro-RO"/>
        </w:rPr>
        <w:tab/>
      </w:r>
      <w:r w:rsidR="0014378C" w:rsidRPr="00EC0166">
        <w:rPr>
          <w:b/>
          <w:sz w:val="28"/>
          <w:szCs w:val="28"/>
          <w:lang w:val="ro-RO" w:eastAsia="ro-RO"/>
        </w:rPr>
        <w:tab/>
      </w:r>
      <w:r w:rsidR="00B16328" w:rsidRPr="00EC0166">
        <w:rPr>
          <w:b/>
          <w:sz w:val="28"/>
          <w:szCs w:val="28"/>
          <w:lang w:val="ro-RO" w:eastAsia="ro-RO"/>
        </w:rPr>
        <w:t>NATALIA GAVRILIȚA</w:t>
      </w:r>
    </w:p>
    <w:p w14:paraId="37F9E824" w14:textId="77777777" w:rsidR="0029400E" w:rsidRPr="00EC0166" w:rsidRDefault="0029400E" w:rsidP="00EC0166">
      <w:pPr>
        <w:rPr>
          <w:sz w:val="28"/>
          <w:szCs w:val="28"/>
          <w:lang w:val="ro-RO" w:eastAsia="ro-RO"/>
        </w:rPr>
      </w:pPr>
    </w:p>
    <w:p w14:paraId="1E36A6DB" w14:textId="77777777" w:rsidR="00DF7E3E" w:rsidRPr="00EC0166" w:rsidRDefault="00DF7E3E" w:rsidP="00EC0166">
      <w:pPr>
        <w:rPr>
          <w:sz w:val="28"/>
          <w:szCs w:val="28"/>
          <w:lang w:val="ro-RO" w:eastAsia="ro-RO"/>
        </w:rPr>
      </w:pPr>
    </w:p>
    <w:p w14:paraId="094B8A25" w14:textId="1E076EE9" w:rsidR="003A4AE6" w:rsidRPr="00EC0166" w:rsidRDefault="003A4AE6" w:rsidP="00EC0166">
      <w:pPr>
        <w:tabs>
          <w:tab w:val="left" w:pos="5954"/>
        </w:tabs>
        <w:rPr>
          <w:sz w:val="28"/>
          <w:szCs w:val="28"/>
          <w:lang w:val="ro-RO" w:eastAsia="ro-RO"/>
        </w:rPr>
      </w:pPr>
      <w:r w:rsidRPr="00EC0166">
        <w:rPr>
          <w:sz w:val="28"/>
          <w:szCs w:val="28"/>
          <w:lang w:val="ro-RO" w:eastAsia="ro-RO"/>
        </w:rPr>
        <w:t>Contrasemnează:</w:t>
      </w:r>
    </w:p>
    <w:p w14:paraId="31FF517C" w14:textId="4EA19F01" w:rsidR="003A4AE6" w:rsidRPr="00EC0166" w:rsidRDefault="003A4AE6" w:rsidP="00EC0166">
      <w:pPr>
        <w:rPr>
          <w:sz w:val="28"/>
          <w:szCs w:val="28"/>
          <w:lang w:val="ro-RO" w:eastAsia="ro-RO"/>
        </w:rPr>
      </w:pPr>
    </w:p>
    <w:p w14:paraId="295DB950" w14:textId="77777777" w:rsidR="00EC0166" w:rsidRPr="00EC0166" w:rsidRDefault="00EC0166" w:rsidP="00EC0166">
      <w:pPr>
        <w:rPr>
          <w:sz w:val="28"/>
          <w:szCs w:val="28"/>
          <w:lang w:val="ro-RO" w:eastAsia="ro-RO"/>
        </w:rPr>
      </w:pPr>
    </w:p>
    <w:p w14:paraId="4D65223D" w14:textId="77777777" w:rsidR="00EC0166" w:rsidRPr="00EC0166" w:rsidRDefault="00EC0166" w:rsidP="00EC0166">
      <w:pPr>
        <w:rPr>
          <w:sz w:val="28"/>
          <w:szCs w:val="28"/>
          <w:lang w:val="ro-RO" w:eastAsia="ru-RU"/>
        </w:rPr>
      </w:pPr>
      <w:r w:rsidRPr="00EC0166">
        <w:rPr>
          <w:sz w:val="28"/>
          <w:szCs w:val="28"/>
          <w:lang w:val="ro-RO" w:eastAsia="ru-RU"/>
        </w:rPr>
        <w:t>Ministrul mediului</w:t>
      </w:r>
      <w:r w:rsidRPr="00EC0166">
        <w:rPr>
          <w:sz w:val="28"/>
          <w:szCs w:val="28"/>
          <w:lang w:val="ro-RO" w:eastAsia="ru-RU"/>
        </w:rPr>
        <w:tab/>
      </w:r>
      <w:r w:rsidRPr="00EC0166">
        <w:rPr>
          <w:sz w:val="28"/>
          <w:szCs w:val="28"/>
          <w:lang w:val="ro-RO" w:eastAsia="ru-RU"/>
        </w:rPr>
        <w:tab/>
      </w:r>
      <w:r w:rsidRPr="00EC0166">
        <w:rPr>
          <w:sz w:val="28"/>
          <w:szCs w:val="28"/>
          <w:lang w:val="ro-RO" w:eastAsia="ru-RU"/>
        </w:rPr>
        <w:tab/>
      </w:r>
      <w:r w:rsidRPr="00EC0166">
        <w:rPr>
          <w:sz w:val="28"/>
          <w:szCs w:val="28"/>
          <w:lang w:val="ro-RO" w:eastAsia="ru-RU"/>
        </w:rPr>
        <w:tab/>
      </w:r>
      <w:r w:rsidRPr="00EC0166">
        <w:rPr>
          <w:sz w:val="28"/>
          <w:szCs w:val="28"/>
          <w:lang w:val="ro-RO" w:eastAsia="ru-RU"/>
        </w:rPr>
        <w:tab/>
        <w:t>Iuliana Cantaragiu</w:t>
      </w:r>
    </w:p>
    <w:p w14:paraId="1AB9D739" w14:textId="0B9B04A3" w:rsidR="00B16328" w:rsidRPr="00EC0166" w:rsidRDefault="00B16328" w:rsidP="00EC0166">
      <w:pPr>
        <w:rPr>
          <w:sz w:val="28"/>
          <w:szCs w:val="28"/>
          <w:lang w:val="ro-RO" w:eastAsia="ru-RU"/>
        </w:rPr>
      </w:pPr>
    </w:p>
    <w:p w14:paraId="550D9B22" w14:textId="77777777" w:rsidR="00EC0166" w:rsidRPr="00EC0166" w:rsidRDefault="00EC0166" w:rsidP="00EC0166">
      <w:pPr>
        <w:rPr>
          <w:sz w:val="28"/>
          <w:szCs w:val="28"/>
          <w:lang w:val="ro-RO" w:eastAsia="ru-RU"/>
        </w:rPr>
      </w:pPr>
    </w:p>
    <w:p w14:paraId="6D415B13" w14:textId="77777777" w:rsidR="00EC0166" w:rsidRPr="00EC0166" w:rsidRDefault="00EC0166" w:rsidP="00EC0166">
      <w:pPr>
        <w:rPr>
          <w:sz w:val="28"/>
          <w:szCs w:val="28"/>
          <w:lang w:val="ro-RO" w:eastAsia="ru-RU"/>
        </w:rPr>
      </w:pPr>
      <w:r w:rsidRPr="00EC0166">
        <w:rPr>
          <w:sz w:val="28"/>
          <w:szCs w:val="28"/>
          <w:lang w:val="ro-RO" w:eastAsia="ru-RU"/>
        </w:rPr>
        <w:t>Ministrul justiției</w:t>
      </w:r>
      <w:r w:rsidRPr="00EC0166">
        <w:rPr>
          <w:sz w:val="28"/>
          <w:szCs w:val="28"/>
          <w:lang w:val="ro-RO" w:eastAsia="ru-RU"/>
        </w:rPr>
        <w:tab/>
      </w:r>
      <w:r w:rsidRPr="00EC0166">
        <w:rPr>
          <w:sz w:val="28"/>
          <w:szCs w:val="28"/>
          <w:lang w:val="ro-RO" w:eastAsia="ru-RU"/>
        </w:rPr>
        <w:tab/>
      </w:r>
      <w:r w:rsidRPr="00EC0166">
        <w:rPr>
          <w:sz w:val="28"/>
          <w:szCs w:val="28"/>
          <w:lang w:val="ro-RO" w:eastAsia="ru-RU"/>
        </w:rPr>
        <w:tab/>
      </w:r>
      <w:r w:rsidRPr="00EC0166">
        <w:rPr>
          <w:sz w:val="28"/>
          <w:szCs w:val="28"/>
          <w:lang w:val="ro-RO" w:eastAsia="ru-RU"/>
        </w:rPr>
        <w:tab/>
      </w:r>
      <w:r w:rsidRPr="00EC0166">
        <w:rPr>
          <w:sz w:val="28"/>
          <w:szCs w:val="28"/>
          <w:lang w:val="ro-RO" w:eastAsia="ru-RU"/>
        </w:rPr>
        <w:tab/>
        <w:t xml:space="preserve">Sergiu </w:t>
      </w:r>
      <w:proofErr w:type="spellStart"/>
      <w:r w:rsidRPr="00EC0166">
        <w:rPr>
          <w:sz w:val="28"/>
          <w:szCs w:val="28"/>
          <w:lang w:val="ro-RO" w:eastAsia="ru-RU"/>
        </w:rPr>
        <w:t>Litvinenco</w:t>
      </w:r>
      <w:proofErr w:type="spellEnd"/>
      <w:r w:rsidRPr="00EC0166">
        <w:rPr>
          <w:sz w:val="28"/>
          <w:szCs w:val="28"/>
          <w:lang w:val="ro-RO" w:eastAsia="ru-RU"/>
        </w:rPr>
        <w:t xml:space="preserve"> </w:t>
      </w:r>
    </w:p>
    <w:p w14:paraId="41245D3F" w14:textId="060550DB" w:rsidR="007551A5" w:rsidRPr="00EC0166" w:rsidRDefault="007551A5" w:rsidP="00EC0166">
      <w:pPr>
        <w:ind w:firstLine="0"/>
        <w:rPr>
          <w:sz w:val="28"/>
          <w:szCs w:val="28"/>
          <w:lang w:val="ro-RO" w:eastAsia="ru-RU"/>
        </w:rPr>
      </w:pPr>
    </w:p>
    <w:p w14:paraId="14FB8B72" w14:textId="77777777" w:rsidR="00EC0166" w:rsidRPr="00EC0166" w:rsidRDefault="00EC0166" w:rsidP="00EC0166">
      <w:pPr>
        <w:ind w:firstLine="0"/>
        <w:rPr>
          <w:sz w:val="28"/>
          <w:szCs w:val="28"/>
          <w:lang w:val="ro-RO" w:eastAsia="ru-RU"/>
        </w:rPr>
      </w:pPr>
    </w:p>
    <w:p w14:paraId="706AFB05" w14:textId="31AC3A28" w:rsidR="00B16328" w:rsidRPr="00EC0166" w:rsidRDefault="00B16328" w:rsidP="00EC0166">
      <w:pPr>
        <w:tabs>
          <w:tab w:val="left" w:pos="5812"/>
          <w:tab w:val="left" w:pos="5954"/>
        </w:tabs>
        <w:rPr>
          <w:sz w:val="28"/>
          <w:szCs w:val="28"/>
          <w:lang w:val="ro-RO" w:eastAsia="ru-RU"/>
        </w:rPr>
      </w:pPr>
      <w:r w:rsidRPr="00EC0166">
        <w:rPr>
          <w:sz w:val="28"/>
          <w:szCs w:val="28"/>
          <w:lang w:val="ro-RO" w:eastAsia="ru-RU"/>
        </w:rPr>
        <w:t>Ministrul finanțelor</w:t>
      </w:r>
      <w:r w:rsidR="0092631A" w:rsidRPr="00EC0166">
        <w:rPr>
          <w:sz w:val="28"/>
          <w:szCs w:val="28"/>
          <w:lang w:val="ro-RO" w:eastAsia="ru-RU"/>
        </w:rPr>
        <w:tab/>
      </w:r>
      <w:r w:rsidRPr="00EC0166">
        <w:rPr>
          <w:sz w:val="28"/>
          <w:szCs w:val="28"/>
          <w:lang w:val="ro-RO" w:eastAsia="ru-RU"/>
        </w:rPr>
        <w:t>Dumitru</w:t>
      </w:r>
      <w:r w:rsidR="00FD2A3E" w:rsidRPr="00EC0166">
        <w:rPr>
          <w:sz w:val="28"/>
          <w:szCs w:val="28"/>
          <w:lang w:val="ro-RO" w:eastAsia="ru-RU"/>
        </w:rPr>
        <w:t xml:space="preserve"> </w:t>
      </w:r>
      <w:proofErr w:type="spellStart"/>
      <w:r w:rsidR="00FD2A3E" w:rsidRPr="00EC0166">
        <w:rPr>
          <w:sz w:val="28"/>
          <w:szCs w:val="28"/>
          <w:lang w:val="ro-RO" w:eastAsia="ru-RU"/>
        </w:rPr>
        <w:t>Budianschi</w:t>
      </w:r>
      <w:proofErr w:type="spellEnd"/>
    </w:p>
    <w:p w14:paraId="5D4BD308" w14:textId="77777777" w:rsidR="00EC0166" w:rsidRPr="00EC0166" w:rsidRDefault="00EC0166" w:rsidP="00EC0166">
      <w:pPr>
        <w:rPr>
          <w:sz w:val="28"/>
          <w:szCs w:val="28"/>
          <w:lang w:val="ro-RO" w:eastAsia="ru-RU"/>
        </w:rPr>
      </w:pPr>
      <w:r w:rsidRPr="00EC0166">
        <w:rPr>
          <w:sz w:val="28"/>
          <w:szCs w:val="28"/>
          <w:lang w:val="ro-RO" w:eastAsia="ru-RU"/>
        </w:rPr>
        <w:br w:type="page"/>
      </w:r>
    </w:p>
    <w:p w14:paraId="732D60C5" w14:textId="77777777" w:rsidR="00EC0166" w:rsidRPr="00EC0166" w:rsidRDefault="00EC0166" w:rsidP="00EC0166">
      <w:pPr>
        <w:rPr>
          <w:sz w:val="28"/>
          <w:szCs w:val="28"/>
          <w:lang w:val="ro-RO" w:eastAsia="ru-RU"/>
        </w:rPr>
      </w:pPr>
    </w:p>
    <w:p w14:paraId="3B205F4E" w14:textId="77777777" w:rsidR="00EC0166" w:rsidRPr="00EC0166" w:rsidRDefault="00EC0166" w:rsidP="00EC0166">
      <w:pPr>
        <w:rPr>
          <w:sz w:val="28"/>
          <w:szCs w:val="28"/>
          <w:lang w:val="ro-RO" w:eastAsia="ru-RU"/>
        </w:rPr>
      </w:pPr>
    </w:p>
    <w:p w14:paraId="09427C45" w14:textId="77777777" w:rsidR="00EC0166" w:rsidRPr="00EC0166" w:rsidRDefault="00EC0166" w:rsidP="00EC0166">
      <w:pPr>
        <w:rPr>
          <w:sz w:val="28"/>
          <w:szCs w:val="28"/>
          <w:lang w:val="ro-RO" w:eastAsia="ru-RU"/>
        </w:rPr>
      </w:pPr>
    </w:p>
    <w:p w14:paraId="3D70F26A" w14:textId="77777777" w:rsidR="00EC0166" w:rsidRPr="00EC0166" w:rsidRDefault="00EC0166" w:rsidP="00EC0166">
      <w:pPr>
        <w:rPr>
          <w:sz w:val="28"/>
          <w:szCs w:val="28"/>
          <w:lang w:val="ro-RO" w:eastAsia="ru-RU"/>
        </w:rPr>
      </w:pPr>
    </w:p>
    <w:p w14:paraId="596EB469" w14:textId="77777777" w:rsidR="00EC0166" w:rsidRPr="00EC0166" w:rsidRDefault="00EC0166" w:rsidP="00EC0166">
      <w:pPr>
        <w:rPr>
          <w:sz w:val="28"/>
          <w:szCs w:val="28"/>
          <w:lang w:val="ro-RO" w:eastAsia="ru-RU"/>
        </w:rPr>
      </w:pPr>
    </w:p>
    <w:p w14:paraId="79D488DC" w14:textId="77777777" w:rsidR="00EC0166" w:rsidRPr="00EC0166" w:rsidRDefault="00EC0166" w:rsidP="00EC0166">
      <w:pPr>
        <w:rPr>
          <w:sz w:val="28"/>
          <w:szCs w:val="28"/>
          <w:lang w:val="ro-RO" w:eastAsia="ru-RU"/>
        </w:rPr>
      </w:pPr>
    </w:p>
    <w:p w14:paraId="1E2C46AA" w14:textId="753E807F" w:rsidR="006B17C6" w:rsidRPr="00EC0166" w:rsidRDefault="006B17C6" w:rsidP="00EC0166">
      <w:pPr>
        <w:rPr>
          <w:sz w:val="28"/>
          <w:szCs w:val="28"/>
          <w:lang w:val="ro-RO" w:eastAsia="ru-RU"/>
        </w:rPr>
      </w:pPr>
      <w:r w:rsidRPr="00EC0166">
        <w:rPr>
          <w:sz w:val="28"/>
          <w:szCs w:val="28"/>
          <w:lang w:val="ro-RO" w:eastAsia="ru-RU"/>
        </w:rPr>
        <w:t>Vizează:</w:t>
      </w:r>
    </w:p>
    <w:p w14:paraId="239F9731" w14:textId="77777777" w:rsidR="006B17C6" w:rsidRPr="00EC0166" w:rsidRDefault="006B17C6" w:rsidP="00EC0166">
      <w:pPr>
        <w:rPr>
          <w:sz w:val="28"/>
          <w:szCs w:val="28"/>
          <w:lang w:val="ro-RO" w:eastAsia="ru-RU"/>
        </w:rPr>
      </w:pPr>
    </w:p>
    <w:p w14:paraId="3C77E574" w14:textId="77777777" w:rsidR="006B17C6" w:rsidRPr="00EC0166" w:rsidRDefault="006B17C6" w:rsidP="00EC0166">
      <w:pPr>
        <w:rPr>
          <w:sz w:val="28"/>
          <w:szCs w:val="28"/>
          <w:lang w:val="ro-RO" w:eastAsia="ru-RU"/>
        </w:rPr>
      </w:pPr>
    </w:p>
    <w:p w14:paraId="5EAA64E3" w14:textId="0007BB94" w:rsidR="006B17C6" w:rsidRPr="00EC0166" w:rsidRDefault="006B17C6" w:rsidP="00EC0166">
      <w:pPr>
        <w:rPr>
          <w:sz w:val="28"/>
          <w:szCs w:val="28"/>
          <w:lang w:val="ro-RO" w:eastAsia="ru-RU"/>
        </w:rPr>
      </w:pPr>
      <w:r w:rsidRPr="00EC0166">
        <w:rPr>
          <w:sz w:val="28"/>
          <w:szCs w:val="28"/>
          <w:lang w:val="ro-RO" w:eastAsia="ru-RU"/>
        </w:rPr>
        <w:t>Secretar general al Guvernului</w:t>
      </w:r>
      <w:r w:rsidR="00FA194B" w:rsidRPr="00EC0166">
        <w:rPr>
          <w:sz w:val="28"/>
          <w:szCs w:val="28"/>
          <w:lang w:val="ro-RO" w:eastAsia="ru-RU"/>
        </w:rPr>
        <w:tab/>
      </w:r>
      <w:r w:rsidR="00FA194B" w:rsidRPr="00EC0166">
        <w:rPr>
          <w:sz w:val="28"/>
          <w:szCs w:val="28"/>
          <w:lang w:val="ro-RO" w:eastAsia="ru-RU"/>
        </w:rPr>
        <w:tab/>
      </w:r>
      <w:r w:rsidR="00FA194B" w:rsidRPr="00EC0166">
        <w:rPr>
          <w:sz w:val="28"/>
          <w:szCs w:val="28"/>
          <w:lang w:val="ro-RO" w:eastAsia="ru-RU"/>
        </w:rPr>
        <w:tab/>
      </w:r>
      <w:r w:rsidR="0092631A" w:rsidRPr="00EC0166">
        <w:rPr>
          <w:sz w:val="28"/>
          <w:szCs w:val="28"/>
          <w:lang w:val="ro-RO" w:eastAsia="ru-RU"/>
        </w:rPr>
        <w:tab/>
      </w:r>
      <w:r w:rsidR="00CF1795" w:rsidRPr="00EC0166">
        <w:rPr>
          <w:sz w:val="28"/>
          <w:szCs w:val="28"/>
          <w:lang w:val="ro-RO" w:eastAsia="ru-RU"/>
        </w:rPr>
        <w:t>Dumitru</w:t>
      </w:r>
      <w:r w:rsidR="00E82D01" w:rsidRPr="00EC0166">
        <w:rPr>
          <w:sz w:val="28"/>
          <w:szCs w:val="28"/>
          <w:lang w:val="ro-RO" w:eastAsia="ru-RU"/>
        </w:rPr>
        <w:t xml:space="preserve"> </w:t>
      </w:r>
      <w:r w:rsidRPr="00EC0166">
        <w:rPr>
          <w:sz w:val="28"/>
          <w:szCs w:val="28"/>
          <w:lang w:val="ro-RO" w:eastAsia="ru-RU"/>
        </w:rPr>
        <w:t xml:space="preserve"> </w:t>
      </w:r>
      <w:r w:rsidR="00CF1795" w:rsidRPr="00EC0166">
        <w:rPr>
          <w:sz w:val="28"/>
          <w:szCs w:val="28"/>
          <w:lang w:val="ro-RO" w:eastAsia="ru-RU"/>
        </w:rPr>
        <w:t>UDREA</w:t>
      </w:r>
    </w:p>
    <w:p w14:paraId="49ED38D3" w14:textId="77777777" w:rsidR="006B17C6" w:rsidRPr="00EC0166" w:rsidRDefault="006B17C6" w:rsidP="00EC0166">
      <w:pPr>
        <w:rPr>
          <w:sz w:val="28"/>
          <w:szCs w:val="28"/>
          <w:lang w:val="ro-RO" w:eastAsia="ru-RU"/>
        </w:rPr>
      </w:pPr>
    </w:p>
    <w:p w14:paraId="2CA9C0C2" w14:textId="77777777" w:rsidR="006B17C6" w:rsidRPr="00EC0166" w:rsidRDefault="006B17C6" w:rsidP="00EC0166">
      <w:pPr>
        <w:rPr>
          <w:sz w:val="28"/>
          <w:szCs w:val="28"/>
          <w:lang w:val="ro-RO" w:eastAsia="ru-RU"/>
        </w:rPr>
      </w:pPr>
    </w:p>
    <w:p w14:paraId="07549E9C" w14:textId="77777777" w:rsidR="006B17C6" w:rsidRPr="00EC0166" w:rsidRDefault="006B17C6" w:rsidP="00EC0166">
      <w:pPr>
        <w:rPr>
          <w:sz w:val="28"/>
          <w:szCs w:val="28"/>
          <w:lang w:val="ro-RO" w:eastAsia="ru-RU"/>
        </w:rPr>
      </w:pPr>
    </w:p>
    <w:p w14:paraId="545568C3" w14:textId="77777777" w:rsidR="006B17C6" w:rsidRPr="00EC0166" w:rsidRDefault="006B17C6" w:rsidP="00EC0166">
      <w:pPr>
        <w:rPr>
          <w:sz w:val="28"/>
          <w:szCs w:val="28"/>
          <w:lang w:val="ro-RO" w:eastAsia="ru-RU"/>
        </w:rPr>
      </w:pPr>
    </w:p>
    <w:p w14:paraId="6BA0F37A" w14:textId="77777777" w:rsidR="006B17C6" w:rsidRPr="00EC0166" w:rsidRDefault="006B17C6" w:rsidP="00EC0166">
      <w:pPr>
        <w:rPr>
          <w:sz w:val="28"/>
          <w:szCs w:val="28"/>
          <w:lang w:val="ro-RO" w:eastAsia="ru-RU"/>
        </w:rPr>
      </w:pPr>
      <w:r w:rsidRPr="00EC0166">
        <w:rPr>
          <w:sz w:val="28"/>
          <w:szCs w:val="28"/>
          <w:lang w:val="ro-RO" w:eastAsia="ru-RU"/>
        </w:rPr>
        <w:t>Aprobată în şedinţa Guvernului</w:t>
      </w:r>
    </w:p>
    <w:p w14:paraId="18A98C14" w14:textId="77777777" w:rsidR="006B17C6" w:rsidRPr="00EC0166" w:rsidRDefault="006B17C6" w:rsidP="00EC0166">
      <w:pPr>
        <w:rPr>
          <w:sz w:val="28"/>
          <w:szCs w:val="28"/>
          <w:lang w:val="ro-RO" w:eastAsia="ru-RU"/>
        </w:rPr>
      </w:pPr>
      <w:r w:rsidRPr="00EC0166">
        <w:rPr>
          <w:sz w:val="28"/>
          <w:szCs w:val="28"/>
          <w:lang w:val="ro-RO" w:eastAsia="ru-RU"/>
        </w:rPr>
        <w:t>din</w:t>
      </w:r>
    </w:p>
    <w:p w14:paraId="3B6F9F60" w14:textId="77777777" w:rsidR="006B17C6" w:rsidRPr="00EC0166" w:rsidRDefault="006B17C6" w:rsidP="00EC0166">
      <w:pPr>
        <w:rPr>
          <w:sz w:val="28"/>
          <w:szCs w:val="28"/>
          <w:lang w:val="ro-RO" w:eastAsia="ru-RU"/>
        </w:rPr>
      </w:pPr>
    </w:p>
    <w:p w14:paraId="444203FC" w14:textId="77777777" w:rsidR="00633BD9" w:rsidRPr="00EC0166" w:rsidRDefault="00633BD9" w:rsidP="00EC0166">
      <w:pPr>
        <w:tabs>
          <w:tab w:val="left" w:pos="6386"/>
        </w:tabs>
        <w:rPr>
          <w:sz w:val="28"/>
          <w:szCs w:val="28"/>
          <w:lang w:val="ro-RO" w:eastAsia="ru-RU"/>
        </w:rPr>
      </w:pPr>
    </w:p>
    <w:p w14:paraId="339FB9C8" w14:textId="77777777" w:rsidR="00633BD9" w:rsidRPr="00EC0166" w:rsidRDefault="00633BD9" w:rsidP="00EC0166">
      <w:pPr>
        <w:tabs>
          <w:tab w:val="left" w:pos="6386"/>
        </w:tabs>
        <w:rPr>
          <w:sz w:val="28"/>
          <w:szCs w:val="28"/>
          <w:lang w:val="ro-RO" w:eastAsia="ru-RU"/>
        </w:rPr>
      </w:pPr>
    </w:p>
    <w:p w14:paraId="11A70254" w14:textId="77777777" w:rsidR="00633BD9" w:rsidRPr="00EC0166" w:rsidRDefault="00633BD9" w:rsidP="00EC0166">
      <w:pPr>
        <w:tabs>
          <w:tab w:val="left" w:pos="6386"/>
        </w:tabs>
        <w:rPr>
          <w:sz w:val="28"/>
          <w:szCs w:val="28"/>
          <w:lang w:val="ro-RO" w:eastAsia="ru-RU"/>
        </w:rPr>
      </w:pPr>
    </w:p>
    <w:p w14:paraId="4F110DBB" w14:textId="77777777" w:rsidR="00633BD9" w:rsidRPr="00EC0166" w:rsidRDefault="00633BD9" w:rsidP="00EC0166">
      <w:pPr>
        <w:tabs>
          <w:tab w:val="left" w:pos="6386"/>
        </w:tabs>
        <w:rPr>
          <w:sz w:val="28"/>
          <w:szCs w:val="28"/>
          <w:lang w:val="ro-RO" w:eastAsia="ru-RU"/>
        </w:rPr>
      </w:pPr>
    </w:p>
    <w:p w14:paraId="5C48A822" w14:textId="77777777" w:rsidR="00633BD9" w:rsidRPr="00EC0166" w:rsidRDefault="00633BD9" w:rsidP="00EC0166">
      <w:pPr>
        <w:tabs>
          <w:tab w:val="left" w:pos="6386"/>
        </w:tabs>
        <w:rPr>
          <w:sz w:val="28"/>
          <w:szCs w:val="28"/>
          <w:lang w:val="ro-RO" w:eastAsia="ru-RU"/>
        </w:rPr>
      </w:pPr>
    </w:p>
    <w:p w14:paraId="6A66FB16" w14:textId="77777777" w:rsidR="00633BD9" w:rsidRPr="00EC0166" w:rsidRDefault="00633BD9" w:rsidP="00EC0166">
      <w:pPr>
        <w:tabs>
          <w:tab w:val="left" w:pos="6386"/>
        </w:tabs>
        <w:rPr>
          <w:sz w:val="28"/>
          <w:szCs w:val="28"/>
          <w:lang w:val="ro-RO" w:eastAsia="ru-RU"/>
        </w:rPr>
      </w:pPr>
    </w:p>
    <w:p w14:paraId="0BBB79ED" w14:textId="233AB810" w:rsidR="00EC0166" w:rsidRPr="00EC0166" w:rsidRDefault="00EC0166" w:rsidP="00EC0166">
      <w:pPr>
        <w:rPr>
          <w:sz w:val="28"/>
          <w:szCs w:val="28"/>
          <w:lang w:val="ro-RO" w:eastAsia="ru-RU"/>
        </w:rPr>
      </w:pPr>
      <w:r w:rsidRPr="00EC0166">
        <w:rPr>
          <w:sz w:val="28"/>
          <w:szCs w:val="28"/>
          <w:lang w:val="ro-RO" w:eastAsia="ru-RU"/>
        </w:rPr>
        <w:br w:type="page"/>
      </w:r>
    </w:p>
    <w:p w14:paraId="53395C9F" w14:textId="77777777" w:rsidR="00EC0166" w:rsidRPr="00EC0166" w:rsidRDefault="00EC0166" w:rsidP="00EC0166">
      <w:pPr>
        <w:tabs>
          <w:tab w:val="left" w:pos="8280"/>
        </w:tabs>
        <w:jc w:val="right"/>
        <w:rPr>
          <w:i/>
          <w:sz w:val="28"/>
          <w:szCs w:val="28"/>
          <w:lang w:val="ro-RO"/>
        </w:rPr>
      </w:pPr>
      <w:r w:rsidRPr="00EC0166">
        <w:rPr>
          <w:i/>
          <w:sz w:val="28"/>
          <w:szCs w:val="28"/>
          <w:lang w:val="ro-RO"/>
        </w:rPr>
        <w:lastRenderedPageBreak/>
        <w:t>Proiect</w:t>
      </w:r>
    </w:p>
    <w:p w14:paraId="41EE2E84" w14:textId="77777777" w:rsidR="00EC0166" w:rsidRPr="00EC0166" w:rsidRDefault="00EC0166" w:rsidP="00EC0166">
      <w:pPr>
        <w:autoSpaceDE w:val="0"/>
        <w:autoSpaceDN w:val="0"/>
        <w:adjustRightInd w:val="0"/>
        <w:spacing w:before="240"/>
        <w:ind w:firstLine="0"/>
        <w:jc w:val="center"/>
        <w:rPr>
          <w:b/>
          <w:bCs/>
          <w:sz w:val="28"/>
          <w:szCs w:val="28"/>
          <w:lang w:val="ro-RO" w:eastAsia="ro-RO"/>
        </w:rPr>
      </w:pPr>
      <w:r w:rsidRPr="00EC0166">
        <w:rPr>
          <w:b/>
          <w:bCs/>
          <w:sz w:val="28"/>
          <w:szCs w:val="28"/>
          <w:lang w:val="ro-RO" w:eastAsia="ro-RO"/>
        </w:rPr>
        <w:t>PARLAMENTUL REPUBLICII MOLDOVA</w:t>
      </w:r>
    </w:p>
    <w:p w14:paraId="697B6580" w14:textId="77777777" w:rsidR="00EC0166" w:rsidRPr="00EC0166" w:rsidRDefault="00EC0166" w:rsidP="00EC0166">
      <w:pPr>
        <w:tabs>
          <w:tab w:val="left" w:leader="underscore" w:pos="1795"/>
        </w:tabs>
        <w:autoSpaceDE w:val="0"/>
        <w:autoSpaceDN w:val="0"/>
        <w:adjustRightInd w:val="0"/>
        <w:spacing w:before="5"/>
        <w:ind w:firstLine="0"/>
        <w:jc w:val="center"/>
        <w:rPr>
          <w:b/>
          <w:bCs/>
          <w:spacing w:val="70"/>
          <w:sz w:val="28"/>
          <w:szCs w:val="28"/>
          <w:lang w:val="ro-RO" w:eastAsia="ro-RO"/>
        </w:rPr>
      </w:pPr>
    </w:p>
    <w:p w14:paraId="3DF1E0C0" w14:textId="77777777" w:rsidR="00EC0166" w:rsidRPr="00EC0166" w:rsidRDefault="00EC0166" w:rsidP="00EC0166">
      <w:pPr>
        <w:ind w:firstLine="0"/>
        <w:jc w:val="center"/>
        <w:rPr>
          <w:b/>
          <w:sz w:val="28"/>
          <w:szCs w:val="28"/>
          <w:lang w:val="ro-RO"/>
        </w:rPr>
      </w:pPr>
      <w:r w:rsidRPr="00EC0166">
        <w:rPr>
          <w:b/>
          <w:sz w:val="28"/>
          <w:szCs w:val="28"/>
          <w:lang w:val="ro-RO"/>
        </w:rPr>
        <w:t>LEGE</w:t>
      </w:r>
    </w:p>
    <w:p w14:paraId="1742F2B3" w14:textId="3E2C8EA3" w:rsidR="00EC0166" w:rsidRDefault="00EC0166" w:rsidP="00EC0166">
      <w:pPr>
        <w:tabs>
          <w:tab w:val="left" w:leader="underscore" w:pos="1795"/>
        </w:tabs>
        <w:autoSpaceDE w:val="0"/>
        <w:autoSpaceDN w:val="0"/>
        <w:adjustRightInd w:val="0"/>
        <w:spacing w:before="5"/>
        <w:ind w:firstLine="0"/>
        <w:jc w:val="center"/>
        <w:rPr>
          <w:b/>
          <w:sz w:val="28"/>
          <w:szCs w:val="28"/>
          <w:lang w:val="ro-RO"/>
        </w:rPr>
      </w:pPr>
      <w:r w:rsidRPr="00EC0166">
        <w:rPr>
          <w:b/>
          <w:sz w:val="28"/>
          <w:szCs w:val="28"/>
          <w:lang w:val="ro-RO"/>
        </w:rPr>
        <w:t>p</w:t>
      </w:r>
      <w:r w:rsidR="0055588E">
        <w:rPr>
          <w:b/>
          <w:sz w:val="28"/>
          <w:szCs w:val="28"/>
          <w:lang w:val="ro-RO"/>
        </w:rPr>
        <w:t>entru</w:t>
      </w:r>
      <w:r w:rsidRPr="00EC0166">
        <w:rPr>
          <w:b/>
          <w:sz w:val="28"/>
          <w:szCs w:val="28"/>
          <w:lang w:val="ro-RO"/>
        </w:rPr>
        <w:t xml:space="preserve"> fondarea Parcului </w:t>
      </w:r>
      <w:r w:rsidR="00270215" w:rsidRPr="00EC0166">
        <w:rPr>
          <w:b/>
          <w:sz w:val="28"/>
          <w:szCs w:val="28"/>
          <w:lang w:val="ro-RO"/>
        </w:rPr>
        <w:t xml:space="preserve">Național </w:t>
      </w:r>
      <w:r w:rsidRPr="00EC0166">
        <w:rPr>
          <w:b/>
          <w:sz w:val="28"/>
          <w:szCs w:val="28"/>
          <w:lang w:val="ro-RO"/>
        </w:rPr>
        <w:t xml:space="preserve">„Nistrul de Jos” și modificarea </w:t>
      </w:r>
    </w:p>
    <w:p w14:paraId="02339CF6" w14:textId="7C0E1140" w:rsidR="00EC0166" w:rsidRPr="00EC0166" w:rsidRDefault="00EC0166" w:rsidP="00EC0166">
      <w:pPr>
        <w:tabs>
          <w:tab w:val="left" w:leader="underscore" w:pos="1795"/>
        </w:tabs>
        <w:autoSpaceDE w:val="0"/>
        <w:autoSpaceDN w:val="0"/>
        <w:adjustRightInd w:val="0"/>
        <w:spacing w:before="5"/>
        <w:ind w:firstLine="0"/>
        <w:jc w:val="center"/>
        <w:rPr>
          <w:b/>
          <w:sz w:val="28"/>
          <w:szCs w:val="28"/>
          <w:lang w:val="ro-RO"/>
        </w:rPr>
      </w:pPr>
      <w:r w:rsidRPr="00EC0166">
        <w:rPr>
          <w:b/>
          <w:sz w:val="28"/>
          <w:szCs w:val="28"/>
          <w:lang w:val="ro-RO"/>
        </w:rPr>
        <w:t>Legii nr. 1538/1998</w:t>
      </w:r>
      <w:r>
        <w:rPr>
          <w:b/>
          <w:sz w:val="28"/>
          <w:szCs w:val="28"/>
          <w:lang w:val="ro-RO"/>
        </w:rPr>
        <w:t xml:space="preserve"> </w:t>
      </w:r>
      <w:r w:rsidRPr="00EC0166">
        <w:rPr>
          <w:b/>
          <w:sz w:val="28"/>
          <w:szCs w:val="28"/>
          <w:lang w:val="ro-RO"/>
        </w:rPr>
        <w:t>privind fondul ariilor naturale protejate de stat</w:t>
      </w:r>
    </w:p>
    <w:p w14:paraId="0FF53F82" w14:textId="77777777" w:rsidR="00EC0166" w:rsidRPr="00EC0166" w:rsidRDefault="00EC0166" w:rsidP="00EC0166">
      <w:pPr>
        <w:tabs>
          <w:tab w:val="left" w:leader="underscore" w:pos="1795"/>
        </w:tabs>
        <w:autoSpaceDE w:val="0"/>
        <w:autoSpaceDN w:val="0"/>
        <w:adjustRightInd w:val="0"/>
        <w:spacing w:before="5"/>
        <w:jc w:val="center"/>
        <w:rPr>
          <w:b/>
          <w:sz w:val="28"/>
          <w:szCs w:val="28"/>
          <w:lang w:val="ro-RO"/>
        </w:rPr>
      </w:pPr>
    </w:p>
    <w:p w14:paraId="41D37F67" w14:textId="0AA09DCF" w:rsidR="00EC0166" w:rsidRDefault="00EC0166" w:rsidP="00EC0166">
      <w:pPr>
        <w:tabs>
          <w:tab w:val="left" w:pos="993"/>
          <w:tab w:val="left" w:pos="3060"/>
        </w:tabs>
        <w:rPr>
          <w:sz w:val="28"/>
          <w:szCs w:val="28"/>
          <w:lang w:val="ro-RO"/>
        </w:rPr>
      </w:pPr>
      <w:r w:rsidRPr="00EC0166">
        <w:rPr>
          <w:sz w:val="28"/>
          <w:szCs w:val="28"/>
          <w:lang w:val="ro-RO"/>
        </w:rPr>
        <w:t>În scopul conservării spațiului geografic terestru și/sau acvatic reprezentativ cu diferite peisaje și complexe naturale, specii de plante și animale autohtone de importanță națională și internațională, destinat utilizării în scop științific, recreativ, economic, cultural, instructiv și educativ,</w:t>
      </w:r>
    </w:p>
    <w:p w14:paraId="4ED2D05C" w14:textId="77777777" w:rsidR="00EC0166" w:rsidRPr="00EC0166" w:rsidRDefault="00EC0166" w:rsidP="00EC0166">
      <w:pPr>
        <w:tabs>
          <w:tab w:val="left" w:pos="993"/>
          <w:tab w:val="left" w:pos="3060"/>
        </w:tabs>
        <w:rPr>
          <w:sz w:val="28"/>
          <w:szCs w:val="28"/>
          <w:lang w:val="ro-RO"/>
        </w:rPr>
      </w:pPr>
    </w:p>
    <w:p w14:paraId="69CB60F1" w14:textId="77777777" w:rsidR="00EC0166" w:rsidRPr="00EC0166" w:rsidRDefault="00EC0166" w:rsidP="00EC0166">
      <w:pPr>
        <w:tabs>
          <w:tab w:val="left" w:pos="993"/>
          <w:tab w:val="left" w:pos="3060"/>
        </w:tabs>
        <w:rPr>
          <w:sz w:val="28"/>
          <w:szCs w:val="28"/>
          <w:lang w:val="ro-RO"/>
        </w:rPr>
      </w:pPr>
      <w:r w:rsidRPr="00EC0166">
        <w:rPr>
          <w:sz w:val="28"/>
          <w:szCs w:val="28"/>
          <w:lang w:val="ro-RO"/>
        </w:rPr>
        <w:t>Parlamentul adoptă prezenta lege ordinară.</w:t>
      </w:r>
    </w:p>
    <w:p w14:paraId="3A52E52D" w14:textId="77777777" w:rsidR="00EC0166" w:rsidRPr="00EC0166" w:rsidRDefault="00EC0166" w:rsidP="00EC0166">
      <w:pPr>
        <w:tabs>
          <w:tab w:val="left" w:pos="993"/>
          <w:tab w:val="left" w:pos="3060"/>
        </w:tabs>
        <w:rPr>
          <w:sz w:val="28"/>
          <w:szCs w:val="28"/>
          <w:lang w:val="ro-RO"/>
        </w:rPr>
      </w:pPr>
    </w:p>
    <w:p w14:paraId="192ED135" w14:textId="36161949" w:rsidR="00EC0166" w:rsidRDefault="00EC0166" w:rsidP="00EC0166">
      <w:pPr>
        <w:tabs>
          <w:tab w:val="left" w:pos="993"/>
          <w:tab w:val="left" w:pos="3060"/>
        </w:tabs>
        <w:rPr>
          <w:sz w:val="28"/>
          <w:szCs w:val="28"/>
          <w:lang w:val="ro-RO"/>
        </w:rPr>
      </w:pPr>
      <w:r w:rsidRPr="00EC0166">
        <w:rPr>
          <w:b/>
          <w:sz w:val="28"/>
          <w:szCs w:val="28"/>
          <w:lang w:val="ro-RO"/>
        </w:rPr>
        <w:t>Art. 1.</w:t>
      </w:r>
      <w:r w:rsidRPr="00EC0166">
        <w:rPr>
          <w:sz w:val="28"/>
          <w:szCs w:val="28"/>
          <w:lang w:val="ro-RO"/>
        </w:rPr>
        <w:t xml:space="preserve"> – Se fondează Parcul Național  „Nistrul de Jos”, pe o suprafață de 61883,99 ha, în hotarele administrativ-teritoriale ale localităților: s. Chițcani, </w:t>
      </w:r>
      <w:proofErr w:type="spellStart"/>
      <w:r w:rsidRPr="00EC0166">
        <w:rPr>
          <w:sz w:val="28"/>
          <w:szCs w:val="28"/>
          <w:lang w:val="ro-RO"/>
        </w:rPr>
        <w:t>Merenești</w:t>
      </w:r>
      <w:proofErr w:type="spellEnd"/>
      <w:r w:rsidRPr="00EC0166">
        <w:rPr>
          <w:sz w:val="28"/>
          <w:szCs w:val="28"/>
          <w:lang w:val="ro-RO"/>
        </w:rPr>
        <w:t xml:space="preserve"> și Zahorna (1229 ha), s. </w:t>
      </w:r>
      <w:proofErr w:type="spellStart"/>
      <w:r w:rsidRPr="00EC0166">
        <w:rPr>
          <w:sz w:val="28"/>
          <w:szCs w:val="28"/>
          <w:lang w:val="ro-RO"/>
        </w:rPr>
        <w:t>Cîrnățeni</w:t>
      </w:r>
      <w:proofErr w:type="spellEnd"/>
      <w:r w:rsidRPr="00EC0166">
        <w:rPr>
          <w:sz w:val="28"/>
          <w:szCs w:val="28"/>
          <w:lang w:val="ro-RO"/>
        </w:rPr>
        <w:t xml:space="preserve"> (163</w:t>
      </w:r>
      <w:r w:rsidR="0055588E">
        <w:rPr>
          <w:sz w:val="28"/>
          <w:szCs w:val="28"/>
          <w:lang w:val="ro-RO"/>
        </w:rPr>
        <w:t>6 ha), s. Copanca (2943 ha), s. </w:t>
      </w:r>
      <w:r w:rsidRPr="00EC0166">
        <w:rPr>
          <w:sz w:val="28"/>
          <w:szCs w:val="28"/>
          <w:lang w:val="ro-RO"/>
        </w:rPr>
        <w:t xml:space="preserve">Cremenciug (2299 ha), s. Grădinița, </w:t>
      </w:r>
      <w:proofErr w:type="spellStart"/>
      <w:r w:rsidRPr="00EC0166">
        <w:rPr>
          <w:sz w:val="28"/>
          <w:szCs w:val="28"/>
          <w:lang w:val="ro-RO"/>
        </w:rPr>
        <w:t>Leuntea</w:t>
      </w:r>
      <w:proofErr w:type="spellEnd"/>
      <w:r w:rsidRPr="00EC0166">
        <w:rPr>
          <w:sz w:val="28"/>
          <w:szCs w:val="28"/>
          <w:lang w:val="ro-RO"/>
        </w:rPr>
        <w:t xml:space="preserve"> și Valea Verde (2417 ha), s.</w:t>
      </w:r>
      <w:r w:rsidR="00DD4C83">
        <w:rPr>
          <w:sz w:val="28"/>
          <w:szCs w:val="28"/>
          <w:lang w:val="ro-RO"/>
        </w:rPr>
        <w:t> </w:t>
      </w:r>
      <w:r w:rsidRPr="00EC0166">
        <w:rPr>
          <w:sz w:val="28"/>
          <w:szCs w:val="28"/>
          <w:lang w:val="ro-RO"/>
        </w:rPr>
        <w:t>Plop</w:t>
      </w:r>
      <w:r w:rsidR="0055588E">
        <w:rPr>
          <w:sz w:val="28"/>
          <w:szCs w:val="28"/>
          <w:lang w:val="ro-RO"/>
        </w:rPr>
        <w:t>-</w:t>
      </w:r>
      <w:r w:rsidRPr="00EC0166">
        <w:rPr>
          <w:sz w:val="28"/>
          <w:szCs w:val="28"/>
          <w:lang w:val="ro-RO"/>
        </w:rPr>
        <w:t>Știubei (3300 ha) din raionul Căușeni; s. Cioburciu (6049 ha), s.</w:t>
      </w:r>
      <w:r w:rsidR="00DD4C83">
        <w:rPr>
          <w:sz w:val="28"/>
          <w:szCs w:val="28"/>
          <w:lang w:val="ro-RO"/>
        </w:rPr>
        <w:t> </w:t>
      </w:r>
      <w:r w:rsidRPr="00EC0166">
        <w:rPr>
          <w:sz w:val="28"/>
          <w:szCs w:val="28"/>
          <w:lang w:val="ro-RO"/>
        </w:rPr>
        <w:t xml:space="preserve">Crocmaz (3200 ha), s. Olănești (3453 ha), s. Palanca (3838,71 ha), s. Purcari și Viișoara (4262,62 ha), s. Răscăieți și Răscăieții Noi (4288 ha), s. </w:t>
      </w:r>
      <w:proofErr w:type="spellStart"/>
      <w:r w:rsidRPr="00EC0166">
        <w:rPr>
          <w:sz w:val="28"/>
          <w:szCs w:val="28"/>
          <w:lang w:val="ro-RO"/>
        </w:rPr>
        <w:t>Talmaza</w:t>
      </w:r>
      <w:proofErr w:type="spellEnd"/>
      <w:r w:rsidRPr="00EC0166">
        <w:rPr>
          <w:sz w:val="28"/>
          <w:szCs w:val="28"/>
          <w:lang w:val="ro-RO"/>
        </w:rPr>
        <w:t xml:space="preserve"> (11148,66 ha), s. Tudo</w:t>
      </w:r>
      <w:r w:rsidR="00270215">
        <w:rPr>
          <w:sz w:val="28"/>
          <w:szCs w:val="28"/>
          <w:lang w:val="ro-RO"/>
        </w:rPr>
        <w:t xml:space="preserve">ra (2446 ha) din raionul Ștefan </w:t>
      </w:r>
      <w:r w:rsidRPr="00EC0166">
        <w:rPr>
          <w:sz w:val="28"/>
          <w:szCs w:val="28"/>
          <w:lang w:val="ro-RO"/>
        </w:rPr>
        <w:t xml:space="preserve">Vodă; și în hotarele </w:t>
      </w:r>
      <w:r w:rsidR="0055588E" w:rsidRPr="00EC0166">
        <w:rPr>
          <w:sz w:val="28"/>
          <w:szCs w:val="28"/>
          <w:lang w:val="ro-RO"/>
        </w:rPr>
        <w:t xml:space="preserve">localităților </w:t>
      </w:r>
      <w:r w:rsidRPr="00EC0166">
        <w:rPr>
          <w:sz w:val="28"/>
          <w:szCs w:val="28"/>
          <w:lang w:val="ro-RO"/>
        </w:rPr>
        <w:t>unităților administrativ-teritoriale din stânga Nistrului: s. Cioburciu (2040 ha), s. Corotna (1648 ha), s. Hlinaia (3085 ha), s. Nezavertailovca (2601 ha) din  raionul Slobozia.</w:t>
      </w:r>
    </w:p>
    <w:p w14:paraId="312AFB03" w14:textId="77777777" w:rsidR="00EC0166" w:rsidRPr="00EC0166" w:rsidRDefault="00EC0166" w:rsidP="00EC0166">
      <w:pPr>
        <w:tabs>
          <w:tab w:val="left" w:pos="993"/>
          <w:tab w:val="left" w:pos="3060"/>
        </w:tabs>
        <w:rPr>
          <w:sz w:val="28"/>
          <w:szCs w:val="28"/>
          <w:lang w:val="ro-RO"/>
        </w:rPr>
      </w:pPr>
    </w:p>
    <w:p w14:paraId="341C9A46" w14:textId="24C1D6D3" w:rsidR="00EC0166" w:rsidRDefault="00EC0166" w:rsidP="00EC0166">
      <w:pPr>
        <w:tabs>
          <w:tab w:val="left" w:pos="993"/>
          <w:tab w:val="left" w:pos="3060"/>
        </w:tabs>
        <w:rPr>
          <w:sz w:val="28"/>
          <w:szCs w:val="28"/>
          <w:lang w:val="ro-RO"/>
        </w:rPr>
      </w:pPr>
      <w:r w:rsidRPr="00EC0166">
        <w:rPr>
          <w:b/>
          <w:sz w:val="28"/>
          <w:szCs w:val="28"/>
          <w:lang w:val="ro-RO"/>
        </w:rPr>
        <w:t>Art. 2.</w:t>
      </w:r>
      <w:r w:rsidRPr="00EC0166">
        <w:rPr>
          <w:sz w:val="28"/>
          <w:szCs w:val="28"/>
          <w:lang w:val="ro-RO"/>
        </w:rPr>
        <w:t xml:space="preserve"> – Pa</w:t>
      </w:r>
      <w:r w:rsidR="0055588E">
        <w:rPr>
          <w:sz w:val="28"/>
          <w:szCs w:val="28"/>
          <w:lang w:val="ro-RO"/>
        </w:rPr>
        <w:t>rcul Național ,,Nistrul de Jos”</w:t>
      </w:r>
      <w:r w:rsidRPr="00EC0166">
        <w:rPr>
          <w:sz w:val="28"/>
          <w:szCs w:val="28"/>
          <w:lang w:val="ro-RO"/>
        </w:rPr>
        <w:t xml:space="preserve"> se subordonează autorității administrației publice centrale pentru protecția mediului și administrarea resurselor naturale și se finanțează de la bugetul de stat și </w:t>
      </w:r>
      <w:r w:rsidR="0055588E">
        <w:rPr>
          <w:sz w:val="28"/>
          <w:szCs w:val="28"/>
          <w:lang w:val="ro-RO"/>
        </w:rPr>
        <w:t xml:space="preserve">din </w:t>
      </w:r>
      <w:r w:rsidRPr="00EC0166">
        <w:rPr>
          <w:sz w:val="28"/>
          <w:szCs w:val="28"/>
          <w:lang w:val="ro-RO"/>
        </w:rPr>
        <w:t>alte surse neinterzise de lege.</w:t>
      </w:r>
    </w:p>
    <w:p w14:paraId="77129484" w14:textId="77777777" w:rsidR="00EC0166" w:rsidRPr="00EC0166" w:rsidRDefault="00EC0166" w:rsidP="00EC0166">
      <w:pPr>
        <w:tabs>
          <w:tab w:val="left" w:pos="993"/>
          <w:tab w:val="left" w:pos="3060"/>
        </w:tabs>
        <w:rPr>
          <w:sz w:val="28"/>
          <w:szCs w:val="28"/>
          <w:lang w:val="ro-RO"/>
        </w:rPr>
      </w:pPr>
    </w:p>
    <w:p w14:paraId="485735DD" w14:textId="0FD74B9E" w:rsidR="00EC0166" w:rsidRPr="00EC0166" w:rsidRDefault="00EC0166" w:rsidP="00EC0166">
      <w:pPr>
        <w:tabs>
          <w:tab w:val="left" w:pos="993"/>
          <w:tab w:val="left" w:pos="3060"/>
        </w:tabs>
        <w:rPr>
          <w:sz w:val="28"/>
          <w:szCs w:val="28"/>
          <w:lang w:val="ro-RO"/>
        </w:rPr>
      </w:pPr>
      <w:r w:rsidRPr="00EC0166">
        <w:rPr>
          <w:b/>
          <w:sz w:val="28"/>
          <w:szCs w:val="28"/>
          <w:lang w:val="ro-RO"/>
        </w:rPr>
        <w:t>Art. 3.</w:t>
      </w:r>
      <w:r w:rsidRPr="00EC0166">
        <w:rPr>
          <w:sz w:val="28"/>
          <w:szCs w:val="28"/>
          <w:lang w:val="ro-RO"/>
        </w:rPr>
        <w:t xml:space="preserve"> –</w:t>
      </w:r>
      <w:r w:rsidR="0055588E">
        <w:rPr>
          <w:sz w:val="28"/>
          <w:szCs w:val="28"/>
          <w:lang w:val="ro-RO"/>
        </w:rPr>
        <w:t xml:space="preserve"> </w:t>
      </w:r>
      <w:r w:rsidRPr="00EC0166">
        <w:rPr>
          <w:sz w:val="28"/>
          <w:szCs w:val="28"/>
          <w:lang w:val="ro-RO"/>
        </w:rPr>
        <w:t>Legea nr. 1538/1998 privind fondul ariilor naturale protejate de stat (Monitorul Oficial al Republicii Mol</w:t>
      </w:r>
      <w:r>
        <w:rPr>
          <w:sz w:val="28"/>
          <w:szCs w:val="28"/>
          <w:lang w:val="ro-RO"/>
        </w:rPr>
        <w:t>dova, 1998, nr. 66-68</w:t>
      </w:r>
      <w:r w:rsidR="0055588E">
        <w:rPr>
          <w:sz w:val="28"/>
          <w:szCs w:val="28"/>
          <w:lang w:val="ro-RO"/>
        </w:rPr>
        <w:t>,</w:t>
      </w:r>
      <w:r>
        <w:rPr>
          <w:sz w:val="28"/>
          <w:szCs w:val="28"/>
          <w:lang w:val="ro-RO"/>
        </w:rPr>
        <w:t xml:space="preserve"> art. 442)</w:t>
      </w:r>
      <w:r w:rsidR="0055588E">
        <w:rPr>
          <w:sz w:val="28"/>
          <w:szCs w:val="28"/>
          <w:lang w:val="ro-RO"/>
        </w:rPr>
        <w:t>, cu modificările ulterioare,</w:t>
      </w:r>
      <w:r w:rsidRPr="00EC0166">
        <w:rPr>
          <w:sz w:val="28"/>
          <w:szCs w:val="28"/>
          <w:lang w:val="ro-RO"/>
        </w:rPr>
        <w:t xml:space="preserve"> se modifică după cum urmează:</w:t>
      </w:r>
    </w:p>
    <w:p w14:paraId="54BA2F3C" w14:textId="52A13227" w:rsidR="00EC0166" w:rsidRPr="00EC0166" w:rsidRDefault="00EC0166" w:rsidP="00EC0166">
      <w:pPr>
        <w:pStyle w:val="Listparagraf"/>
        <w:numPr>
          <w:ilvl w:val="0"/>
          <w:numId w:val="40"/>
        </w:numPr>
        <w:tabs>
          <w:tab w:val="left" w:pos="567"/>
          <w:tab w:val="left" w:pos="993"/>
        </w:tabs>
        <w:ind w:left="0" w:firstLine="709"/>
        <w:rPr>
          <w:sz w:val="28"/>
          <w:szCs w:val="28"/>
          <w:lang w:val="ro-RO"/>
        </w:rPr>
      </w:pPr>
      <w:r w:rsidRPr="00EC0166">
        <w:rPr>
          <w:sz w:val="28"/>
          <w:szCs w:val="28"/>
          <w:lang w:val="ro-RO"/>
        </w:rPr>
        <w:t>La articolul 31, prima propoziție va avea următorul cuprins</w:t>
      </w:r>
      <w:r w:rsidR="0055588E">
        <w:rPr>
          <w:sz w:val="28"/>
          <w:szCs w:val="28"/>
          <w:lang w:val="ro-RO"/>
        </w:rPr>
        <w:t>:</w:t>
      </w:r>
      <w:r w:rsidRPr="00EC0166">
        <w:rPr>
          <w:sz w:val="28"/>
          <w:szCs w:val="28"/>
          <w:lang w:val="ro-RO"/>
        </w:rPr>
        <w:t xml:space="preserve"> „Parcul național are</w:t>
      </w:r>
      <w:r w:rsidR="0055588E">
        <w:rPr>
          <w:sz w:val="28"/>
          <w:szCs w:val="28"/>
          <w:lang w:val="ro-RO"/>
        </w:rPr>
        <w:t xml:space="preserve"> statut de instituție publică.”</w:t>
      </w:r>
    </w:p>
    <w:p w14:paraId="05B2E35F" w14:textId="77777777" w:rsidR="00EC0166" w:rsidRPr="00EC0166" w:rsidRDefault="00EC0166" w:rsidP="00EC0166">
      <w:pPr>
        <w:pStyle w:val="Listparagraf"/>
        <w:numPr>
          <w:ilvl w:val="0"/>
          <w:numId w:val="40"/>
        </w:numPr>
        <w:tabs>
          <w:tab w:val="left" w:pos="567"/>
          <w:tab w:val="left" w:pos="993"/>
        </w:tabs>
        <w:ind w:left="0" w:firstLine="709"/>
        <w:rPr>
          <w:sz w:val="28"/>
          <w:szCs w:val="28"/>
          <w:lang w:val="ro-RO"/>
        </w:rPr>
      </w:pPr>
      <w:r w:rsidRPr="00EC0166">
        <w:rPr>
          <w:sz w:val="28"/>
          <w:szCs w:val="28"/>
          <w:lang w:val="ro-RO"/>
        </w:rPr>
        <w:t>La articolul 36, cuvintele „de autoritatea ierarhic superioară” se exclud.</w:t>
      </w:r>
    </w:p>
    <w:p w14:paraId="3AC96D6F" w14:textId="586D70DB" w:rsidR="00EC0166" w:rsidRDefault="00EC0166" w:rsidP="00EC0166">
      <w:pPr>
        <w:pStyle w:val="Listparagraf"/>
        <w:numPr>
          <w:ilvl w:val="0"/>
          <w:numId w:val="40"/>
        </w:numPr>
        <w:tabs>
          <w:tab w:val="left" w:pos="567"/>
          <w:tab w:val="left" w:pos="993"/>
        </w:tabs>
        <w:ind w:left="0" w:firstLine="709"/>
        <w:rPr>
          <w:sz w:val="28"/>
          <w:szCs w:val="28"/>
          <w:lang w:val="ro-RO"/>
        </w:rPr>
      </w:pPr>
      <w:r w:rsidRPr="00EC0166">
        <w:rPr>
          <w:sz w:val="28"/>
          <w:szCs w:val="28"/>
          <w:lang w:val="ro-RO"/>
        </w:rPr>
        <w:t>Anexa nr. 2 se completează cu poziția 2 cu următorul cuprins:</w:t>
      </w:r>
    </w:p>
    <w:p w14:paraId="798F6549" w14:textId="77777777" w:rsidR="0055588E" w:rsidRPr="0055588E" w:rsidRDefault="0055588E" w:rsidP="0055588E">
      <w:pPr>
        <w:pStyle w:val="Listparagraf"/>
        <w:tabs>
          <w:tab w:val="left" w:pos="567"/>
          <w:tab w:val="left" w:pos="993"/>
        </w:tabs>
        <w:ind w:left="709" w:firstLine="0"/>
        <w:rPr>
          <w:sz w:val="16"/>
          <w:szCs w:val="28"/>
          <w:lang w:val="ro-RO"/>
        </w:rPr>
      </w:pPr>
    </w:p>
    <w:tbl>
      <w:tblPr>
        <w:tblStyle w:val="GrilTabel"/>
        <w:tblW w:w="5000" w:type="pct"/>
        <w:jc w:val="center"/>
        <w:tblLook w:val="04A0" w:firstRow="1" w:lastRow="0" w:firstColumn="1" w:lastColumn="0" w:noHBand="0" w:noVBand="1"/>
      </w:tblPr>
      <w:tblGrid>
        <w:gridCol w:w="510"/>
        <w:gridCol w:w="1438"/>
        <w:gridCol w:w="1288"/>
        <w:gridCol w:w="4353"/>
        <w:gridCol w:w="1756"/>
      </w:tblGrid>
      <w:tr w:rsidR="00EC0166" w:rsidRPr="00EC0166" w14:paraId="2BBBA9C8" w14:textId="77777777" w:rsidTr="00EC0166">
        <w:trPr>
          <w:jc w:val="center"/>
        </w:trPr>
        <w:tc>
          <w:tcPr>
            <w:tcW w:w="284" w:type="pct"/>
          </w:tcPr>
          <w:p w14:paraId="5C77FE75" w14:textId="77777777" w:rsidR="00EC0166" w:rsidRPr="00EC0166" w:rsidRDefault="00EC0166" w:rsidP="00EC0166">
            <w:pPr>
              <w:tabs>
                <w:tab w:val="left" w:pos="3060"/>
              </w:tabs>
              <w:spacing w:before="120"/>
              <w:ind w:firstLine="0"/>
              <w:contextualSpacing/>
              <w:jc w:val="center"/>
              <w:rPr>
                <w:rFonts w:ascii="Times New Roman" w:hAnsi="Times New Roman"/>
                <w:sz w:val="28"/>
                <w:szCs w:val="28"/>
                <w:lang w:val="ro-RO"/>
              </w:rPr>
            </w:pPr>
            <w:r w:rsidRPr="00EC0166">
              <w:rPr>
                <w:rFonts w:ascii="Times New Roman" w:hAnsi="Times New Roman"/>
                <w:sz w:val="28"/>
                <w:szCs w:val="28"/>
                <w:lang w:val="ro-RO"/>
              </w:rPr>
              <w:t>„2</w:t>
            </w:r>
          </w:p>
        </w:tc>
        <w:tc>
          <w:tcPr>
            <w:tcW w:w="780" w:type="pct"/>
          </w:tcPr>
          <w:p w14:paraId="0269C51F" w14:textId="77777777" w:rsidR="00EC0166" w:rsidRPr="00EC0166" w:rsidRDefault="00EC0166" w:rsidP="00EC0166">
            <w:pPr>
              <w:tabs>
                <w:tab w:val="left" w:pos="3060"/>
              </w:tabs>
              <w:spacing w:before="120"/>
              <w:ind w:firstLine="0"/>
              <w:contextualSpacing/>
              <w:rPr>
                <w:rFonts w:ascii="Times New Roman" w:hAnsi="Times New Roman"/>
                <w:sz w:val="28"/>
                <w:szCs w:val="28"/>
                <w:lang w:val="ro-RO"/>
              </w:rPr>
            </w:pPr>
            <w:r w:rsidRPr="00EC0166">
              <w:rPr>
                <w:rFonts w:ascii="Times New Roman" w:hAnsi="Times New Roman"/>
                <w:sz w:val="28"/>
                <w:szCs w:val="28"/>
                <w:lang w:val="ro-RO"/>
              </w:rPr>
              <w:t>Nistrul de Jos</w:t>
            </w:r>
          </w:p>
        </w:tc>
        <w:tc>
          <w:tcPr>
            <w:tcW w:w="700" w:type="pct"/>
          </w:tcPr>
          <w:p w14:paraId="2EBBD7FB" w14:textId="77777777" w:rsidR="00EC0166" w:rsidRPr="00EC0166" w:rsidRDefault="00EC0166" w:rsidP="00EC0166">
            <w:pPr>
              <w:tabs>
                <w:tab w:val="left" w:pos="3060"/>
              </w:tabs>
              <w:spacing w:before="120"/>
              <w:ind w:firstLine="0"/>
              <w:contextualSpacing/>
              <w:jc w:val="center"/>
              <w:rPr>
                <w:rFonts w:ascii="Times New Roman" w:hAnsi="Times New Roman"/>
                <w:sz w:val="28"/>
                <w:szCs w:val="28"/>
                <w:lang w:val="ro-RO"/>
              </w:rPr>
            </w:pPr>
            <w:r w:rsidRPr="00EC0166">
              <w:rPr>
                <w:rFonts w:ascii="Times New Roman" w:hAnsi="Times New Roman"/>
                <w:sz w:val="28"/>
                <w:szCs w:val="28"/>
                <w:lang w:val="ro-RO"/>
              </w:rPr>
              <w:t>61883,99</w:t>
            </w:r>
          </w:p>
        </w:tc>
        <w:tc>
          <w:tcPr>
            <w:tcW w:w="2340" w:type="pct"/>
          </w:tcPr>
          <w:p w14:paraId="775987FB" w14:textId="6A5193F1" w:rsidR="00EC0166" w:rsidRDefault="00EC0166" w:rsidP="00EC0166">
            <w:pPr>
              <w:tabs>
                <w:tab w:val="left" w:pos="3060"/>
              </w:tabs>
              <w:spacing w:before="120"/>
              <w:ind w:firstLine="0"/>
              <w:contextualSpacing/>
              <w:rPr>
                <w:rFonts w:ascii="Times New Roman" w:hAnsi="Times New Roman"/>
                <w:sz w:val="28"/>
                <w:szCs w:val="28"/>
                <w:lang w:val="ro-RO"/>
              </w:rPr>
            </w:pPr>
            <w:r w:rsidRPr="00EC0166">
              <w:rPr>
                <w:rFonts w:ascii="Times New Roman" w:hAnsi="Times New Roman"/>
                <w:sz w:val="28"/>
                <w:szCs w:val="28"/>
                <w:lang w:val="ro-RO"/>
              </w:rPr>
              <w:t>Întreprinderea pentru silv</w:t>
            </w:r>
            <w:r w:rsidR="0055588E">
              <w:rPr>
                <w:rFonts w:ascii="Times New Roman" w:hAnsi="Times New Roman"/>
                <w:sz w:val="28"/>
                <w:szCs w:val="28"/>
                <w:lang w:val="ro-RO"/>
              </w:rPr>
              <w:t>icultură Tighina</w:t>
            </w:r>
            <w:r w:rsidRPr="00EC0166">
              <w:rPr>
                <w:rFonts w:ascii="Times New Roman" w:hAnsi="Times New Roman"/>
                <w:sz w:val="28"/>
                <w:szCs w:val="28"/>
                <w:lang w:val="ro-RO"/>
              </w:rPr>
              <w:t xml:space="preserve">: ocolul silvic </w:t>
            </w:r>
            <w:proofErr w:type="spellStart"/>
            <w:r w:rsidRPr="00EC0166">
              <w:rPr>
                <w:rFonts w:ascii="Times New Roman" w:hAnsi="Times New Roman"/>
                <w:sz w:val="28"/>
                <w:szCs w:val="28"/>
                <w:lang w:val="ro-RO"/>
              </w:rPr>
              <w:t>Talmaza</w:t>
            </w:r>
            <w:proofErr w:type="spellEnd"/>
            <w:r w:rsidRPr="00EC0166">
              <w:rPr>
                <w:rFonts w:ascii="Times New Roman" w:hAnsi="Times New Roman"/>
                <w:sz w:val="28"/>
                <w:szCs w:val="28"/>
                <w:lang w:val="ro-RO"/>
              </w:rPr>
              <w:t xml:space="preserve">, ocolul silvic </w:t>
            </w:r>
            <w:r w:rsidR="0055588E">
              <w:rPr>
                <w:rFonts w:ascii="Times New Roman" w:hAnsi="Times New Roman"/>
                <w:sz w:val="28"/>
                <w:szCs w:val="28"/>
                <w:lang w:val="ro-RO"/>
              </w:rPr>
              <w:t>Olănești, ocolul silvic Căușeni</w:t>
            </w:r>
          </w:p>
          <w:p w14:paraId="56A57DDC" w14:textId="77777777" w:rsidR="0055588E" w:rsidRPr="00EC0166" w:rsidRDefault="0055588E" w:rsidP="00EC0166">
            <w:pPr>
              <w:tabs>
                <w:tab w:val="left" w:pos="3060"/>
              </w:tabs>
              <w:spacing w:before="120"/>
              <w:ind w:firstLine="0"/>
              <w:contextualSpacing/>
              <w:rPr>
                <w:rFonts w:ascii="Times New Roman" w:hAnsi="Times New Roman"/>
                <w:sz w:val="28"/>
                <w:szCs w:val="28"/>
                <w:lang w:val="ro-RO"/>
              </w:rPr>
            </w:pPr>
          </w:p>
          <w:p w14:paraId="40C2AA2F" w14:textId="6865B936" w:rsidR="00EC0166" w:rsidRDefault="0055588E" w:rsidP="00EC0166">
            <w:pPr>
              <w:tabs>
                <w:tab w:val="left" w:pos="3060"/>
              </w:tabs>
              <w:spacing w:before="120"/>
              <w:ind w:firstLine="0"/>
              <w:contextualSpacing/>
              <w:rPr>
                <w:rFonts w:ascii="Times New Roman" w:hAnsi="Times New Roman"/>
                <w:sz w:val="28"/>
                <w:szCs w:val="28"/>
                <w:lang w:val="ro-RO"/>
              </w:rPr>
            </w:pPr>
            <w:r w:rsidRPr="00EC0166">
              <w:rPr>
                <w:rFonts w:ascii="Times New Roman" w:hAnsi="Times New Roman"/>
                <w:sz w:val="28"/>
                <w:szCs w:val="28"/>
                <w:lang w:val="ro-RO"/>
              </w:rPr>
              <w:t xml:space="preserve">Satele </w:t>
            </w:r>
            <w:r w:rsidR="00EC0166" w:rsidRPr="00EC0166">
              <w:rPr>
                <w:rFonts w:ascii="Times New Roman" w:hAnsi="Times New Roman"/>
                <w:sz w:val="28"/>
                <w:szCs w:val="28"/>
                <w:lang w:val="ro-RO"/>
              </w:rPr>
              <w:t xml:space="preserve">Chițcani, </w:t>
            </w:r>
            <w:proofErr w:type="spellStart"/>
            <w:r w:rsidR="00EC0166" w:rsidRPr="00EC0166">
              <w:rPr>
                <w:rFonts w:ascii="Times New Roman" w:hAnsi="Times New Roman"/>
                <w:sz w:val="28"/>
                <w:szCs w:val="28"/>
                <w:lang w:val="ro-RO"/>
              </w:rPr>
              <w:t>Merenești</w:t>
            </w:r>
            <w:proofErr w:type="spellEnd"/>
            <w:r w:rsidR="00EC0166" w:rsidRPr="00EC0166">
              <w:rPr>
                <w:rFonts w:ascii="Times New Roman" w:hAnsi="Times New Roman"/>
                <w:sz w:val="28"/>
                <w:szCs w:val="28"/>
                <w:lang w:val="ro-RO"/>
              </w:rPr>
              <w:t xml:space="preserve">, Zahorna, </w:t>
            </w:r>
            <w:proofErr w:type="spellStart"/>
            <w:r w:rsidR="00EC0166" w:rsidRPr="00EC0166">
              <w:rPr>
                <w:rFonts w:ascii="Times New Roman" w:hAnsi="Times New Roman"/>
                <w:sz w:val="28"/>
                <w:szCs w:val="28"/>
                <w:lang w:val="ro-RO"/>
              </w:rPr>
              <w:t>Cîrnățeni</w:t>
            </w:r>
            <w:proofErr w:type="spellEnd"/>
            <w:r w:rsidR="00EC0166" w:rsidRPr="00EC0166">
              <w:rPr>
                <w:rFonts w:ascii="Times New Roman" w:hAnsi="Times New Roman"/>
                <w:sz w:val="28"/>
                <w:szCs w:val="28"/>
                <w:lang w:val="ro-RO"/>
              </w:rPr>
              <w:t xml:space="preserve">, Copanca, Cremenciug, Grădinița, </w:t>
            </w:r>
            <w:proofErr w:type="spellStart"/>
            <w:r w:rsidR="00EC0166" w:rsidRPr="00EC0166">
              <w:rPr>
                <w:rFonts w:ascii="Times New Roman" w:hAnsi="Times New Roman"/>
                <w:sz w:val="28"/>
                <w:szCs w:val="28"/>
                <w:lang w:val="ro-RO"/>
              </w:rPr>
              <w:t>Leuntea</w:t>
            </w:r>
            <w:proofErr w:type="spellEnd"/>
            <w:r w:rsidR="00EC0166" w:rsidRPr="00EC0166">
              <w:rPr>
                <w:rFonts w:ascii="Times New Roman" w:hAnsi="Times New Roman"/>
                <w:sz w:val="28"/>
                <w:szCs w:val="28"/>
                <w:lang w:val="ro-RO"/>
              </w:rPr>
              <w:t>, Valea Verde și Plop</w:t>
            </w:r>
            <w:r>
              <w:rPr>
                <w:rFonts w:ascii="Times New Roman" w:hAnsi="Times New Roman"/>
                <w:sz w:val="28"/>
                <w:szCs w:val="28"/>
                <w:lang w:val="ro-RO"/>
              </w:rPr>
              <w:t>-</w:t>
            </w:r>
            <w:r w:rsidR="00EC0166" w:rsidRPr="00EC0166">
              <w:rPr>
                <w:rFonts w:ascii="Times New Roman" w:hAnsi="Times New Roman"/>
                <w:sz w:val="28"/>
                <w:szCs w:val="28"/>
                <w:lang w:val="ro-RO"/>
              </w:rPr>
              <w:t>Ș</w:t>
            </w:r>
            <w:r>
              <w:rPr>
                <w:rFonts w:ascii="Times New Roman" w:hAnsi="Times New Roman"/>
                <w:sz w:val="28"/>
                <w:szCs w:val="28"/>
                <w:lang w:val="ro-RO"/>
              </w:rPr>
              <w:t>tiubei din raionul Căușeni</w:t>
            </w:r>
          </w:p>
          <w:p w14:paraId="217F3525" w14:textId="77777777" w:rsidR="0055588E" w:rsidRPr="00EC0166" w:rsidRDefault="0055588E" w:rsidP="00EC0166">
            <w:pPr>
              <w:tabs>
                <w:tab w:val="left" w:pos="3060"/>
              </w:tabs>
              <w:spacing w:before="120"/>
              <w:ind w:firstLine="0"/>
              <w:contextualSpacing/>
              <w:rPr>
                <w:rFonts w:ascii="Times New Roman" w:hAnsi="Times New Roman"/>
                <w:sz w:val="28"/>
                <w:szCs w:val="28"/>
                <w:lang w:val="ro-RO"/>
              </w:rPr>
            </w:pPr>
          </w:p>
          <w:p w14:paraId="0707AC9D" w14:textId="6BC405B3" w:rsidR="00EC0166" w:rsidRDefault="0055588E" w:rsidP="00EC0166">
            <w:pPr>
              <w:tabs>
                <w:tab w:val="left" w:pos="3060"/>
              </w:tabs>
              <w:spacing w:before="120"/>
              <w:ind w:firstLine="0"/>
              <w:contextualSpacing/>
              <w:rPr>
                <w:rFonts w:ascii="Times New Roman" w:hAnsi="Times New Roman"/>
                <w:sz w:val="28"/>
                <w:szCs w:val="28"/>
                <w:lang w:val="ro-RO"/>
              </w:rPr>
            </w:pPr>
            <w:r>
              <w:rPr>
                <w:rFonts w:ascii="Times New Roman" w:hAnsi="Times New Roman"/>
                <w:sz w:val="28"/>
                <w:szCs w:val="28"/>
                <w:lang w:val="ro-RO"/>
              </w:rPr>
              <w:t>S</w:t>
            </w:r>
            <w:r w:rsidR="00EC0166" w:rsidRPr="00EC0166">
              <w:rPr>
                <w:rFonts w:ascii="Times New Roman" w:hAnsi="Times New Roman"/>
                <w:sz w:val="28"/>
                <w:szCs w:val="28"/>
                <w:lang w:val="ro-RO"/>
              </w:rPr>
              <w:t xml:space="preserve">atele Cioburciu, Crocmaz, Olănești, Palanca, Purcari, Viișoara, Răscăieți, Răscăieții Noi, </w:t>
            </w:r>
            <w:proofErr w:type="spellStart"/>
            <w:r w:rsidR="00EC0166" w:rsidRPr="00EC0166">
              <w:rPr>
                <w:rFonts w:ascii="Times New Roman" w:hAnsi="Times New Roman"/>
                <w:sz w:val="28"/>
                <w:szCs w:val="28"/>
                <w:lang w:val="ro-RO"/>
              </w:rPr>
              <w:t>Talmaza</w:t>
            </w:r>
            <w:proofErr w:type="spellEnd"/>
            <w:r w:rsidR="00EC0166" w:rsidRPr="00EC0166">
              <w:rPr>
                <w:rFonts w:ascii="Times New Roman" w:hAnsi="Times New Roman"/>
                <w:sz w:val="28"/>
                <w:szCs w:val="28"/>
                <w:lang w:val="ro-RO"/>
              </w:rPr>
              <w:t xml:space="preserve"> și</w:t>
            </w:r>
            <w:r>
              <w:rPr>
                <w:rFonts w:ascii="Times New Roman" w:hAnsi="Times New Roman"/>
                <w:sz w:val="28"/>
                <w:szCs w:val="28"/>
                <w:lang w:val="ro-RO"/>
              </w:rPr>
              <w:t xml:space="preserve"> Tudora din raionul Ștefan Vodă</w:t>
            </w:r>
          </w:p>
          <w:p w14:paraId="28023052" w14:textId="77777777" w:rsidR="0055588E" w:rsidRPr="00EC0166" w:rsidRDefault="0055588E" w:rsidP="00EC0166">
            <w:pPr>
              <w:tabs>
                <w:tab w:val="left" w:pos="3060"/>
              </w:tabs>
              <w:spacing w:before="120"/>
              <w:ind w:firstLine="0"/>
              <w:contextualSpacing/>
              <w:rPr>
                <w:rFonts w:ascii="Times New Roman" w:hAnsi="Times New Roman"/>
                <w:sz w:val="28"/>
                <w:szCs w:val="28"/>
                <w:lang w:val="ro-RO"/>
              </w:rPr>
            </w:pPr>
          </w:p>
          <w:p w14:paraId="4C75A6DA" w14:textId="10F6B23B" w:rsidR="00EC0166" w:rsidRPr="00EC0166" w:rsidRDefault="0055588E" w:rsidP="00EC0166">
            <w:pPr>
              <w:tabs>
                <w:tab w:val="left" w:pos="3060"/>
              </w:tabs>
              <w:ind w:firstLine="0"/>
              <w:contextualSpacing/>
              <w:rPr>
                <w:rFonts w:ascii="Times New Roman" w:hAnsi="Times New Roman"/>
                <w:sz w:val="28"/>
                <w:szCs w:val="28"/>
                <w:lang w:val="ro-RO"/>
              </w:rPr>
            </w:pPr>
            <w:r w:rsidRPr="00EC0166">
              <w:rPr>
                <w:rFonts w:ascii="Times New Roman" w:hAnsi="Times New Roman"/>
                <w:sz w:val="28"/>
                <w:szCs w:val="28"/>
                <w:lang w:val="ro-RO"/>
              </w:rPr>
              <w:t xml:space="preserve">Satele </w:t>
            </w:r>
            <w:r w:rsidR="00EC0166" w:rsidRPr="00EC0166">
              <w:rPr>
                <w:rFonts w:ascii="Times New Roman" w:hAnsi="Times New Roman"/>
                <w:sz w:val="28"/>
                <w:szCs w:val="28"/>
                <w:lang w:val="ro-RO"/>
              </w:rPr>
              <w:t>Cioburciu, Corotna, Hlinaia și Nezavertailovca din raionul Slobozia</w:t>
            </w:r>
          </w:p>
        </w:tc>
        <w:tc>
          <w:tcPr>
            <w:tcW w:w="896" w:type="pct"/>
          </w:tcPr>
          <w:p w14:paraId="588ECC4A" w14:textId="77777777" w:rsidR="00EC0166" w:rsidRPr="00EC0166" w:rsidRDefault="00EC0166" w:rsidP="00EC0166">
            <w:pPr>
              <w:tabs>
                <w:tab w:val="left" w:pos="3060"/>
              </w:tabs>
              <w:spacing w:before="120"/>
              <w:ind w:firstLine="0"/>
              <w:contextualSpacing/>
              <w:rPr>
                <w:rFonts w:ascii="Times New Roman" w:hAnsi="Times New Roman"/>
                <w:sz w:val="28"/>
                <w:szCs w:val="28"/>
                <w:lang w:val="ro-RO"/>
              </w:rPr>
            </w:pPr>
            <w:r w:rsidRPr="00EC0166">
              <w:rPr>
                <w:rFonts w:ascii="Times New Roman" w:hAnsi="Times New Roman"/>
                <w:sz w:val="28"/>
                <w:szCs w:val="28"/>
                <w:lang w:val="ro-RO"/>
              </w:rPr>
              <w:lastRenderedPageBreak/>
              <w:t xml:space="preserve">Autoritățile administrației publice centrale și </w:t>
            </w:r>
            <w:r w:rsidRPr="00EC0166">
              <w:rPr>
                <w:rFonts w:ascii="Times New Roman" w:hAnsi="Times New Roman"/>
                <w:sz w:val="28"/>
                <w:szCs w:val="28"/>
                <w:lang w:val="ro-RO"/>
              </w:rPr>
              <w:lastRenderedPageBreak/>
              <w:t>locale;</w:t>
            </w:r>
          </w:p>
          <w:p w14:paraId="79401D94" w14:textId="25F383A3" w:rsidR="00EC0166" w:rsidRPr="00EC0166" w:rsidRDefault="0055588E" w:rsidP="00EC0166">
            <w:pPr>
              <w:tabs>
                <w:tab w:val="left" w:pos="3060"/>
              </w:tabs>
              <w:spacing w:before="120"/>
              <w:ind w:firstLine="0"/>
              <w:contextualSpacing/>
              <w:rPr>
                <w:rFonts w:ascii="Times New Roman" w:hAnsi="Times New Roman"/>
                <w:sz w:val="28"/>
                <w:szCs w:val="28"/>
                <w:lang w:val="ro-RO"/>
              </w:rPr>
            </w:pPr>
            <w:r>
              <w:rPr>
                <w:rFonts w:ascii="Times New Roman" w:hAnsi="Times New Roman"/>
                <w:sz w:val="28"/>
                <w:szCs w:val="28"/>
                <w:lang w:val="ro-RO"/>
              </w:rPr>
              <w:t>p</w:t>
            </w:r>
            <w:r w:rsidR="00EC0166" w:rsidRPr="00EC0166">
              <w:rPr>
                <w:rFonts w:ascii="Times New Roman" w:hAnsi="Times New Roman"/>
                <w:sz w:val="28"/>
                <w:szCs w:val="28"/>
                <w:lang w:val="ro-RO"/>
              </w:rPr>
              <w:t>ersoane fizice și juridice”</w:t>
            </w:r>
            <w:r w:rsidR="00EC0166">
              <w:rPr>
                <w:rFonts w:ascii="Times New Roman" w:hAnsi="Times New Roman"/>
                <w:sz w:val="28"/>
                <w:szCs w:val="28"/>
                <w:lang w:val="ro-RO"/>
              </w:rPr>
              <w:t>.</w:t>
            </w:r>
          </w:p>
        </w:tc>
      </w:tr>
    </w:tbl>
    <w:p w14:paraId="75D4A500" w14:textId="77777777" w:rsidR="00EC0166" w:rsidRPr="00EC0166" w:rsidRDefault="00EC0166" w:rsidP="00EC0166">
      <w:pPr>
        <w:tabs>
          <w:tab w:val="left" w:pos="3060"/>
        </w:tabs>
        <w:rPr>
          <w:b/>
          <w:sz w:val="28"/>
          <w:szCs w:val="28"/>
          <w:lang w:val="ro-RO"/>
        </w:rPr>
      </w:pPr>
    </w:p>
    <w:p w14:paraId="596D309A" w14:textId="67B3BFDE" w:rsidR="00EC0166" w:rsidRPr="00EC0166" w:rsidRDefault="00EC0166" w:rsidP="00EC0166">
      <w:pPr>
        <w:tabs>
          <w:tab w:val="left" w:pos="3060"/>
        </w:tabs>
        <w:rPr>
          <w:sz w:val="28"/>
          <w:szCs w:val="28"/>
          <w:lang w:val="ro-RO"/>
        </w:rPr>
      </w:pPr>
      <w:r w:rsidRPr="00EC0166">
        <w:rPr>
          <w:b/>
          <w:sz w:val="28"/>
          <w:szCs w:val="28"/>
          <w:lang w:val="ro-RO"/>
        </w:rPr>
        <w:t>Art. 4.</w:t>
      </w:r>
      <w:r w:rsidRPr="00EC0166">
        <w:rPr>
          <w:sz w:val="28"/>
          <w:szCs w:val="28"/>
          <w:lang w:val="ro-RO"/>
        </w:rPr>
        <w:t xml:space="preserve"> – În termen de 12 luni de la data intrării în vigoare a prezentei legi, Guvernul:</w:t>
      </w:r>
    </w:p>
    <w:p w14:paraId="4CEE60B5" w14:textId="46DFBDFB" w:rsidR="00EC0166" w:rsidRPr="00EC0166" w:rsidRDefault="00EC0166" w:rsidP="00EC0166">
      <w:pPr>
        <w:pStyle w:val="Listparagraf"/>
        <w:numPr>
          <w:ilvl w:val="0"/>
          <w:numId w:val="39"/>
        </w:numPr>
        <w:tabs>
          <w:tab w:val="left" w:pos="709"/>
          <w:tab w:val="left" w:pos="993"/>
        </w:tabs>
        <w:ind w:left="0" w:firstLine="709"/>
        <w:contextualSpacing w:val="0"/>
        <w:rPr>
          <w:sz w:val="28"/>
          <w:szCs w:val="28"/>
          <w:lang w:val="ro-RO"/>
        </w:rPr>
      </w:pPr>
      <w:r w:rsidRPr="00EC0166">
        <w:rPr>
          <w:sz w:val="28"/>
          <w:szCs w:val="28"/>
          <w:lang w:val="ro-RO"/>
        </w:rPr>
        <w:t xml:space="preserve">va aduce actele sale normative în concordanță cu prezenta lege și va asigura elaborarea și aprobarea Regulamentului de funcționare a Parcului </w:t>
      </w:r>
      <w:r w:rsidR="0055588E" w:rsidRPr="00EC0166">
        <w:rPr>
          <w:sz w:val="28"/>
          <w:szCs w:val="28"/>
          <w:lang w:val="ro-RO"/>
        </w:rPr>
        <w:t>Național</w:t>
      </w:r>
      <w:r w:rsidR="0055588E">
        <w:rPr>
          <w:sz w:val="28"/>
          <w:szCs w:val="28"/>
          <w:lang w:val="ro-RO"/>
        </w:rPr>
        <w:t xml:space="preserve"> „Nistrul de Jos”;</w:t>
      </w:r>
    </w:p>
    <w:p w14:paraId="7000D4A5" w14:textId="43CB30FF" w:rsidR="00EC0166" w:rsidRPr="00EC0166" w:rsidRDefault="00EC0166" w:rsidP="00EC0166">
      <w:pPr>
        <w:pStyle w:val="Listparagraf"/>
        <w:numPr>
          <w:ilvl w:val="0"/>
          <w:numId w:val="39"/>
        </w:numPr>
        <w:tabs>
          <w:tab w:val="left" w:pos="709"/>
          <w:tab w:val="left" w:pos="993"/>
        </w:tabs>
        <w:ind w:left="0" w:firstLine="709"/>
        <w:rPr>
          <w:sz w:val="28"/>
          <w:szCs w:val="28"/>
          <w:lang w:val="ro-RO"/>
        </w:rPr>
      </w:pPr>
      <w:r w:rsidRPr="00EC0166">
        <w:rPr>
          <w:sz w:val="28"/>
          <w:szCs w:val="28"/>
          <w:lang w:val="ro-RO"/>
        </w:rPr>
        <w:t>va dispune autorităților administrației publice centrale de specialitate și  structurilor organizațion</w:t>
      </w:r>
      <w:r w:rsidR="0055588E">
        <w:rPr>
          <w:sz w:val="28"/>
          <w:szCs w:val="28"/>
          <w:lang w:val="ro-RO"/>
        </w:rPr>
        <w:t>ale din sfera lor de competență</w:t>
      </w:r>
      <w:r w:rsidRPr="00EC0166">
        <w:rPr>
          <w:sz w:val="28"/>
          <w:szCs w:val="28"/>
          <w:lang w:val="ro-RO"/>
        </w:rPr>
        <w:t xml:space="preserve"> elaborarea și aprobarea actelor normative necesare pentru implementarea prezentei legi.</w:t>
      </w:r>
    </w:p>
    <w:p w14:paraId="6AEAB66C" w14:textId="77777777" w:rsidR="00EC0166" w:rsidRPr="00EC0166" w:rsidRDefault="00EC0166" w:rsidP="00EC0166">
      <w:pPr>
        <w:tabs>
          <w:tab w:val="left" w:pos="3060"/>
        </w:tabs>
        <w:rPr>
          <w:sz w:val="28"/>
          <w:szCs w:val="28"/>
          <w:lang w:val="ro-RO"/>
        </w:rPr>
      </w:pPr>
    </w:p>
    <w:p w14:paraId="4965506F" w14:textId="77777777" w:rsidR="00EC0166" w:rsidRPr="00EC0166" w:rsidRDefault="00EC0166" w:rsidP="00EC0166">
      <w:pPr>
        <w:tabs>
          <w:tab w:val="left" w:pos="3060"/>
        </w:tabs>
        <w:rPr>
          <w:sz w:val="28"/>
          <w:szCs w:val="28"/>
          <w:lang w:val="ro-RO"/>
        </w:rPr>
      </w:pPr>
    </w:p>
    <w:p w14:paraId="1EB410D6" w14:textId="46E15EFB" w:rsidR="00730FEE" w:rsidRPr="00EC0166" w:rsidRDefault="00EC0166" w:rsidP="00EC0166">
      <w:pPr>
        <w:tabs>
          <w:tab w:val="left" w:pos="6386"/>
        </w:tabs>
        <w:rPr>
          <w:sz w:val="28"/>
          <w:szCs w:val="28"/>
          <w:lang w:val="ro-RO" w:eastAsia="ru-RU"/>
        </w:rPr>
      </w:pPr>
      <w:r w:rsidRPr="00EC0166">
        <w:rPr>
          <w:b/>
          <w:sz w:val="28"/>
          <w:szCs w:val="28"/>
          <w:lang w:val="ro-RO"/>
        </w:rPr>
        <w:t>Președintele Parlamentului</w:t>
      </w:r>
      <w:r w:rsidRPr="00EC0166">
        <w:rPr>
          <w:b/>
          <w:sz w:val="28"/>
          <w:szCs w:val="28"/>
          <w:lang w:val="ro-RO"/>
        </w:rPr>
        <w:tab/>
      </w:r>
    </w:p>
    <w:sectPr w:rsidR="00730FEE" w:rsidRPr="00EC016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722167" w14:textId="77777777" w:rsidR="00F70F78" w:rsidRDefault="00F70F78" w:rsidP="00026B87">
      <w:r>
        <w:separator/>
      </w:r>
    </w:p>
  </w:endnote>
  <w:endnote w:type="continuationSeparator" w:id="0">
    <w:p w14:paraId="20C4FF54" w14:textId="77777777" w:rsidR="00F70F78" w:rsidRDefault="00F70F7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6740B">
      <w:rPr>
        <w:noProof/>
        <w:sz w:val="16"/>
        <w:szCs w:val="16"/>
      </w:rPr>
      <w:t>Y:\007\ANUL 2022\HOTĂRÂRI\4743\4743-redactat-ro.docx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6740B">
      <w:rPr>
        <w:noProof/>
        <w:sz w:val="16"/>
        <w:szCs w:val="16"/>
      </w:rPr>
      <w:t>Y:\007\ANUL 2022\HOTĂRÂRI\4743\4743-redactat-ro.docx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ED985B" w14:textId="77777777" w:rsidR="00F70F78" w:rsidRDefault="00F70F78" w:rsidP="00026B87">
      <w:r>
        <w:separator/>
      </w:r>
    </w:p>
  </w:footnote>
  <w:footnote w:type="continuationSeparator" w:id="0">
    <w:p w14:paraId="422C0D8F" w14:textId="77777777" w:rsidR="00F70F78" w:rsidRDefault="00F70F78"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94F1857" w:rsidR="000D7A09" w:rsidRDefault="000D7A09">
    <w:pPr>
      <w:pStyle w:val="Antet"/>
      <w:jc w:val="center"/>
    </w:pPr>
    <w:r>
      <w:fldChar w:fldCharType="begin"/>
    </w:r>
    <w:r>
      <w:instrText>PAGE   \* MERGEFORMAT</w:instrText>
    </w:r>
    <w:r>
      <w:fldChar w:fldCharType="separate"/>
    </w:r>
    <w:r w:rsidR="0076740B" w:rsidRPr="0076740B">
      <w:rPr>
        <w:noProof/>
        <w:lang w:val="ro-RO"/>
      </w:rPr>
      <w:t>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A1CEFC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6740B">
            <w:rPr>
              <w:rFonts w:ascii="Times New Roman" w:hAnsi="Times New Roman"/>
              <w:b/>
              <w:sz w:val="28"/>
              <w:szCs w:val="28"/>
              <w:u w:val="single"/>
              <w:lang w:val="ru-RU"/>
            </w:rPr>
            <w:t xml:space="preserve">9 </w:t>
          </w:r>
          <w:r w:rsidR="0076740B">
            <w:rPr>
              <w:rFonts w:ascii="Times New Roman" w:hAnsi="Times New Roman"/>
              <w:b/>
              <w:sz w:val="28"/>
              <w:szCs w:val="28"/>
              <w:u w:val="single"/>
              <w:lang w:val="ro-RO"/>
            </w:rPr>
            <w:t>martie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A6E76DB"/>
    <w:multiLevelType w:val="hybridMultilevel"/>
    <w:tmpl w:val="EED04870"/>
    <w:lvl w:ilvl="0" w:tplc="6E80B176">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A3635"/>
    <w:multiLevelType w:val="hybridMultilevel"/>
    <w:tmpl w:val="12B4CBA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7"/>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7"/>
  </w:num>
  <w:num w:numId="24">
    <w:abstractNumId w:val="18"/>
  </w:num>
  <w:num w:numId="25">
    <w:abstractNumId w:val="32"/>
  </w:num>
  <w:num w:numId="26">
    <w:abstractNumId w:val="21"/>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4"/>
  </w:num>
  <w:num w:numId="38">
    <w:abstractNumId w:val="7"/>
  </w:num>
  <w:num w:numId="39">
    <w:abstractNumId w:val="16"/>
  </w:num>
  <w:num w:numId="40">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1051"/>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70215"/>
    <w:rsid w:val="00283736"/>
    <w:rsid w:val="0029400E"/>
    <w:rsid w:val="00303B21"/>
    <w:rsid w:val="003213C8"/>
    <w:rsid w:val="003321A4"/>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5588E"/>
    <w:rsid w:val="005802DD"/>
    <w:rsid w:val="005850E0"/>
    <w:rsid w:val="00586D2A"/>
    <w:rsid w:val="00592FBE"/>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6740B"/>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01DD7"/>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D4C83"/>
    <w:rsid w:val="00DF0E57"/>
    <w:rsid w:val="00DF181A"/>
    <w:rsid w:val="00DF7E3E"/>
    <w:rsid w:val="00E04C14"/>
    <w:rsid w:val="00E11CE2"/>
    <w:rsid w:val="00E216C5"/>
    <w:rsid w:val="00E25218"/>
    <w:rsid w:val="00E27A18"/>
    <w:rsid w:val="00E82D01"/>
    <w:rsid w:val="00EA1DFC"/>
    <w:rsid w:val="00EA3268"/>
    <w:rsid w:val="00EA7735"/>
    <w:rsid w:val="00EB50D7"/>
    <w:rsid w:val="00EC0166"/>
    <w:rsid w:val="00ED2FE3"/>
    <w:rsid w:val="00EE7BFD"/>
    <w:rsid w:val="00F019B4"/>
    <w:rsid w:val="00F4110C"/>
    <w:rsid w:val="00F552B7"/>
    <w:rsid w:val="00F67B04"/>
    <w:rsid w:val="00F70F78"/>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2554D07-E60A-429F-8B0C-E1163FF89470}"/>
</file>

<file path=customXml/itemProps2.xml><?xml version="1.0" encoding="utf-8"?>
<ds:datastoreItem xmlns:ds="http://schemas.openxmlformats.org/officeDocument/2006/customXml" ds:itemID="{36E17CA6-257F-4FDC-9F5A-A6ADA2133CCB}"/>
</file>

<file path=customXml/itemProps3.xml><?xml version="1.0" encoding="utf-8"?>
<ds:datastoreItem xmlns:ds="http://schemas.openxmlformats.org/officeDocument/2006/customXml" ds:itemID="{429D59D3-DACC-4FF8-B15F-6770F118EB04}"/>
</file>

<file path=customXml/itemProps4.xml><?xml version="1.0" encoding="utf-8"?>
<ds:datastoreItem xmlns:ds="http://schemas.openxmlformats.org/officeDocument/2006/customXml" ds:itemID="{B6FD171B-08B7-498F-8382-7133DE81D930}"/>
</file>

<file path=docProps/app.xml><?xml version="1.0" encoding="utf-8"?>
<Properties xmlns="http://schemas.openxmlformats.org/officeDocument/2006/extended-properties" xmlns:vt="http://schemas.openxmlformats.org/officeDocument/2006/docPropsVTypes">
  <Template>Normal.dotm</Template>
  <TotalTime>2</TotalTime>
  <Pages>4</Pages>
  <Words>523</Words>
  <Characters>3382</Characters>
  <Application>Microsoft Office Word</Application>
  <DocSecurity>0</DocSecurity>
  <Lines>28</Lines>
  <Paragraphs>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70.2022.ro</dc:title>
  <dc:creator>lll</dc:creator>
  <cp:lastModifiedBy>Eugenia Cartin</cp:lastModifiedBy>
  <cp:revision>4</cp:revision>
  <cp:lastPrinted>2022-03-09T06:48:00Z</cp:lastPrinted>
  <dcterms:created xsi:type="dcterms:W3CDTF">2022-02-25T11:50:00Z</dcterms:created>
  <dcterms:modified xsi:type="dcterms:W3CDTF">2022-03-09T06:49:00Z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