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23328" w14:textId="77777777" w:rsidR="00220FC8" w:rsidRDefault="00220FC8">
      <w:pPr>
        <w:pStyle w:val="Bodytext50"/>
        <w:shd w:val="clear" w:color="auto" w:fill="auto"/>
        <w:rPr>
          <w:lang w:val="ro-RO"/>
        </w:rPr>
      </w:pPr>
    </w:p>
    <w:p w14:paraId="6FFE7793" w14:textId="77777777" w:rsidR="00220FC8" w:rsidRDefault="00220FC8">
      <w:pPr>
        <w:pStyle w:val="Bodytext50"/>
        <w:shd w:val="clear" w:color="auto" w:fill="auto"/>
        <w:rPr>
          <w:lang w:val="ro-RO"/>
        </w:rPr>
      </w:pPr>
    </w:p>
    <w:p w14:paraId="4A634B02" w14:textId="77777777" w:rsidR="00220FC8" w:rsidRPr="009753D5" w:rsidRDefault="00220FC8" w:rsidP="007C09D4">
      <w:pPr>
        <w:pStyle w:val="Bodytext50"/>
        <w:shd w:val="clear" w:color="auto" w:fill="auto"/>
        <w:spacing w:after="0"/>
        <w:rPr>
          <w:lang w:val="ro-RO"/>
        </w:rPr>
      </w:pPr>
    </w:p>
    <w:p w14:paraId="7E720D6C" w14:textId="3B2A73D3" w:rsidR="00B74DF8" w:rsidRDefault="00E35982" w:rsidP="007C09D4">
      <w:pPr>
        <w:pStyle w:val="Heading20"/>
        <w:keepNext/>
        <w:keepLines/>
        <w:shd w:val="clear" w:color="auto" w:fill="auto"/>
        <w:spacing w:after="0"/>
        <w:ind w:left="567" w:right="1977"/>
        <w:rPr>
          <w:lang w:val="ro-RO"/>
        </w:rPr>
      </w:pPr>
      <w:bookmarkStart w:id="0" w:name="bookmark6"/>
      <w:bookmarkStart w:id="1" w:name="bookmark7"/>
      <w:r w:rsidRPr="009753D5">
        <w:rPr>
          <w:lang w:val="ro-RO"/>
        </w:rPr>
        <w:t xml:space="preserve">H O T </w:t>
      </w:r>
      <w:r w:rsidR="00F75FAF">
        <w:rPr>
          <w:lang w:val="ro-RO"/>
        </w:rPr>
        <w:t>Ă</w:t>
      </w:r>
      <w:r w:rsidRPr="009753D5">
        <w:rPr>
          <w:lang w:val="ro-RO"/>
        </w:rPr>
        <w:t xml:space="preserve"> R </w:t>
      </w:r>
      <w:r w:rsidR="00B322DF">
        <w:rPr>
          <w:lang w:val="ro-RO"/>
        </w:rPr>
        <w:t xml:space="preserve">Â </w:t>
      </w:r>
      <w:r w:rsidRPr="009753D5">
        <w:rPr>
          <w:lang w:val="ro-RO"/>
        </w:rPr>
        <w:t>R E</w:t>
      </w:r>
      <w:bookmarkEnd w:id="0"/>
      <w:bookmarkEnd w:id="1"/>
    </w:p>
    <w:p w14:paraId="0220B0F5" w14:textId="77777777" w:rsidR="00B322DF" w:rsidRPr="009753D5" w:rsidRDefault="00B322DF" w:rsidP="007C09D4">
      <w:pPr>
        <w:pStyle w:val="Heading20"/>
        <w:keepNext/>
        <w:keepLines/>
        <w:shd w:val="clear" w:color="auto" w:fill="auto"/>
        <w:spacing w:after="0"/>
        <w:ind w:left="567" w:right="1977"/>
        <w:rPr>
          <w:lang w:val="ro-RO"/>
        </w:rPr>
      </w:pPr>
    </w:p>
    <w:p w14:paraId="4CC53106" w14:textId="2768FC2A" w:rsidR="007C09D4" w:rsidRDefault="00E35982" w:rsidP="007C09D4">
      <w:pPr>
        <w:pStyle w:val="Heading20"/>
        <w:keepNext/>
        <w:keepLines/>
        <w:shd w:val="clear" w:color="auto" w:fill="auto"/>
        <w:spacing w:after="0"/>
        <w:ind w:left="567" w:right="1977"/>
        <w:rPr>
          <w:lang w:val="ro-RO"/>
        </w:rPr>
      </w:pPr>
      <w:bookmarkStart w:id="2" w:name="bookmark8"/>
      <w:bookmarkStart w:id="3" w:name="bookmark9"/>
      <w:bookmarkStart w:id="4" w:name="_Hlk154067660"/>
      <w:r w:rsidRPr="009753D5">
        <w:rPr>
          <w:lang w:val="ro-RO"/>
        </w:rPr>
        <w:t xml:space="preserve">privind </w:t>
      </w:r>
      <w:bookmarkEnd w:id="2"/>
      <w:bookmarkEnd w:id="3"/>
      <w:r w:rsidR="00B322DF">
        <w:rPr>
          <w:lang w:val="ro-RO"/>
        </w:rPr>
        <w:t xml:space="preserve">revocarea Guvernatorului </w:t>
      </w:r>
    </w:p>
    <w:p w14:paraId="7879E1FD" w14:textId="019EAE8E" w:rsidR="00B74DF8" w:rsidRPr="009753D5" w:rsidRDefault="007C09D4" w:rsidP="007C09D4">
      <w:pPr>
        <w:pStyle w:val="Heading20"/>
        <w:keepNext/>
        <w:keepLines/>
        <w:shd w:val="clear" w:color="auto" w:fill="auto"/>
        <w:spacing w:after="0"/>
        <w:ind w:left="567" w:right="1977"/>
        <w:rPr>
          <w:lang w:val="ro-RO"/>
        </w:rPr>
      </w:pP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30FD7" wp14:editId="171A51E3">
                <wp:simplePos x="0" y="0"/>
                <wp:positionH relativeFrom="column">
                  <wp:posOffset>1307159</wp:posOffset>
                </wp:positionH>
                <wp:positionV relativeFrom="paragraph">
                  <wp:posOffset>198222</wp:posOffset>
                </wp:positionV>
                <wp:extent cx="2567635" cy="0"/>
                <wp:effectExtent l="0" t="0" r="0" b="0"/>
                <wp:wrapNone/>
                <wp:docPr id="205050168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763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82FF3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95pt,15.6pt" to="305.1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" strokecolor="black [3200]">
                <v:stroke joinstyle="miter"/>
              </v:line>
            </w:pict>
          </mc:Fallback>
        </mc:AlternateContent>
      </w:r>
      <w:r w:rsidR="00B322DF">
        <w:rPr>
          <w:lang w:val="ro-RO"/>
        </w:rPr>
        <w:t>Băncii Naționale a Moldovei</w:t>
      </w:r>
    </w:p>
    <w:bookmarkEnd w:id="4"/>
    <w:p w14:paraId="3D79FE39" w14:textId="77777777" w:rsidR="007C09D4" w:rsidRDefault="007C09D4" w:rsidP="007C09D4">
      <w:pPr>
        <w:pStyle w:val="BodyText"/>
        <w:shd w:val="clear" w:color="auto" w:fill="auto"/>
        <w:spacing w:after="0"/>
        <w:ind w:firstLine="580"/>
        <w:jc w:val="both"/>
        <w:rPr>
          <w:lang w:val="ro-RO"/>
        </w:rPr>
      </w:pPr>
    </w:p>
    <w:p w14:paraId="7E120A28" w14:textId="3F9B2227" w:rsidR="00B74DF8" w:rsidRPr="009753D5" w:rsidRDefault="00E35982" w:rsidP="007C09D4">
      <w:pPr>
        <w:pStyle w:val="BodyText"/>
        <w:shd w:val="clear" w:color="auto" w:fill="auto"/>
        <w:spacing w:after="0"/>
        <w:ind w:firstLine="708"/>
        <w:jc w:val="both"/>
        <w:rPr>
          <w:lang w:val="ro-RO"/>
        </w:rPr>
      </w:pPr>
      <w:r w:rsidRPr="009753D5">
        <w:rPr>
          <w:lang w:val="ro-RO"/>
        </w:rPr>
        <w:t>Parlamentul adopt</w:t>
      </w:r>
      <w:r w:rsidR="00175B0A" w:rsidRPr="009753D5">
        <w:rPr>
          <w:lang w:val="ro-RO"/>
        </w:rPr>
        <w:t>ă</w:t>
      </w:r>
      <w:r w:rsidRPr="009753D5">
        <w:rPr>
          <w:lang w:val="ro-RO"/>
        </w:rPr>
        <w:t xml:space="preserve"> prezenta </w:t>
      </w:r>
      <w:r w:rsidR="00B322DF" w:rsidRPr="009753D5">
        <w:rPr>
          <w:lang w:val="ro-RO"/>
        </w:rPr>
        <w:t>hotăr</w:t>
      </w:r>
      <w:r w:rsidR="00B322DF">
        <w:rPr>
          <w:lang w:val="ro-RO"/>
        </w:rPr>
        <w:t>â</w:t>
      </w:r>
      <w:r w:rsidR="00B322DF" w:rsidRPr="009753D5">
        <w:rPr>
          <w:lang w:val="ro-RO"/>
        </w:rPr>
        <w:t>re</w:t>
      </w:r>
      <w:r w:rsidRPr="009753D5">
        <w:rPr>
          <w:lang w:val="ro-RO"/>
        </w:rPr>
        <w:t>.</w:t>
      </w:r>
    </w:p>
    <w:p w14:paraId="741F24C6" w14:textId="77777777" w:rsidR="007C09D4" w:rsidRDefault="007C09D4" w:rsidP="007C09D4">
      <w:pPr>
        <w:pStyle w:val="BodyText"/>
        <w:shd w:val="clear" w:color="auto" w:fill="auto"/>
        <w:spacing w:after="0"/>
        <w:ind w:firstLine="709"/>
        <w:jc w:val="both"/>
        <w:rPr>
          <w:b/>
          <w:bCs/>
          <w:lang w:val="ro-RO"/>
        </w:rPr>
      </w:pPr>
    </w:p>
    <w:p w14:paraId="151C9E30" w14:textId="5693E86F" w:rsidR="00B74DF8" w:rsidRDefault="00E35982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  <w:r w:rsidRPr="009753D5">
        <w:rPr>
          <w:b/>
          <w:bCs/>
          <w:lang w:val="ro-RO"/>
        </w:rPr>
        <w:t>Art.</w:t>
      </w:r>
      <w:r w:rsidR="00220FC8">
        <w:rPr>
          <w:b/>
          <w:bCs/>
          <w:lang w:val="ro-RO"/>
        </w:rPr>
        <w:t xml:space="preserve"> </w:t>
      </w:r>
      <w:r w:rsidRPr="009753D5">
        <w:rPr>
          <w:b/>
          <w:bCs/>
          <w:lang w:val="ro-RO"/>
        </w:rPr>
        <w:t xml:space="preserve">1. </w:t>
      </w:r>
      <w:r w:rsidR="00220FC8">
        <w:rPr>
          <w:lang w:val="ro-RO"/>
        </w:rPr>
        <w:t>–</w:t>
      </w:r>
      <w:r w:rsidRPr="009753D5">
        <w:rPr>
          <w:lang w:val="ro-RO"/>
        </w:rPr>
        <w:t xml:space="preserve"> Se ia act de </w:t>
      </w:r>
      <w:r w:rsidR="00B322DF">
        <w:rPr>
          <w:lang w:val="ro-RO"/>
        </w:rPr>
        <w:t>informația prezentată</w:t>
      </w:r>
      <w:r w:rsidRPr="009753D5">
        <w:rPr>
          <w:lang w:val="ro-RO"/>
        </w:rPr>
        <w:t xml:space="preserve"> de</w:t>
      </w:r>
      <w:r w:rsidR="00B322DF">
        <w:rPr>
          <w:lang w:val="ro-RO"/>
        </w:rPr>
        <w:t xml:space="preserve"> către</w:t>
      </w:r>
      <w:r w:rsidRPr="009753D5">
        <w:rPr>
          <w:lang w:val="ro-RO"/>
        </w:rPr>
        <w:t xml:space="preserve"> </w:t>
      </w:r>
      <w:r w:rsidR="00127C3E">
        <w:rPr>
          <w:lang w:val="ro-RO"/>
        </w:rPr>
        <w:t xml:space="preserve">domnul </w:t>
      </w:r>
      <w:r w:rsidR="00175B0A" w:rsidRPr="009753D5">
        <w:rPr>
          <w:lang w:val="ro-RO"/>
        </w:rPr>
        <w:t xml:space="preserve">Octavian ARMAȘU, </w:t>
      </w:r>
      <w:r w:rsidR="00BE3DE7" w:rsidRPr="009753D5">
        <w:rPr>
          <w:lang w:val="ro-RO"/>
        </w:rPr>
        <w:t>G</w:t>
      </w:r>
      <w:r w:rsidR="00175B0A" w:rsidRPr="009753D5">
        <w:rPr>
          <w:lang w:val="ro-RO"/>
        </w:rPr>
        <w:t>uvernator al Băncii Naționale a Moldovei</w:t>
      </w:r>
      <w:r w:rsidR="00B322DF">
        <w:rPr>
          <w:lang w:val="ro-RO"/>
        </w:rPr>
        <w:t xml:space="preserve">, în plenul Parlamentului, </w:t>
      </w:r>
      <w:r w:rsidR="006E20DC">
        <w:rPr>
          <w:lang w:val="ro-RO"/>
        </w:rPr>
        <w:t>în cadrul</w:t>
      </w:r>
      <w:r w:rsidR="00B322DF">
        <w:rPr>
          <w:lang w:val="ro-RO"/>
        </w:rPr>
        <w:t xml:space="preserve"> a</w:t>
      </w:r>
      <w:r w:rsidR="00B322DF" w:rsidRPr="00B322DF">
        <w:rPr>
          <w:lang w:val="ro-RO"/>
        </w:rPr>
        <w:t>udieri</w:t>
      </w:r>
      <w:r w:rsidR="00B322DF">
        <w:rPr>
          <w:lang w:val="ro-RO"/>
        </w:rPr>
        <w:t>l</w:t>
      </w:r>
      <w:r w:rsidR="006E20DC">
        <w:rPr>
          <w:lang w:val="ro-RO"/>
        </w:rPr>
        <w:t>or</w:t>
      </w:r>
      <w:r w:rsidR="00B322DF" w:rsidRPr="00B322DF">
        <w:rPr>
          <w:lang w:val="ro-RO"/>
        </w:rPr>
        <w:t xml:space="preserve"> parlamentare cu privire la progresul acțiunilor în procesul de recuperare a mijloacelor financiare sustrase din sistemul bancar </w:t>
      </w:r>
      <w:r w:rsidR="00220FC8">
        <w:rPr>
          <w:lang w:val="ro-RO"/>
        </w:rPr>
        <w:t>–</w:t>
      </w:r>
      <w:r w:rsidR="00B322DF" w:rsidRPr="00B322DF">
        <w:rPr>
          <w:lang w:val="ro-RO"/>
        </w:rPr>
        <w:t xml:space="preserve"> evoluția dosarului</w:t>
      </w:r>
      <w:r w:rsidR="009725DD">
        <w:rPr>
          <w:lang w:val="ro-RO"/>
        </w:rPr>
        <w:t xml:space="preserve"> numit generic</w:t>
      </w:r>
      <w:r w:rsidR="00B322DF" w:rsidRPr="00B322DF">
        <w:rPr>
          <w:lang w:val="ro-RO"/>
        </w:rPr>
        <w:t xml:space="preserve"> „F</w:t>
      </w:r>
      <w:r w:rsidR="00127C3E">
        <w:rPr>
          <w:lang w:val="ro-RO"/>
        </w:rPr>
        <w:t>rauda bancară</w:t>
      </w:r>
      <w:r w:rsidR="00B322DF" w:rsidRPr="00B322DF">
        <w:rPr>
          <w:lang w:val="ro-RO"/>
        </w:rPr>
        <w:t>”</w:t>
      </w:r>
      <w:r w:rsidR="00B322DF">
        <w:rPr>
          <w:lang w:val="ro-RO"/>
        </w:rPr>
        <w:t>.</w:t>
      </w:r>
    </w:p>
    <w:p w14:paraId="0348E177" w14:textId="77777777" w:rsidR="007C09D4" w:rsidRPr="009753D5" w:rsidRDefault="007C09D4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</w:p>
    <w:p w14:paraId="61203C2F" w14:textId="1DFE3E5E" w:rsidR="006E20DC" w:rsidRDefault="00E35982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  <w:r w:rsidRPr="00662BAD">
        <w:rPr>
          <w:b/>
          <w:bCs/>
          <w:lang w:val="ro-RO"/>
        </w:rPr>
        <w:t>Art.</w:t>
      </w:r>
      <w:r w:rsidR="00220FC8" w:rsidRPr="00662BAD">
        <w:rPr>
          <w:b/>
          <w:bCs/>
          <w:lang w:val="ro-RO"/>
        </w:rPr>
        <w:t xml:space="preserve"> </w:t>
      </w:r>
      <w:r w:rsidRPr="00662BAD">
        <w:rPr>
          <w:b/>
          <w:bCs/>
          <w:lang w:val="ro-RO"/>
        </w:rPr>
        <w:t xml:space="preserve">2. </w:t>
      </w:r>
      <w:r w:rsidR="004615C0" w:rsidRPr="00662BAD">
        <w:rPr>
          <w:lang w:val="ro-RO"/>
        </w:rPr>
        <w:t>–</w:t>
      </w:r>
      <w:r w:rsidRPr="00662BAD">
        <w:rPr>
          <w:lang w:val="ro-RO"/>
        </w:rPr>
        <w:t xml:space="preserve"> </w:t>
      </w:r>
      <w:r w:rsidR="004615C0" w:rsidRPr="00662BAD">
        <w:rPr>
          <w:lang w:val="ro-RO"/>
        </w:rPr>
        <w:t>Se constată</w:t>
      </w:r>
      <w:r w:rsidR="00B322DF" w:rsidRPr="00662BAD">
        <w:rPr>
          <w:lang w:val="ro-RO"/>
        </w:rPr>
        <w:t xml:space="preserve"> activitatea insuficientă și defectuoasă a Băncii Naționale a Moldovei în partea ce ține de auditul proceselor și </w:t>
      </w:r>
      <w:r w:rsidR="00220FC8" w:rsidRPr="00662BAD">
        <w:rPr>
          <w:lang w:val="ro-RO"/>
        </w:rPr>
        <w:t xml:space="preserve">al </w:t>
      </w:r>
      <w:r w:rsidR="00B322DF" w:rsidRPr="00662BAD">
        <w:rPr>
          <w:lang w:val="ro-RO"/>
        </w:rPr>
        <w:t xml:space="preserve">persoanelor implicate în </w:t>
      </w:r>
      <w:r w:rsidR="006E20DC" w:rsidRPr="00662BAD">
        <w:rPr>
          <w:lang w:val="ro-RO"/>
        </w:rPr>
        <w:t>dosarul „F</w:t>
      </w:r>
      <w:r w:rsidR="00127C3E" w:rsidRPr="00662BAD">
        <w:rPr>
          <w:lang w:val="ro-RO"/>
        </w:rPr>
        <w:t>rauda bancară</w:t>
      </w:r>
      <w:r w:rsidR="006E20DC" w:rsidRPr="00662BAD">
        <w:rPr>
          <w:lang w:val="ro-RO"/>
        </w:rPr>
        <w:t xml:space="preserve">”, </w:t>
      </w:r>
      <w:r w:rsidR="004615C0" w:rsidRPr="00662BAD">
        <w:rPr>
          <w:lang w:val="ro-RO"/>
        </w:rPr>
        <w:t xml:space="preserve">fapt ce trezește bănuieli rezonabile asupra gestionării defectuoase </w:t>
      </w:r>
      <w:r w:rsidR="009753D5" w:rsidRPr="00662BAD">
        <w:rPr>
          <w:lang w:val="ro-RO"/>
        </w:rPr>
        <w:t xml:space="preserve">a </w:t>
      </w:r>
      <w:r w:rsidR="004615C0" w:rsidRPr="00662BAD">
        <w:rPr>
          <w:lang w:val="ro-RO"/>
        </w:rPr>
        <w:t xml:space="preserve">sarcinii de asigurare </w:t>
      </w:r>
      <w:r w:rsidR="006E20DC" w:rsidRPr="00662BAD">
        <w:rPr>
          <w:lang w:val="ro-RO"/>
        </w:rPr>
        <w:t xml:space="preserve">a colaborării </w:t>
      </w:r>
      <w:r w:rsidR="00220FC8" w:rsidRPr="00662BAD">
        <w:rPr>
          <w:lang w:val="ro-RO"/>
        </w:rPr>
        <w:t xml:space="preserve">Băncii Naționale a Moldovei </w:t>
      </w:r>
      <w:r w:rsidR="006E20DC" w:rsidRPr="00662BAD">
        <w:rPr>
          <w:lang w:val="ro-RO"/>
        </w:rPr>
        <w:t xml:space="preserve">cu organele de drept </w:t>
      </w:r>
      <w:r w:rsidR="00220FC8" w:rsidRPr="00662BAD">
        <w:rPr>
          <w:lang w:val="ro-RO"/>
        </w:rPr>
        <w:t>pentru investigarea</w:t>
      </w:r>
      <w:r w:rsidR="006E20DC" w:rsidRPr="00662BAD">
        <w:rPr>
          <w:lang w:val="ro-RO"/>
        </w:rPr>
        <w:t xml:space="preserve"> recuperării eficiente a mijloacelor financiare sustrase din sistemul bancar </w:t>
      </w:r>
      <w:r w:rsidR="009725DD" w:rsidRPr="00662BAD">
        <w:rPr>
          <w:lang w:val="ro-RO"/>
        </w:rPr>
        <w:t>–</w:t>
      </w:r>
      <w:r w:rsidR="006E20DC" w:rsidRPr="00662BAD">
        <w:rPr>
          <w:lang w:val="ro-RO"/>
        </w:rPr>
        <w:t xml:space="preserve"> dosar</w:t>
      </w:r>
      <w:r w:rsidR="009725DD" w:rsidRPr="00662BAD">
        <w:rPr>
          <w:lang w:val="ro-RO"/>
        </w:rPr>
        <w:t>ul numit generic</w:t>
      </w:r>
      <w:r w:rsidR="006E20DC" w:rsidRPr="00662BAD">
        <w:rPr>
          <w:lang w:val="ro-RO"/>
        </w:rPr>
        <w:t xml:space="preserve"> „F</w:t>
      </w:r>
      <w:r w:rsidR="00127C3E" w:rsidRPr="00662BAD">
        <w:rPr>
          <w:lang w:val="ro-RO"/>
        </w:rPr>
        <w:t>rauda bancară</w:t>
      </w:r>
      <w:r w:rsidR="006E20DC" w:rsidRPr="00662BAD">
        <w:rPr>
          <w:lang w:val="ro-RO"/>
        </w:rPr>
        <w:t>”.</w:t>
      </w:r>
    </w:p>
    <w:p w14:paraId="3DAB4F1A" w14:textId="77777777" w:rsidR="007C09D4" w:rsidRPr="00662BAD" w:rsidRDefault="007C09D4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</w:p>
    <w:p w14:paraId="7F0B0D72" w14:textId="700676B4" w:rsidR="006E20DC" w:rsidRDefault="006E20DC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  <w:r w:rsidRPr="00662BAD">
        <w:rPr>
          <w:b/>
          <w:bCs/>
          <w:lang w:val="ro-RO"/>
        </w:rPr>
        <w:t>Art.</w:t>
      </w:r>
      <w:r w:rsidR="009C6B55" w:rsidRPr="00662BAD">
        <w:rPr>
          <w:b/>
          <w:bCs/>
          <w:lang w:val="ro-RO"/>
        </w:rPr>
        <w:t xml:space="preserve"> </w:t>
      </w:r>
      <w:r w:rsidRPr="00662BAD">
        <w:rPr>
          <w:b/>
          <w:bCs/>
          <w:lang w:val="ro-RO"/>
        </w:rPr>
        <w:t>3.</w:t>
      </w:r>
      <w:r w:rsidR="009C6B55" w:rsidRPr="00662BAD">
        <w:rPr>
          <w:lang w:val="ro-RO"/>
        </w:rPr>
        <w:t xml:space="preserve"> –</w:t>
      </w:r>
      <w:r w:rsidRPr="00662BAD">
        <w:rPr>
          <w:lang w:val="ro-RO"/>
        </w:rPr>
        <w:t xml:space="preserve"> </w:t>
      </w:r>
      <w:r w:rsidR="00265FE9" w:rsidRPr="00662BAD">
        <w:rPr>
          <w:lang w:val="ro-RO"/>
        </w:rPr>
        <w:t xml:space="preserve">Se constată neîndeplinirea de către Guvernatorul Băncii Naționale a Moldovei a condițiilor de exercitare a atribuțiilor stabilite </w:t>
      </w:r>
      <w:r w:rsidR="009C6B55" w:rsidRPr="00662BAD">
        <w:rPr>
          <w:lang w:val="ro-RO"/>
        </w:rPr>
        <w:t>de</w:t>
      </w:r>
      <w:r w:rsidR="00265FE9" w:rsidRPr="00662BAD">
        <w:rPr>
          <w:lang w:val="ro-RO"/>
        </w:rPr>
        <w:t xml:space="preserve"> Legea nr.</w:t>
      </w:r>
      <w:r w:rsidR="009C6B55" w:rsidRPr="00662BAD">
        <w:rPr>
          <w:lang w:val="ro-RO"/>
        </w:rPr>
        <w:t xml:space="preserve"> </w:t>
      </w:r>
      <w:r w:rsidR="00265FE9" w:rsidRPr="00662BAD">
        <w:rPr>
          <w:lang w:val="ro-RO"/>
        </w:rPr>
        <w:t>548/1995 cu privire la Banca Națională a Moldovei și</w:t>
      </w:r>
      <w:r w:rsidR="009C6B55" w:rsidRPr="00662BAD">
        <w:rPr>
          <w:lang w:val="ro-RO"/>
        </w:rPr>
        <w:t>,</w:t>
      </w:r>
      <w:r w:rsidR="00265FE9" w:rsidRPr="00662BAD">
        <w:rPr>
          <w:lang w:val="ro-RO"/>
        </w:rPr>
        <w:t xml:space="preserve"> în temeiul art.</w:t>
      </w:r>
      <w:r w:rsidR="009C6B55" w:rsidRPr="00662BAD">
        <w:rPr>
          <w:lang w:val="ro-RO"/>
        </w:rPr>
        <w:t xml:space="preserve"> </w:t>
      </w:r>
      <w:r w:rsidR="00265FE9" w:rsidRPr="00662BAD">
        <w:rPr>
          <w:lang w:val="ro-RO"/>
        </w:rPr>
        <w:t>23 alin.</w:t>
      </w:r>
      <w:r w:rsidR="009C6B55" w:rsidRPr="00662BAD">
        <w:rPr>
          <w:lang w:val="ro-RO"/>
        </w:rPr>
        <w:t xml:space="preserve"> </w:t>
      </w:r>
      <w:r w:rsidR="00265FE9" w:rsidRPr="00662BAD">
        <w:rPr>
          <w:lang w:val="ro-RO"/>
        </w:rPr>
        <w:t>(10) și alin.</w:t>
      </w:r>
      <w:r w:rsidR="009C6B55" w:rsidRPr="00662BAD">
        <w:rPr>
          <w:lang w:val="ro-RO"/>
        </w:rPr>
        <w:t xml:space="preserve"> </w:t>
      </w:r>
      <w:r w:rsidR="00265FE9" w:rsidRPr="00662BAD">
        <w:rPr>
          <w:lang w:val="ro-RO"/>
        </w:rPr>
        <w:t xml:space="preserve">(11) </w:t>
      </w:r>
      <w:r w:rsidR="009C6B55" w:rsidRPr="00662BAD">
        <w:rPr>
          <w:lang w:val="ro-RO"/>
        </w:rPr>
        <w:t xml:space="preserve">din legea menționată, </w:t>
      </w:r>
      <w:r w:rsidR="00265FE9" w:rsidRPr="00662BAD">
        <w:rPr>
          <w:lang w:val="ro-RO"/>
        </w:rPr>
        <w:t xml:space="preserve">se revocă </w:t>
      </w:r>
      <w:r w:rsidR="004253DC" w:rsidRPr="00662BAD">
        <w:rPr>
          <w:lang w:val="ro-RO"/>
        </w:rPr>
        <w:t xml:space="preserve">domnul Octavian ARMAȘU </w:t>
      </w:r>
      <w:r w:rsidR="00265FE9" w:rsidRPr="00662BAD">
        <w:rPr>
          <w:lang w:val="ro-RO"/>
        </w:rPr>
        <w:t>din funcția de Guvernator al Băncii Naționale a Moldovei.</w:t>
      </w:r>
    </w:p>
    <w:p w14:paraId="4304C490" w14:textId="77777777" w:rsidR="007C09D4" w:rsidRDefault="007C09D4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</w:p>
    <w:p w14:paraId="18CEE1EB" w14:textId="185CB25C" w:rsidR="00B74DF8" w:rsidRPr="009753D5" w:rsidRDefault="00E35982" w:rsidP="007C09D4">
      <w:pPr>
        <w:pStyle w:val="BodyText"/>
        <w:shd w:val="clear" w:color="auto" w:fill="auto"/>
        <w:spacing w:after="0"/>
        <w:ind w:firstLine="709"/>
        <w:jc w:val="both"/>
        <w:rPr>
          <w:lang w:val="ro-RO"/>
        </w:rPr>
      </w:pPr>
      <w:r w:rsidRPr="009753D5">
        <w:rPr>
          <w:b/>
          <w:bCs/>
          <w:lang w:val="ro-RO"/>
        </w:rPr>
        <w:t>Art.</w:t>
      </w:r>
      <w:r w:rsidR="00265FE9">
        <w:rPr>
          <w:b/>
          <w:bCs/>
          <w:lang w:val="ro-RO"/>
        </w:rPr>
        <w:t>4</w:t>
      </w:r>
      <w:r w:rsidRPr="009753D5">
        <w:rPr>
          <w:b/>
          <w:bCs/>
          <w:lang w:val="ro-RO"/>
        </w:rPr>
        <w:t xml:space="preserve">. </w:t>
      </w:r>
      <w:r w:rsidR="009C6B55">
        <w:rPr>
          <w:lang w:val="ro-RO"/>
        </w:rPr>
        <w:t>–</w:t>
      </w:r>
      <w:r w:rsidRPr="009753D5">
        <w:rPr>
          <w:lang w:val="ro-RO"/>
        </w:rPr>
        <w:t xml:space="preserve"> Prezenta hot</w:t>
      </w:r>
      <w:r w:rsidR="009753D5" w:rsidRPr="009753D5">
        <w:rPr>
          <w:lang w:val="ro-RO"/>
        </w:rPr>
        <w:t>ă</w:t>
      </w:r>
      <w:r w:rsidRPr="009753D5">
        <w:rPr>
          <w:lang w:val="ro-RO"/>
        </w:rPr>
        <w:t>r</w:t>
      </w:r>
      <w:r w:rsidR="00B678DB">
        <w:rPr>
          <w:lang w:val="ro-RO"/>
        </w:rPr>
        <w:t>â</w:t>
      </w:r>
      <w:r w:rsidRPr="009753D5">
        <w:rPr>
          <w:lang w:val="ro-RO"/>
        </w:rPr>
        <w:t xml:space="preserve">re </w:t>
      </w:r>
      <w:r w:rsidR="009753D5" w:rsidRPr="009753D5">
        <w:rPr>
          <w:lang w:val="ro-RO"/>
        </w:rPr>
        <w:t>i</w:t>
      </w:r>
      <w:r w:rsidRPr="009753D5">
        <w:rPr>
          <w:lang w:val="ro-RO"/>
        </w:rPr>
        <w:t>ntr</w:t>
      </w:r>
      <w:r w:rsidR="009753D5" w:rsidRPr="009753D5">
        <w:rPr>
          <w:lang w:val="ro-RO"/>
        </w:rPr>
        <w:t>ă</w:t>
      </w:r>
      <w:r w:rsidRPr="009753D5">
        <w:rPr>
          <w:lang w:val="ro-RO"/>
        </w:rPr>
        <w:t xml:space="preserve"> </w:t>
      </w:r>
      <w:r w:rsidR="009753D5" w:rsidRPr="009753D5">
        <w:rPr>
          <w:lang w:val="ro-RO"/>
        </w:rPr>
        <w:t>î</w:t>
      </w:r>
      <w:r w:rsidRPr="009753D5">
        <w:rPr>
          <w:lang w:val="ro-RO"/>
        </w:rPr>
        <w:t>n vigoare la data</w:t>
      </w:r>
      <w:r w:rsidR="00B678DB">
        <w:rPr>
          <w:lang w:val="ro-RO"/>
        </w:rPr>
        <w:t xml:space="preserve"> </w:t>
      </w:r>
      <w:r w:rsidRPr="009753D5">
        <w:rPr>
          <w:lang w:val="ro-RO"/>
        </w:rPr>
        <w:t>adopt</w:t>
      </w:r>
      <w:r w:rsidR="009753D5" w:rsidRPr="009753D5">
        <w:rPr>
          <w:lang w:val="ro-RO"/>
        </w:rPr>
        <w:t>ă</w:t>
      </w:r>
      <w:r w:rsidRPr="009753D5">
        <w:rPr>
          <w:lang w:val="ro-RO"/>
        </w:rPr>
        <w:t>rii.</w:t>
      </w:r>
    </w:p>
    <w:p w14:paraId="6DF02316" w14:textId="77777777" w:rsidR="007C09D4" w:rsidRDefault="007C09D4" w:rsidP="007C09D4">
      <w:pPr>
        <w:pStyle w:val="NoSpacing"/>
        <w:ind w:left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D0DCB52" w14:textId="307EEE4A" w:rsidR="00471653" w:rsidRPr="00B0084A" w:rsidRDefault="00471653" w:rsidP="007C09D4">
      <w:pPr>
        <w:pStyle w:val="NoSpacing"/>
        <w:ind w:left="0" w:right="1268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053DC988" w14:textId="77777777" w:rsidR="00471653" w:rsidRPr="00B0084A" w:rsidRDefault="00471653" w:rsidP="007C09D4">
      <w:pPr>
        <w:pStyle w:val="NoSpacing"/>
        <w:ind w:left="0" w:right="1268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E69177C" w14:textId="77777777" w:rsidR="00471653" w:rsidRPr="00B0084A" w:rsidRDefault="00471653" w:rsidP="007C09D4">
      <w:pPr>
        <w:pStyle w:val="NoSpacing"/>
        <w:ind w:left="0" w:right="1268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0B6C8EA" w14:textId="77777777" w:rsidR="00471653" w:rsidRPr="00B0084A" w:rsidRDefault="00471653" w:rsidP="007C09D4">
      <w:pPr>
        <w:pStyle w:val="NoSpacing"/>
        <w:ind w:left="0" w:right="1268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4F467CD1" w14:textId="77777777" w:rsidR="00471653" w:rsidRPr="00BA4089" w:rsidRDefault="00471653" w:rsidP="007C09D4">
      <w:pPr>
        <w:pStyle w:val="NoSpacing"/>
        <w:ind w:left="0" w:right="1268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5E2F4686" w14:textId="5C7A91A3" w:rsidR="00471653" w:rsidRDefault="00471653" w:rsidP="007C09D4">
      <w:pPr>
        <w:pStyle w:val="NoSpacing"/>
        <w:ind w:left="0" w:right="1268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531F301" w14:textId="48445091" w:rsidR="007C09D4" w:rsidRDefault="007C09D4" w:rsidP="007C09D4">
      <w:pPr>
        <w:pStyle w:val="NoSpacing"/>
        <w:ind w:left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FD3B765" w14:textId="782F8D08" w:rsidR="007C09D4" w:rsidRDefault="007C09D4" w:rsidP="007C09D4">
      <w:pPr>
        <w:pStyle w:val="NoSpacing"/>
        <w:ind w:left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6B17266" w14:textId="77777777" w:rsidR="00471653" w:rsidRPr="00BA4089" w:rsidRDefault="00471653" w:rsidP="007C09D4">
      <w:pPr>
        <w:pStyle w:val="NoSpacing"/>
        <w:ind w:left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07E8639" w14:textId="60859BA7" w:rsidR="00471653" w:rsidRPr="00BA4089" w:rsidRDefault="00471653" w:rsidP="007C09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 w:rsidR="007C09D4">
        <w:rPr>
          <w:rFonts w:ascii="Times New Roman" w:hAnsi="Times New Roman" w:cs="Times New Roman"/>
          <w:b/>
          <w:bCs/>
          <w:szCs w:val="28"/>
          <w:lang w:val="it-IT"/>
        </w:rPr>
        <w:t xml:space="preserve">21 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1637EDC8" w14:textId="568348C0" w:rsidR="009753D5" w:rsidRPr="009753D5" w:rsidRDefault="00471653" w:rsidP="007C09D4">
      <w:pPr>
        <w:pStyle w:val="NoSpacing"/>
        <w:ind w:left="0" w:firstLine="0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</w:t>
      </w:r>
      <w:r w:rsidR="007C09D4">
        <w:rPr>
          <w:rFonts w:ascii="Times New Roman" w:hAnsi="Times New Roman" w:cs="Times New Roman"/>
          <w:b/>
          <w:bCs/>
          <w:szCs w:val="28"/>
        </w:rPr>
        <w:t>13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9753D5" w:rsidRPr="009753D5" w:rsidSect="007C09D4">
      <w:pgSz w:w="11900" w:h="16840"/>
      <w:pgMar w:top="1418" w:right="567" w:bottom="1418" w:left="1985" w:header="692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4F413" w14:textId="77777777" w:rsidR="008809D0" w:rsidRDefault="008809D0">
      <w:r>
        <w:separator/>
      </w:r>
    </w:p>
  </w:endnote>
  <w:endnote w:type="continuationSeparator" w:id="0">
    <w:p w14:paraId="3EF1CE12" w14:textId="77777777" w:rsidR="008809D0" w:rsidRDefault="00880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E5AE2" w14:textId="77777777" w:rsidR="008809D0" w:rsidRDefault="008809D0"/>
  </w:footnote>
  <w:footnote w:type="continuationSeparator" w:id="0">
    <w:p w14:paraId="2BF5BF38" w14:textId="77777777" w:rsidR="008809D0" w:rsidRDefault="008809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06A67"/>
    <w:multiLevelType w:val="multilevel"/>
    <w:tmpl w:val="BBF6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B636AA"/>
    <w:multiLevelType w:val="multilevel"/>
    <w:tmpl w:val="8CF4F6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479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FDD209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DF8"/>
    <w:rsid w:val="00072C6E"/>
    <w:rsid w:val="000A1699"/>
    <w:rsid w:val="00127C3E"/>
    <w:rsid w:val="00175B0A"/>
    <w:rsid w:val="001870C0"/>
    <w:rsid w:val="00220FC8"/>
    <w:rsid w:val="0023158B"/>
    <w:rsid w:val="00265FE9"/>
    <w:rsid w:val="002A0407"/>
    <w:rsid w:val="00322911"/>
    <w:rsid w:val="00360D4E"/>
    <w:rsid w:val="004253DC"/>
    <w:rsid w:val="00455228"/>
    <w:rsid w:val="004615C0"/>
    <w:rsid w:val="00471653"/>
    <w:rsid w:val="00575478"/>
    <w:rsid w:val="00662BAD"/>
    <w:rsid w:val="006E20DC"/>
    <w:rsid w:val="007873E9"/>
    <w:rsid w:val="007907ED"/>
    <w:rsid w:val="007A5101"/>
    <w:rsid w:val="007C09D4"/>
    <w:rsid w:val="008809D0"/>
    <w:rsid w:val="008F28EE"/>
    <w:rsid w:val="009725DD"/>
    <w:rsid w:val="009753D5"/>
    <w:rsid w:val="009C581B"/>
    <w:rsid w:val="009C6B55"/>
    <w:rsid w:val="009E66BC"/>
    <w:rsid w:val="00B1548E"/>
    <w:rsid w:val="00B322DF"/>
    <w:rsid w:val="00B6736E"/>
    <w:rsid w:val="00B678DB"/>
    <w:rsid w:val="00B74DF8"/>
    <w:rsid w:val="00BE3DE7"/>
    <w:rsid w:val="00CA1807"/>
    <w:rsid w:val="00CF1389"/>
    <w:rsid w:val="00D03E9B"/>
    <w:rsid w:val="00D35A3F"/>
    <w:rsid w:val="00DD1B2C"/>
    <w:rsid w:val="00E1148D"/>
    <w:rsid w:val="00E22FB8"/>
    <w:rsid w:val="00E35982"/>
    <w:rsid w:val="00EC3684"/>
    <w:rsid w:val="00EF6650"/>
    <w:rsid w:val="00F7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4A5FC"/>
  <w15:docId w15:val="{6D6CD595-E17A-478B-A144-C7E830A9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741"/>
      <w:sz w:val="22"/>
      <w:szCs w:val="22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03741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DefaultParagraphFont"/>
    <w:link w:val="Heading10"/>
    <w:rPr>
      <w:rFonts w:ascii="Georgia" w:eastAsia="Georgia" w:hAnsi="Georgia" w:cs="Georgia"/>
      <w:b/>
      <w:bCs/>
      <w:i w:val="0"/>
      <w:iCs w:val="0"/>
      <w:smallCaps w:val="0"/>
      <w:strike w:val="0"/>
      <w:color w:val="303741"/>
      <w:sz w:val="30"/>
      <w:szCs w:val="30"/>
      <w:u w:val="none"/>
    </w:rPr>
  </w:style>
  <w:style w:type="character" w:customStyle="1" w:styleId="Heading2">
    <w:name w:val="Heading #2_"/>
    <w:basedOn w:val="DefaultParagraphFont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Georgia" w:eastAsia="Georgia" w:hAnsi="Georgia" w:cs="Georgi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223" w:lineRule="auto"/>
    </w:pPr>
    <w:rPr>
      <w:rFonts w:ascii="Times New Roman" w:eastAsia="Times New Roman" w:hAnsi="Times New Roman" w:cs="Times New Roman"/>
      <w:color w:val="303741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80"/>
      <w:jc w:val="right"/>
    </w:pPr>
    <w:rPr>
      <w:rFonts w:ascii="Georgia" w:eastAsia="Georgia" w:hAnsi="Georgia" w:cs="Georgia"/>
      <w:color w:val="303741"/>
      <w:u w:val="single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ind w:firstLine="220"/>
    </w:pPr>
    <w:rPr>
      <w:rFonts w:ascii="Georgia" w:eastAsia="Georgia" w:hAnsi="Georgia" w:cs="Georgia"/>
      <w:sz w:val="18"/>
      <w:szCs w:val="18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880"/>
      <w:ind w:firstLine="440"/>
      <w:outlineLvl w:val="0"/>
    </w:pPr>
    <w:rPr>
      <w:rFonts w:ascii="Georgia" w:eastAsia="Georgia" w:hAnsi="Georgia" w:cs="Georgia"/>
      <w:b/>
      <w:bCs/>
      <w:color w:val="303741"/>
      <w:sz w:val="30"/>
      <w:szCs w:val="30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after="49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5740" w:line="276" w:lineRule="auto"/>
      <w:jc w:val="right"/>
    </w:pPr>
    <w:rPr>
      <w:rFonts w:ascii="Georgia" w:eastAsia="Georgia" w:hAnsi="Georgia" w:cs="Georgia"/>
      <w:b/>
      <w:bCs/>
      <w:sz w:val="28"/>
      <w:szCs w:val="28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300"/>
      <w:jc w:val="righ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line="180" w:lineRule="auto"/>
      <w:ind w:left="1800"/>
    </w:pPr>
    <w:rPr>
      <w:rFonts w:ascii="Times New Roman" w:eastAsia="Times New Roman" w:hAnsi="Times New Roman" w:cs="Times New Roman"/>
      <w:b/>
      <w:bCs/>
      <w:sz w:val="8"/>
      <w:szCs w:val="8"/>
    </w:rPr>
  </w:style>
  <w:style w:type="paragraph" w:styleId="NormalWeb">
    <w:name w:val="Normal (Web)"/>
    <w:basedOn w:val="Normal"/>
    <w:uiPriority w:val="99"/>
    <w:semiHidden/>
    <w:unhideWhenUsed/>
    <w:rsid w:val="006E20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o-MD" w:eastAsia="ro-MD" w:bidi="ar-SA"/>
    </w:rPr>
  </w:style>
  <w:style w:type="character" w:styleId="Hyperlink">
    <w:name w:val="Hyperlink"/>
    <w:basedOn w:val="DefaultParagraphFont"/>
    <w:uiPriority w:val="99"/>
    <w:semiHidden/>
    <w:unhideWhenUsed/>
    <w:rsid w:val="006E20D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78DB"/>
    <w:pPr>
      <w:widowControl/>
    </w:pPr>
    <w:rPr>
      <w:rFonts w:asciiTheme="minorHAnsi" w:eastAsiaTheme="minorHAnsi" w:hAnsiTheme="minorHAnsi" w:cstheme="minorBidi"/>
      <w:color w:val="auto"/>
      <w:kern w:val="2"/>
      <w:sz w:val="20"/>
      <w:szCs w:val="20"/>
      <w:lang w:bidi="ar-SA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78DB"/>
    <w:rPr>
      <w:rFonts w:asciiTheme="minorHAnsi" w:eastAsiaTheme="minorHAnsi" w:hAnsiTheme="minorHAnsi" w:cstheme="minorBidi"/>
      <w:kern w:val="2"/>
      <w:sz w:val="20"/>
      <w:szCs w:val="20"/>
      <w:lang w:bidi="ar-SA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B678D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F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FB8"/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uiPriority w:val="1"/>
    <w:qFormat/>
    <w:rsid w:val="00471653"/>
    <w:pPr>
      <w:widowControl/>
      <w:ind w:left="423" w:hanging="10"/>
      <w:jc w:val="both"/>
    </w:pPr>
    <w:rPr>
      <w:rFonts w:ascii="Calibri" w:eastAsia="Calibri" w:hAnsi="Calibri" w:cs="Calibri"/>
      <w:color w:val="000000"/>
      <w:sz w:val="28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E14185-B1D9-4DA1-B8FD-E401E0FEBCAE}"/>
</file>

<file path=customXml/itemProps2.xml><?xml version="1.0" encoding="utf-8"?>
<ds:datastoreItem xmlns:ds="http://schemas.openxmlformats.org/officeDocument/2006/customXml" ds:itemID="{3690FA93-79CD-4800-BAB6-D4CA19995328}"/>
</file>

<file path=customXml/itemProps3.xml><?xml version="1.0" encoding="utf-8"?>
<ds:datastoreItem xmlns:ds="http://schemas.openxmlformats.org/officeDocument/2006/customXml" ds:itemID="{79FE58E2-4C19-4004-9F40-63BCD8CBFCD8}"/>
</file>

<file path=customXml/itemProps4.xml><?xml version="1.0" encoding="utf-8"?>
<ds:datastoreItem xmlns:ds="http://schemas.openxmlformats.org/officeDocument/2006/customXml" ds:itemID="{1637B022-E240-4687-9DED-0A1E9AEEB3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113.2022.ro</vt:lpstr>
      <vt:lpstr>113.2022.ro</vt:lpstr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H_413.2023.ro</dc:title>
  <dc:creator>ludmila paduret</dc:creator>
  <cp:lastModifiedBy>Inga Rusnac</cp:lastModifiedBy>
  <cp:revision>2</cp:revision>
  <cp:lastPrinted>2023-12-21T17:46:00Z</cp:lastPrinted>
  <dcterms:created xsi:type="dcterms:W3CDTF">2023-12-21T17:47:00Z</dcterms:created>
  <dcterms:modified xsi:type="dcterms:W3CDTF">2023-12-21T17:47:00Z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