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B331D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C04BA45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C6AE800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7C52F015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14D15CA7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EDC326F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C4F42AF" w14:textId="2F64FA59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</w:t>
      </w:r>
      <w:r w:rsidR="00C61858">
        <w:rPr>
          <w:rFonts w:ascii="Times New Roman" w:eastAsia="Calibri" w:hAnsi="Times New Roman" w:cs="Times New Roman"/>
          <w:sz w:val="28"/>
          <w:szCs w:val="28"/>
          <w:lang w:val="ro-RO"/>
        </w:rPr>
        <w:t>/</w:t>
      </w:r>
      <w:r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1996, </w:t>
      </w:r>
      <w:r w:rsidR="00C61858">
        <w:rPr>
          <w:rFonts w:ascii="Times New Roman" w:eastAsia="Calibri" w:hAnsi="Times New Roman" w:cs="Times New Roman"/>
          <w:sz w:val="28"/>
          <w:szCs w:val="28"/>
          <w:lang w:val="ru-RU"/>
        </w:rPr>
        <w:t>представля</w:t>
      </w:r>
      <w:r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ется в качестве законодательной инициативы </w:t>
      </w:r>
      <w:r w:rsidR="00AA2809"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проект </w:t>
      </w:r>
      <w:r w:rsidR="00C61858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="00AA2809"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акона о внесении изменений в </w:t>
      </w:r>
      <w:bookmarkStart w:id="0" w:name="_Hlk136847315"/>
      <w:r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>Закон о плате за загрязнение окружающей среды № 1540</w:t>
      </w:r>
      <w:r w:rsidR="00E01CC6" w:rsidRPr="00E01CC6">
        <w:rPr>
          <w:rFonts w:ascii="Times New Roman" w:eastAsia="Calibri" w:hAnsi="Times New Roman" w:cs="Times New Roman"/>
          <w:sz w:val="28"/>
          <w:szCs w:val="28"/>
          <w:lang w:val="ru-RU"/>
        </w:rPr>
        <w:t>/</w:t>
      </w:r>
      <w:r w:rsidR="001F4225"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>1998.</w:t>
      </w:r>
    </w:p>
    <w:bookmarkEnd w:id="0"/>
    <w:p w14:paraId="0C8EA6FF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57A94393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13924E6C" w14:textId="4FE4E5B3" w:rsidR="001A4D08" w:rsidRPr="00427242" w:rsidRDefault="00C61858" w:rsidP="00813EDB">
      <w:pPr>
        <w:numPr>
          <w:ilvl w:val="0"/>
          <w:numId w:val="1"/>
        </w:numPr>
        <w:tabs>
          <w:tab w:val="left" w:pos="284"/>
          <w:tab w:val="left" w:pos="993"/>
        </w:tabs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</w:t>
      </w:r>
      <w:r w:rsidR="001A4D08" w:rsidRPr="00427242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роект постановления;</w:t>
      </w:r>
    </w:p>
    <w:p w14:paraId="6ED74DEA" w14:textId="1B4CD4CD" w:rsidR="001A4D08" w:rsidRPr="00427242" w:rsidRDefault="00C61858" w:rsidP="00813EDB">
      <w:pPr>
        <w:numPr>
          <w:ilvl w:val="0"/>
          <w:numId w:val="1"/>
        </w:numPr>
        <w:tabs>
          <w:tab w:val="left" w:pos="284"/>
          <w:tab w:val="left" w:pos="993"/>
        </w:tabs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</w:t>
      </w:r>
      <w:r w:rsidR="001A4D08" w:rsidRPr="00427242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ояснительная записка.</w:t>
      </w:r>
    </w:p>
    <w:p w14:paraId="54D4EB30" w14:textId="77777777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074F80E9" w14:textId="1E0E041B" w:rsidR="001A4D08" w:rsidRPr="00427242" w:rsidRDefault="001A4D08" w:rsidP="00813EDB">
      <w:pPr>
        <w:tabs>
          <w:tab w:val="left" w:pos="284"/>
          <w:tab w:val="left" w:pos="993"/>
        </w:tabs>
        <w:spacing w:after="0"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46CCE551" w14:textId="77777777" w:rsidR="00024653" w:rsidRPr="00427242" w:rsidRDefault="00024653" w:rsidP="00813EDB">
      <w:pPr>
        <w:spacing w:line="276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Ина КОШЕРУ</w:t>
      </w:r>
    </w:p>
    <w:p w14:paraId="61CBDFCD" w14:textId="77777777" w:rsidR="00024653" w:rsidRPr="00427242" w:rsidRDefault="00024653" w:rsidP="00813EDB">
      <w:pPr>
        <w:spacing w:line="276" w:lineRule="auto"/>
        <w:ind w:firstLine="851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b/>
          <w:sz w:val="28"/>
          <w:szCs w:val="28"/>
          <w:lang w:val="ru-RU"/>
        </w:rPr>
        <w:br w:type="page"/>
      </w:r>
    </w:p>
    <w:p w14:paraId="55290E35" w14:textId="7FA55669" w:rsidR="00024653" w:rsidRPr="002D0EB8" w:rsidRDefault="00024653" w:rsidP="00C6185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firstLine="851"/>
        <w:jc w:val="right"/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</w:pPr>
      <w:r w:rsidRPr="002D0EB8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lastRenderedPageBreak/>
        <w:t xml:space="preserve"> </w:t>
      </w:r>
      <w:r w:rsidR="00C61858" w:rsidRPr="002D0EB8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 xml:space="preserve">Проект </w:t>
      </w:r>
      <w:r w:rsidR="00C61858" w:rsidRPr="002D0EB8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№ 160/2023</w:t>
      </w:r>
    </w:p>
    <w:p w14:paraId="42F9DDF9" w14:textId="2806ADA3" w:rsidR="00C61858" w:rsidRPr="002D0EB8" w:rsidRDefault="00C61858" w:rsidP="002D0EB8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firstLine="851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2D0EB8">
        <w:rPr>
          <w:rFonts w:ascii="Times New Roman" w:eastAsia="Georgia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2312DFE5" w14:textId="0A3194F1" w:rsidR="00024653" w:rsidRPr="00427242" w:rsidRDefault="007A2EC4" w:rsidP="00813EDB">
      <w:pPr>
        <w:spacing w:after="240" w:line="276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en-US"/>
        </w:rPr>
      </w:pPr>
      <w:r w:rsidRPr="004272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ЗАКОН</w:t>
      </w:r>
    </w:p>
    <w:p w14:paraId="25431C91" w14:textId="77777777" w:rsidR="00871BB4" w:rsidRPr="00427242" w:rsidRDefault="00B66063" w:rsidP="00871BB4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о</w:t>
      </w:r>
      <w:r w:rsidR="007A2EC4" w:rsidRPr="00427242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внесении изменений в Закон о плате </w:t>
      </w:r>
    </w:p>
    <w:p w14:paraId="4A902613" w14:textId="7664C97B" w:rsidR="007A2EC4" w:rsidRPr="00427242" w:rsidRDefault="007A2EC4" w:rsidP="00871BB4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 загрязнение окружающей среды № 1540</w:t>
      </w:r>
      <w:r w:rsidR="00B66063" w:rsidRPr="004272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/</w:t>
      </w:r>
      <w:r w:rsidRPr="004272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1998</w:t>
      </w:r>
    </w:p>
    <w:p w14:paraId="54576277" w14:textId="77777777" w:rsidR="00024653" w:rsidRPr="00427242" w:rsidRDefault="00024653" w:rsidP="00813EDB">
      <w:pPr>
        <w:spacing w:after="240" w:line="276" w:lineRule="auto"/>
        <w:ind w:firstLine="851"/>
        <w:jc w:val="center"/>
        <w:rPr>
          <w:rFonts w:ascii="Times New Roman" w:eastAsia="Georgia" w:hAnsi="Times New Roman" w:cs="Times New Roman"/>
          <w:b/>
          <w:sz w:val="28"/>
          <w:szCs w:val="28"/>
          <w:lang w:val="ro-RO"/>
        </w:rPr>
      </w:pPr>
    </w:p>
    <w:p w14:paraId="37695DD3" w14:textId="708A2CC5" w:rsidR="00024653" w:rsidRPr="00427242" w:rsidRDefault="007A2EC4" w:rsidP="00813EDB">
      <w:pPr>
        <w:tabs>
          <w:tab w:val="left" w:pos="1122"/>
        </w:tabs>
        <w:spacing w:after="120" w:line="276" w:lineRule="auto"/>
        <w:ind w:firstLine="851"/>
        <w:rPr>
          <w:rFonts w:ascii="Times New Roman" w:eastAsia="Georgia" w:hAnsi="Times New Roman" w:cs="Times New Roman"/>
          <w:sz w:val="28"/>
          <w:szCs w:val="28"/>
          <w:lang w:val="ro-RO"/>
        </w:rPr>
      </w:pPr>
      <w:proofErr w:type="spellStart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Парламент</w:t>
      </w:r>
      <w:proofErr w:type="spellEnd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принимает</w:t>
      </w:r>
      <w:proofErr w:type="spellEnd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настоящ</w:t>
      </w:r>
      <w:proofErr w:type="spellEnd"/>
      <w:r w:rsidR="00E2549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й </w:t>
      </w:r>
      <w:proofErr w:type="spellStart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органический</w:t>
      </w:r>
      <w:proofErr w:type="spellEnd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зако</w:t>
      </w:r>
      <w:proofErr w:type="spellEnd"/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н</w:t>
      </w:r>
      <w:r w:rsidR="00024653"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.</w:t>
      </w:r>
    </w:p>
    <w:p w14:paraId="60414563" w14:textId="77777777" w:rsidR="00024653" w:rsidRPr="00427242" w:rsidRDefault="00024653" w:rsidP="00813EDB">
      <w:pPr>
        <w:pBdr>
          <w:top w:val="nil"/>
          <w:left w:val="nil"/>
          <w:bottom w:val="nil"/>
          <w:right w:val="nil"/>
          <w:between w:val="nil"/>
        </w:pBdr>
        <w:tabs>
          <w:tab w:val="left" w:pos="1122"/>
        </w:tabs>
        <w:spacing w:after="120" w:line="276" w:lineRule="auto"/>
        <w:ind w:firstLine="851"/>
        <w:rPr>
          <w:rFonts w:ascii="Times New Roman" w:eastAsia="Georgia" w:hAnsi="Times New Roman" w:cs="Times New Roman"/>
          <w:b/>
          <w:sz w:val="28"/>
          <w:szCs w:val="28"/>
          <w:lang w:val="ro-RO"/>
        </w:rPr>
      </w:pPr>
    </w:p>
    <w:p w14:paraId="5E299B3B" w14:textId="02827770" w:rsidR="007A2EC4" w:rsidRPr="00427242" w:rsidRDefault="007A2EC4" w:rsidP="00813EDB">
      <w:pPr>
        <w:spacing w:line="276" w:lineRule="auto"/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proofErr w:type="spellStart"/>
      <w:r w:rsidRPr="00427242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</w:t>
      </w:r>
      <w:proofErr w:type="spellEnd"/>
      <w:r w:rsidR="00024653" w:rsidRPr="00427242">
        <w:rPr>
          <w:rFonts w:ascii="Times New Roman" w:eastAsia="Georgia" w:hAnsi="Times New Roman" w:cs="Times New Roman"/>
          <w:b/>
          <w:sz w:val="28"/>
          <w:szCs w:val="28"/>
          <w:lang w:val="ro-RO"/>
        </w:rPr>
        <w:t xml:space="preserve">. I. </w:t>
      </w:r>
      <w:r w:rsidR="00024653"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– 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Закон о плате за загрязнение окружающей среды № 1540/1998 </w:t>
      </w:r>
      <w:r w:rsidR="00024653"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(Официальный монитор Республики Молдова, 1998 г., № 54–55, ст. 378), с последующими изменениями, внести следующие изменения:</w:t>
      </w:r>
    </w:p>
    <w:p w14:paraId="7D9A1894" w14:textId="6D8C8EF7" w:rsidR="007A2EC4" w:rsidRPr="00427242" w:rsidRDefault="00EC0C5C" w:rsidP="00813EDB">
      <w:pPr>
        <w:tabs>
          <w:tab w:val="left" w:pos="0"/>
        </w:tabs>
        <w:spacing w:line="276" w:lineRule="auto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b/>
          <w:bCs/>
          <w:iCs/>
          <w:sz w:val="28"/>
          <w:szCs w:val="28"/>
          <w:lang w:val="ru-RU"/>
        </w:rPr>
        <w:tab/>
        <w:t>1.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="007A2EC4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 стать</w:t>
      </w:r>
      <w:r w:rsidR="000D4199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е</w:t>
      </w:r>
      <w:r w:rsidR="007A2EC4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3 </w:t>
      </w:r>
      <w:r w:rsidR="00B66063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="007A2EC4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Основные понятия</w:t>
      </w:r>
      <w:r w:rsidR="00B66063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</w:t>
      </w:r>
      <w:r w:rsidR="007A2EC4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:</w:t>
      </w:r>
    </w:p>
    <w:p w14:paraId="328C5E6D" w14:textId="164C9B90" w:rsidR="007A2EC4" w:rsidRPr="00427242" w:rsidRDefault="007A2EC4" w:rsidP="00B66063">
      <w:pPr>
        <w:pStyle w:val="Listparagraf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0" w:firstLine="851"/>
        <w:contextualSpacing w:val="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понятия «</w:t>
      </w: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первичная упаковка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», «</w:t>
      </w: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композитная первичная упаковка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 и «</w:t>
      </w: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>вторичная упаковка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» исключить</w:t>
      </w:r>
      <w:r w:rsidR="00741C8D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;</w:t>
      </w:r>
    </w:p>
    <w:p w14:paraId="123AD06E" w14:textId="49ECF0D8" w:rsidR="007A2EC4" w:rsidRPr="00427242" w:rsidRDefault="00741C8D" w:rsidP="00B66063">
      <w:pPr>
        <w:pStyle w:val="Listparagraf"/>
        <w:numPr>
          <w:ilvl w:val="1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0" w:firstLine="851"/>
        <w:contextualSpacing w:val="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дополнить </w:t>
      </w:r>
      <w:r w:rsidR="000D4199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статью </w:t>
      </w:r>
      <w:r w:rsidR="007A2EC4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следующими понятиями:</w:t>
      </w:r>
    </w:p>
    <w:p w14:paraId="1A2581A4" w14:textId="2A8756D4" w:rsidR="007A2EC4" w:rsidRPr="00427242" w:rsidRDefault="007A2EC4" w:rsidP="00B66063">
      <w:pPr>
        <w:pStyle w:val="Listparagraf"/>
        <w:tabs>
          <w:tab w:val="left" w:pos="0"/>
          <w:tab w:val="left" w:pos="284"/>
          <w:tab w:val="left" w:pos="426"/>
        </w:tabs>
        <w:spacing w:line="276" w:lineRule="auto"/>
        <w:ind w:left="0" w:firstLine="851"/>
        <w:contextualSpacing w:val="0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«</w:t>
      </w: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>упаковка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» </w:t>
      </w:r>
      <w:r w:rsidR="00741C8D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–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="00EC0C5C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продукты,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выполненные из любого материала</w:t>
      </w:r>
      <w:r w:rsidR="00AE1847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,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любой природы, использованные для содержания, защиты, </w:t>
      </w:r>
      <w:r w:rsidR="0083739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погрузочно-разгрузочных работ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, </w:t>
      </w:r>
      <w:r w:rsidR="007E42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демонстрации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 поставки товаров</w:t>
      </w:r>
      <w:r w:rsidR="00C7151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, от сырья до </w:t>
      </w:r>
      <w:r w:rsidR="00B71DC1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пере</w:t>
      </w:r>
      <w:r w:rsidR="00C7151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работанных товаров, от </w:t>
      </w:r>
      <w:r w:rsidR="00E25492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производителя до </w:t>
      </w:r>
      <w:r w:rsidR="00C7151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пользователя </w:t>
      </w:r>
      <w:r w:rsidR="00E25492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или потребителя</w:t>
      </w:r>
      <w:r w:rsidR="00C7151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, использованные как первичная упаковка, вторичная упаковка, третичная упаковка и торговая упаковка. «Невозвратные» предметы, используемые для тех же целей, также считаются упаковкой;</w:t>
      </w:r>
    </w:p>
    <w:p w14:paraId="512B0EC7" w14:textId="6230265D" w:rsidR="00C71518" w:rsidRPr="00427242" w:rsidRDefault="009B08E4" w:rsidP="00813EDB">
      <w:pPr>
        <w:pStyle w:val="Listparagraf"/>
        <w:tabs>
          <w:tab w:val="left" w:pos="0"/>
          <w:tab w:val="left" w:pos="284"/>
          <w:tab w:val="left" w:pos="426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>композитная упаковка –</w:t>
      </w:r>
      <w:r w:rsidR="00741C8D"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упаковка, </w:t>
      </w:r>
      <w:r w:rsidR="00E737F9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изготовленная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из двух или более слоев </w:t>
      </w:r>
      <w:r w:rsidR="00E737F9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различных материалов, не отделимых вручную,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образу</w:t>
      </w:r>
      <w:r w:rsidR="00E737F9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ющих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одну цельную единицу, состоящую из внутренне</w:t>
      </w:r>
      <w:r w:rsidR="00B71DC1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го контейнера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и внешней оболочки, которая </w:t>
      </w:r>
      <w:r w:rsidR="00E25492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н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аполняется, складируется, транспортируется и опустошается как таковая;</w:t>
      </w:r>
    </w:p>
    <w:p w14:paraId="48A8D128" w14:textId="1D8A593E" w:rsidR="009B08E4" w:rsidRPr="00427242" w:rsidRDefault="009B08E4" w:rsidP="00813EDB">
      <w:pPr>
        <w:pStyle w:val="Listparagraf"/>
        <w:tabs>
          <w:tab w:val="left" w:pos="0"/>
          <w:tab w:val="left" w:pos="284"/>
          <w:tab w:val="left" w:pos="426"/>
        </w:tabs>
        <w:spacing w:line="276" w:lineRule="auto"/>
        <w:ind w:left="0"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первичная упаковка –</w:t>
      </w:r>
      <w:r w:rsidR="0048500C"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упаковка</w:t>
      </w:r>
      <w:r w:rsidR="00EE311B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,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разработанная и изготовленная </w:t>
      </w:r>
      <w:r w:rsidR="00E737F9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 целью выполнения функции товарной единицы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для конечного пользователя или потребителя, в месте покупки;</w:t>
      </w:r>
    </w:p>
    <w:p w14:paraId="3A81698C" w14:textId="44559969" w:rsidR="00BD6EA8" w:rsidRPr="00427242" w:rsidRDefault="0048500C" w:rsidP="00813EDB">
      <w:pPr>
        <w:tabs>
          <w:tab w:val="left" w:pos="284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 xml:space="preserve">вторичная упаковка –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групповая упаковка, </w:t>
      </w:r>
      <w:proofErr w:type="spellStart"/>
      <w:r w:rsidR="000913E3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сверх-упаковка</w:t>
      </w:r>
      <w:proofErr w:type="spellEnd"/>
      <w:r w:rsidR="000913E3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–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="00BD6E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упаковка, разработанная для образования в </w:t>
      </w:r>
      <w:r w:rsidR="00CC7FAF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месте покупки </w:t>
      </w:r>
      <w:r w:rsidR="00BD6E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группировки </w:t>
      </w:r>
      <w:r w:rsidR="00B71DC1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определенного количества </w:t>
      </w:r>
      <w:r w:rsidR="00BD6E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товарных единиц, независимо от того, продается она как таковая конечному пользователю или потребителю или служит только средством для </w:t>
      </w:r>
      <w:r w:rsidR="00B71DC1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наполнения полок </w:t>
      </w:r>
      <w:r w:rsidR="00BD6E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 точке</w:t>
      </w:r>
      <w:r w:rsidR="00C7420F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сбыта</w:t>
      </w:r>
      <w:r w:rsidR="00BD6E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; такая упаковка может быть отделена от продукта без нарушения </w:t>
      </w:r>
      <w:r w:rsidR="00791298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характеристик</w:t>
      </w:r>
      <w:r w:rsidR="0079129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="00BD6E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продукта;</w:t>
      </w:r>
    </w:p>
    <w:p w14:paraId="4D5461FC" w14:textId="1E04942D" w:rsidR="002E7AFD" w:rsidRPr="00427242" w:rsidRDefault="002E7AFD" w:rsidP="00813EDB">
      <w:pPr>
        <w:tabs>
          <w:tab w:val="left" w:pos="284"/>
          <w:tab w:val="left" w:pos="851"/>
        </w:tabs>
        <w:spacing w:line="276" w:lineRule="auto"/>
        <w:ind w:firstLine="851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>третичная упаковка</w:t>
      </w:r>
      <w:r w:rsidRPr="00E01CC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(</w:t>
      </w:r>
      <w:bookmarkStart w:id="1" w:name="_Hlk136935538"/>
      <w:r w:rsidRPr="00E01CC6">
        <w:rPr>
          <w:rFonts w:ascii="Times New Roman" w:eastAsia="Calibri" w:hAnsi="Times New Roman" w:cs="Times New Roman"/>
          <w:i/>
          <w:sz w:val="28"/>
          <w:szCs w:val="28"/>
          <w:lang w:val="ru-RU"/>
        </w:rPr>
        <w:t>транспортная упаковка</w:t>
      </w:r>
      <w:bookmarkEnd w:id="1"/>
      <w:r w:rsidRPr="00E01CC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) </w:t>
      </w: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–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упаковка, разработанная для облегчения </w:t>
      </w:r>
      <w:r w:rsidR="00B94912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погрузочно-разгрузочных работ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и транспортировки </w:t>
      </w:r>
      <w:r w:rsidR="00B94912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определенного количества единиц товара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или групповых упаковок </w:t>
      </w:r>
      <w:r w:rsidR="007E42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цел</w:t>
      </w:r>
      <w:r w:rsidR="007E42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ях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="005207A0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предупреждения повреждения при погрузочно-разгрузочных работах или перевозке.</w:t>
      </w:r>
      <w:r w:rsidR="005207A0"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r w:rsidR="00B27D4A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В</w:t>
      </w:r>
      <w:r w:rsidR="00B27D4A"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r w:rsidR="00B27D4A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т</w:t>
      </w:r>
      <w:r w:rsidR="007E42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ранспортн</w:t>
      </w:r>
      <w:r w:rsidR="00B27D4A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ую</w:t>
      </w:r>
      <w:r w:rsidR="007E42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упаковк</w:t>
      </w:r>
      <w:r w:rsidR="00B27D4A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у</w:t>
      </w:r>
      <w:r w:rsidR="007E42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не включ</w:t>
      </w:r>
      <w:r w:rsidR="00B27D4A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ены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 дорожные, железнодорожные, морские </w:t>
      </w:r>
      <w:r w:rsidR="005207A0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или авиационные контейнеры</w:t>
      </w:r>
      <w:r w:rsidR="007E42A8"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;</w:t>
      </w:r>
    </w:p>
    <w:p w14:paraId="0B8DAF48" w14:textId="38343F88" w:rsidR="00B94912" w:rsidRPr="00427242" w:rsidRDefault="00B94912" w:rsidP="00813EDB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ru-RU"/>
        </w:rPr>
      </w:pP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ab/>
      </w:r>
      <w:r w:rsidR="005207A0"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ab/>
      </w:r>
      <w:r w:rsidRPr="00427242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упаковка для сбыта 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 xml:space="preserve">– упаковка, предназначенная для наполнения в точках сбыта, а также «одноразовые» предметы, </w:t>
      </w:r>
      <w:proofErr w:type="spellStart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>продаваемые</w:t>
      </w:r>
      <w:proofErr w:type="spellEnd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>наполняемые</w:t>
      </w:r>
      <w:proofErr w:type="spellEnd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>или</w:t>
      </w:r>
      <w:proofErr w:type="spellEnd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>предназначенные</w:t>
      </w:r>
      <w:proofErr w:type="spellEnd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proofErr w:type="spellEnd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>наполнения</w:t>
      </w:r>
      <w:proofErr w:type="spellEnd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C7420F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торговых точках</w:t>
      </w: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>;</w:t>
      </w:r>
    </w:p>
    <w:p w14:paraId="605E0C27" w14:textId="1B534761" w:rsidR="008C2A69" w:rsidRPr="00427242" w:rsidRDefault="008C2A69" w:rsidP="00813EDB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eastAsia="Calibri" w:hAnsi="Times New Roman" w:cs="Times New Roman"/>
          <w:iCs/>
          <w:sz w:val="28"/>
          <w:szCs w:val="28"/>
          <w:lang w:val="ru-RU"/>
        </w:rPr>
        <w:tab/>
      </w:r>
      <w:proofErr w:type="spellStart"/>
      <w:r w:rsidRPr="00427242">
        <w:rPr>
          <w:rStyle w:val="Accentuat"/>
          <w:rFonts w:ascii="Times New Roman" w:hAnsi="Times New Roman" w:cs="Times New Roman"/>
          <w:sz w:val="28"/>
          <w:szCs w:val="28"/>
          <w:shd w:val="clear" w:color="auto" w:fill="FFFFFF"/>
        </w:rPr>
        <w:t>отходы</w:t>
      </w:r>
      <w:proofErr w:type="spellEnd"/>
      <w:r w:rsidRPr="00427242">
        <w:rPr>
          <w:rStyle w:val="Accentuat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27242">
        <w:rPr>
          <w:rStyle w:val="Accentuat"/>
          <w:rFonts w:ascii="Times New Roman" w:hAnsi="Times New Roman" w:cs="Times New Roman"/>
          <w:sz w:val="28"/>
          <w:szCs w:val="28"/>
          <w:shd w:val="clear" w:color="auto" w:fill="FFFFFF"/>
        </w:rPr>
        <w:t>упаковки</w:t>
      </w:r>
      <w:proofErr w:type="spellEnd"/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количество упаков</w:t>
      </w:r>
      <w:r w:rsidR="007E42A8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ок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или упаковочного материала, становящиеся отходами </w:t>
      </w:r>
      <w:r w:rsidR="00C22568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после того, как они были использованы для содержания, защиты, доставки и </w:t>
      </w:r>
      <w:proofErr w:type="spellStart"/>
      <w:r w:rsidR="00C22568"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>демонстрации</w:t>
      </w:r>
      <w:proofErr w:type="spellEnd"/>
      <w:r w:rsidR="00C22568" w:rsidRPr="00427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2568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товаров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которые </w:t>
      </w:r>
      <w:r w:rsidR="000D7DB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владелец выбрасывает или имеет намерение или обязательство выбросить. </w:t>
      </w:r>
      <w:r w:rsidR="002C72B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г</w:t>
      </w:r>
      <w:r w:rsidR="00C22568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енерируемые отходы упаковки не включ</w:t>
      </w:r>
      <w:r w:rsidR="002C72B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ены</w:t>
      </w:r>
      <w:r w:rsidR="00C22568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отходы любого рода, образовавшиеся в результате производства упаковки и упаковочных материалов или любого другого производственного процесса</w:t>
      </w:r>
      <w:r w:rsidR="000D7DB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14:paraId="6F14453C" w14:textId="1AE99EEB" w:rsidR="00C22568" w:rsidRPr="00427242" w:rsidRDefault="007553A8" w:rsidP="00813EDB">
      <w:pPr>
        <w:tabs>
          <w:tab w:val="left" w:pos="0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  <w:proofErr w:type="spellStart"/>
      <w:r w:rsidR="007E42A8" w:rsidRPr="0042724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>неперерабатываемая</w:t>
      </w:r>
      <w:proofErr w:type="spellEnd"/>
      <w:r w:rsidRPr="0042724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 xml:space="preserve"> упаковка –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упаковка, которая, превратившись в отходы, может </w:t>
      </w:r>
      <w:r w:rsidR="00C62A5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употребляться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только для </w:t>
      </w:r>
      <w:r w:rsidR="00DF59B5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освоения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энергии или утилизации;</w:t>
      </w:r>
    </w:p>
    <w:p w14:paraId="202A216F" w14:textId="7DD6F9AC" w:rsidR="007553A8" w:rsidRDefault="007553A8" w:rsidP="00813EDB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ab/>
      </w:r>
      <w:r w:rsidRPr="0042724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ab/>
      </w:r>
      <w:r w:rsidR="007E42A8" w:rsidRPr="0042724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 xml:space="preserve">перерабатываемая </w:t>
      </w:r>
      <w:r w:rsidRPr="0042724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  <w:t xml:space="preserve">упаковка –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упаковка, которая, превратившись в отходы, может быть преобразована </w:t>
      </w:r>
      <w:r w:rsidR="00EC0C5C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посредством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операций по </w:t>
      </w:r>
      <w:r w:rsidR="008518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переработке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указанных в приложении 2 Закона об отходах № 209</w:t>
      </w:r>
      <w:r w:rsidR="00E01CC6" w:rsidRPr="00E01C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/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2016</w:t>
      </w:r>
      <w:r w:rsidR="00D26320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продукты, материалы или вещества для выполнения их первоначальной функции или для </w:t>
      </w:r>
      <w:r w:rsidR="00C7420F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иных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целей. </w:t>
      </w:r>
      <w:r w:rsidR="00FE23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нее включена </w:t>
      </w:r>
      <w:r w:rsidR="00C7420F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повторная об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работк</w:t>
      </w:r>
      <w:r w:rsidR="00FE23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органических материалов, но не </w:t>
      </w:r>
      <w:r w:rsidR="00FE23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включены </w:t>
      </w:r>
      <w:r w:rsidR="00DF59B5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освоение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энергии или </w:t>
      </w:r>
      <w:r w:rsidR="008518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конверсия с</w:t>
      </w:r>
      <w:r w:rsidR="00DF59B5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цел</w:t>
      </w:r>
      <w:r w:rsidR="008518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ью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8F374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употребления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материалов в качестве топлива или наполнителя, а также не включ</w:t>
      </w:r>
      <w:r w:rsidR="00FE23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ена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утилизаци</w:t>
      </w:r>
      <w:r w:rsidR="00FE23BE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065088E4" w14:textId="77777777" w:rsidR="00E01CC6" w:rsidRPr="00427242" w:rsidRDefault="00E01CC6" w:rsidP="00813EDB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6C51889" w14:textId="762F579A" w:rsidR="00EC0C5C" w:rsidRPr="00427242" w:rsidRDefault="00740E52" w:rsidP="00813EDB">
      <w:pPr>
        <w:pStyle w:val="Listparagraf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line="276" w:lineRule="auto"/>
        <w:ind w:firstLine="13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 xml:space="preserve"> </w:t>
      </w:r>
      <w:r w:rsidR="00EC0C5C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Дополнить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закон </w:t>
      </w:r>
      <w:r w:rsidR="00EC0C5C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статьей (3</w:t>
      </w:r>
      <w:r w:rsidR="00EC0C5C" w:rsidRPr="00427242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u-RU"/>
        </w:rPr>
        <w:t>1</w:t>
      </w:r>
      <w:r w:rsidR="00EC0C5C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 следующего содержания:</w:t>
      </w:r>
    </w:p>
    <w:p w14:paraId="08D9ABEA" w14:textId="77777777" w:rsidR="005A52E2" w:rsidRDefault="005A52E2" w:rsidP="00813EDB">
      <w:pPr>
        <w:pStyle w:val="Listparagraf"/>
        <w:tabs>
          <w:tab w:val="left" w:pos="284"/>
          <w:tab w:val="left" w:pos="851"/>
          <w:tab w:val="left" w:pos="993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1DC2AEF" w14:textId="6EE957C9" w:rsidR="00EC0C5C" w:rsidRPr="00427242" w:rsidRDefault="00EC0C5C" w:rsidP="00813EDB">
      <w:pPr>
        <w:pStyle w:val="Listparagraf"/>
        <w:tabs>
          <w:tab w:val="left" w:pos="284"/>
          <w:tab w:val="left" w:pos="851"/>
          <w:tab w:val="left" w:pos="993"/>
        </w:tabs>
        <w:spacing w:line="276" w:lineRule="auto"/>
        <w:ind w:left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Pr="004272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3</w:t>
      </w:r>
      <w:r w:rsidRPr="004272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42724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.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Размещение на рынке</w:t>
      </w:r>
    </w:p>
    <w:p w14:paraId="30527FBF" w14:textId="77777777" w:rsidR="005A52E2" w:rsidRDefault="00D26320" w:rsidP="00DA33F3">
      <w:pPr>
        <w:pStyle w:val="Listparagraf"/>
        <w:tabs>
          <w:tab w:val="left" w:pos="0"/>
        </w:tabs>
        <w:spacing w:before="120" w:after="120" w:line="276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</w:p>
    <w:p w14:paraId="620154C4" w14:textId="42B17EAA" w:rsidR="00D73BA9" w:rsidRPr="00427242" w:rsidRDefault="005A52E2" w:rsidP="00DA33F3">
      <w:pPr>
        <w:pStyle w:val="Listparagraf"/>
        <w:tabs>
          <w:tab w:val="left" w:pos="0"/>
        </w:tabs>
        <w:spacing w:before="120" w:after="120" w:line="276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  <w:r w:rsidR="00EC0C5C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Для целей настоящего закона, </w:t>
      </w:r>
      <w:r w:rsidR="00D73BA9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под размещением на рынке понимается </w:t>
      </w:r>
      <w:r w:rsidR="00EC0C5C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любой тип </w:t>
      </w:r>
      <w:r w:rsidR="00740E52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первичной поставки </w:t>
      </w:r>
      <w:r w:rsidR="00D73BA9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продукта на рынок</w:t>
      </w:r>
      <w:r w:rsidR="008C048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D73BA9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40E52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 профессиональным наименованием</w:t>
      </w:r>
      <w:r w:rsidR="008C048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D73BA9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распространения, потребления или использования в ходе коммерческой деятельности, либо за вознаграждение, либо бесплатно. Ввоз на национальную таможенную территорию считается размещением на рынке.</w:t>
      </w:r>
      <w:r w:rsidR="00246385" w:rsidRPr="004272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3EA855" w14:textId="77777777" w:rsidR="0060706B" w:rsidRPr="00427242" w:rsidRDefault="0060706B" w:rsidP="00DA33F3">
      <w:pPr>
        <w:pStyle w:val="Listparagraf"/>
        <w:tabs>
          <w:tab w:val="left" w:pos="0"/>
        </w:tabs>
        <w:spacing w:before="120" w:after="120" w:line="276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6BFE4A7" w14:textId="6772C927" w:rsidR="00D73BA9" w:rsidRPr="00427242" w:rsidRDefault="003709FF" w:rsidP="004B5D24">
      <w:pPr>
        <w:pStyle w:val="Listparagraf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120" w:after="120" w:line="276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статье 11</w:t>
      </w:r>
      <w:r w:rsidR="00271415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:</w:t>
      </w:r>
    </w:p>
    <w:p w14:paraId="3461C72A" w14:textId="0902C3DA" w:rsidR="003709FF" w:rsidRPr="00427242" w:rsidRDefault="003709FF" w:rsidP="004B5D24">
      <w:pPr>
        <w:tabs>
          <w:tab w:val="left" w:pos="709"/>
          <w:tab w:val="left" w:pos="851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пункт b) части (2) изложить в следующей редакции:</w:t>
      </w:r>
    </w:p>
    <w:p w14:paraId="566FC4AA" w14:textId="5B5E89CE" w:rsidR="003709FF" w:rsidRPr="00427242" w:rsidRDefault="003709FF" w:rsidP="004B5D24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«b) упаковка, изготовленная из бумаги, картона, пластмасс</w:t>
      </w:r>
      <w:r w:rsidR="0060706B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стекла, металлов, дерева или 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композита (классифицируемая </w:t>
      </w:r>
      <w:r w:rsidR="0060706B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товарны</w:t>
      </w:r>
      <w:r w:rsidR="0060706B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позиция</w:t>
      </w:r>
      <w:r w:rsidR="0060706B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3923, 4415, 4819, 7010,</w:t>
      </w:r>
      <w:r w:rsidR="00DA33F3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7310, 7311, 7606 12, 7613, 7612), </w:t>
      </w:r>
      <w:r w:rsidR="00560EBD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которая 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содерж</w:t>
      </w:r>
      <w:r w:rsidR="00560EBD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ит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продукты</w:t>
      </w:r>
      <w:r w:rsidR="00DA33F3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1A4A3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 w:rsidR="001A4A37" w:rsidRPr="004272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71B7A70" w14:textId="12E42B3F" w:rsidR="001A4A37" w:rsidRPr="00427242" w:rsidRDefault="001A4A37" w:rsidP="004B5D24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пункты c) и d) части (2) исключить;</w:t>
      </w:r>
    </w:p>
    <w:p w14:paraId="0FDD891E" w14:textId="4A0D1524" w:rsidR="001A4A37" w:rsidRPr="00427242" w:rsidRDefault="001A4A37" w:rsidP="004B5D24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части (3) слово «ввоза» заменить слов</w:t>
      </w:r>
      <w:r w:rsidR="0060706B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ами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«размещения на рынке»;</w:t>
      </w:r>
    </w:p>
    <w:p w14:paraId="2197A514" w14:textId="524D26EC" w:rsidR="001A4A37" w:rsidRPr="00427242" w:rsidRDefault="001A4A37" w:rsidP="004B5D24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пункт 2) части (4)</w:t>
      </w:r>
      <w:r w:rsidRPr="00427242">
        <w:rPr>
          <w:rFonts w:ascii="Times New Roman" w:hAnsi="Times New Roman" w:cs="Times New Roman"/>
          <w:sz w:val="28"/>
          <w:szCs w:val="28"/>
        </w:rPr>
        <w:t xml:space="preserve">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изложить в следующей редакции:</w:t>
      </w:r>
    </w:p>
    <w:p w14:paraId="7150C67F" w14:textId="12222D2B" w:rsidR="001A4A37" w:rsidRPr="00427242" w:rsidRDefault="001A4A37" w:rsidP="004B5D24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«2) </w:t>
      </w:r>
      <w:r w:rsidR="000D627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для упаковки размер сбора устанавливается в абсолютной сумме на единицу </w:t>
      </w:r>
      <w:r w:rsidR="0060706B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измерения </w:t>
      </w:r>
      <w:r w:rsidR="000D627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веса </w:t>
      </w:r>
      <w:r w:rsidR="00DA33F3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типа</w:t>
      </w:r>
      <w:r w:rsidR="000D627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материала, из которого изготовлена ​​упаковка (бумага или картон, </w:t>
      </w:r>
      <w:r w:rsidR="0060706B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пластмасса</w:t>
      </w:r>
      <w:r w:rsidR="000D627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стекло, металлы, дерево и композит), следующим образом:</w:t>
      </w:r>
    </w:p>
    <w:tbl>
      <w:tblPr>
        <w:tblW w:w="952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8"/>
        <w:gridCol w:w="3115"/>
        <w:gridCol w:w="3115"/>
      </w:tblGrid>
      <w:tr w:rsidR="00427242" w:rsidRPr="00427242" w14:paraId="48FE54C1" w14:textId="77777777" w:rsidTr="006570E1">
        <w:trPr>
          <w:trHeight w:val="245"/>
        </w:trPr>
        <w:tc>
          <w:tcPr>
            <w:tcW w:w="3298" w:type="dxa"/>
            <w:vMerge w:val="restart"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</w:tcPr>
          <w:p w14:paraId="57F935AB" w14:textId="3301CA89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Материал</w:t>
            </w:r>
            <w:proofErr w:type="spellEnd"/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упаковки</w:t>
            </w:r>
            <w:proofErr w:type="spellEnd"/>
          </w:p>
        </w:tc>
        <w:tc>
          <w:tcPr>
            <w:tcW w:w="6230" w:type="dxa"/>
            <w:gridSpan w:val="2"/>
            <w:shd w:val="clear" w:color="auto" w:fill="FFFFFF"/>
          </w:tcPr>
          <w:p w14:paraId="0E8CC215" w14:textId="7EA567EB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ind w:firstLine="5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Сумма сбора на упаковку</w:t>
            </w: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 xml:space="preserve"> (</w:t>
            </w: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леев</w:t>
            </w:r>
            <w:r w:rsidR="00DA33F3"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 xml:space="preserve"> за </w:t>
            </w: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тонн</w:t>
            </w:r>
            <w:r w:rsidR="00DA33F3"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у</w:t>
            </w: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)</w:t>
            </w:r>
          </w:p>
        </w:tc>
      </w:tr>
      <w:tr w:rsidR="00427242" w:rsidRPr="00427242" w14:paraId="16188703" w14:textId="77777777" w:rsidTr="006570E1">
        <w:trPr>
          <w:trHeight w:val="244"/>
        </w:trPr>
        <w:tc>
          <w:tcPr>
            <w:tcW w:w="3298" w:type="dxa"/>
            <w:vMerge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bottom"/>
          </w:tcPr>
          <w:p w14:paraId="600641A2" w14:textId="77777777" w:rsidR="000D6276" w:rsidRPr="00427242" w:rsidRDefault="000D6276" w:rsidP="00E01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115" w:type="dxa"/>
            <w:shd w:val="clear" w:color="auto" w:fill="FFFFFF"/>
          </w:tcPr>
          <w:p w14:paraId="6B10D5AA" w14:textId="7C4A8036" w:rsidR="000D6276" w:rsidRPr="00427242" w:rsidRDefault="00EF1A73" w:rsidP="00DA3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Неперерабатываемая</w:t>
            </w:r>
            <w:proofErr w:type="spellEnd"/>
          </w:p>
        </w:tc>
        <w:tc>
          <w:tcPr>
            <w:tcW w:w="3115" w:type="dxa"/>
            <w:shd w:val="clear" w:color="auto" w:fill="FFFFFF"/>
          </w:tcPr>
          <w:p w14:paraId="7FE1D796" w14:textId="66C2CAA2" w:rsidR="000D6276" w:rsidRPr="00427242" w:rsidRDefault="00EF1A73" w:rsidP="00DA3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proofErr w:type="spellStart"/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Перерабатываемая</w:t>
            </w:r>
            <w:proofErr w:type="spellEnd"/>
          </w:p>
        </w:tc>
      </w:tr>
      <w:tr w:rsidR="00427242" w:rsidRPr="00427242" w14:paraId="695EE080" w14:textId="77777777" w:rsidTr="006570E1">
        <w:trPr>
          <w:trHeight w:val="489"/>
        </w:trPr>
        <w:tc>
          <w:tcPr>
            <w:tcW w:w="3298" w:type="dxa"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460038C2" w14:textId="74DAFF80" w:rsidR="000D6276" w:rsidRPr="00427242" w:rsidRDefault="002D0EB8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  <w:lang w:val="ro-RO"/>
                </w:rPr>
                <w:tag w:val="goog_rdk_9"/>
                <w:id w:val="-569883786"/>
              </w:sdtPr>
              <w:sdtEndPr/>
              <w:sdtContent>
                <w:proofErr w:type="spellStart"/>
                <w:r w:rsidR="00DA33F3" w:rsidRPr="00427242">
                  <w:rPr>
                    <w:rFonts w:ascii="Times New Roman" w:hAnsi="Times New Roman" w:cs="Times New Roman"/>
                    <w:sz w:val="28"/>
                    <w:szCs w:val="28"/>
                    <w:lang w:val="ro-RO"/>
                  </w:rPr>
                  <w:t>Бумага</w:t>
                </w:r>
                <w:proofErr w:type="spellEnd"/>
                <w:r w:rsidR="00DA33F3" w:rsidRPr="00427242">
                  <w:rPr>
                    <w:rFonts w:ascii="Times New Roman" w:hAnsi="Times New Roman" w:cs="Times New Roman"/>
                    <w:sz w:val="28"/>
                    <w:szCs w:val="28"/>
                    <w:lang w:val="ro-RO"/>
                  </w:rPr>
                  <w:t xml:space="preserve"> </w:t>
                </w:r>
                <w:r w:rsidR="000D6276" w:rsidRPr="00427242">
                  <w:rPr>
                    <w:rFonts w:ascii="Times New Roman" w:hAnsi="Times New Roman" w:cs="Times New Roman"/>
                    <w:sz w:val="28"/>
                    <w:szCs w:val="28"/>
                    <w:lang w:val="ro-RO"/>
                  </w:rPr>
                  <w:t xml:space="preserve">и </w:t>
                </w:r>
                <w:proofErr w:type="spellStart"/>
                <w:r w:rsidR="000D6276" w:rsidRPr="00427242">
                  <w:rPr>
                    <w:rFonts w:ascii="Times New Roman" w:hAnsi="Times New Roman" w:cs="Times New Roman"/>
                    <w:sz w:val="28"/>
                    <w:szCs w:val="28"/>
                    <w:lang w:val="ro-RO"/>
                  </w:rPr>
                  <w:t>картон</w:t>
                </w:r>
                <w:proofErr w:type="spellEnd"/>
              </w:sdtContent>
            </w:sdt>
          </w:p>
          <w:p w14:paraId="118E4CEF" w14:textId="77777777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4819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1B2A3A3A" w14:textId="7A29F3E0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firstLine="5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4000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3E088EE6" w14:textId="70C8A031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left="851" w:hanging="846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2800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</w:tr>
      <w:tr w:rsidR="00427242" w:rsidRPr="00427242" w14:paraId="7152B801" w14:textId="77777777" w:rsidTr="006570E1">
        <w:trPr>
          <w:trHeight w:val="502"/>
        </w:trPr>
        <w:tc>
          <w:tcPr>
            <w:tcW w:w="3298" w:type="dxa"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77D76B42" w14:textId="5DA0D2A7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Пластмасса</w:t>
            </w:r>
          </w:p>
          <w:p w14:paraId="1E3ABE3C" w14:textId="77777777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3923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4EA0D5FE" w14:textId="1B5DF801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firstLine="5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18000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0B3E5515" w14:textId="69B451A9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left="851" w:hanging="846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13000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</w:tr>
      <w:tr w:rsidR="00427242" w:rsidRPr="00427242" w14:paraId="7C616319" w14:textId="77777777" w:rsidTr="006570E1">
        <w:trPr>
          <w:trHeight w:val="747"/>
        </w:trPr>
        <w:tc>
          <w:tcPr>
            <w:tcW w:w="3298" w:type="dxa"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0D69F31B" w14:textId="31CDA5D7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lastRenderedPageBreak/>
              <w:t>Стекло</w:t>
            </w:r>
          </w:p>
          <w:p w14:paraId="34A00649" w14:textId="77777777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7010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7A1DF030" w14:textId="1A774A3C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firstLine="5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8000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69946130" w14:textId="42569CD2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left="851" w:hanging="846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6000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</w:tr>
      <w:tr w:rsidR="00427242" w:rsidRPr="00427242" w14:paraId="5AC3933D" w14:textId="77777777" w:rsidTr="006570E1">
        <w:trPr>
          <w:trHeight w:val="747"/>
        </w:trPr>
        <w:tc>
          <w:tcPr>
            <w:tcW w:w="3298" w:type="dxa"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3F23AF2B" w14:textId="4AADF952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Металлы, в</w:t>
            </w:r>
            <w:r w:rsidR="00DA33F3"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ключая</w:t>
            </w: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 xml:space="preserve"> алюминий</w:t>
            </w:r>
          </w:p>
          <w:p w14:paraId="5703CC7A" w14:textId="77777777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7606 12, 7612, 7310, 7311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47C84594" w14:textId="1250583C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firstLine="5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6000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69220FC3" w14:textId="1D18F25D" w:rsidR="000D6276" w:rsidRPr="00E01CC6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120" w:line="240" w:lineRule="auto"/>
              <w:ind w:left="851" w:hanging="846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4000 </w:t>
            </w:r>
            <w:r w:rsidRPr="00E01CC6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</w:tr>
      <w:tr w:rsidR="00427242" w:rsidRPr="00427242" w14:paraId="351BCD28" w14:textId="77777777" w:rsidTr="006570E1">
        <w:trPr>
          <w:trHeight w:val="417"/>
        </w:trPr>
        <w:tc>
          <w:tcPr>
            <w:tcW w:w="3298" w:type="dxa"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1BF47E7A" w14:textId="494CC93D" w:rsidR="000D6276" w:rsidRPr="00427242" w:rsidRDefault="000D6276" w:rsidP="00851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Дерево</w:t>
            </w:r>
          </w:p>
          <w:p w14:paraId="0DA4D6B4" w14:textId="77777777" w:rsidR="000D6276" w:rsidRPr="00427242" w:rsidRDefault="000D6276" w:rsidP="00851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o-RO"/>
              </w:rPr>
              <w:t>4415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07CD7CB4" w14:textId="0A17E4A8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5000 </w:t>
            </w: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7135B98A" w14:textId="43AA5E51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"/>
              </w:tabs>
              <w:spacing w:after="120" w:line="240" w:lineRule="auto"/>
              <w:ind w:left="-130" w:firstLine="142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4000 </w:t>
            </w: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</w:tr>
      <w:tr w:rsidR="00427242" w:rsidRPr="00427242" w14:paraId="33A3CCE4" w14:textId="77777777" w:rsidTr="006570E1">
        <w:trPr>
          <w:trHeight w:val="417"/>
        </w:trPr>
        <w:tc>
          <w:tcPr>
            <w:tcW w:w="3298" w:type="dxa"/>
            <w:shd w:val="clear" w:color="auto" w:fill="FFFFFF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069A5246" w14:textId="3692103C" w:rsidR="000D6276" w:rsidRPr="00427242" w:rsidRDefault="000D6276" w:rsidP="00851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sz w:val="28"/>
                <w:szCs w:val="28"/>
                <w:lang w:val="ru-RU"/>
              </w:rPr>
              <w:t>Композит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6952F9A1" w14:textId="0C0FF319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4000 </w:t>
            </w: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  <w:tc>
          <w:tcPr>
            <w:tcW w:w="3115" w:type="dxa"/>
            <w:shd w:val="clear" w:color="auto" w:fill="FFFFFF"/>
            <w:vAlign w:val="center"/>
          </w:tcPr>
          <w:p w14:paraId="2F3F8A27" w14:textId="6BDB1A29" w:rsidR="000D6276" w:rsidRPr="00427242" w:rsidRDefault="000D6276" w:rsidP="00E01C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"/>
              </w:tabs>
              <w:spacing w:after="120" w:line="240" w:lineRule="auto"/>
              <w:ind w:left="-130" w:firstLine="142"/>
              <w:jc w:val="center"/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</w:pP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o-RO"/>
              </w:rPr>
              <w:t xml:space="preserve">2800 </w:t>
            </w:r>
            <w:r w:rsidRPr="00427242">
              <w:rPr>
                <w:rFonts w:ascii="Times New Roman" w:eastAsia="Georgia" w:hAnsi="Times New Roman" w:cs="Times New Roman"/>
                <w:i/>
                <w:sz w:val="28"/>
                <w:szCs w:val="28"/>
                <w:lang w:val="ru-RU"/>
              </w:rPr>
              <w:t>леев</w:t>
            </w:r>
          </w:p>
        </w:tc>
      </w:tr>
    </w:tbl>
    <w:p w14:paraId="729CF945" w14:textId="77777777" w:rsidR="001A4A37" w:rsidRPr="00427242" w:rsidRDefault="001A4A37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854B541" w14:textId="3B485868" w:rsidR="001A4A37" w:rsidRPr="00427242" w:rsidRDefault="006345C4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част</w:t>
      </w:r>
      <w:r w:rsidR="0006799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ь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(4) </w:t>
      </w:r>
      <w:r w:rsidR="0006799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дополнить пунктом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2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 следующего содержания:</w:t>
      </w:r>
    </w:p>
    <w:p w14:paraId="3AD52DB2" w14:textId="79158389" w:rsidR="006345C4" w:rsidRPr="00427242" w:rsidRDefault="006345C4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«2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 В смысле настоящего закона, композит относится к композитн</w:t>
      </w:r>
      <w:r w:rsidR="008C048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ой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упаковк</w:t>
      </w:r>
      <w:r w:rsidR="008C048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60EBD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согласно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определени</w:t>
      </w:r>
      <w:r w:rsidR="00560EBD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ю, приведенному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статье 3, </w:t>
      </w:r>
      <w:r w:rsidR="00560EBD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которая была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изготовлен</w:t>
      </w:r>
      <w:r w:rsidR="00560EBD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 использованием материалов</w:t>
      </w:r>
      <w:r w:rsidR="0006799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указанных в товарной позиции 4811.»;</w:t>
      </w:r>
    </w:p>
    <w:p w14:paraId="7C3A0CBC" w14:textId="61744FDE" w:rsidR="003772A2" w:rsidRPr="00427242" w:rsidRDefault="002E4ED5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пункты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3772A2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3) и 4) части (4) исключить;</w:t>
      </w:r>
    </w:p>
    <w:p w14:paraId="14F56115" w14:textId="282A2C60" w:rsidR="003772A2" w:rsidRPr="00427242" w:rsidRDefault="002E4ED5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пункт</w:t>
      </w:r>
      <w:r w:rsidR="003772A2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2) части (5) изложить в следующей редакции:</w:t>
      </w:r>
    </w:p>
    <w:p w14:paraId="3EC85236" w14:textId="1370E43D" w:rsidR="00407BA9" w:rsidRPr="00427242" w:rsidRDefault="00407BA9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«2) для упаковки </w:t>
      </w:r>
      <w:r w:rsidR="00741C8D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вес упаковки каждого </w:t>
      </w:r>
      <w:r w:rsidR="008C048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типа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материала, из которого они изготовлены.»</w:t>
      </w:r>
      <w:r w:rsidR="004678E1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14:paraId="3218368D" w14:textId="74F5296D" w:rsidR="00B1151F" w:rsidRPr="00427242" w:rsidRDefault="002E4ED5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дополнить статью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1151F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часть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</w:t>
      </w:r>
      <w:r w:rsidR="00B1151F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(7) следующего содержания:</w:t>
      </w:r>
    </w:p>
    <w:p w14:paraId="72303EB8" w14:textId="38A9CE03" w:rsidR="00B1151F" w:rsidRPr="00427242" w:rsidRDefault="00B1151F" w:rsidP="00813EDB">
      <w:pPr>
        <w:tabs>
          <w:tab w:val="left" w:pos="284"/>
          <w:tab w:val="left" w:pos="851"/>
          <w:tab w:val="left" w:pos="993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r w:rsidR="008C0487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(7)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Субъекты права, зарегистрирова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ны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автоматизированной информационной системе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SIA-MD, 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получают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освобождение от 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оплаты сбора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упаковку, равн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ое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соотношению между количеством 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освоенных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отходов и количеством отходов, соответству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ющ</w:t>
      </w:r>
      <w:r w:rsidR="000459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цели </w:t>
      </w:r>
      <w:r w:rsidR="00083705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освоения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согласно 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приложени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2 Постановления Правительства № 561/2020, умноженно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сбор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0459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 упаковку согласно части </w:t>
      </w:r>
      <w:r w:rsidR="000459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(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2) настоящей статьи. Субъекты, достигшие цели </w:t>
      </w:r>
      <w:r w:rsidR="00DB4036"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освоения</w:t>
      </w:r>
      <w:r w:rsidRPr="0042724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не платят сбор на упаковку в соответствии с настоящей статьей.</w:t>
      </w:r>
    </w:p>
    <w:p w14:paraId="1B73F94F" w14:textId="77777777" w:rsidR="00B1151F" w:rsidRPr="00427242" w:rsidRDefault="00B1151F" w:rsidP="00813EDB">
      <w:pPr>
        <w:tabs>
          <w:tab w:val="left" w:pos="851"/>
        </w:tabs>
        <w:spacing w:after="120" w:line="276" w:lineRule="auto"/>
        <w:ind w:left="851" w:firstLine="567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S=</w:t>
      </w:r>
      <m:oMath>
        <m:r>
          <w:rPr>
            <w:rFonts w:ascii="Cambria Math" w:eastAsia="Georgia" w:hAnsi="Cambria Math" w:cs="Times New Roman"/>
            <w:sz w:val="28"/>
            <w:szCs w:val="28"/>
            <w:lang w:val="ro-RO"/>
          </w:rPr>
          <m:t>V/Ț</m:t>
        </m:r>
      </m:oMath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*Ti</w:t>
      </w:r>
    </w:p>
    <w:p w14:paraId="557A3CFD" w14:textId="24E48E77" w:rsidR="00B1151F" w:rsidRPr="00427242" w:rsidRDefault="00B1151F" w:rsidP="00813EDB">
      <w:pPr>
        <w:tabs>
          <w:tab w:val="left" w:pos="851"/>
        </w:tabs>
        <w:spacing w:after="120" w:line="276" w:lineRule="auto"/>
        <w:ind w:left="851" w:firstLine="567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Где:</w:t>
      </w:r>
    </w:p>
    <w:p w14:paraId="4E2735CC" w14:textId="5D77B237" w:rsidR="00B1151F" w:rsidRPr="00427242" w:rsidRDefault="00B1151F" w:rsidP="00813EDB">
      <w:pPr>
        <w:tabs>
          <w:tab w:val="left" w:pos="851"/>
        </w:tabs>
        <w:spacing w:after="120" w:line="276" w:lineRule="auto"/>
        <w:ind w:left="851" w:firstLine="567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S</w:t>
      </w:r>
      <w:r w:rsidR="00083705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=</w:t>
      </w:r>
      <w:r w:rsidR="00083705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Освобождение;</w:t>
      </w:r>
    </w:p>
    <w:p w14:paraId="20BC46E3" w14:textId="1B95EFAA" w:rsidR="00B1151F" w:rsidRPr="00427242" w:rsidRDefault="00B1151F" w:rsidP="00813EDB">
      <w:pPr>
        <w:tabs>
          <w:tab w:val="left" w:pos="851"/>
        </w:tabs>
        <w:spacing w:after="120" w:line="276" w:lineRule="auto"/>
        <w:ind w:left="851" w:firstLine="567"/>
        <w:rPr>
          <w:rFonts w:ascii="Times New Roman" w:eastAsia="Georgia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="Georgia" w:hAnsi="Cambria Math" w:cs="Times New Roman"/>
            <w:sz w:val="28"/>
            <w:szCs w:val="28"/>
            <w:lang w:val="ro-RO"/>
          </w:rPr>
          <w:lastRenderedPageBreak/>
          <m:t>V</m:t>
        </m:r>
      </m:oMath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=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Количество переработанных отходов</w:t>
      </w:r>
    </w:p>
    <w:p w14:paraId="23C0F950" w14:textId="0994C0F5" w:rsidR="00B1151F" w:rsidRPr="00427242" w:rsidRDefault="00B1151F" w:rsidP="00B27D4A">
      <w:pPr>
        <w:spacing w:after="120" w:line="276" w:lineRule="auto"/>
        <w:ind w:firstLine="1418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Ț </w:t>
      </w:r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=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75229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Количество отходов, соответствующее задаче по переработке согласно приложению 2 Постановления Правительства № </w:t>
      </w:r>
      <w:r w:rsidR="00DB4036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5</w:t>
      </w:r>
      <w:r w:rsidR="0075229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61/2020;</w:t>
      </w:r>
    </w:p>
    <w:p w14:paraId="410A1009" w14:textId="12AE89DB" w:rsidR="0075229B" w:rsidRPr="00427242" w:rsidRDefault="0075229B" w:rsidP="00813EDB">
      <w:pPr>
        <w:tabs>
          <w:tab w:val="left" w:pos="851"/>
        </w:tabs>
        <w:spacing w:after="120" w:line="276" w:lineRule="auto"/>
        <w:ind w:left="851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T</w:t>
      </w:r>
      <w:r w:rsidRPr="00427242">
        <w:rPr>
          <w:rFonts w:ascii="Times New Roman" w:eastAsia="Georgia" w:hAnsi="Times New Roman" w:cs="Times New Roman"/>
          <w:sz w:val="28"/>
          <w:szCs w:val="28"/>
          <w:vertAlign w:val="subscript"/>
          <w:lang w:val="ro-RO"/>
        </w:rPr>
        <w:t>i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427242">
        <w:rPr>
          <w:rFonts w:ascii="Times New Roman" w:eastAsia="Georgia" w:hAnsi="Times New Roman" w:cs="Times New Roman"/>
          <w:sz w:val="28"/>
          <w:szCs w:val="28"/>
          <w:lang w:val="ro-RO"/>
        </w:rPr>
        <w:t>=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Сумма 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сбора 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упаковку согласно </w:t>
      </w:r>
      <w:proofErr w:type="spellStart"/>
      <w:r w:rsidR="00083705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подчасти</w:t>
      </w:r>
      <w:proofErr w:type="spellEnd"/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4 настоящей статьи.</w:t>
      </w:r>
    </w:p>
    <w:p w14:paraId="1E7D28FD" w14:textId="77777777" w:rsidR="0075229B" w:rsidRPr="00427242" w:rsidRDefault="0075229B" w:rsidP="00813EDB">
      <w:pPr>
        <w:tabs>
          <w:tab w:val="left" w:pos="851"/>
        </w:tabs>
        <w:spacing w:after="120" w:line="276" w:lineRule="auto"/>
        <w:ind w:left="851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2844B81" w14:textId="350ACC1F" w:rsidR="0075229B" w:rsidRPr="00427242" w:rsidRDefault="0036319E" w:rsidP="00741C8D">
      <w:pPr>
        <w:pStyle w:val="Listparagraf"/>
        <w:numPr>
          <w:ilvl w:val="0"/>
          <w:numId w:val="2"/>
        </w:numPr>
        <w:tabs>
          <w:tab w:val="left" w:pos="851"/>
        </w:tabs>
        <w:spacing w:after="120" w:line="276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В статье 14</w:t>
      </w:r>
    </w:p>
    <w:p w14:paraId="7BF11E25" w14:textId="77777777" w:rsidR="000459B8" w:rsidRDefault="000459B8" w:rsidP="00741C8D">
      <w:pPr>
        <w:pStyle w:val="Listparagraf"/>
        <w:tabs>
          <w:tab w:val="left" w:pos="851"/>
        </w:tabs>
        <w:spacing w:after="120" w:line="276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78D91F5" w14:textId="751D5179" w:rsidR="0036319E" w:rsidRPr="00427242" w:rsidRDefault="0036319E" w:rsidP="00741C8D">
      <w:pPr>
        <w:pStyle w:val="Listparagraf"/>
        <w:tabs>
          <w:tab w:val="left" w:pos="851"/>
        </w:tabs>
        <w:spacing w:after="120" w:line="276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часть (4) изложить в следующей редакции:</w:t>
      </w:r>
    </w:p>
    <w:p w14:paraId="2F79A9F5" w14:textId="77777777" w:rsidR="000459B8" w:rsidRDefault="000459B8" w:rsidP="00741C8D">
      <w:pPr>
        <w:pStyle w:val="Listparagraf"/>
        <w:tabs>
          <w:tab w:val="left" w:pos="851"/>
        </w:tabs>
        <w:spacing w:before="12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475A1F" w14:textId="1CF221A0" w:rsidR="00813EDB" w:rsidRPr="00427242" w:rsidRDefault="00813EDB" w:rsidP="00741C8D">
      <w:pPr>
        <w:pStyle w:val="Listparagraf"/>
        <w:tabs>
          <w:tab w:val="left" w:pos="851"/>
        </w:tabs>
        <w:spacing w:before="12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«(4) Субъекты, указанные в части (1) статьи 11, не являющиеся частью коллективной системы или не зарегистрировавшиеся в качестве индивидуальной системы, </w:t>
      </w:r>
      <w:r w:rsidR="004678E1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исчисляют 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и уплачивают соответствующие платежи и представляют соответствующий отчет ежемесячно до 25-го числа месяца, следующего за отч</w:t>
      </w:r>
      <w:r w:rsidR="000459B8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тным»</w:t>
      </w:r>
      <w:r w:rsidR="009232E9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29671A8" w14:textId="77777777" w:rsidR="000459B8" w:rsidRDefault="000459B8" w:rsidP="00741C8D">
      <w:pPr>
        <w:pStyle w:val="Listparagraf"/>
        <w:tabs>
          <w:tab w:val="left" w:pos="851"/>
        </w:tabs>
        <w:spacing w:before="12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B591574" w14:textId="1000BE29" w:rsidR="00813EDB" w:rsidRPr="00427242" w:rsidRDefault="000459B8" w:rsidP="00741C8D">
      <w:pPr>
        <w:pStyle w:val="Listparagraf"/>
        <w:tabs>
          <w:tab w:val="left" w:pos="851"/>
        </w:tabs>
        <w:spacing w:before="12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>
        <w:rPr>
          <w:rFonts w:ascii="Times New Roman" w:eastAsia="Georgia" w:hAnsi="Times New Roman" w:cs="Times New Roman"/>
          <w:sz w:val="28"/>
          <w:szCs w:val="28"/>
          <w:lang w:val="ru-RU"/>
        </w:rPr>
        <w:t>д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ополнить</w:t>
      </w:r>
      <w:r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статью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частью (5) следующего содержания:</w:t>
      </w:r>
    </w:p>
    <w:p w14:paraId="5236C9FE" w14:textId="77777777" w:rsidR="000459B8" w:rsidRDefault="000459B8" w:rsidP="00741C8D">
      <w:pPr>
        <w:pStyle w:val="Listparagraf"/>
        <w:tabs>
          <w:tab w:val="left" w:pos="851"/>
        </w:tabs>
        <w:spacing w:before="12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60E9DAF" w14:textId="30DF944F" w:rsidR="0036319E" w:rsidRPr="00427242" w:rsidRDefault="00D6174A" w:rsidP="00741C8D">
      <w:pPr>
        <w:pStyle w:val="Listparagraf"/>
        <w:tabs>
          <w:tab w:val="left" w:pos="851"/>
        </w:tabs>
        <w:spacing w:before="120"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Субъекты, указанные в 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части (1) 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ст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11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являю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щиеся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частью коллективной системы или зарегистрирова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вшиеся 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качестве индивидуальной системы, </w:t>
      </w:r>
      <w:r w:rsidR="004678E1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исчисляют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уплачивают соответствующие платежи и представляют годовой отчет до 25 апреля года, следующего за 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отчетным 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годом</w:t>
      </w:r>
      <w:r w:rsidR="000459B8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813EDB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».</w:t>
      </w:r>
    </w:p>
    <w:p w14:paraId="793F11DF" w14:textId="77777777" w:rsidR="00D6174A" w:rsidRPr="00427242" w:rsidRDefault="00D6174A" w:rsidP="00E01CC6">
      <w:pPr>
        <w:pStyle w:val="Listparagraf"/>
        <w:tabs>
          <w:tab w:val="left" w:pos="851"/>
        </w:tabs>
        <w:spacing w:before="120" w:after="0" w:line="276" w:lineRule="auto"/>
        <w:ind w:left="646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ECB9467" w14:textId="6A94913A" w:rsidR="00D6174A" w:rsidRPr="00427242" w:rsidRDefault="00D6174A" w:rsidP="00E01CC6">
      <w:pPr>
        <w:pStyle w:val="Listparagraf"/>
        <w:numPr>
          <w:ilvl w:val="0"/>
          <w:numId w:val="2"/>
        </w:numPr>
        <w:tabs>
          <w:tab w:val="left" w:pos="851"/>
        </w:tabs>
        <w:spacing w:before="120" w:after="0" w:line="276" w:lineRule="auto"/>
        <w:ind w:firstLine="20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Дополнить</w:t>
      </w:r>
      <w:r w:rsidR="000459B8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закон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статьей 20 следующего 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содержания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667DC93D" w14:textId="77777777" w:rsidR="000459B8" w:rsidRDefault="000459B8" w:rsidP="00E01CC6">
      <w:pPr>
        <w:pStyle w:val="Listparagraf"/>
        <w:tabs>
          <w:tab w:val="left" w:pos="851"/>
        </w:tabs>
        <w:spacing w:before="120" w:after="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F503469" w14:textId="615DCC91" w:rsidR="00D6174A" w:rsidRPr="00427242" w:rsidRDefault="00294AD2" w:rsidP="00E01CC6">
      <w:pPr>
        <w:pStyle w:val="Listparagraf"/>
        <w:tabs>
          <w:tab w:val="left" w:pos="851"/>
        </w:tabs>
        <w:spacing w:before="120" w:after="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Pr="004272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Статья 20.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5D45595A" w14:textId="77777777" w:rsidR="000459B8" w:rsidRDefault="000459B8" w:rsidP="00E01CC6">
      <w:pPr>
        <w:pStyle w:val="Listparagraf"/>
        <w:tabs>
          <w:tab w:val="left" w:pos="851"/>
        </w:tabs>
        <w:spacing w:before="120" w:after="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C392077" w14:textId="078BF15E" w:rsidR="00294AD2" w:rsidRDefault="004678E1" w:rsidP="00E01CC6">
      <w:pPr>
        <w:pStyle w:val="Listparagraf"/>
        <w:tabs>
          <w:tab w:val="left" w:pos="851"/>
        </w:tabs>
        <w:spacing w:before="120" w:after="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2023 год </w:t>
      </w:r>
      <w:r w:rsidR="000D7519">
        <w:rPr>
          <w:rFonts w:ascii="Times New Roman" w:eastAsia="Georgia" w:hAnsi="Times New Roman" w:cs="Times New Roman"/>
          <w:sz w:val="28"/>
          <w:szCs w:val="28"/>
          <w:lang w:val="ru-RU"/>
        </w:rPr>
        <w:t>цел</w:t>
      </w:r>
      <w:r w:rsidR="000D7519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сбору и переработке </w:t>
      </w:r>
      <w:r w:rsidR="0007112E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рассчитываются,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07112E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используя в качестве 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основани</w:t>
      </w:r>
      <w:r w:rsidR="0007112E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я для 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расчетов упаковк</w:t>
      </w:r>
      <w:r w:rsidR="0007112E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, поступающ</w:t>
      </w:r>
      <w:r w:rsidR="0007112E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ую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рынок с</w:t>
      </w:r>
      <w:r w:rsidR="0007112E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 дня </w:t>
      </w:r>
      <w:r w:rsidR="00294AD2"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вступления в силу настоящего закона.».</w:t>
      </w:r>
    </w:p>
    <w:p w14:paraId="16C2BDF0" w14:textId="77777777" w:rsidR="00E01CC6" w:rsidRPr="00427242" w:rsidRDefault="00E01CC6" w:rsidP="00E01CC6">
      <w:pPr>
        <w:pStyle w:val="Listparagraf"/>
        <w:tabs>
          <w:tab w:val="left" w:pos="851"/>
        </w:tabs>
        <w:spacing w:before="120" w:after="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38F1FC7" w14:textId="1EB76367" w:rsidR="0075229B" w:rsidRPr="00427242" w:rsidRDefault="00294AD2" w:rsidP="00E01CC6">
      <w:pPr>
        <w:pStyle w:val="Listparagraf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В приложении 8 закона товарные позиции 3923, 4811, 4819 20 000, 4819, 7612 исключить.</w:t>
      </w:r>
    </w:p>
    <w:p w14:paraId="605DFB79" w14:textId="77777777" w:rsidR="00294AD2" w:rsidRPr="00427242" w:rsidRDefault="00294AD2" w:rsidP="00741C8D">
      <w:pPr>
        <w:pStyle w:val="Listparagraf"/>
        <w:tabs>
          <w:tab w:val="left" w:pos="851"/>
        </w:tabs>
        <w:spacing w:after="120" w:line="276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955939D" w14:textId="5FF7AA77" w:rsidR="00294AD2" w:rsidRDefault="00294AD2" w:rsidP="0007112E">
      <w:pPr>
        <w:pStyle w:val="Listparagraf"/>
        <w:tabs>
          <w:tab w:val="left" w:pos="851"/>
        </w:tabs>
        <w:spacing w:after="120" w:line="276" w:lineRule="auto"/>
        <w:ind w:left="644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Ст. </w:t>
      </w:r>
      <w:r w:rsidRPr="00427242">
        <w:rPr>
          <w:rFonts w:ascii="Times New Roman" w:eastAsia="Georgia" w:hAnsi="Times New Roman" w:cs="Times New Roman"/>
          <w:b/>
          <w:bCs/>
          <w:sz w:val="28"/>
          <w:szCs w:val="28"/>
          <w:lang w:val="en-US"/>
        </w:rPr>
        <w:t>II</w:t>
      </w:r>
      <w:r w:rsidRPr="004272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.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01CC6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E01CC6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Заключительные положения</w:t>
      </w:r>
    </w:p>
    <w:p w14:paraId="2F7204FB" w14:textId="77777777" w:rsidR="000D7519" w:rsidRPr="00427242" w:rsidRDefault="000D7519" w:rsidP="0007112E">
      <w:pPr>
        <w:pStyle w:val="Listparagraf"/>
        <w:tabs>
          <w:tab w:val="left" w:pos="851"/>
        </w:tabs>
        <w:spacing w:after="120" w:line="276" w:lineRule="auto"/>
        <w:ind w:left="644"/>
        <w:contextualSpacing w:val="0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12C243E9" w14:textId="1FB2E72F" w:rsidR="000D7519" w:rsidRDefault="00294AD2" w:rsidP="000D7519">
      <w:pPr>
        <w:pStyle w:val="Listparagraf"/>
        <w:numPr>
          <w:ilvl w:val="0"/>
          <w:numId w:val="3"/>
        </w:numPr>
        <w:tabs>
          <w:tab w:val="left" w:pos="851"/>
        </w:tabs>
        <w:spacing w:after="120" w:line="276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E01CC6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Настоящий закон вступает силу в </w:t>
      </w:r>
      <w:r w:rsidR="0007112E" w:rsidRPr="00E01CC6">
        <w:rPr>
          <w:rFonts w:ascii="Times New Roman" w:eastAsia="Georgia" w:hAnsi="Times New Roman" w:cs="Times New Roman"/>
          <w:sz w:val="28"/>
          <w:szCs w:val="28"/>
          <w:lang w:val="ru-RU"/>
        </w:rPr>
        <w:t>тридцатидневный</w:t>
      </w:r>
      <w:r w:rsidRPr="00E01CC6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срок со дня опубликования в Официальном Мониторе.</w:t>
      </w:r>
    </w:p>
    <w:p w14:paraId="30F58C12" w14:textId="77777777" w:rsidR="000D7519" w:rsidRPr="002D0EB8" w:rsidRDefault="000D7519" w:rsidP="002D0EB8">
      <w:pPr>
        <w:tabs>
          <w:tab w:val="left" w:pos="851"/>
        </w:tabs>
        <w:spacing w:after="120" w:line="276" w:lineRule="auto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846BC47" w14:textId="020136DC" w:rsidR="00294AD2" w:rsidRPr="00427242" w:rsidRDefault="00294AD2" w:rsidP="00741C8D">
      <w:pPr>
        <w:pStyle w:val="Listparagraf"/>
        <w:numPr>
          <w:ilvl w:val="0"/>
          <w:numId w:val="3"/>
        </w:numPr>
        <w:tabs>
          <w:tab w:val="left" w:pos="851"/>
        </w:tabs>
        <w:spacing w:after="120" w:line="276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Правительству в трехмесячный срок со дня опубликования настоящего закона привести свои нормативные акты в соответствие с </w:t>
      </w:r>
      <w:r w:rsidR="000D7519">
        <w:rPr>
          <w:rFonts w:ascii="Times New Roman" w:eastAsia="Georgia" w:hAnsi="Times New Roman" w:cs="Times New Roman"/>
          <w:sz w:val="28"/>
          <w:szCs w:val="28"/>
          <w:lang w:val="ru-RU"/>
        </w:rPr>
        <w:t>ни</w:t>
      </w:r>
      <w:r w:rsidRPr="00427242">
        <w:rPr>
          <w:rFonts w:ascii="Times New Roman" w:eastAsia="Georgia" w:hAnsi="Times New Roman" w:cs="Times New Roman"/>
          <w:sz w:val="28"/>
          <w:szCs w:val="28"/>
          <w:lang w:val="ru-RU"/>
        </w:rPr>
        <w:t>м.</w:t>
      </w:r>
    </w:p>
    <w:p w14:paraId="5F7A8A4A" w14:textId="22015F43" w:rsidR="00294AD2" w:rsidRPr="00427242" w:rsidRDefault="00294AD2" w:rsidP="00294AD2">
      <w:pPr>
        <w:spacing w:line="259" w:lineRule="auto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427242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94AD2" w:rsidRPr="00427242" w:rsidSect="002D0EB8">
      <w:headerReference w:type="default" r:id="rId7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3E4FD" w14:textId="77777777" w:rsidR="000D4199" w:rsidRDefault="000D4199" w:rsidP="000D4199">
      <w:pPr>
        <w:spacing w:after="0" w:line="240" w:lineRule="auto"/>
      </w:pPr>
      <w:r>
        <w:separator/>
      </w:r>
    </w:p>
  </w:endnote>
  <w:endnote w:type="continuationSeparator" w:id="0">
    <w:p w14:paraId="69821FB6" w14:textId="77777777" w:rsidR="000D4199" w:rsidRDefault="000D4199" w:rsidP="000D4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2F58F" w14:textId="77777777" w:rsidR="000D4199" w:rsidRDefault="000D4199" w:rsidP="000D4199">
      <w:pPr>
        <w:spacing w:after="0" w:line="240" w:lineRule="auto"/>
      </w:pPr>
      <w:r>
        <w:separator/>
      </w:r>
    </w:p>
  </w:footnote>
  <w:footnote w:type="continuationSeparator" w:id="0">
    <w:p w14:paraId="0A2C9D19" w14:textId="77777777" w:rsidR="000D4199" w:rsidRDefault="000D4199" w:rsidP="000D4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95765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246E5F6" w14:textId="7BABF697" w:rsidR="000D4199" w:rsidRPr="002D0EB8" w:rsidRDefault="000D419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D0EB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D0EB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D0EB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D0EB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D0EB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AA91827" w14:textId="77777777" w:rsidR="000D4199" w:rsidRDefault="000D419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504"/>
    <w:multiLevelType w:val="hybridMultilevel"/>
    <w:tmpl w:val="A6E66708"/>
    <w:lvl w:ilvl="0" w:tplc="3D122842">
      <w:start w:val="1"/>
      <w:numFmt w:val="decimal"/>
      <w:lvlText w:val="(%1)"/>
      <w:lvlJc w:val="left"/>
      <w:pPr>
        <w:ind w:left="1004" w:hanging="360"/>
      </w:pPr>
      <w:rPr>
        <w:rFonts w:ascii="Times New Roman" w:eastAsia="Georgia" w:hAnsi="Times New Roman" w:cs="Times New Roman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8BD3E14"/>
    <w:multiLevelType w:val="multilevel"/>
    <w:tmpl w:val="6544555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  <w:b/>
        <w:bCs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1596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1735104">
    <w:abstractNumId w:val="1"/>
  </w:num>
  <w:num w:numId="3" w16cid:durableId="1414625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D6C"/>
    <w:rsid w:val="00024653"/>
    <w:rsid w:val="000459B8"/>
    <w:rsid w:val="00067995"/>
    <w:rsid w:val="0007112E"/>
    <w:rsid w:val="00083705"/>
    <w:rsid w:val="000913E3"/>
    <w:rsid w:val="000D4199"/>
    <w:rsid w:val="000D6276"/>
    <w:rsid w:val="000D7519"/>
    <w:rsid w:val="000D7DB7"/>
    <w:rsid w:val="001A20AA"/>
    <w:rsid w:val="001A4A37"/>
    <w:rsid w:val="001A4D08"/>
    <w:rsid w:val="001B5003"/>
    <w:rsid w:val="001F4225"/>
    <w:rsid w:val="00214B64"/>
    <w:rsid w:val="00246385"/>
    <w:rsid w:val="00271415"/>
    <w:rsid w:val="00294AD2"/>
    <w:rsid w:val="002C72B6"/>
    <w:rsid w:val="002D0EB8"/>
    <w:rsid w:val="002E4ED5"/>
    <w:rsid w:val="002E7AFD"/>
    <w:rsid w:val="0030108C"/>
    <w:rsid w:val="0036319E"/>
    <w:rsid w:val="003709FF"/>
    <w:rsid w:val="003772A2"/>
    <w:rsid w:val="00381BF5"/>
    <w:rsid w:val="00387D6C"/>
    <w:rsid w:val="003A689D"/>
    <w:rsid w:val="00407BA9"/>
    <w:rsid w:val="00427242"/>
    <w:rsid w:val="004678E1"/>
    <w:rsid w:val="0048500C"/>
    <w:rsid w:val="004A5478"/>
    <w:rsid w:val="004B5D24"/>
    <w:rsid w:val="004F503E"/>
    <w:rsid w:val="005207A0"/>
    <w:rsid w:val="0053368D"/>
    <w:rsid w:val="00560EBD"/>
    <w:rsid w:val="005A52E2"/>
    <w:rsid w:val="0060706B"/>
    <w:rsid w:val="006345C4"/>
    <w:rsid w:val="00685BF4"/>
    <w:rsid w:val="007019EC"/>
    <w:rsid w:val="00740E52"/>
    <w:rsid w:val="00741C8D"/>
    <w:rsid w:val="0075229B"/>
    <w:rsid w:val="007553A8"/>
    <w:rsid w:val="00791298"/>
    <w:rsid w:val="0079736D"/>
    <w:rsid w:val="007A2EC4"/>
    <w:rsid w:val="007E42A8"/>
    <w:rsid w:val="00813EDB"/>
    <w:rsid w:val="00837398"/>
    <w:rsid w:val="008518BE"/>
    <w:rsid w:val="00871BB4"/>
    <w:rsid w:val="008847D1"/>
    <w:rsid w:val="008C0487"/>
    <w:rsid w:val="008C2A69"/>
    <w:rsid w:val="008F3747"/>
    <w:rsid w:val="009232E9"/>
    <w:rsid w:val="00926296"/>
    <w:rsid w:val="009421C8"/>
    <w:rsid w:val="009B08E4"/>
    <w:rsid w:val="00AA2809"/>
    <w:rsid w:val="00AB5F14"/>
    <w:rsid w:val="00AE1847"/>
    <w:rsid w:val="00B1151F"/>
    <w:rsid w:val="00B27D4A"/>
    <w:rsid w:val="00B66063"/>
    <w:rsid w:val="00B71DC1"/>
    <w:rsid w:val="00B94912"/>
    <w:rsid w:val="00BD6EA8"/>
    <w:rsid w:val="00C22568"/>
    <w:rsid w:val="00C61858"/>
    <w:rsid w:val="00C62A5E"/>
    <w:rsid w:val="00C71518"/>
    <w:rsid w:val="00C7420F"/>
    <w:rsid w:val="00CC7FAF"/>
    <w:rsid w:val="00D26320"/>
    <w:rsid w:val="00D6174A"/>
    <w:rsid w:val="00D73BA9"/>
    <w:rsid w:val="00DA33F3"/>
    <w:rsid w:val="00DB4036"/>
    <w:rsid w:val="00DF59B5"/>
    <w:rsid w:val="00E01CC6"/>
    <w:rsid w:val="00E25492"/>
    <w:rsid w:val="00E26E12"/>
    <w:rsid w:val="00E737F9"/>
    <w:rsid w:val="00EA0D1C"/>
    <w:rsid w:val="00EA2062"/>
    <w:rsid w:val="00EC0C5C"/>
    <w:rsid w:val="00EC4FCF"/>
    <w:rsid w:val="00EE311B"/>
    <w:rsid w:val="00EF1A73"/>
    <w:rsid w:val="00F33946"/>
    <w:rsid w:val="00FE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81551"/>
  <w15:chartTrackingRefBased/>
  <w15:docId w15:val="{397F9000-EFDC-428F-B4CA-F2753AAB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D08"/>
    <w:pPr>
      <w:spacing w:line="256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A2EC4"/>
    <w:pPr>
      <w:ind w:left="720"/>
      <w:contextualSpacing/>
    </w:pPr>
  </w:style>
  <w:style w:type="table" w:styleId="Tabelgril">
    <w:name w:val="Table Grid"/>
    <w:basedOn w:val="TabelNormal"/>
    <w:uiPriority w:val="39"/>
    <w:rsid w:val="00BD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uiPriority w:val="20"/>
    <w:qFormat/>
    <w:rsid w:val="008C2A69"/>
    <w:rPr>
      <w:i/>
      <w:iCs/>
    </w:rPr>
  </w:style>
  <w:style w:type="paragraph" w:styleId="Revizuire">
    <w:name w:val="Revision"/>
    <w:hidden/>
    <w:uiPriority w:val="99"/>
    <w:semiHidden/>
    <w:rsid w:val="00C61858"/>
    <w:pPr>
      <w:spacing w:after="0" w:line="240" w:lineRule="auto"/>
    </w:pPr>
    <w:rPr>
      <w:kern w:val="0"/>
      <w:lang w:val="ro-MD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0D4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D4199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0D4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D4199"/>
    <w:rPr>
      <w:kern w:val="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1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5FDFDF2-2F64-4D5C-8C88-66232C467B67}"/>
</file>

<file path=customXml/itemProps2.xml><?xml version="1.0" encoding="utf-8"?>
<ds:datastoreItem xmlns:ds="http://schemas.openxmlformats.org/officeDocument/2006/customXml" ds:itemID="{3A8B17FC-473C-40B8-ADBF-815C8747B668}"/>
</file>

<file path=customXml/itemProps3.xml><?xml version="1.0" encoding="utf-8"?>
<ds:datastoreItem xmlns:ds="http://schemas.openxmlformats.org/officeDocument/2006/customXml" ds:itemID="{80622A38-2FE4-45DE-B66F-D29CAE7DFC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160.2023.ru</dc:title>
  <dc:subject/>
  <dc:creator>Larisa Dragancea</dc:creator>
  <cp:keywords/>
  <dc:description/>
  <cp:lastModifiedBy>Aliona Galaico</cp:lastModifiedBy>
  <cp:revision>15</cp:revision>
  <dcterms:created xsi:type="dcterms:W3CDTF">2023-06-07T07:12:00Z</dcterms:created>
  <dcterms:modified xsi:type="dcterms:W3CDTF">2023-06-07T08:47:00Z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