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E221F" w14:textId="029212BC" w:rsidR="00A04D14" w:rsidRDefault="00A04D14" w:rsidP="00A04D14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38E56919" w14:textId="53FDC3C4" w:rsidR="0037454B" w:rsidRDefault="0037454B" w:rsidP="00A04D14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494C2552" w14:textId="77777777" w:rsidR="0037454B" w:rsidRDefault="0037454B" w:rsidP="00A04D14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6B226058" w14:textId="20D70CF4" w:rsidR="0080140A" w:rsidRDefault="0080140A" w:rsidP="00A04D14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75189F37" w14:textId="4CA0F21F" w:rsidR="0080140A" w:rsidRDefault="0080140A" w:rsidP="00A04D14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557573E4" w14:textId="77777777" w:rsidR="0080140A" w:rsidRPr="00A04D14" w:rsidRDefault="0080140A" w:rsidP="00A04D14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027FE744" w14:textId="7D066C1A" w:rsidR="00A04D14" w:rsidRPr="0080140A" w:rsidRDefault="00A04D14" w:rsidP="0080140A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  <w:r w:rsidRPr="0080140A">
        <w:rPr>
          <w:rFonts w:ascii="Times New Roman" w:eastAsia="Calibri" w:hAnsi="Times New Roman" w:cs="Times New Roman"/>
          <w:b/>
          <w:bCs/>
          <w:color w:val="000000"/>
          <w:spacing w:val="80"/>
          <w:sz w:val="28"/>
          <w:szCs w:val="28"/>
          <w:lang w:val="ro-RO"/>
        </w:rPr>
        <w:t>HOTĂRÂRE</w:t>
      </w:r>
    </w:p>
    <w:p w14:paraId="7FD7D3AC" w14:textId="77777777" w:rsidR="00A04D14" w:rsidRPr="00A04D14" w:rsidRDefault="00A04D14" w:rsidP="0080140A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0D212E7B" w14:textId="77777777" w:rsidR="0080140A" w:rsidRDefault="00A04D14" w:rsidP="0080140A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A04D14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privind numirea în funcție a unui membru al Consiliului de administrație al Fondului de garantare </w:t>
      </w:r>
    </w:p>
    <w:p w14:paraId="15E061A1" w14:textId="4F305B08" w:rsidR="00A04D14" w:rsidRPr="00A04D14" w:rsidRDefault="00A04D14" w:rsidP="0080140A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trike/>
          <w:color w:val="000000"/>
          <w:sz w:val="28"/>
          <w:szCs w:val="28"/>
          <w:lang w:val="ro-RO"/>
        </w:rPr>
      </w:pPr>
      <w:r w:rsidRPr="00A04D14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a depozitelor în sistemul bancar</w:t>
      </w:r>
    </w:p>
    <w:p w14:paraId="5C0E1682" w14:textId="3593C181" w:rsidR="00A04D14" w:rsidRPr="00A04D14" w:rsidRDefault="0080140A" w:rsidP="008014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735107" wp14:editId="2B145B43">
                <wp:simplePos x="0" y="0"/>
                <wp:positionH relativeFrom="column">
                  <wp:posOffset>385445</wp:posOffset>
                </wp:positionH>
                <wp:positionV relativeFrom="paragraph">
                  <wp:posOffset>24765</wp:posOffset>
                </wp:positionV>
                <wp:extent cx="4284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7F43418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35pt,1.95pt" to="367.6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581E7606" w14:textId="77777777" w:rsidR="0080140A" w:rsidRDefault="0080140A" w:rsidP="008014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23825BD6" w14:textId="64518C3D" w:rsidR="00A04D14" w:rsidRDefault="00A04D14" w:rsidP="008014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A04D14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În temeiul art.</w:t>
      </w:r>
      <w:r w:rsidR="00EE7D3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A04D14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24 alin.</w:t>
      </w:r>
      <w:r w:rsidR="00EE7D3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A04D14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(2), (3) și (4) din Legea nr.</w:t>
      </w:r>
      <w:r w:rsidR="00EE7D3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A04D14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575/2003 privind garantarea depozitelor în sistemul bancar,</w:t>
      </w:r>
    </w:p>
    <w:p w14:paraId="7E0A0543" w14:textId="77777777" w:rsidR="0080140A" w:rsidRPr="00A04D14" w:rsidRDefault="0080140A" w:rsidP="008014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5B09D5B7" w14:textId="77777777" w:rsidR="00A04D14" w:rsidRPr="00A04D14" w:rsidRDefault="00A04D14" w:rsidP="008014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A04D14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Parlamentul adoptă prezenta hotărâre.</w:t>
      </w:r>
    </w:p>
    <w:p w14:paraId="2358B76E" w14:textId="77777777" w:rsidR="00A04D14" w:rsidRPr="00A04D14" w:rsidRDefault="00A04D14" w:rsidP="008014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D81CAA9" w14:textId="6ED791E6" w:rsidR="00A04D14" w:rsidRDefault="00A04D14" w:rsidP="008014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04D14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Art.</w:t>
      </w:r>
      <w:r w:rsidR="0080140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</w:t>
      </w:r>
      <w:r w:rsidRPr="00A04D14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1.</w:t>
      </w:r>
      <w:r w:rsidRPr="00A04D14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Doamna Natalia SELEVESTRU se numește în funcția de membru al Consiliului de administrație al Fondului de garantare a depozitelor în sistemul bancar pe un termen de 7 ani, fiind propusă de Asociația Băncilor din Moldova.</w:t>
      </w:r>
    </w:p>
    <w:p w14:paraId="763781E5" w14:textId="77777777" w:rsidR="0080140A" w:rsidRPr="00A04D14" w:rsidRDefault="0080140A" w:rsidP="008014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74864C1" w14:textId="5F050D87" w:rsidR="00A04D14" w:rsidRDefault="00A04D14" w:rsidP="008014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A04D14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Art.</w:t>
      </w:r>
      <w:r w:rsidR="0080140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A04D14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2.</w:t>
      </w:r>
      <w:r w:rsidRPr="00A04D14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A04D14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– Prezenta hotărâre intră în vigoare la data adoptării.</w:t>
      </w:r>
    </w:p>
    <w:p w14:paraId="0C09CBAE" w14:textId="77777777" w:rsidR="0080140A" w:rsidRPr="00A04D14" w:rsidRDefault="0080140A" w:rsidP="008014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4F4DEBCC" w14:textId="2212A452" w:rsidR="00A04D14" w:rsidRPr="00A04D14" w:rsidRDefault="00A04D14" w:rsidP="008014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04D14">
        <w:rPr>
          <w:rFonts w:ascii="Times New Roman" w:eastAsia="Calibri" w:hAnsi="Times New Roman" w:cs="Times New Roman"/>
          <w:b/>
          <w:sz w:val="28"/>
          <w:szCs w:val="28"/>
          <w:lang w:val="ro-RO"/>
        </w:rPr>
        <w:t>Art.</w:t>
      </w:r>
      <w:r w:rsidR="0080140A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A04D14">
        <w:rPr>
          <w:rFonts w:ascii="Times New Roman" w:eastAsia="Calibri" w:hAnsi="Times New Roman" w:cs="Times New Roman"/>
          <w:b/>
          <w:sz w:val="28"/>
          <w:szCs w:val="28"/>
          <w:lang w:val="ro-RO"/>
        </w:rPr>
        <w:t>3.</w:t>
      </w:r>
      <w:r w:rsidRPr="00A04D14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Prezenta hotărâre poate fi contestată în instanța de judecată în termenul prevăzut la art.</w:t>
      </w:r>
      <w:r w:rsidR="00EE7D3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A04D14">
        <w:rPr>
          <w:rFonts w:ascii="Times New Roman" w:eastAsia="Calibri" w:hAnsi="Times New Roman" w:cs="Times New Roman"/>
          <w:sz w:val="28"/>
          <w:szCs w:val="28"/>
          <w:lang w:val="ro-RO"/>
        </w:rPr>
        <w:t>209 din Codul administrativ nr.</w:t>
      </w:r>
      <w:r w:rsidR="00EE7D3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A04D14">
        <w:rPr>
          <w:rFonts w:ascii="Times New Roman" w:eastAsia="Calibri" w:hAnsi="Times New Roman" w:cs="Times New Roman"/>
          <w:sz w:val="28"/>
          <w:szCs w:val="28"/>
          <w:lang w:val="ro-RO"/>
        </w:rPr>
        <w:t>116/2018.</w:t>
      </w:r>
    </w:p>
    <w:p w14:paraId="7B5BC6F9" w14:textId="44D0492F" w:rsidR="00A04D14" w:rsidRDefault="00A04D14" w:rsidP="0080140A">
      <w:pPr>
        <w:spacing w:after="0" w:line="240" w:lineRule="auto"/>
        <w:ind w:leftChars="567" w:left="1247" w:right="198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59463EC" w14:textId="77777777" w:rsidR="0080140A" w:rsidRPr="00A04D14" w:rsidRDefault="0080140A" w:rsidP="0080140A">
      <w:pPr>
        <w:spacing w:after="0" w:line="240" w:lineRule="auto"/>
        <w:ind w:leftChars="567" w:left="1247" w:right="198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B47C285" w14:textId="77777777" w:rsidR="00EA1E5E" w:rsidRDefault="00EA1E5E" w:rsidP="00EA1E5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5F9D">
        <w:rPr>
          <w:rFonts w:ascii="Times New Roman" w:hAnsi="Times New Roman" w:cs="Times New Roman"/>
          <w:b/>
          <w:sz w:val="28"/>
          <w:szCs w:val="28"/>
        </w:rPr>
        <w:t xml:space="preserve">PREȘEDINTELE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5F9D">
        <w:rPr>
          <w:rFonts w:ascii="Times New Roman" w:hAnsi="Times New Roman" w:cs="Times New Roman"/>
          <w:b/>
          <w:sz w:val="28"/>
          <w:szCs w:val="28"/>
        </w:rPr>
        <w:t>PARLAMENTULUI</w:t>
      </w:r>
    </w:p>
    <w:p w14:paraId="2AFE1C9E" w14:textId="77777777" w:rsidR="00EA1E5E" w:rsidRDefault="00EA1E5E" w:rsidP="00EA1E5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9CAAFE" w14:textId="77777777" w:rsidR="00EA1E5E" w:rsidRDefault="00EA1E5E" w:rsidP="00EA1E5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58CB0F" w14:textId="77777777" w:rsidR="00EA1E5E" w:rsidRDefault="00EA1E5E" w:rsidP="00EA1E5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72D0CC" w14:textId="77777777" w:rsidR="00EA1E5E" w:rsidRDefault="00EA1E5E" w:rsidP="00EA1E5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26C0ED7D" w14:textId="77777777" w:rsidR="00EA1E5E" w:rsidRDefault="00EA1E5E" w:rsidP="00EA1E5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63A3E9" w14:textId="77777777" w:rsidR="00EA1E5E" w:rsidRDefault="00EA1E5E" w:rsidP="00EA1E5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93F0C5" w14:textId="77777777" w:rsidR="00EA1E5E" w:rsidRDefault="00EA1E5E" w:rsidP="00EA1E5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888836" w14:textId="75C6BF53" w:rsidR="00EA1E5E" w:rsidRDefault="00EA1E5E" w:rsidP="00EA1E5E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Chișinău, 22 septembrie 2022.</w:t>
      </w:r>
    </w:p>
    <w:p w14:paraId="29DE66DF" w14:textId="6F129B49" w:rsidR="00EA1E5E" w:rsidRPr="009A5F9D" w:rsidRDefault="00EA1E5E" w:rsidP="00EA1E5E">
      <w:pPr>
        <w:pStyle w:val="Frspaier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Nr. 267.</w:t>
      </w:r>
    </w:p>
    <w:p w14:paraId="68E009AD" w14:textId="77777777" w:rsidR="00631B30" w:rsidRPr="00A04D14" w:rsidRDefault="00631B30" w:rsidP="00EA1E5E">
      <w:pPr>
        <w:spacing w:after="0" w:line="240" w:lineRule="auto"/>
        <w:ind w:leftChars="567" w:left="1247" w:right="1985"/>
        <w:jc w:val="both"/>
        <w:rPr>
          <w:lang w:val="ro-RO"/>
        </w:rPr>
      </w:pPr>
    </w:p>
    <w:sectPr w:rsidR="00631B30" w:rsidRPr="00A04D14" w:rsidSect="0080140A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3BE"/>
    <w:rsid w:val="00215BDC"/>
    <w:rsid w:val="0037454B"/>
    <w:rsid w:val="00631B30"/>
    <w:rsid w:val="00654056"/>
    <w:rsid w:val="0080140A"/>
    <w:rsid w:val="00865FFC"/>
    <w:rsid w:val="00A04D14"/>
    <w:rsid w:val="00A41AF7"/>
    <w:rsid w:val="00DF33BE"/>
    <w:rsid w:val="00EA1E5E"/>
    <w:rsid w:val="00EE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1F5AF"/>
  <w15:chartTrackingRefBased/>
  <w15:docId w15:val="{AEBCD4FB-05FB-40BF-8AA0-3298F7B5B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EA1E5E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533D3EB-D799-46F4-B23B-9C70CA0BCD6B}"/>
</file>

<file path=customXml/itemProps2.xml><?xml version="1.0" encoding="utf-8"?>
<ds:datastoreItem xmlns:ds="http://schemas.openxmlformats.org/officeDocument/2006/customXml" ds:itemID="{760CD9E8-CF81-4EC8-B675-5CE55D726B5C}"/>
</file>

<file path=customXml/itemProps3.xml><?xml version="1.0" encoding="utf-8"?>
<ds:datastoreItem xmlns:ds="http://schemas.openxmlformats.org/officeDocument/2006/customXml" ds:itemID="{6BAE11EC-3E09-4EE9-AC71-0BEBF49828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711</Characters>
  <Application>Microsoft Office Word</Application>
  <DocSecurity>4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H_267.2022.ro</dc:title>
  <dc:subject/>
  <dc:creator>Nina Chercheja</dc:creator>
  <cp:keywords/>
  <dc:description/>
  <cp:lastModifiedBy>Ludmila Dabija</cp:lastModifiedBy>
  <cp:revision>2</cp:revision>
  <dcterms:created xsi:type="dcterms:W3CDTF">2022-09-22T12:44:00Z</dcterms:created>
  <dcterms:modified xsi:type="dcterms:W3CDTF">2022-09-22T12:44:00Z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