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908D98" w14:textId="3994ECD6" w:rsidR="00D85A3E" w:rsidRPr="00BA2DFB" w:rsidRDefault="00D85A3E" w:rsidP="00D85A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proofErr w:type="spellStart"/>
      <w:r w:rsidRPr="00BA2DF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proiect</w:t>
      </w:r>
      <w:proofErr w:type="spellEnd"/>
    </w:p>
    <w:p w14:paraId="4C03823B" w14:textId="77777777" w:rsidR="00D85A3E" w:rsidRPr="00BA2DFB" w:rsidRDefault="00D85A3E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05552F1" w14:textId="77777777" w:rsidR="00D85A3E" w:rsidRPr="00BA2DFB" w:rsidRDefault="00D85A3E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8F4EA0" w14:textId="77777777" w:rsidR="00D85A3E" w:rsidRPr="00BA2DFB" w:rsidRDefault="00D85A3E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F2C508C" w14:textId="145BD1E1" w:rsidR="00674D31" w:rsidRPr="00BA2DFB" w:rsidRDefault="00674D31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H O T Ă R Â R E</w:t>
      </w:r>
    </w:p>
    <w:p w14:paraId="6E694F13" w14:textId="77777777" w:rsidR="00833BFD" w:rsidRDefault="00674D31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pentru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modificarea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160102765"/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articolului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 din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Hotărârea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Parlamentului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nr.165/2021 cu </w:t>
      </w:r>
      <w:proofErr w:type="spellStart"/>
      <w:r w:rsidR="00833BFD">
        <w:rPr>
          <w:rFonts w:ascii="Times New Roman" w:eastAsia="Times New Roman" w:hAnsi="Times New Roman" w:cs="Times New Roman"/>
          <w:b/>
          <w:bCs/>
          <w:sz w:val="28"/>
          <w:szCs w:val="28"/>
        </w:rPr>
        <w:t>privire</w:t>
      </w:r>
      <w:proofErr w:type="spellEnd"/>
      <w:r w:rsidR="00833B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la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constituirea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Comisiei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parlamentare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speciale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monitorizare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şi control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parlamentar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asupra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realizării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politicii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reintegrare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a </w:t>
      </w:r>
    </w:p>
    <w:p w14:paraId="673C2A65" w14:textId="6752CC02" w:rsidR="00674D31" w:rsidRPr="00BA2DFB" w:rsidRDefault="00674D31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Republicii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Moldova</w:t>
      </w:r>
      <w:bookmarkEnd w:id="0"/>
    </w:p>
    <w:p w14:paraId="0A3342BB" w14:textId="77777777" w:rsidR="00674D31" w:rsidRPr="00BA2DFB" w:rsidRDefault="00674D31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14:paraId="1C1A3789" w14:textId="77777777" w:rsidR="00674D31" w:rsidRPr="00BA2DFB" w:rsidRDefault="00674D31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5A851043" w14:textId="77777777" w:rsidR="00674D31" w:rsidRPr="00BA2DFB" w:rsidRDefault="00674D31" w:rsidP="00674D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1A20FC62" w14:textId="77777777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temeiul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art.32 şi 33 din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Regulamentul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Parlamentului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adoptat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prin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4" w:history="1">
        <w:proofErr w:type="spellStart"/>
        <w:r w:rsidRPr="00BA2D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Legea</w:t>
        </w:r>
        <w:proofErr w:type="spellEnd"/>
        <w:r w:rsidRPr="00BA2D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nr.797/1996</w:t>
        </w:r>
      </w:hyperlink>
      <w:r w:rsidRPr="00BA2DFB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7E7EF19F" w14:textId="77777777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adoptă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prezenta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hotărâre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7085F8A" w14:textId="77777777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74617DC" w14:textId="77777777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Art.I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Articolul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1 din </w:t>
      </w:r>
      <w:hyperlink r:id="rId5" w:history="1">
        <w:proofErr w:type="spellStart"/>
        <w:r w:rsidRPr="00BA2D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Hotărârea</w:t>
        </w:r>
        <w:proofErr w:type="spellEnd"/>
        <w:r w:rsidRPr="00BA2D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</w:t>
        </w:r>
        <w:proofErr w:type="spellStart"/>
        <w:r w:rsidRPr="00BA2D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Parlamentului</w:t>
        </w:r>
        <w:proofErr w:type="spellEnd"/>
        <w:r w:rsidRPr="00BA2DF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nr.165/2021</w:t>
        </w:r>
      </w:hyperlink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privire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constituirea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Comisiei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speciale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monitorizare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şi control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asupra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realizării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politicii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reintegrare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a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Republicii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Moldova (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Monitorul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Oficial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al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Republicii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Moldova, 2021, nr.274–278, art.371) se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modifică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după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cum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urmează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AFB340E" w14:textId="71036E10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rubrica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Președinte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”,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poziţia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„POPȘOI Mihail 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Fracţiunea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Partidul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Acţiune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şi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Solidaritate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”” se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substituie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poziţia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3173158" w14:textId="7208EEF9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„ROŞCA Roman 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Fracţiunea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Partidul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Acţiune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şi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Solidaritate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””;</w:t>
      </w:r>
    </w:p>
    <w:p w14:paraId="670E2DE2" w14:textId="72A86131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rubrica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Secretar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”,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poziţia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r w:rsidRPr="00BA2DFB">
        <w:rPr>
          <w:sz w:val="28"/>
          <w:szCs w:val="28"/>
        </w:rPr>
        <w:t xml:space="preserve"> </w:t>
      </w: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ROŞCA Roman 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Fracţiunea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Partidul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Acţiune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şi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Solidaritate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”” se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substituie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poziţia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6032493" w14:textId="72ED205D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„CĂTĂNOI Artemie 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Fracţiunea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Partidul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Acţiune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şi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Solidaritate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””;</w:t>
      </w:r>
    </w:p>
    <w:p w14:paraId="619EDD56" w14:textId="55CAC730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rubrica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Membri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”,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poziţia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r w:rsidRPr="00BA2DFB">
        <w:rPr>
          <w:sz w:val="28"/>
          <w:szCs w:val="28"/>
        </w:rPr>
        <w:t xml:space="preserve"> </w:t>
      </w: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CALINICI Anna 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Fracţiunea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Partidul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Acţiune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şi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Solidaritate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”” se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substituie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cu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poziţia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69E2674" w14:textId="644922AF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„DRUȚĂ Mihail 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Fracţiunea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Partidul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Acţiune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şi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Solidaritate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””.</w:t>
      </w:r>
    </w:p>
    <w:p w14:paraId="64C4780D" w14:textId="143DE451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la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rubrica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Membri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”,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poziţia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r w:rsidRPr="00BA2DFB">
        <w:rPr>
          <w:sz w:val="28"/>
          <w:szCs w:val="28"/>
        </w:rPr>
        <w:t xml:space="preserve"> </w:t>
      </w:r>
      <w:r w:rsidRPr="00BA2DFB">
        <w:rPr>
          <w:rFonts w:ascii="Times New Roman" w:eastAsia="Times New Roman" w:hAnsi="Times New Roman" w:cs="Times New Roman"/>
          <w:sz w:val="28"/>
          <w:szCs w:val="28"/>
        </w:rPr>
        <w:t>ULANOV Denis</w:t>
      </w:r>
      <w:r w:rsidR="00E13CBE"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Fracţiunea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parlamentară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„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Partidul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ŞOR”</w:t>
      </w:r>
      <w:r w:rsidR="00E13CBE" w:rsidRPr="00BA2DFB">
        <w:rPr>
          <w:rFonts w:ascii="Times New Roman" w:eastAsia="Times New Roman" w:hAnsi="Times New Roman" w:cs="Times New Roman"/>
          <w:sz w:val="28"/>
          <w:szCs w:val="28"/>
        </w:rPr>
        <w:t xml:space="preserve"> se exclude.</w:t>
      </w:r>
    </w:p>
    <w:p w14:paraId="1C35ED6F" w14:textId="77777777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5BE28521" w14:textId="11C73F23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Art.II</w:t>
      </w:r>
      <w:proofErr w:type="spellEnd"/>
      <w:r w:rsidRPr="00BA2DF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Prezenta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hotărâre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intră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în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vigoare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 xml:space="preserve"> la data </w:t>
      </w:r>
      <w:proofErr w:type="spellStart"/>
      <w:r w:rsidRPr="00BA2DFB">
        <w:rPr>
          <w:rFonts w:ascii="Times New Roman" w:eastAsia="Times New Roman" w:hAnsi="Times New Roman" w:cs="Times New Roman"/>
          <w:sz w:val="28"/>
          <w:szCs w:val="28"/>
        </w:rPr>
        <w:t>adoptării</w:t>
      </w:r>
      <w:proofErr w:type="spellEnd"/>
      <w:r w:rsidRPr="00BA2DF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3CDE860" w14:textId="2D58695E" w:rsidR="00E13CBE" w:rsidRPr="00BA2DFB" w:rsidRDefault="00E13CBE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CF015B" w14:textId="77777777" w:rsidR="00E13CBE" w:rsidRPr="00BA2DFB" w:rsidRDefault="00E13CBE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C1A199C" w14:textId="77777777" w:rsidR="00674D31" w:rsidRPr="00BA2DFB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2DFB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tblInd w:w="5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5"/>
        <w:gridCol w:w="728"/>
      </w:tblGrid>
      <w:tr w:rsidR="00674D31" w:rsidRPr="00BA2DFB" w14:paraId="5ABAF6E8" w14:textId="77777777" w:rsidTr="00674D3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552840" w14:textId="22933605" w:rsidR="00674D31" w:rsidRPr="00BA2DFB" w:rsidRDefault="00674D31" w:rsidP="00BA2D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A2D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PREŞEDINTELE PARLAMENTULUI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1FF305" w14:textId="77777777" w:rsidR="00674D31" w:rsidRPr="00BA2DFB" w:rsidRDefault="00674D31" w:rsidP="00674D3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BA2DF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  <w:tr w:rsidR="00E13CBE" w:rsidRPr="00674D31" w14:paraId="4FC9B5BD" w14:textId="77777777" w:rsidTr="00674D3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2DBFF4F" w14:textId="77777777" w:rsidR="00E13CBE" w:rsidRDefault="00E13CBE" w:rsidP="00674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6A0B376A" w14:textId="084DFC7D" w:rsidR="00E13CBE" w:rsidRPr="00674D31" w:rsidRDefault="00E13CBE" w:rsidP="00674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B59D192" w14:textId="77777777" w:rsidR="00E13CBE" w:rsidRPr="00674D31" w:rsidRDefault="00E13CBE" w:rsidP="00674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74D31" w:rsidRPr="00833BFD" w14:paraId="7957EB1A" w14:textId="77777777" w:rsidTr="00674D3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7B28A1" w14:textId="77777777" w:rsidR="00BA1406" w:rsidRDefault="00BA1406" w:rsidP="00674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64028ED" w14:textId="387930FA" w:rsidR="00BA1406" w:rsidRDefault="00BA1406" w:rsidP="00BA1406">
            <w:pPr>
              <w:spacing w:after="0" w:line="276" w:lineRule="auto"/>
              <w:ind w:firstLine="709"/>
              <w:jc w:val="center"/>
              <w:rPr>
                <w:rFonts w:ascii="Georgia" w:eastAsia="Calibri" w:hAnsi="Georgia" w:cs="Times New Roman"/>
                <w:b/>
                <w:bCs/>
                <w:sz w:val="26"/>
                <w:szCs w:val="26"/>
                <w:lang w:val="ro-RO"/>
              </w:rPr>
            </w:pPr>
            <w:r>
              <w:rPr>
                <w:rFonts w:ascii="Georgia" w:eastAsia="Calibri" w:hAnsi="Georgia" w:cs="Times New Roman"/>
                <w:b/>
                <w:bCs/>
                <w:sz w:val="26"/>
                <w:szCs w:val="26"/>
                <w:lang w:val="ro-RO"/>
              </w:rPr>
              <w:t>NOTA INFORMATIVĂ</w:t>
            </w:r>
          </w:p>
          <w:p w14:paraId="5B375EE5" w14:textId="7D68A501" w:rsidR="00BA1406" w:rsidRDefault="00BA1406" w:rsidP="00BA1406">
            <w:pPr>
              <w:spacing w:after="0" w:line="276" w:lineRule="auto"/>
              <w:ind w:firstLine="709"/>
              <w:jc w:val="center"/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Georgia" w:eastAsia="Calibri" w:hAnsi="Georgia" w:cs="Times New Roman"/>
                <w:b/>
                <w:bCs/>
                <w:sz w:val="24"/>
                <w:szCs w:val="24"/>
                <w:lang w:val="ro-RO"/>
              </w:rPr>
              <w:t>asupra proiectului de hotărâre pentru modificarea articolului 1 din Hotărârea Parlamentului nr. 165/2021 cu privire la constituirea  Comisiei parlamentare speciale de monitorizare și control parlamentar asupra realizării politicii de reintegrare a Republicii Moldova</w:t>
            </w:r>
          </w:p>
          <w:p w14:paraId="76406DCD" w14:textId="77777777" w:rsidR="00BA1406" w:rsidRDefault="00BA1406" w:rsidP="00BA1406">
            <w:pPr>
              <w:spacing w:after="0" w:line="276" w:lineRule="auto"/>
              <w:ind w:firstLine="709"/>
              <w:jc w:val="both"/>
              <w:rPr>
                <w:rFonts w:ascii="Georgia" w:eastAsia="Calibri" w:hAnsi="Georgia" w:cs="Times New Roman"/>
                <w:sz w:val="26"/>
                <w:szCs w:val="26"/>
                <w:lang w:val="ro-RO"/>
              </w:rPr>
            </w:pPr>
          </w:p>
          <w:p w14:paraId="20C13FEB" w14:textId="77777777" w:rsidR="00BA1406" w:rsidRDefault="00BA1406" w:rsidP="00BA1406">
            <w:pPr>
              <w:spacing w:after="0" w:line="276" w:lineRule="auto"/>
              <w:ind w:firstLine="567"/>
              <w:jc w:val="both"/>
              <w:rPr>
                <w:rFonts w:ascii="Georgia" w:eastAsia="Calibri" w:hAnsi="Georgia" w:cs="Times New Roman"/>
                <w:sz w:val="26"/>
                <w:szCs w:val="26"/>
                <w:lang w:val="ro-RO"/>
              </w:rPr>
            </w:pPr>
            <w:r>
              <w:rPr>
                <w:rFonts w:ascii="Georgia" w:eastAsia="Calibri" w:hAnsi="Georgia" w:cs="Times New Roman"/>
                <w:sz w:val="26"/>
                <w:szCs w:val="26"/>
                <w:lang w:val="ro-RO"/>
              </w:rPr>
              <w:t>Călăuzindu-se de prevederile Constituției Republicii Moldova, în scopul consolidării unității poporului și restabilirii integrității teritoriale a statului, sprijinindu-se pe eforturile colective ale comunității internaționale în vederea realizării de către Republica Moldova a reintegrării sale teritoriale și a unității civice și în vederea asigurării accesului întregii populații a țării la instituțiile democratice, analizând situația generală în domeniul politic, evoluțiile înregistrate în problema soluționării conflictului transnistrean și aspirația de reintegrare a țării, pentru implicarea activă a Parlamentului în procesele de reintegrare a Republicii Moldova prin stabilirea unui mecanism de monitorizare și control parlamentar, în temeiul art. 32 și 33 din Regulamentul Parlamentului, adoptat prin Legea nr. 797/1996 la 4 noiembrie 2021, Parlamentul Republicii Moldova a adoptat Hotărârea nr. 165 cu privire la constituirea Comisiei parlamentare speciale de monitorizare și control parlamentar asupra realizării politicii de reintegrare a Republicii Moldova.</w:t>
            </w:r>
          </w:p>
          <w:p w14:paraId="30BDEA52" w14:textId="77777777" w:rsidR="00BA1406" w:rsidRDefault="00BA1406" w:rsidP="00BA1406">
            <w:pPr>
              <w:spacing w:after="0" w:line="276" w:lineRule="auto"/>
              <w:jc w:val="both"/>
              <w:rPr>
                <w:rFonts w:ascii="Georgia" w:eastAsia="Calibri" w:hAnsi="Georgia" w:cs="Times New Roman"/>
                <w:sz w:val="26"/>
                <w:szCs w:val="26"/>
                <w:lang w:val="ro-RO"/>
              </w:rPr>
            </w:pPr>
            <w:r>
              <w:rPr>
                <w:rFonts w:ascii="Georgia" w:eastAsia="Calibri" w:hAnsi="Georgia" w:cs="Times New Roman"/>
                <w:sz w:val="26"/>
                <w:szCs w:val="26"/>
                <w:lang w:val="ro-RO"/>
              </w:rPr>
              <w:tab/>
              <w:t xml:space="preserve">Prezentul proiect de hotărâre are drept scop ajustarea conținutului Hotărârii nr. 165/2021 la modificările nominale care au avut loc în forul legislativ. </w:t>
            </w:r>
          </w:p>
          <w:p w14:paraId="00D31E5D" w14:textId="77777777" w:rsidR="00BA1406" w:rsidRDefault="00BA1406" w:rsidP="00BA1406">
            <w:pPr>
              <w:spacing w:after="0" w:line="276" w:lineRule="auto"/>
              <w:jc w:val="both"/>
              <w:rPr>
                <w:rFonts w:ascii="Georgia" w:eastAsia="Calibri" w:hAnsi="Georgia" w:cs="Times New Roman"/>
                <w:sz w:val="26"/>
                <w:szCs w:val="26"/>
                <w:lang w:val="ro-RO"/>
              </w:rPr>
            </w:pPr>
            <w:r>
              <w:rPr>
                <w:rFonts w:ascii="Georgia" w:eastAsia="Calibri" w:hAnsi="Georgia" w:cs="Times New Roman"/>
                <w:sz w:val="26"/>
                <w:szCs w:val="26"/>
                <w:lang w:val="ro-RO"/>
              </w:rPr>
              <w:tab/>
              <w:t>Astfel, se propune operarea următorilor modificări: se substituie „Mihail Popșoi” la poziția președinte cu „Roman Roșca”, „Roman Roșca” se substituie cu „Artemie Cătănoi”; „Ana Calinici” se substituie cu „Mihail Druță”; se exclude poziția „Denis Ulanov”.</w:t>
            </w:r>
          </w:p>
          <w:p w14:paraId="3E408FB5" w14:textId="77777777" w:rsidR="00BA1406" w:rsidRDefault="00BA1406" w:rsidP="00BA1406">
            <w:pPr>
              <w:spacing w:after="0" w:line="276" w:lineRule="auto"/>
              <w:jc w:val="both"/>
              <w:rPr>
                <w:rFonts w:ascii="Georgia" w:eastAsia="Calibri" w:hAnsi="Georgia" w:cs="Times New Roman"/>
                <w:sz w:val="26"/>
                <w:szCs w:val="26"/>
                <w:lang w:val="ro-RO"/>
              </w:rPr>
            </w:pPr>
          </w:p>
          <w:p w14:paraId="4DD5D5E4" w14:textId="77777777" w:rsidR="00BA1406" w:rsidRDefault="00BA1406" w:rsidP="00BA1406">
            <w:pPr>
              <w:spacing w:after="0" w:line="276" w:lineRule="auto"/>
              <w:jc w:val="both"/>
              <w:rPr>
                <w:rFonts w:ascii="Georgia" w:eastAsia="Calibri" w:hAnsi="Georgia" w:cs="Times New Roman"/>
                <w:sz w:val="26"/>
                <w:szCs w:val="26"/>
                <w:lang w:val="ro-RO"/>
              </w:rPr>
            </w:pPr>
          </w:p>
          <w:p w14:paraId="1F7B678B" w14:textId="77777777" w:rsidR="00BA1406" w:rsidRDefault="00BA1406" w:rsidP="00BA1406">
            <w:pPr>
              <w:spacing w:after="0" w:line="276" w:lineRule="auto"/>
              <w:jc w:val="both"/>
              <w:rPr>
                <w:rFonts w:ascii="Georgia" w:eastAsia="Calibri" w:hAnsi="Georgia" w:cs="Times New Roman"/>
                <w:sz w:val="26"/>
                <w:szCs w:val="26"/>
                <w:lang w:val="ro-RO"/>
              </w:rPr>
            </w:pPr>
          </w:p>
          <w:p w14:paraId="7ACD7692" w14:textId="77777777" w:rsidR="00BA1406" w:rsidRPr="00BA1406" w:rsidRDefault="00BA1406" w:rsidP="00674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  <w:p w14:paraId="519F184B" w14:textId="471B3BAF" w:rsidR="00BA1406" w:rsidRPr="00BA1406" w:rsidRDefault="00BA1406" w:rsidP="00674D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0" w:type="auto"/>
            <w:vAlign w:val="center"/>
            <w:hideMark/>
          </w:tcPr>
          <w:p w14:paraId="5F73D24E" w14:textId="77777777" w:rsidR="00674D31" w:rsidRPr="00BA1406" w:rsidRDefault="00674D31" w:rsidP="00674D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3CE32C72" w14:textId="77777777" w:rsidR="00674D31" w:rsidRPr="00BA1406" w:rsidRDefault="00674D31" w:rsidP="00674D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BA1406">
        <w:rPr>
          <w:rFonts w:ascii="Times New Roman" w:eastAsia="Times New Roman" w:hAnsi="Times New Roman" w:cs="Times New Roman"/>
          <w:sz w:val="24"/>
          <w:szCs w:val="24"/>
          <w:lang w:val="ro-RO"/>
        </w:rPr>
        <w:t> </w:t>
      </w:r>
    </w:p>
    <w:p w14:paraId="566C480F" w14:textId="722CEFBF" w:rsidR="001353D6" w:rsidRPr="00BA1406" w:rsidRDefault="00674D31" w:rsidP="00674D31">
      <w:pPr>
        <w:rPr>
          <w:lang w:val="ro-RO"/>
        </w:rPr>
      </w:pPr>
      <w:r w:rsidRPr="00BA1406">
        <w:rPr>
          <w:rFonts w:ascii="Times New Roman" w:eastAsia="Times New Roman" w:hAnsi="Times New Roman" w:cs="Times New Roman"/>
          <w:sz w:val="24"/>
          <w:szCs w:val="24"/>
          <w:lang w:val="ro-RO"/>
        </w:rPr>
        <w:t> </w:t>
      </w:r>
    </w:p>
    <w:sectPr w:rsidR="001353D6" w:rsidRPr="00BA14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D31"/>
    <w:rsid w:val="000D02CB"/>
    <w:rsid w:val="001353D6"/>
    <w:rsid w:val="00674D31"/>
    <w:rsid w:val="00833BFD"/>
    <w:rsid w:val="00BA1406"/>
    <w:rsid w:val="00BA2DFB"/>
    <w:rsid w:val="00D85A3E"/>
    <w:rsid w:val="00E13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4071C"/>
  <w15:chartTrackingRefBased/>
  <w15:docId w15:val="{BA132D26-5CA4-4C9A-9859-B14DF7E14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4D3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674D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b">
    <w:name w:val="pb"/>
    <w:basedOn w:val="Normal"/>
    <w:rsid w:val="00674D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</w:rPr>
  </w:style>
  <w:style w:type="paragraph" w:customStyle="1" w:styleId="cn">
    <w:name w:val="cn"/>
    <w:basedOn w:val="Normal"/>
    <w:rsid w:val="00674D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b">
    <w:name w:val="cb"/>
    <w:basedOn w:val="Normal"/>
    <w:rsid w:val="00674D3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74D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17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lex:HPHP20211104165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lex:LPLP19960402797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AB18DF1-1EC1-46CF-8135-B9E76878DA75}"/>
</file>

<file path=customXml/itemProps2.xml><?xml version="1.0" encoding="utf-8"?>
<ds:datastoreItem xmlns:ds="http://schemas.openxmlformats.org/officeDocument/2006/customXml" ds:itemID="{0DE2B367-AA8F-4F79-9613-035DB810B660}"/>
</file>

<file path=customXml/itemProps3.xml><?xml version="1.0" encoding="utf-8"?>
<ds:datastoreItem xmlns:ds="http://schemas.openxmlformats.org/officeDocument/2006/customXml" ds:itemID="{64A16D59-6303-4B4C-915B-77C698CE30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501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66.2024.ro</dc:title>
  <dc:subject/>
  <dc:creator>Lilia Bordei</dc:creator>
  <cp:keywords/>
  <dc:description/>
  <cp:lastModifiedBy>Elena Gîncu</cp:lastModifiedBy>
  <cp:revision>3</cp:revision>
  <cp:lastPrinted>2024-03-04T09:34:00Z</cp:lastPrinted>
  <dcterms:created xsi:type="dcterms:W3CDTF">2024-03-04T09:35:00Z</dcterms:created>
  <dcterms:modified xsi:type="dcterms:W3CDTF">2024-03-04T09:39:00Z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