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DB58F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1A0AE0DB" w14:textId="77777777" w:rsidR="00F11869" w:rsidRPr="00BE1F88" w:rsidRDefault="00F11869" w:rsidP="00F11869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60E3FD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56171DC0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FDD3B78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53F59EF" w14:textId="77777777" w:rsidR="00F11869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6A22E2" w14:textId="77777777" w:rsidR="00F11869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4C8F1B8" w14:textId="77777777" w:rsidR="00F11869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BEE13D5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77BB31C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B15B19A" w14:textId="3388E939" w:rsidR="00E627CE" w:rsidRDefault="00F11869" w:rsidP="00E627C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</w:t>
      </w:r>
      <w:r w:rsidRPr="003F4D53">
        <w:rPr>
          <w:lang w:val="ru-RU"/>
        </w:rPr>
        <w:t>на рассмотрение Парламенту</w:t>
      </w:r>
      <w:r>
        <w:rPr>
          <w:lang w:val="ru-RU"/>
        </w:rPr>
        <w:t xml:space="preserve"> </w:t>
      </w:r>
      <w:r w:rsidRPr="00BE1F88">
        <w:rPr>
          <w:lang w:val="ru-RU"/>
        </w:rPr>
        <w:t>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F11869">
        <w:rPr>
          <w:lang w:val="ru-RU"/>
        </w:rPr>
        <w:t xml:space="preserve"> </w:t>
      </w:r>
      <w:r w:rsidRPr="0050054B">
        <w:rPr>
          <w:lang w:val="ru-RU"/>
        </w:rPr>
        <w:t xml:space="preserve">Постановления </w:t>
      </w:r>
      <w:bookmarkStart w:id="3" w:name="_Hlk111012647"/>
      <w:r w:rsidRPr="0050054B">
        <w:rPr>
          <w:lang w:val="ru-RU"/>
        </w:rPr>
        <w:t>о</w:t>
      </w:r>
      <w:r>
        <w:rPr>
          <w:lang w:val="ru-RU"/>
        </w:rPr>
        <w:t xml:space="preserve">б </w:t>
      </w:r>
      <w:bookmarkStart w:id="4" w:name="_Hlk111012127"/>
      <w:r w:rsidRPr="00F11869">
        <w:rPr>
          <w:lang w:val="ru-RU"/>
        </w:rPr>
        <w:t xml:space="preserve">отчете Специальной комиссии </w:t>
      </w:r>
      <w:bookmarkEnd w:id="4"/>
      <w:r w:rsidRPr="00F11869">
        <w:rPr>
          <w:lang w:val="ru-RU"/>
        </w:rPr>
        <w:t>по рассмотрению</w:t>
      </w:r>
      <w:r w:rsidR="00E627CE">
        <w:rPr>
          <w:lang w:val="ru-RU"/>
        </w:rPr>
        <w:t xml:space="preserve"> </w:t>
      </w:r>
      <w:r w:rsidR="00E627CE" w:rsidRPr="00E627CE">
        <w:rPr>
          <w:rFonts w:eastAsia="DengXian"/>
          <w:lang w:val="ru-RU"/>
        </w:rPr>
        <w:t xml:space="preserve">процесса </w:t>
      </w:r>
      <w:r w:rsidR="00E627CE" w:rsidRPr="00006E2A">
        <w:rPr>
          <w:rFonts w:eastAsia="DengXian"/>
          <w:lang w:val="ru-RU"/>
        </w:rPr>
        <w:t>принятия решений</w:t>
      </w:r>
      <w:r w:rsidR="00E627CE" w:rsidRPr="00E627CE">
        <w:rPr>
          <w:rFonts w:eastAsia="DengXian"/>
          <w:lang w:val="ru-RU"/>
        </w:rPr>
        <w:t xml:space="preserve"> по контролю инфляции и </w:t>
      </w:r>
      <w:r w:rsidR="00E627CE" w:rsidRPr="00006E2A">
        <w:rPr>
          <w:rFonts w:eastAsia="DengXian"/>
          <w:lang w:val="ru-RU"/>
        </w:rPr>
        <w:t>денежно</w:t>
      </w:r>
      <w:r w:rsidR="00006E2A" w:rsidRPr="00006E2A">
        <w:rPr>
          <w:rFonts w:eastAsia="DengXian"/>
          <w:lang w:val="ru-RU"/>
        </w:rPr>
        <w:t xml:space="preserve">й </w:t>
      </w:r>
      <w:r w:rsidR="00E627CE" w:rsidRPr="00006E2A">
        <w:rPr>
          <w:rFonts w:eastAsia="DengXian"/>
          <w:lang w:val="ru-RU"/>
        </w:rPr>
        <w:t>политике</w:t>
      </w:r>
      <w:r w:rsidR="00E627CE" w:rsidRPr="00E627CE">
        <w:rPr>
          <w:rFonts w:eastAsia="DengXian"/>
          <w:lang w:val="ru-RU"/>
        </w:rPr>
        <w:t xml:space="preserve"> </w:t>
      </w:r>
      <w:r w:rsidR="00006E2A">
        <w:rPr>
          <w:rFonts w:eastAsia="DengXian"/>
          <w:lang w:val="ru-RU"/>
        </w:rPr>
        <w:t xml:space="preserve">в течение </w:t>
      </w:r>
      <w:r w:rsidR="00E627CE" w:rsidRPr="00E627CE">
        <w:rPr>
          <w:rFonts w:eastAsia="DengXian"/>
          <w:lang w:val="ru-RU"/>
        </w:rPr>
        <w:t>последни</w:t>
      </w:r>
      <w:r w:rsidR="00006E2A">
        <w:rPr>
          <w:rFonts w:eastAsia="DengXian"/>
          <w:lang w:val="ru-RU"/>
        </w:rPr>
        <w:t>х</w:t>
      </w:r>
      <w:r w:rsidR="00E627CE" w:rsidRPr="00E627CE">
        <w:rPr>
          <w:rFonts w:eastAsia="DengXian"/>
          <w:lang w:val="ru-RU"/>
        </w:rPr>
        <w:t xml:space="preserve"> 18 месяцев.</w:t>
      </w:r>
    </w:p>
    <w:bookmarkEnd w:id="3"/>
    <w:p w14:paraId="7A4B3769" w14:textId="77777777" w:rsidR="00E627CE" w:rsidRDefault="00E627CE" w:rsidP="00E627C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299A883" w14:textId="77777777" w:rsidR="00E627CE" w:rsidRDefault="00E627CE" w:rsidP="00E627C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bookmarkEnd w:id="0"/>
    <w:bookmarkEnd w:id="1"/>
    <w:bookmarkEnd w:id="2"/>
    <w:p w14:paraId="1363D65E" w14:textId="77777777" w:rsidR="00F11869" w:rsidRPr="00F57AC5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14:paraId="78239050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076447CD" w14:textId="4EA8D5B5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</w:t>
      </w:r>
      <w:r w:rsidRPr="00F11869">
        <w:rPr>
          <w:lang w:val="ru-RU"/>
        </w:rPr>
        <w:t xml:space="preserve"> </w:t>
      </w:r>
      <w:r w:rsidRPr="0050054B">
        <w:rPr>
          <w:lang w:val="ru-RU"/>
        </w:rPr>
        <w:t>постановления</w:t>
      </w:r>
      <w:r w:rsidRPr="00BE1F88">
        <w:rPr>
          <w:rFonts w:eastAsia="DengXian"/>
          <w:lang w:val="ru-RU"/>
        </w:rPr>
        <w:t>;</w:t>
      </w:r>
    </w:p>
    <w:p w14:paraId="2D2324F8" w14:textId="3EB0E2C3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</w:r>
      <w:r w:rsidR="00FE7BA2" w:rsidRPr="00F11869">
        <w:rPr>
          <w:lang w:val="ru-RU"/>
        </w:rPr>
        <w:t>отчет Специальной комиссии</w:t>
      </w:r>
      <w:r w:rsidRPr="00BE1F88">
        <w:rPr>
          <w:rFonts w:eastAsia="DengXian"/>
          <w:lang w:val="ru-RU"/>
        </w:rPr>
        <w:t>.</w:t>
      </w:r>
    </w:p>
    <w:p w14:paraId="384DF8FD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255D2E9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188F5AE" w14:textId="77777777" w:rsidR="00F11869" w:rsidRPr="00BE1F88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E460787" w14:textId="77777777" w:rsidR="00F11869" w:rsidRDefault="00F11869" w:rsidP="00F11869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2F9B8E6D" w14:textId="2974DD31" w:rsidR="00F11869" w:rsidRPr="00164FD7" w:rsidRDefault="004B76D8" w:rsidP="00F1186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Д</w:t>
      </w:r>
      <w:r w:rsidR="00F11869" w:rsidRPr="00164FD7">
        <w:rPr>
          <w:rFonts w:eastAsia="DengXian"/>
          <w:lang w:val="ru-RU"/>
        </w:rPr>
        <w:t>.</w:t>
      </w:r>
      <w:r>
        <w:rPr>
          <w:rFonts w:eastAsia="DengXian"/>
          <w:lang w:val="ru-RU"/>
        </w:rPr>
        <w:t xml:space="preserve"> </w:t>
      </w:r>
      <w:proofErr w:type="spellStart"/>
      <w:r>
        <w:rPr>
          <w:rFonts w:eastAsia="DengXian"/>
          <w:lang w:val="ru-RU"/>
        </w:rPr>
        <w:t>Алайба</w:t>
      </w:r>
      <w:proofErr w:type="spellEnd"/>
      <w:r w:rsidR="00F11869" w:rsidRPr="00164FD7">
        <w:rPr>
          <w:rFonts w:eastAsia="DengXian"/>
          <w:lang w:val="ru-RU"/>
        </w:rPr>
        <w:t xml:space="preserve"> </w:t>
      </w:r>
    </w:p>
    <w:p w14:paraId="3091BF4E" w14:textId="1AFC153A" w:rsidR="00F11869" w:rsidRDefault="00C64302" w:rsidP="00F11869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</w:t>
      </w:r>
      <w:r w:rsidRPr="00C64302">
        <w:rPr>
          <w:rFonts w:ascii="Times New Roman" w:hAnsi="Times New Roman"/>
          <w:sz w:val="28"/>
          <w:szCs w:val="28"/>
        </w:rPr>
        <w:t>Морозова</w:t>
      </w:r>
    </w:p>
    <w:p w14:paraId="53C70ED6" w14:textId="1C4B029F" w:rsidR="00C64302" w:rsidRPr="00C64302" w:rsidRDefault="00C64302" w:rsidP="00F11869">
      <w:pPr>
        <w:pStyle w:val="Frspaiere"/>
        <w:ind w:firstLine="567"/>
        <w:jc w:val="right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C64302">
        <w:rPr>
          <w:rFonts w:ascii="Times New Roman" w:hAnsi="Times New Roman"/>
          <w:sz w:val="28"/>
          <w:szCs w:val="28"/>
        </w:rPr>
        <w:t>Мижа</w:t>
      </w:r>
      <w:proofErr w:type="spellEnd"/>
    </w:p>
    <w:p w14:paraId="6264EBE6" w14:textId="4D2BCC4B" w:rsidR="00F11869" w:rsidRDefault="004B76D8" w:rsidP="00F11869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4B76D8">
        <w:rPr>
          <w:rFonts w:ascii="Times New Roman" w:hAnsi="Times New Roman"/>
          <w:sz w:val="28"/>
          <w:szCs w:val="28"/>
        </w:rPr>
        <w:t>Бэлуцел</w:t>
      </w:r>
      <w:proofErr w:type="spellEnd"/>
    </w:p>
    <w:p w14:paraId="54BACB38" w14:textId="77777777" w:rsidR="00F11869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D12F611" w14:textId="77777777" w:rsidR="00F11869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B76B207" w14:textId="77777777" w:rsidR="00F11869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398BE2B" w14:textId="77777777" w:rsidR="00F11869" w:rsidRDefault="00F11869" w:rsidP="00F11869">
      <w:pPr>
        <w:spacing w:line="240" w:lineRule="auto"/>
        <w:contextualSpacing/>
        <w:jc w:val="right"/>
        <w:rPr>
          <w:rFonts w:eastAsia="Calibri"/>
          <w:i/>
          <w:lang w:val="ru-RU"/>
        </w:rPr>
      </w:pPr>
    </w:p>
    <w:p w14:paraId="65C42267" w14:textId="77777777" w:rsidR="00F11869" w:rsidRPr="00FC4AA6" w:rsidRDefault="00F11869" w:rsidP="00F11869">
      <w:pPr>
        <w:spacing w:line="240" w:lineRule="auto"/>
        <w:contextualSpacing/>
        <w:rPr>
          <w:rFonts w:eastAsia="Calibri"/>
          <w:i/>
        </w:rPr>
      </w:pPr>
    </w:p>
    <w:p w14:paraId="3068BEC2" w14:textId="3F0A78AC" w:rsidR="00F11869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0FC43EEC" w14:textId="77777777" w:rsidR="00C64302" w:rsidRPr="00FC4AA6" w:rsidRDefault="00C64302" w:rsidP="00F11869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3D6ADD30" w14:textId="77777777" w:rsidR="00F11869" w:rsidRPr="00FC4AA6" w:rsidRDefault="00F11869" w:rsidP="00F11869">
      <w:pPr>
        <w:spacing w:line="240" w:lineRule="auto"/>
        <w:contextualSpacing/>
        <w:rPr>
          <w:rFonts w:eastAsia="Calibri"/>
          <w:i/>
        </w:rPr>
      </w:pPr>
    </w:p>
    <w:p w14:paraId="47B44391" w14:textId="77777777" w:rsidR="00F11869" w:rsidRDefault="00F11869" w:rsidP="00F11869">
      <w:pPr>
        <w:spacing w:line="240" w:lineRule="auto"/>
        <w:contextualSpacing/>
        <w:rPr>
          <w:rFonts w:eastAsia="Calibri"/>
          <w:i/>
        </w:rPr>
      </w:pPr>
    </w:p>
    <w:p w14:paraId="6990F64D" w14:textId="77777777" w:rsidR="00F11869" w:rsidRPr="00FC4AA6" w:rsidRDefault="00F11869" w:rsidP="00F11869">
      <w:pPr>
        <w:spacing w:line="240" w:lineRule="auto"/>
        <w:contextualSpacing/>
        <w:rPr>
          <w:rFonts w:eastAsia="Calibri"/>
          <w:i/>
        </w:rPr>
      </w:pPr>
    </w:p>
    <w:p w14:paraId="7B3B56B4" w14:textId="3109A2CD" w:rsidR="00F11869" w:rsidRDefault="00F11869" w:rsidP="00F11869">
      <w:pPr>
        <w:spacing w:line="240" w:lineRule="auto"/>
        <w:contextualSpacing/>
        <w:rPr>
          <w:rFonts w:eastAsia="Calibri"/>
          <w:i/>
          <w:lang w:val="ru-RU"/>
        </w:rPr>
      </w:pPr>
    </w:p>
    <w:p w14:paraId="59B760EC" w14:textId="77777777" w:rsidR="00C3783E" w:rsidRDefault="00C3783E" w:rsidP="00F11869">
      <w:pPr>
        <w:spacing w:line="240" w:lineRule="auto"/>
        <w:contextualSpacing/>
        <w:rPr>
          <w:rFonts w:eastAsia="Calibri"/>
          <w:i/>
          <w:lang w:val="ru-RU"/>
        </w:rPr>
      </w:pPr>
    </w:p>
    <w:p w14:paraId="6B62B678" w14:textId="77777777" w:rsidR="00F11869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4FEFAA0" w14:textId="1C6F34E6" w:rsidR="00F11869" w:rsidRPr="00D940DF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 w:rsidR="007E00C5">
        <w:rPr>
          <w:rFonts w:eastAsia="Calibri"/>
          <w:i/>
          <w:lang w:val="ru-RU"/>
        </w:rPr>
        <w:t>3</w:t>
      </w:r>
      <w:r>
        <w:rPr>
          <w:rFonts w:eastAsia="Calibri"/>
          <w:i/>
          <w:lang w:val="ru-RU"/>
        </w:rPr>
        <w:t>3</w:t>
      </w:r>
      <w:r w:rsidR="007E00C5"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04E1AEA9" w14:textId="0C4E4BC5" w:rsidR="00F11869" w:rsidRPr="00D940DF" w:rsidRDefault="00F11869" w:rsidP="00F11869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60F63766" w14:textId="77777777" w:rsidR="00F11869" w:rsidRPr="00D940DF" w:rsidRDefault="00F11869" w:rsidP="00F11869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28FDB00" w14:textId="00477C6C" w:rsidR="00F57AC5" w:rsidRDefault="00F57AC5" w:rsidP="00F57AC5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60B8321F" w14:textId="13D1876A" w:rsidR="00F11869" w:rsidRDefault="00F11869" w:rsidP="00F1186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46BDFD46" w14:textId="77777777" w:rsidR="00336B0C" w:rsidRDefault="00F57AC5" w:rsidP="00336B0C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2B225C">
        <w:rPr>
          <w:b/>
          <w:bCs/>
          <w:lang w:val="ru-RU"/>
        </w:rPr>
        <w:t xml:space="preserve">об отчете Специальной комиссии по рассмотрению </w:t>
      </w:r>
      <w:bookmarkStart w:id="5" w:name="_Hlk111012777"/>
      <w:r w:rsidRPr="002B225C">
        <w:rPr>
          <w:rFonts w:eastAsia="DengXian"/>
          <w:b/>
          <w:bCs/>
          <w:lang w:val="ru-RU"/>
        </w:rPr>
        <w:t xml:space="preserve">процесса </w:t>
      </w:r>
    </w:p>
    <w:p w14:paraId="47252DB5" w14:textId="7857434E" w:rsidR="00336B0C" w:rsidRDefault="00F57AC5" w:rsidP="00336B0C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2B225C">
        <w:rPr>
          <w:rFonts w:eastAsia="DengXian"/>
          <w:b/>
          <w:bCs/>
          <w:lang w:val="ru-RU"/>
        </w:rPr>
        <w:t>принятия решений по контролю инфляции и денежно</w:t>
      </w:r>
      <w:r w:rsidR="002B225C" w:rsidRPr="002B225C">
        <w:rPr>
          <w:rFonts w:eastAsia="DengXian"/>
          <w:b/>
          <w:bCs/>
          <w:lang w:val="ru-RU"/>
        </w:rPr>
        <w:t>й</w:t>
      </w:r>
      <w:r w:rsidRPr="002B225C">
        <w:rPr>
          <w:rFonts w:eastAsia="DengXian"/>
          <w:b/>
          <w:bCs/>
          <w:lang w:val="ru-RU"/>
        </w:rPr>
        <w:t xml:space="preserve"> политике </w:t>
      </w:r>
      <w:bookmarkStart w:id="6" w:name="_Hlk111014040"/>
    </w:p>
    <w:p w14:paraId="58C8F031" w14:textId="573C80C7" w:rsidR="00F57AC5" w:rsidRPr="002B225C" w:rsidRDefault="002B225C" w:rsidP="00336B0C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2B225C">
        <w:rPr>
          <w:rFonts w:eastAsia="DengXian"/>
          <w:b/>
          <w:bCs/>
          <w:lang w:val="ru-RU"/>
        </w:rPr>
        <w:t xml:space="preserve">в течение </w:t>
      </w:r>
      <w:bookmarkEnd w:id="6"/>
      <w:r w:rsidRPr="002B225C">
        <w:rPr>
          <w:rFonts w:eastAsia="DengXian"/>
          <w:b/>
          <w:bCs/>
          <w:lang w:val="ru-RU"/>
        </w:rPr>
        <w:t xml:space="preserve">последних </w:t>
      </w:r>
      <w:r w:rsidR="00F57AC5" w:rsidRPr="002B225C">
        <w:rPr>
          <w:rFonts w:eastAsia="DengXian"/>
          <w:b/>
          <w:bCs/>
          <w:lang w:val="ru-RU"/>
        </w:rPr>
        <w:t>18 месяцев</w:t>
      </w:r>
    </w:p>
    <w:bookmarkEnd w:id="5"/>
    <w:p w14:paraId="1567C8F3" w14:textId="77777777" w:rsidR="00F11869" w:rsidRDefault="00F11869" w:rsidP="002D7D4D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</w:p>
    <w:p w14:paraId="1E6175B9" w14:textId="1BEE0656" w:rsidR="00F57AC5" w:rsidRDefault="00F57AC5" w:rsidP="002D7D4D">
      <w:pPr>
        <w:spacing w:after="0" w:line="240" w:lineRule="auto"/>
        <w:ind w:firstLine="709"/>
        <w:jc w:val="both"/>
      </w:pPr>
    </w:p>
    <w:p w14:paraId="1B87502A" w14:textId="77777777" w:rsidR="00F57AC5" w:rsidRPr="00F57AC5" w:rsidRDefault="00F57AC5" w:rsidP="002D7D4D">
      <w:pPr>
        <w:spacing w:after="0" w:line="240" w:lineRule="auto"/>
        <w:ind w:firstLine="709"/>
        <w:jc w:val="both"/>
        <w:rPr>
          <w:lang w:val="ru-RU"/>
        </w:rPr>
      </w:pPr>
      <w:r w:rsidRPr="00F57AC5">
        <w:rPr>
          <w:lang w:val="ru-RU"/>
        </w:rPr>
        <w:t>Парламент принимает настоящее постановление.</w:t>
      </w:r>
    </w:p>
    <w:p w14:paraId="311B2B22" w14:textId="77777777" w:rsidR="00F57AC5" w:rsidRPr="00F57AC5" w:rsidRDefault="00F57AC5" w:rsidP="002D7D4D">
      <w:pPr>
        <w:spacing w:after="0" w:line="240" w:lineRule="auto"/>
        <w:ind w:firstLine="709"/>
        <w:jc w:val="both"/>
        <w:rPr>
          <w:lang w:val="ru-RU"/>
        </w:rPr>
      </w:pPr>
      <w:r w:rsidRPr="00F57AC5">
        <w:rPr>
          <w:lang w:val="ru-RU"/>
        </w:rPr>
        <w:t> </w:t>
      </w:r>
    </w:p>
    <w:p w14:paraId="20D8D1CD" w14:textId="3D630948" w:rsidR="00494C95" w:rsidRPr="00494C95" w:rsidRDefault="00F57AC5" w:rsidP="002D7D4D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 w:rsidR="00A6355C">
        <w:rPr>
          <w:b/>
          <w:bCs/>
          <w:lang w:val="ru-RU"/>
        </w:rPr>
        <w:t xml:space="preserve"> </w:t>
      </w:r>
      <w:r w:rsidRPr="005F40B2">
        <w:rPr>
          <w:b/>
          <w:bCs/>
          <w:lang w:val="ru-RU"/>
        </w:rPr>
        <w:t>1.</w:t>
      </w:r>
      <w:r w:rsidRPr="00F57AC5">
        <w:rPr>
          <w:lang w:val="ru-RU"/>
        </w:rPr>
        <w:t xml:space="preserve"> </w:t>
      </w:r>
      <w:bookmarkStart w:id="7" w:name="_Hlk111012700"/>
      <w:r w:rsidRPr="00F57AC5">
        <w:rPr>
          <w:lang w:val="ru-RU"/>
        </w:rPr>
        <w:t>–</w:t>
      </w:r>
      <w:bookmarkEnd w:id="7"/>
      <w:r w:rsidRPr="00F57AC5">
        <w:rPr>
          <w:lang w:val="ru-RU"/>
        </w:rPr>
        <w:t xml:space="preserve"> Принять к сведению отчет Специальной комиссии по рассмотрению</w:t>
      </w:r>
      <w:r w:rsidR="005F40B2" w:rsidRPr="005F40B2">
        <w:t xml:space="preserve"> </w:t>
      </w:r>
      <w:r w:rsidR="005F40B2" w:rsidRPr="005F40B2">
        <w:rPr>
          <w:lang w:val="ru-RU"/>
        </w:rPr>
        <w:t>процесса принятия решений по контролю инфляции и денежно</w:t>
      </w:r>
      <w:r w:rsidR="00753556">
        <w:rPr>
          <w:lang w:val="ru-RU"/>
        </w:rPr>
        <w:t xml:space="preserve">й </w:t>
      </w:r>
      <w:r w:rsidR="005F40B2" w:rsidRPr="005F40B2">
        <w:rPr>
          <w:lang w:val="ru-RU"/>
        </w:rPr>
        <w:t xml:space="preserve">политике </w:t>
      </w:r>
      <w:r w:rsidR="00753556" w:rsidRPr="00753556">
        <w:rPr>
          <w:lang w:val="ru-RU"/>
        </w:rPr>
        <w:t xml:space="preserve">в течение </w:t>
      </w:r>
      <w:r w:rsidR="005F40B2" w:rsidRPr="005F40B2">
        <w:rPr>
          <w:lang w:val="ru-RU"/>
        </w:rPr>
        <w:t>последни</w:t>
      </w:r>
      <w:r w:rsidR="00753556">
        <w:rPr>
          <w:lang w:val="ru-RU"/>
        </w:rPr>
        <w:t>х</w:t>
      </w:r>
      <w:r w:rsidR="005F40B2" w:rsidRPr="005F40B2">
        <w:rPr>
          <w:lang w:val="ru-RU"/>
        </w:rPr>
        <w:t xml:space="preserve"> 18 месяцев</w:t>
      </w:r>
      <w:r w:rsidR="00494C95">
        <w:rPr>
          <w:lang w:val="ru-RU"/>
        </w:rPr>
        <w:t xml:space="preserve">, </w:t>
      </w:r>
      <w:r w:rsidR="00494C95" w:rsidRPr="00494C95">
        <w:rPr>
          <w:lang w:val="ru-RU"/>
        </w:rPr>
        <w:t>созданной Постановлением Парламента № 14</w:t>
      </w:r>
      <w:r w:rsidR="00494C95">
        <w:rPr>
          <w:lang w:val="ru-RU"/>
        </w:rPr>
        <w:t>7</w:t>
      </w:r>
      <w:r w:rsidR="00494C95" w:rsidRPr="00494C95">
        <w:rPr>
          <w:lang w:val="ru-RU"/>
        </w:rPr>
        <w:t>/2022.</w:t>
      </w:r>
    </w:p>
    <w:p w14:paraId="1575D9B3" w14:textId="38F55DAB" w:rsidR="00F57AC5" w:rsidRDefault="00494C95" w:rsidP="002D7D4D">
      <w:pPr>
        <w:spacing w:after="0" w:line="240" w:lineRule="auto"/>
        <w:ind w:firstLine="709"/>
        <w:jc w:val="both"/>
        <w:rPr>
          <w:lang w:val="ru-RU"/>
        </w:rPr>
      </w:pPr>
      <w:r w:rsidRPr="00494C95">
        <w:rPr>
          <w:lang w:val="ru-RU"/>
        </w:rPr>
        <w:t> </w:t>
      </w:r>
    </w:p>
    <w:p w14:paraId="4D507C79" w14:textId="23C40553" w:rsidR="005F40B2" w:rsidRDefault="005F40B2" w:rsidP="002D7D4D">
      <w:pPr>
        <w:spacing w:after="0" w:line="240" w:lineRule="auto"/>
        <w:ind w:firstLine="709"/>
        <w:jc w:val="both"/>
        <w:rPr>
          <w:lang w:val="ru-RU"/>
        </w:rPr>
      </w:pPr>
    </w:p>
    <w:p w14:paraId="320D130D" w14:textId="0B10F846" w:rsidR="005F40B2" w:rsidRPr="001E5D2B" w:rsidRDefault="005F40B2" w:rsidP="002D7D4D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 w:rsidR="00A6355C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2</w:t>
      </w:r>
      <w:r w:rsidRPr="005F40B2">
        <w:rPr>
          <w:b/>
          <w:bCs/>
          <w:lang w:val="ru-RU"/>
        </w:rPr>
        <w:t>.</w:t>
      </w:r>
      <w:r w:rsidRPr="005F40B2">
        <w:rPr>
          <w:lang w:val="ru-RU"/>
        </w:rPr>
        <w:t xml:space="preserve"> </w:t>
      </w:r>
      <w:r w:rsidRPr="00336B0C">
        <w:rPr>
          <w:lang w:val="ru-RU"/>
        </w:rPr>
        <w:t>–</w:t>
      </w:r>
      <w:r w:rsidR="001E5D2B" w:rsidRPr="001E5D2B">
        <w:t xml:space="preserve"> </w:t>
      </w:r>
      <w:r w:rsidR="001E5D2B" w:rsidRPr="001E5D2B">
        <w:rPr>
          <w:lang w:val="ru-RU"/>
        </w:rPr>
        <w:t>Национальному банку Молдовы:</w:t>
      </w:r>
    </w:p>
    <w:p w14:paraId="4044ABDE" w14:textId="0902CCC8" w:rsidR="001E5D2B" w:rsidRDefault="001E5D2B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B76BEB1" w14:textId="0EBE81E6" w:rsidR="001E5D2B" w:rsidRPr="00CF7DAF" w:rsidRDefault="001E5D2B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1E5D2B">
        <w:rPr>
          <w:b/>
          <w:bCs/>
          <w:lang w:val="ru-RU"/>
        </w:rPr>
        <w:t>-</w:t>
      </w:r>
      <w:r w:rsidR="00316566" w:rsidRPr="00316566">
        <w:t xml:space="preserve"> </w:t>
      </w:r>
      <w:r w:rsidR="00316566" w:rsidRPr="00316566">
        <w:rPr>
          <w:lang w:val="ru-RU"/>
        </w:rPr>
        <w:t>обеспечить повышение эффективности менеджмента</w:t>
      </w:r>
      <w:r w:rsidR="002E5EA5" w:rsidRPr="002E5EA5">
        <w:t xml:space="preserve"> </w:t>
      </w:r>
      <w:r w:rsidR="002E5EA5" w:rsidRPr="002E5EA5">
        <w:rPr>
          <w:lang w:val="ru-RU"/>
        </w:rPr>
        <w:t>Национального комитета по финансовой стабильности</w:t>
      </w:r>
      <w:r w:rsidR="00AE59C9" w:rsidRPr="00AE59C9">
        <w:t xml:space="preserve"> </w:t>
      </w:r>
      <w:r w:rsidR="005C039F">
        <w:rPr>
          <w:lang w:val="ru-RU"/>
        </w:rPr>
        <w:t xml:space="preserve">для </w:t>
      </w:r>
      <w:r w:rsidR="00AE59C9" w:rsidRPr="00AE59C9">
        <w:rPr>
          <w:lang w:val="ru-RU"/>
        </w:rPr>
        <w:t xml:space="preserve">обеспечения более эффективного сотрудничества и </w:t>
      </w:r>
      <w:r w:rsidR="005C039F" w:rsidRPr="005C039F">
        <w:rPr>
          <w:lang w:val="ru-RU"/>
        </w:rPr>
        <w:t xml:space="preserve">координирования </w:t>
      </w:r>
      <w:r w:rsidR="005C039F" w:rsidRPr="00AE59C9">
        <w:rPr>
          <w:lang w:val="ru-RU"/>
        </w:rPr>
        <w:t xml:space="preserve">в целях </w:t>
      </w:r>
      <w:r w:rsidR="00AE59C9" w:rsidRPr="00AE59C9">
        <w:rPr>
          <w:lang w:val="ru-RU"/>
        </w:rPr>
        <w:t xml:space="preserve">предотвращения, </w:t>
      </w:r>
      <w:r w:rsidR="00CF7DAF" w:rsidRPr="00CF7DAF">
        <w:rPr>
          <w:lang w:val="ru-RU"/>
        </w:rPr>
        <w:t xml:space="preserve">сокращения </w:t>
      </w:r>
      <w:r w:rsidR="00AE59C9" w:rsidRPr="00AE59C9">
        <w:rPr>
          <w:lang w:val="ru-RU"/>
        </w:rPr>
        <w:t>или устранения рисков, угрожающих финансовой стабильности</w:t>
      </w:r>
      <w:r w:rsidR="00CF7DAF">
        <w:t xml:space="preserve"> </w:t>
      </w:r>
      <w:r w:rsidR="00CF7DAF" w:rsidRPr="00CF7DAF">
        <w:rPr>
          <w:lang w:val="ru-RU"/>
        </w:rPr>
        <w:t>на системном уровне, а также управления системными финансовыми кризисными ситуациями</w:t>
      </w:r>
      <w:r w:rsidR="00CF7DAF">
        <w:rPr>
          <w:lang w:val="ru-RU"/>
        </w:rPr>
        <w:t>;</w:t>
      </w:r>
    </w:p>
    <w:p w14:paraId="08503AB8" w14:textId="53F9BC8D" w:rsidR="001E5D2B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A35C85" w:rsidRPr="00A35C85">
        <w:t xml:space="preserve"> </w:t>
      </w:r>
      <w:r w:rsidR="00A35C85" w:rsidRPr="00A35C85">
        <w:rPr>
          <w:lang w:val="ru-RU"/>
        </w:rPr>
        <w:t xml:space="preserve">обеспечить </w:t>
      </w:r>
      <w:r w:rsidR="00BC4836">
        <w:rPr>
          <w:lang w:val="ru-RU"/>
        </w:rPr>
        <w:t>улучше</w:t>
      </w:r>
      <w:r w:rsidR="00A35C85" w:rsidRPr="00A35C85">
        <w:rPr>
          <w:lang w:val="ru-RU"/>
        </w:rPr>
        <w:t xml:space="preserve">ние процесса принятия решений по денежной политике в рамках Национального банка Молдовы </w:t>
      </w:r>
      <w:r w:rsidR="003E3C00">
        <w:rPr>
          <w:lang w:val="ru-RU"/>
        </w:rPr>
        <w:t xml:space="preserve">для </w:t>
      </w:r>
      <w:r w:rsidR="00A35C85" w:rsidRPr="00A35C85">
        <w:rPr>
          <w:lang w:val="ru-RU"/>
        </w:rPr>
        <w:t xml:space="preserve">утверждения решений, соответствующих </w:t>
      </w:r>
      <w:r w:rsidR="00A35C85" w:rsidRPr="003E2B04">
        <w:rPr>
          <w:lang w:val="ru-RU"/>
        </w:rPr>
        <w:t>среде</w:t>
      </w:r>
      <w:r w:rsidR="00A35C85" w:rsidRPr="00A35C85">
        <w:rPr>
          <w:lang w:val="ru-RU"/>
        </w:rPr>
        <w:t xml:space="preserve"> и ожидаемым рискам;</w:t>
      </w:r>
    </w:p>
    <w:p w14:paraId="2EC3536D" w14:textId="77777777" w:rsidR="000C3931" w:rsidRPr="00A35C85" w:rsidRDefault="000C3931" w:rsidP="002D7D4D">
      <w:pPr>
        <w:spacing w:after="0" w:line="240" w:lineRule="auto"/>
        <w:ind w:firstLine="709"/>
        <w:jc w:val="both"/>
        <w:rPr>
          <w:lang w:val="ru-RU"/>
        </w:rPr>
      </w:pPr>
    </w:p>
    <w:p w14:paraId="670873E2" w14:textId="3689D891" w:rsidR="001E5D2B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3E2B04" w:rsidRPr="003E2B04">
        <w:t xml:space="preserve"> </w:t>
      </w:r>
      <w:r w:rsidR="003E2B04" w:rsidRPr="003E2B04">
        <w:rPr>
          <w:lang w:val="ru-RU"/>
        </w:rPr>
        <w:t>обеспечить проведение анализа по устранению возможного конфликта интересов путем</w:t>
      </w:r>
      <w:r w:rsidR="006124D8">
        <w:t xml:space="preserve"> </w:t>
      </w:r>
      <w:r w:rsidR="006124D8">
        <w:rPr>
          <w:lang w:val="ru-RU"/>
        </w:rPr>
        <w:t>совмеще</w:t>
      </w:r>
      <w:r w:rsidR="003E2B04" w:rsidRPr="003E2B04">
        <w:rPr>
          <w:lang w:val="ru-RU"/>
        </w:rPr>
        <w:t>ния состава Исполнительно</w:t>
      </w:r>
      <w:r w:rsidR="003E2B04">
        <w:rPr>
          <w:lang w:val="ru-RU"/>
        </w:rPr>
        <w:t>го</w:t>
      </w:r>
      <w:r w:rsidR="003E2B04" w:rsidRPr="003E2B04">
        <w:rPr>
          <w:lang w:val="ru-RU"/>
        </w:rPr>
        <w:t xml:space="preserve"> комитет</w:t>
      </w:r>
      <w:r w:rsidR="003E2B04">
        <w:rPr>
          <w:lang w:val="ru-RU"/>
        </w:rPr>
        <w:t xml:space="preserve">а </w:t>
      </w:r>
      <w:r w:rsidR="003E2B04" w:rsidRPr="003E2B04">
        <w:rPr>
          <w:lang w:val="ru-RU"/>
        </w:rPr>
        <w:t xml:space="preserve">Национального банка Молдовы и </w:t>
      </w:r>
      <w:r w:rsidR="004F003E" w:rsidRPr="004F003E">
        <w:rPr>
          <w:lang w:val="ru-RU"/>
        </w:rPr>
        <w:t>Надзорного совета</w:t>
      </w:r>
      <w:r w:rsidR="003E2B04" w:rsidRPr="003E2B04">
        <w:rPr>
          <w:lang w:val="ru-RU"/>
        </w:rPr>
        <w:t xml:space="preserve"> Национального банка Молдовы;</w:t>
      </w:r>
    </w:p>
    <w:p w14:paraId="6145F5F6" w14:textId="77777777" w:rsidR="000C3931" w:rsidRPr="003E2B04" w:rsidRDefault="000C3931" w:rsidP="002D7D4D">
      <w:pPr>
        <w:spacing w:after="0" w:line="240" w:lineRule="auto"/>
        <w:ind w:firstLine="709"/>
        <w:jc w:val="both"/>
        <w:rPr>
          <w:lang w:val="ru-RU"/>
        </w:rPr>
      </w:pPr>
    </w:p>
    <w:p w14:paraId="66D6DE1C" w14:textId="0B8D7610" w:rsidR="003E2B04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764398" w:rsidRPr="00764398">
        <w:t xml:space="preserve"> </w:t>
      </w:r>
      <w:r w:rsidR="004226A7">
        <w:rPr>
          <w:lang w:val="ru-RU"/>
        </w:rPr>
        <w:t>р</w:t>
      </w:r>
      <w:r w:rsidR="00764398" w:rsidRPr="004226A7">
        <w:rPr>
          <w:lang w:val="ru-RU"/>
        </w:rPr>
        <w:t>ассмотр</w:t>
      </w:r>
      <w:r w:rsidR="004226A7">
        <w:rPr>
          <w:lang w:val="ru-RU"/>
        </w:rPr>
        <w:t>е</w:t>
      </w:r>
      <w:r w:rsidR="00764398" w:rsidRPr="004226A7">
        <w:rPr>
          <w:lang w:val="ru-RU"/>
        </w:rPr>
        <w:t>т</w:t>
      </w:r>
      <w:r w:rsidR="004226A7">
        <w:rPr>
          <w:lang w:val="ru-RU"/>
        </w:rPr>
        <w:t>ь</w:t>
      </w:r>
      <w:r w:rsidR="00764398" w:rsidRPr="004226A7">
        <w:rPr>
          <w:lang w:val="ru-RU"/>
        </w:rPr>
        <w:t xml:space="preserve"> возможность повышения уровня прозрачности и публичного характера</w:t>
      </w:r>
      <w:r w:rsidR="00AD0F23" w:rsidRPr="00AD0F23">
        <w:rPr>
          <w:lang w:val="ru-RU"/>
        </w:rPr>
        <w:t xml:space="preserve"> </w:t>
      </w:r>
      <w:r w:rsidR="00764398" w:rsidRPr="004226A7">
        <w:rPr>
          <w:lang w:val="ru-RU"/>
        </w:rPr>
        <w:t>модел</w:t>
      </w:r>
      <w:r w:rsidR="00AD0F23">
        <w:rPr>
          <w:lang w:val="ru-RU"/>
        </w:rPr>
        <w:t>и</w:t>
      </w:r>
      <w:r w:rsidR="00223D3E">
        <w:rPr>
          <w:lang w:val="ru-RU"/>
        </w:rPr>
        <w:t xml:space="preserve"> расчета </w:t>
      </w:r>
      <w:r w:rsidR="00764398" w:rsidRPr="004226A7">
        <w:rPr>
          <w:lang w:val="ru-RU"/>
        </w:rPr>
        <w:t xml:space="preserve">статистических </w:t>
      </w:r>
      <w:r w:rsidR="006B558F">
        <w:rPr>
          <w:lang w:val="ru-RU"/>
        </w:rPr>
        <w:t>данных</w:t>
      </w:r>
      <w:r w:rsidR="00764398" w:rsidRPr="004226A7">
        <w:rPr>
          <w:lang w:val="ru-RU"/>
        </w:rPr>
        <w:t xml:space="preserve">, используемых </w:t>
      </w:r>
      <w:r w:rsidR="006758B9" w:rsidRPr="004226A7">
        <w:rPr>
          <w:lang w:val="ru-RU"/>
        </w:rPr>
        <w:t xml:space="preserve">Национальным банком </w:t>
      </w:r>
      <w:r w:rsidR="00764398" w:rsidRPr="004226A7">
        <w:rPr>
          <w:lang w:val="ru-RU"/>
        </w:rPr>
        <w:t>в отчетах об инфляции, по образцу других центральных банков</w:t>
      </w:r>
      <w:r w:rsidR="004226A7">
        <w:rPr>
          <w:lang w:val="ru-RU"/>
        </w:rPr>
        <w:t>;</w:t>
      </w:r>
    </w:p>
    <w:p w14:paraId="068BA6C7" w14:textId="77777777" w:rsidR="000C3931" w:rsidRPr="000C3931" w:rsidRDefault="000C3931" w:rsidP="002D7D4D">
      <w:pPr>
        <w:spacing w:after="0" w:line="240" w:lineRule="auto"/>
        <w:ind w:firstLine="709"/>
        <w:jc w:val="both"/>
        <w:rPr>
          <w:lang w:val="ru-RU"/>
        </w:rPr>
      </w:pPr>
    </w:p>
    <w:p w14:paraId="3BF61DE0" w14:textId="6B5F28D3" w:rsidR="001E5D2B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 xml:space="preserve">- </w:t>
      </w:r>
      <w:r w:rsidRPr="001E5D2B">
        <w:rPr>
          <w:lang w:val="ru-RU"/>
        </w:rPr>
        <w:t>рассмотреть возможность</w:t>
      </w:r>
      <w:r w:rsidR="00C90DC0" w:rsidRPr="00C90DC0">
        <w:t xml:space="preserve"> </w:t>
      </w:r>
      <w:r w:rsidR="00C90DC0" w:rsidRPr="00C90DC0">
        <w:rPr>
          <w:lang w:val="ru-RU"/>
        </w:rPr>
        <w:t>применения новых механизмов/инструментов</w:t>
      </w:r>
      <w:r w:rsidR="00C90DC0" w:rsidRPr="00C90DC0">
        <w:t xml:space="preserve"> </w:t>
      </w:r>
      <w:r w:rsidR="00C90DC0" w:rsidRPr="00C90DC0">
        <w:rPr>
          <w:lang w:val="ru-RU"/>
        </w:rPr>
        <w:t>денежной политик</w:t>
      </w:r>
      <w:r w:rsidR="00C90DC0">
        <w:rPr>
          <w:lang w:val="ru-RU"/>
        </w:rPr>
        <w:t>и</w:t>
      </w:r>
      <w:r w:rsidR="00CF78C5" w:rsidRPr="00CF78C5">
        <w:rPr>
          <w:lang w:val="ru-RU"/>
        </w:rPr>
        <w:t xml:space="preserve">, в том числе </w:t>
      </w:r>
      <w:r w:rsidR="00CF78C5" w:rsidRPr="00D0114A">
        <w:rPr>
          <w:lang w:val="ru-RU"/>
        </w:rPr>
        <w:t>дифференцированных,</w:t>
      </w:r>
      <w:r w:rsidR="00CF78C5" w:rsidRPr="00CF78C5">
        <w:rPr>
          <w:lang w:val="ru-RU"/>
        </w:rPr>
        <w:t xml:space="preserve"> направленных на определенные </w:t>
      </w:r>
      <w:r w:rsidR="00A93DD4">
        <w:rPr>
          <w:lang w:val="ru-RU"/>
        </w:rPr>
        <w:t>элеме</w:t>
      </w:r>
      <w:r w:rsidR="00CF78C5" w:rsidRPr="00CF78C5">
        <w:rPr>
          <w:lang w:val="ru-RU"/>
        </w:rPr>
        <w:t>нты кредита</w:t>
      </w:r>
      <w:r w:rsidR="00A93DD4">
        <w:t xml:space="preserve"> </w:t>
      </w:r>
      <w:r w:rsidR="00A93DD4" w:rsidRPr="00A93DD4">
        <w:rPr>
          <w:lang w:val="ru-RU"/>
        </w:rPr>
        <w:t>(</w:t>
      </w:r>
      <w:r w:rsidR="00D06CAB" w:rsidRPr="00D06CAB">
        <w:rPr>
          <w:lang w:val="ru-RU"/>
        </w:rPr>
        <w:t>потребительски</w:t>
      </w:r>
      <w:r w:rsidR="00D06CAB">
        <w:rPr>
          <w:lang w:val="ru-RU"/>
        </w:rPr>
        <w:t>й</w:t>
      </w:r>
      <w:r w:rsidR="00A93DD4" w:rsidRPr="00A93DD4">
        <w:rPr>
          <w:lang w:val="ru-RU"/>
        </w:rPr>
        <w:t>, инвестиционный</w:t>
      </w:r>
      <w:r w:rsidR="00A93DD4">
        <w:rPr>
          <w:lang w:val="ru-RU"/>
        </w:rPr>
        <w:t xml:space="preserve">, </w:t>
      </w:r>
      <w:r w:rsidR="00D06CAB" w:rsidRPr="00D06CAB">
        <w:rPr>
          <w:lang w:val="ru-RU"/>
        </w:rPr>
        <w:lastRenderedPageBreak/>
        <w:t>ипотечны</w:t>
      </w:r>
      <w:r w:rsidR="00D06CAB">
        <w:rPr>
          <w:lang w:val="ru-RU"/>
        </w:rPr>
        <w:t>й и т.</w:t>
      </w:r>
      <w:r w:rsidR="00E10F03">
        <w:t xml:space="preserve"> </w:t>
      </w:r>
      <w:r w:rsidR="00D06CAB">
        <w:rPr>
          <w:lang w:val="ru-RU"/>
        </w:rPr>
        <w:t>д</w:t>
      </w:r>
      <w:r w:rsidR="00792D02">
        <w:rPr>
          <w:lang w:val="ru-RU"/>
        </w:rPr>
        <w:t>.</w:t>
      </w:r>
      <w:r w:rsidR="00D06CAB">
        <w:rPr>
          <w:lang w:val="ru-RU"/>
        </w:rPr>
        <w:t>)</w:t>
      </w:r>
      <w:r w:rsidR="005F2854">
        <w:rPr>
          <w:lang w:val="ru-RU"/>
        </w:rPr>
        <w:t>,</w:t>
      </w:r>
      <w:r w:rsidR="00D06CAB">
        <w:rPr>
          <w:lang w:val="ru-RU"/>
        </w:rPr>
        <w:t xml:space="preserve"> </w:t>
      </w:r>
      <w:r w:rsidR="005F2854" w:rsidRPr="003833F3">
        <w:rPr>
          <w:lang w:val="ru-RU"/>
        </w:rPr>
        <w:t xml:space="preserve">которые могли бы использоваться Национальным банком Молдовы </w:t>
      </w:r>
      <w:r w:rsidR="00E80F8F">
        <w:rPr>
          <w:lang w:val="ru-RU"/>
        </w:rPr>
        <w:t xml:space="preserve">при </w:t>
      </w:r>
      <w:r w:rsidR="00E80F8F" w:rsidRPr="003833F3">
        <w:rPr>
          <w:lang w:val="ru-RU"/>
        </w:rPr>
        <w:t xml:space="preserve">необходимости </w:t>
      </w:r>
      <w:r w:rsidR="005F2854" w:rsidRPr="003833F3">
        <w:rPr>
          <w:lang w:val="ru-RU"/>
        </w:rPr>
        <w:t xml:space="preserve">сдерживания </w:t>
      </w:r>
      <w:r w:rsidR="00B33481" w:rsidRPr="00B33481">
        <w:rPr>
          <w:lang w:val="ru-RU"/>
        </w:rPr>
        <w:t>инфляционн</w:t>
      </w:r>
      <w:r w:rsidR="00B33481">
        <w:rPr>
          <w:lang w:val="ru-RU"/>
        </w:rPr>
        <w:t xml:space="preserve">ого </w:t>
      </w:r>
      <w:r w:rsidR="005F2854" w:rsidRPr="003833F3">
        <w:rPr>
          <w:lang w:val="ru-RU"/>
        </w:rPr>
        <w:t>процесса;</w:t>
      </w:r>
    </w:p>
    <w:p w14:paraId="3CAE268E" w14:textId="77777777" w:rsidR="00073256" w:rsidRPr="00073256" w:rsidRDefault="00073256" w:rsidP="002D7D4D">
      <w:pPr>
        <w:spacing w:after="0" w:line="240" w:lineRule="auto"/>
        <w:ind w:firstLine="709"/>
        <w:jc w:val="both"/>
        <w:rPr>
          <w:lang w:val="ru-RU"/>
        </w:rPr>
      </w:pPr>
    </w:p>
    <w:p w14:paraId="584BABE6" w14:textId="23825649" w:rsidR="001E5D2B" w:rsidRPr="00C05062" w:rsidRDefault="001E5D2B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1E5D2B">
        <w:rPr>
          <w:b/>
          <w:bCs/>
          <w:lang w:val="ru-RU"/>
        </w:rPr>
        <w:t>-</w:t>
      </w:r>
      <w:r w:rsidR="00E10F03" w:rsidRPr="00E10F03">
        <w:rPr>
          <w:lang w:val="ru-RU"/>
        </w:rPr>
        <w:t xml:space="preserve"> </w:t>
      </w:r>
      <w:r w:rsidR="00E10F03" w:rsidRPr="00A35C85">
        <w:rPr>
          <w:lang w:val="ru-RU"/>
        </w:rPr>
        <w:t xml:space="preserve">обеспечить </w:t>
      </w:r>
      <w:r w:rsidR="00E10F03">
        <w:rPr>
          <w:lang w:val="ru-RU"/>
        </w:rPr>
        <w:t>улучше</w:t>
      </w:r>
      <w:r w:rsidR="00E10F03" w:rsidRPr="00A35C85">
        <w:rPr>
          <w:lang w:val="ru-RU"/>
        </w:rPr>
        <w:t>ние</w:t>
      </w:r>
      <w:r w:rsidR="00812FC6" w:rsidRPr="00812FC6">
        <w:t xml:space="preserve"> </w:t>
      </w:r>
      <w:r w:rsidR="00812FC6" w:rsidRPr="00812FC6">
        <w:rPr>
          <w:lang w:val="ru-RU"/>
        </w:rPr>
        <w:t xml:space="preserve">методов </w:t>
      </w:r>
      <w:r w:rsidR="001F401C">
        <w:rPr>
          <w:lang w:val="ru-RU"/>
        </w:rPr>
        <w:t>связи</w:t>
      </w:r>
      <w:r w:rsidR="00812FC6" w:rsidRPr="00812FC6">
        <w:rPr>
          <w:lang w:val="ru-RU"/>
        </w:rPr>
        <w:t xml:space="preserve"> с общественностью </w:t>
      </w:r>
      <w:r w:rsidR="00812FC6">
        <w:rPr>
          <w:lang w:val="ru-RU"/>
        </w:rPr>
        <w:t>о</w:t>
      </w:r>
      <w:r w:rsidR="00812FC6" w:rsidRPr="00812FC6">
        <w:rPr>
          <w:lang w:val="ru-RU"/>
        </w:rPr>
        <w:t xml:space="preserve"> решения</w:t>
      </w:r>
      <w:r w:rsidR="00C05062">
        <w:rPr>
          <w:lang w:val="ru-RU"/>
        </w:rPr>
        <w:t>х</w:t>
      </w:r>
      <w:r w:rsidR="00812FC6" w:rsidRPr="00812FC6">
        <w:rPr>
          <w:lang w:val="ru-RU"/>
        </w:rPr>
        <w:t xml:space="preserve"> </w:t>
      </w:r>
      <w:r w:rsidR="00C05062" w:rsidRPr="005F40B2">
        <w:rPr>
          <w:lang w:val="ru-RU"/>
        </w:rPr>
        <w:t>денежно</w:t>
      </w:r>
      <w:r w:rsidR="00C05062">
        <w:rPr>
          <w:lang w:val="ru-RU"/>
        </w:rPr>
        <w:t xml:space="preserve">й </w:t>
      </w:r>
      <w:r w:rsidR="00C05062" w:rsidRPr="005F40B2">
        <w:rPr>
          <w:lang w:val="ru-RU"/>
        </w:rPr>
        <w:t>политик</w:t>
      </w:r>
      <w:r w:rsidR="00C05062">
        <w:rPr>
          <w:lang w:val="ru-RU"/>
        </w:rPr>
        <w:t>и</w:t>
      </w:r>
      <w:r w:rsidR="00C05062">
        <w:rPr>
          <w:b/>
          <w:bCs/>
          <w:lang w:val="ru-RU"/>
        </w:rPr>
        <w:t xml:space="preserve"> </w:t>
      </w:r>
      <w:r w:rsidR="00812FC6" w:rsidRPr="00812FC6">
        <w:rPr>
          <w:lang w:val="ru-RU"/>
        </w:rPr>
        <w:t xml:space="preserve">и </w:t>
      </w:r>
      <w:r w:rsidR="00B33481">
        <w:rPr>
          <w:lang w:val="ru-RU"/>
        </w:rPr>
        <w:t xml:space="preserve">об </w:t>
      </w:r>
      <w:bookmarkStart w:id="8" w:name="_Hlk111023490"/>
      <w:r w:rsidR="00B33481" w:rsidRPr="00B33481">
        <w:rPr>
          <w:lang w:val="ru-RU"/>
        </w:rPr>
        <w:t>инфляционных</w:t>
      </w:r>
      <w:bookmarkEnd w:id="8"/>
      <w:r w:rsidR="00B33481" w:rsidRPr="00B33481">
        <w:rPr>
          <w:lang w:val="ru-RU"/>
        </w:rPr>
        <w:t xml:space="preserve"> </w:t>
      </w:r>
      <w:r w:rsidR="00812FC6" w:rsidRPr="00812FC6">
        <w:rPr>
          <w:lang w:val="ru-RU"/>
        </w:rPr>
        <w:t>процесса</w:t>
      </w:r>
      <w:r w:rsidR="00C05062">
        <w:rPr>
          <w:lang w:val="ru-RU"/>
        </w:rPr>
        <w:t>х</w:t>
      </w:r>
      <w:r w:rsidR="00812FC6">
        <w:rPr>
          <w:lang w:val="ru-RU"/>
        </w:rPr>
        <w:t>;</w:t>
      </w:r>
    </w:p>
    <w:p w14:paraId="657C7DA4" w14:textId="77777777" w:rsidR="002C0AFC" w:rsidRPr="001E5D2B" w:rsidRDefault="002C0AFC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378A2FBB" w14:textId="6F8511E9" w:rsidR="001E5D2B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CD5BA5" w:rsidRPr="00CD5BA5">
        <w:rPr>
          <w:lang w:val="ru-RU"/>
        </w:rPr>
        <w:t xml:space="preserve"> </w:t>
      </w:r>
      <w:r w:rsidR="00CD5BA5" w:rsidRPr="001E5D2B">
        <w:rPr>
          <w:lang w:val="ru-RU"/>
        </w:rPr>
        <w:t>рассмотреть возможность</w:t>
      </w:r>
      <w:r w:rsidR="00CD5BA5" w:rsidRPr="00C90DC0">
        <w:t xml:space="preserve"> </w:t>
      </w:r>
      <w:r w:rsidR="00CD5BA5">
        <w:rPr>
          <w:lang w:val="ru-RU"/>
        </w:rPr>
        <w:t>улучш</w:t>
      </w:r>
      <w:r w:rsidR="00CD5BA5" w:rsidRPr="00C90DC0">
        <w:rPr>
          <w:lang w:val="ru-RU"/>
        </w:rPr>
        <w:t>ения</w:t>
      </w:r>
      <w:r w:rsidR="008475CC" w:rsidRPr="008475CC">
        <w:t xml:space="preserve"> </w:t>
      </w:r>
      <w:r w:rsidR="008475CC" w:rsidRPr="008475CC">
        <w:rPr>
          <w:lang w:val="ru-RU"/>
        </w:rPr>
        <w:t xml:space="preserve">методологии расчета показателей, используемых в </w:t>
      </w:r>
      <w:r w:rsidR="008475CC" w:rsidRPr="00F95B1C">
        <w:rPr>
          <w:lang w:val="ru-RU"/>
        </w:rPr>
        <w:t xml:space="preserve">ежеквартальных </w:t>
      </w:r>
      <w:r w:rsidR="00F95B1C">
        <w:rPr>
          <w:lang w:val="ru-RU"/>
        </w:rPr>
        <w:t>доклад</w:t>
      </w:r>
      <w:r w:rsidR="008475CC" w:rsidRPr="008475CC">
        <w:rPr>
          <w:lang w:val="ru-RU"/>
        </w:rPr>
        <w:t xml:space="preserve">ах Национального банка Молдовы </w:t>
      </w:r>
      <w:r w:rsidR="008475CC" w:rsidRPr="00D2419C">
        <w:rPr>
          <w:lang w:val="ru-RU"/>
        </w:rPr>
        <w:t>по</w:t>
      </w:r>
      <w:r w:rsidR="008475CC" w:rsidRPr="008475CC">
        <w:rPr>
          <w:lang w:val="ru-RU"/>
        </w:rPr>
        <w:t xml:space="preserve"> инфляции, в том числе путем</w:t>
      </w:r>
      <w:r w:rsidR="00C45923">
        <w:rPr>
          <w:lang w:val="ru-RU"/>
        </w:rPr>
        <w:t xml:space="preserve"> у</w:t>
      </w:r>
      <w:r w:rsidR="00C45923" w:rsidRPr="00C45923">
        <w:rPr>
          <w:lang w:val="ru-RU"/>
        </w:rPr>
        <w:t>креплени</w:t>
      </w:r>
      <w:r w:rsidR="00C45923">
        <w:rPr>
          <w:lang w:val="ru-RU"/>
        </w:rPr>
        <w:t xml:space="preserve">я </w:t>
      </w:r>
      <w:r w:rsidR="008475CC" w:rsidRPr="008475CC">
        <w:rPr>
          <w:lang w:val="ru-RU"/>
        </w:rPr>
        <w:t>сотрудничества и обмена информацией с другими учреждениями;</w:t>
      </w:r>
    </w:p>
    <w:p w14:paraId="2A1491AF" w14:textId="77777777" w:rsidR="008475CC" w:rsidRPr="001E5D2B" w:rsidRDefault="008475CC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016BB5F4" w14:textId="2335342B" w:rsidR="00CC75A1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2C0AFC" w:rsidRPr="002C0AFC">
        <w:rPr>
          <w:lang w:val="ru-RU"/>
        </w:rPr>
        <w:t xml:space="preserve"> </w:t>
      </w:r>
      <w:r w:rsidR="002C0AFC" w:rsidRPr="00A35C85">
        <w:rPr>
          <w:lang w:val="ru-RU"/>
        </w:rPr>
        <w:t>обеспечить</w:t>
      </w:r>
      <w:r w:rsidR="00CC75A1" w:rsidRPr="00CC75A1">
        <w:t xml:space="preserve"> </w:t>
      </w:r>
      <w:r w:rsidR="00CC75A1" w:rsidRPr="00CC75A1">
        <w:rPr>
          <w:lang w:val="ru-RU"/>
        </w:rPr>
        <w:t xml:space="preserve">усиление мониторинга инфляционного процесса, включая связанные с ним факторы, риски и неопределенности, с целью </w:t>
      </w:r>
      <w:r w:rsidR="00485677" w:rsidRPr="00485677">
        <w:rPr>
          <w:lang w:val="ru-RU"/>
        </w:rPr>
        <w:t xml:space="preserve">своевременной </w:t>
      </w:r>
      <w:r w:rsidR="00CC75A1" w:rsidRPr="00CC75A1">
        <w:rPr>
          <w:lang w:val="ru-RU"/>
        </w:rPr>
        <w:t>корректировки необходимых инструментов денежн</w:t>
      </w:r>
      <w:r w:rsidR="005F4879">
        <w:rPr>
          <w:lang w:val="ru-RU"/>
        </w:rPr>
        <w:t>о</w:t>
      </w:r>
      <w:r w:rsidR="00CC75A1" w:rsidRPr="00CC75A1">
        <w:rPr>
          <w:lang w:val="ru-RU"/>
        </w:rPr>
        <w:t>й политики;</w:t>
      </w:r>
    </w:p>
    <w:p w14:paraId="4B1F0F04" w14:textId="77777777" w:rsidR="00507B69" w:rsidRPr="00507B69" w:rsidRDefault="00507B69" w:rsidP="002D7D4D">
      <w:pPr>
        <w:spacing w:after="0" w:line="240" w:lineRule="auto"/>
        <w:ind w:firstLine="709"/>
        <w:jc w:val="both"/>
        <w:rPr>
          <w:lang w:val="ru-RU"/>
        </w:rPr>
      </w:pPr>
    </w:p>
    <w:p w14:paraId="3B7DFC3A" w14:textId="15BB61E1" w:rsidR="007A3EF8" w:rsidRPr="007A3EF8" w:rsidRDefault="001E5D2B" w:rsidP="002D7D4D">
      <w:pPr>
        <w:spacing w:after="0" w:line="240" w:lineRule="auto"/>
        <w:ind w:firstLine="709"/>
        <w:jc w:val="both"/>
        <w:rPr>
          <w:lang w:val="ru-RU"/>
        </w:rPr>
      </w:pPr>
      <w:r w:rsidRPr="001E5D2B">
        <w:rPr>
          <w:b/>
          <w:bCs/>
          <w:lang w:val="ru-RU"/>
        </w:rPr>
        <w:t>-</w:t>
      </w:r>
      <w:r w:rsidR="000B0496" w:rsidRPr="000B0496">
        <w:t xml:space="preserve"> </w:t>
      </w:r>
      <w:r w:rsidR="000B0496" w:rsidRPr="000B0496">
        <w:rPr>
          <w:lang w:val="ru-RU"/>
        </w:rPr>
        <w:t xml:space="preserve">обеспечить </w:t>
      </w:r>
      <w:r w:rsidR="00D25740">
        <w:rPr>
          <w:lang w:val="ru-RU"/>
        </w:rPr>
        <w:t>осуществл</w:t>
      </w:r>
      <w:r w:rsidR="000F35EF">
        <w:rPr>
          <w:lang w:val="ru-RU"/>
        </w:rPr>
        <w:t xml:space="preserve">ение </w:t>
      </w:r>
      <w:r w:rsidR="000B0496" w:rsidRPr="000B0496">
        <w:rPr>
          <w:lang w:val="ru-RU"/>
        </w:rPr>
        <w:t>улучшени</w:t>
      </w:r>
      <w:r w:rsidR="00D25740">
        <w:rPr>
          <w:lang w:val="ru-RU"/>
        </w:rPr>
        <w:t>й</w:t>
      </w:r>
      <w:r w:rsidR="00DD277D">
        <w:rPr>
          <w:lang w:val="ru-RU"/>
        </w:rPr>
        <w:t xml:space="preserve"> в </w:t>
      </w:r>
      <w:r w:rsidR="000B0496" w:rsidRPr="000B0496">
        <w:rPr>
          <w:lang w:val="ru-RU"/>
        </w:rPr>
        <w:t>структур</w:t>
      </w:r>
      <w:r w:rsidR="00DD277D">
        <w:rPr>
          <w:lang w:val="ru-RU"/>
        </w:rPr>
        <w:t>е</w:t>
      </w:r>
      <w:r w:rsidR="000B0496" w:rsidRPr="000B0496">
        <w:rPr>
          <w:lang w:val="ru-RU"/>
        </w:rPr>
        <w:t xml:space="preserve"> и процесс</w:t>
      </w:r>
      <w:r w:rsidR="00DD277D">
        <w:rPr>
          <w:lang w:val="ru-RU"/>
        </w:rPr>
        <w:t>е</w:t>
      </w:r>
      <w:r w:rsidR="000B0496" w:rsidRPr="000B0496">
        <w:rPr>
          <w:lang w:val="ru-RU"/>
        </w:rPr>
        <w:t xml:space="preserve"> оценки тенденций основных макроэкономических показателей </w:t>
      </w:r>
      <w:r w:rsidR="00AE5CD2" w:rsidRPr="00AE5CD2">
        <w:rPr>
          <w:lang w:val="ru-RU"/>
        </w:rPr>
        <w:t>путем</w:t>
      </w:r>
      <w:r w:rsidR="007A3EF8" w:rsidRPr="007A3EF8">
        <w:rPr>
          <w:lang w:val="ru-RU"/>
        </w:rPr>
        <w:t xml:space="preserve"> </w:t>
      </w:r>
      <w:r w:rsidR="007A3EF8" w:rsidRPr="000B0496">
        <w:rPr>
          <w:lang w:val="ru-RU"/>
        </w:rPr>
        <w:t xml:space="preserve">более эффективного развития и предоставления </w:t>
      </w:r>
      <w:r w:rsidR="007A3EF8" w:rsidRPr="006608AA">
        <w:rPr>
          <w:lang w:val="ru-RU"/>
        </w:rPr>
        <w:t>соответствующей</w:t>
      </w:r>
      <w:r w:rsidR="007A3EF8">
        <w:rPr>
          <w:lang w:val="ru-RU"/>
        </w:rPr>
        <w:t xml:space="preserve"> </w:t>
      </w:r>
      <w:r w:rsidR="007A3EF8" w:rsidRPr="000B0496">
        <w:rPr>
          <w:lang w:val="ru-RU"/>
        </w:rPr>
        <w:t>информации, относящейся к прогнозу инфляции</w:t>
      </w:r>
      <w:r w:rsidR="007A3EF8">
        <w:rPr>
          <w:lang w:val="ru-RU"/>
        </w:rPr>
        <w:t>;</w:t>
      </w:r>
    </w:p>
    <w:p w14:paraId="1878F9F5" w14:textId="77777777" w:rsidR="000B0496" w:rsidRPr="000B0496" w:rsidRDefault="000B0496" w:rsidP="002D7D4D">
      <w:pPr>
        <w:spacing w:after="0" w:line="240" w:lineRule="auto"/>
        <w:ind w:firstLine="709"/>
        <w:jc w:val="both"/>
        <w:rPr>
          <w:lang w:val="ru-RU"/>
        </w:rPr>
      </w:pPr>
    </w:p>
    <w:p w14:paraId="3C2B158A" w14:textId="42A6476B" w:rsidR="005F40B2" w:rsidRPr="007D2CA9" w:rsidRDefault="001E5D2B" w:rsidP="002D7D4D">
      <w:pPr>
        <w:spacing w:after="0" w:line="240" w:lineRule="auto"/>
        <w:ind w:firstLine="709"/>
        <w:jc w:val="both"/>
      </w:pPr>
      <w:r w:rsidRPr="001E5D2B">
        <w:rPr>
          <w:b/>
          <w:bCs/>
          <w:lang w:val="ru-RU"/>
        </w:rPr>
        <w:t>-</w:t>
      </w:r>
      <w:r>
        <w:rPr>
          <w:b/>
          <w:bCs/>
          <w:lang w:val="ru-RU"/>
        </w:rPr>
        <w:t xml:space="preserve"> </w:t>
      </w:r>
      <w:r w:rsidR="00E617CF" w:rsidRPr="00E617CF">
        <w:rPr>
          <w:lang w:val="ru-RU"/>
        </w:rPr>
        <w:t>информировать</w:t>
      </w:r>
      <w:r w:rsidR="00E617CF">
        <w:rPr>
          <w:b/>
          <w:bCs/>
          <w:lang w:val="ru-RU"/>
        </w:rPr>
        <w:t xml:space="preserve"> </w:t>
      </w:r>
      <w:r w:rsidR="002C0AFC" w:rsidRPr="00E617CF">
        <w:rPr>
          <w:lang w:val="ru-RU"/>
        </w:rPr>
        <w:t>Комиссию по экономике, бюджету и финансам</w:t>
      </w:r>
      <w:r w:rsidR="007D2CA9" w:rsidRPr="007D2CA9">
        <w:t xml:space="preserve"> </w:t>
      </w:r>
      <w:r w:rsidR="007D2CA9" w:rsidRPr="007D2CA9">
        <w:rPr>
          <w:lang w:val="ru-RU"/>
        </w:rPr>
        <w:t>о выполнении положений настояще</w:t>
      </w:r>
      <w:r w:rsidR="007D2CA9">
        <w:rPr>
          <w:lang w:val="ru-RU"/>
        </w:rPr>
        <w:t>го постановления</w:t>
      </w:r>
      <w:r w:rsidR="007D2CA9" w:rsidRPr="007D2CA9">
        <w:rPr>
          <w:lang w:val="ru-RU"/>
        </w:rPr>
        <w:t>.</w:t>
      </w:r>
    </w:p>
    <w:p w14:paraId="48A1FAF3" w14:textId="77777777" w:rsidR="005F40B2" w:rsidRDefault="005F40B2" w:rsidP="002D7D4D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162B93AE" w14:textId="55CBC62F" w:rsidR="005F40B2" w:rsidRPr="00F57AC5" w:rsidRDefault="005F40B2" w:rsidP="002D7D4D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 w:rsidR="00A6355C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3</w:t>
      </w:r>
      <w:r w:rsidRPr="005F40B2">
        <w:rPr>
          <w:b/>
          <w:bCs/>
          <w:lang w:val="ru-RU"/>
        </w:rPr>
        <w:t>.</w:t>
      </w:r>
      <w:r w:rsidRPr="005F40B2">
        <w:rPr>
          <w:lang w:val="ru-RU"/>
        </w:rPr>
        <w:t xml:space="preserve"> </w:t>
      </w:r>
      <w:r w:rsidRPr="00336B0C">
        <w:rPr>
          <w:lang w:val="ru-RU"/>
        </w:rPr>
        <w:t>–</w:t>
      </w:r>
      <w:r w:rsidR="00A6355C">
        <w:rPr>
          <w:b/>
          <w:bCs/>
          <w:lang w:val="ru-RU"/>
        </w:rPr>
        <w:t xml:space="preserve"> </w:t>
      </w:r>
      <w:r w:rsidR="00A6355C" w:rsidRPr="00A6355C">
        <w:rPr>
          <w:lang w:val="ru-RU"/>
        </w:rPr>
        <w:t>Настоящее постановление вступает в силу со дня принятия.</w:t>
      </w:r>
    </w:p>
    <w:p w14:paraId="07D7EA5B" w14:textId="77777777" w:rsidR="005F40B2" w:rsidRPr="00F57AC5" w:rsidRDefault="005F40B2" w:rsidP="002D7D4D">
      <w:pPr>
        <w:spacing w:after="0" w:line="240" w:lineRule="auto"/>
        <w:ind w:firstLine="709"/>
        <w:jc w:val="both"/>
        <w:rPr>
          <w:lang w:val="ru-RU"/>
        </w:rPr>
      </w:pPr>
    </w:p>
    <w:p w14:paraId="3488A4FA" w14:textId="6DE7D480" w:rsidR="005F40B2" w:rsidRDefault="005F40B2" w:rsidP="002D7D4D">
      <w:pPr>
        <w:spacing w:after="0" w:line="240" w:lineRule="auto"/>
        <w:ind w:firstLine="709"/>
        <w:jc w:val="both"/>
        <w:rPr>
          <w:lang w:val="ru-RU"/>
        </w:rPr>
      </w:pPr>
    </w:p>
    <w:p w14:paraId="71818F5D" w14:textId="77777777" w:rsidR="005F40B2" w:rsidRPr="00F57AC5" w:rsidRDefault="005F40B2" w:rsidP="000C7060">
      <w:pPr>
        <w:spacing w:after="0" w:line="240" w:lineRule="auto"/>
        <w:jc w:val="both"/>
        <w:rPr>
          <w:lang w:val="ru-RU"/>
        </w:rPr>
      </w:pPr>
    </w:p>
    <w:p w14:paraId="6C6218FB" w14:textId="77777777" w:rsidR="005F40B2" w:rsidRPr="00B46E65" w:rsidRDefault="005F40B2" w:rsidP="005F40B2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B46E65">
        <w:rPr>
          <w:rFonts w:eastAsia="DengXian"/>
          <w:b/>
          <w:bCs/>
          <w:lang w:val="ru-RU"/>
        </w:rPr>
        <w:t>ПРЕДСЕДАТЕЛЬ ПАРЛАМЕНТА</w:t>
      </w:r>
    </w:p>
    <w:p w14:paraId="66015B22" w14:textId="77777777" w:rsidR="006770BE" w:rsidRDefault="006770BE"/>
    <w:sectPr w:rsidR="006770BE" w:rsidSect="002D7D4D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EC45B" w14:textId="77777777" w:rsidR="00BC4859" w:rsidRDefault="00BC4859" w:rsidP="00BB609E">
      <w:pPr>
        <w:spacing w:after="0" w:line="240" w:lineRule="auto"/>
      </w:pPr>
      <w:r>
        <w:separator/>
      </w:r>
    </w:p>
  </w:endnote>
  <w:endnote w:type="continuationSeparator" w:id="0">
    <w:p w14:paraId="0682181F" w14:textId="77777777" w:rsidR="00BC4859" w:rsidRDefault="00BC4859" w:rsidP="00BB6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186EE" w14:textId="77777777" w:rsidR="00BC4859" w:rsidRDefault="00BC4859" w:rsidP="00BB609E">
      <w:pPr>
        <w:spacing w:after="0" w:line="240" w:lineRule="auto"/>
      </w:pPr>
      <w:r>
        <w:separator/>
      </w:r>
    </w:p>
  </w:footnote>
  <w:footnote w:type="continuationSeparator" w:id="0">
    <w:p w14:paraId="18B82C80" w14:textId="77777777" w:rsidR="00BC4859" w:rsidRDefault="00BC4859" w:rsidP="00BB6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55568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E9F289" w14:textId="38D00AB1" w:rsidR="00BB609E" w:rsidRDefault="00BB609E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C583FB" w14:textId="77777777" w:rsidR="00BB609E" w:rsidRDefault="00BB609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AD2"/>
    <w:rsid w:val="00006E2A"/>
    <w:rsid w:val="00073256"/>
    <w:rsid w:val="000B0496"/>
    <w:rsid w:val="000C3931"/>
    <w:rsid w:val="000C7060"/>
    <w:rsid w:val="000F35EF"/>
    <w:rsid w:val="00111AD2"/>
    <w:rsid w:val="00112572"/>
    <w:rsid w:val="001E5D2B"/>
    <w:rsid w:val="001F401C"/>
    <w:rsid w:val="00223D3E"/>
    <w:rsid w:val="002A2594"/>
    <w:rsid w:val="002B225C"/>
    <w:rsid w:val="002C0AFC"/>
    <w:rsid w:val="002D7D4D"/>
    <w:rsid w:val="002E5EA5"/>
    <w:rsid w:val="00316566"/>
    <w:rsid w:val="00336B0C"/>
    <w:rsid w:val="00363892"/>
    <w:rsid w:val="003833F3"/>
    <w:rsid w:val="003E2B04"/>
    <w:rsid w:val="003E3C00"/>
    <w:rsid w:val="004226A7"/>
    <w:rsid w:val="00485677"/>
    <w:rsid w:val="00494C95"/>
    <w:rsid w:val="004B76D8"/>
    <w:rsid w:val="004F003E"/>
    <w:rsid w:val="00507B69"/>
    <w:rsid w:val="00525931"/>
    <w:rsid w:val="005C039F"/>
    <w:rsid w:val="005F2854"/>
    <w:rsid w:val="005F40B2"/>
    <w:rsid w:val="005F4879"/>
    <w:rsid w:val="006124D8"/>
    <w:rsid w:val="006608AA"/>
    <w:rsid w:val="006758B9"/>
    <w:rsid w:val="006770BE"/>
    <w:rsid w:val="006B558F"/>
    <w:rsid w:val="00753556"/>
    <w:rsid w:val="00764398"/>
    <w:rsid w:val="00792D02"/>
    <w:rsid w:val="007A3EF8"/>
    <w:rsid w:val="007D2CA9"/>
    <w:rsid w:val="007E00C5"/>
    <w:rsid w:val="007F1C25"/>
    <w:rsid w:val="00812FC6"/>
    <w:rsid w:val="008475CC"/>
    <w:rsid w:val="008539EA"/>
    <w:rsid w:val="008E073F"/>
    <w:rsid w:val="00984B8B"/>
    <w:rsid w:val="00A35C85"/>
    <w:rsid w:val="00A6355C"/>
    <w:rsid w:val="00A93DD4"/>
    <w:rsid w:val="00AD04C7"/>
    <w:rsid w:val="00AD0F23"/>
    <w:rsid w:val="00AE59C9"/>
    <w:rsid w:val="00AE5CD2"/>
    <w:rsid w:val="00B33481"/>
    <w:rsid w:val="00B811A4"/>
    <w:rsid w:val="00BB609E"/>
    <w:rsid w:val="00BC4836"/>
    <w:rsid w:val="00BC4859"/>
    <w:rsid w:val="00C05062"/>
    <w:rsid w:val="00C06184"/>
    <w:rsid w:val="00C3783E"/>
    <w:rsid w:val="00C45923"/>
    <w:rsid w:val="00C5476B"/>
    <w:rsid w:val="00C64302"/>
    <w:rsid w:val="00C90DC0"/>
    <w:rsid w:val="00CC75A1"/>
    <w:rsid w:val="00CD5BA5"/>
    <w:rsid w:val="00CF78C5"/>
    <w:rsid w:val="00CF7DAF"/>
    <w:rsid w:val="00D0114A"/>
    <w:rsid w:val="00D06CAB"/>
    <w:rsid w:val="00D2419C"/>
    <w:rsid w:val="00D25740"/>
    <w:rsid w:val="00DD277D"/>
    <w:rsid w:val="00E10F03"/>
    <w:rsid w:val="00E617CF"/>
    <w:rsid w:val="00E627CE"/>
    <w:rsid w:val="00E62E36"/>
    <w:rsid w:val="00E80F8F"/>
    <w:rsid w:val="00F11869"/>
    <w:rsid w:val="00F57AC5"/>
    <w:rsid w:val="00F95B1C"/>
    <w:rsid w:val="00FE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E6539"/>
  <w15:chartTrackingRefBased/>
  <w15:docId w15:val="{49B1BE0E-154D-4DF3-A37A-FD76492A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8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F11869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BB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609E"/>
  </w:style>
  <w:style w:type="paragraph" w:styleId="Subsol">
    <w:name w:val="footer"/>
    <w:basedOn w:val="Normal"/>
    <w:link w:val="SubsolCaracter"/>
    <w:uiPriority w:val="99"/>
    <w:unhideWhenUsed/>
    <w:rsid w:val="00BB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6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C2A885B-3EC9-408D-AC1F-FF7378A20179}"/>
</file>

<file path=customXml/itemProps2.xml><?xml version="1.0" encoding="utf-8"?>
<ds:datastoreItem xmlns:ds="http://schemas.openxmlformats.org/officeDocument/2006/customXml" ds:itemID="{ED70589F-8BED-4F0A-9D90-E24EA2D14331}"/>
</file>

<file path=customXml/itemProps3.xml><?xml version="1.0" encoding="utf-8"?>
<ds:datastoreItem xmlns:ds="http://schemas.openxmlformats.org/officeDocument/2006/customXml" ds:itemID="{0AA783EF-6253-4FFC-83DD-F1224C73E9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332.2022.ru</dc:title>
  <dc:subject/>
  <dc:creator>Victoria Dobîndă</dc:creator>
  <cp:keywords/>
  <dc:description/>
  <cp:lastModifiedBy>Aliona Galaico</cp:lastModifiedBy>
  <cp:revision>2</cp:revision>
  <dcterms:created xsi:type="dcterms:W3CDTF">2022-08-15T10:36:00Z</dcterms:created>
  <dcterms:modified xsi:type="dcterms:W3CDTF">2022-08-15T10:36:00Z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