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3A29BC" w14:textId="77777777" w:rsidR="00652742" w:rsidRPr="00986C42" w:rsidRDefault="00115A78">
      <w:pPr>
        <w:pStyle w:val="Titlustinga"/>
        <w:rPr>
          <w:lang w:val="ro-MD"/>
        </w:rPr>
        <w:sectPr w:rsidR="00652742" w:rsidRPr="00986C42">
          <w:headerReference w:type="first" r:id="rId7"/>
          <w:footerReference w:type="first" r:id="rId8"/>
          <w:pgSz w:w="11900" w:h="16840"/>
          <w:pgMar w:top="2041" w:right="1021" w:bottom="851" w:left="851" w:header="851" w:footer="455" w:gutter="0"/>
          <w:cols w:space="720"/>
          <w:titlePg/>
        </w:sectPr>
      </w:pPr>
      <w:r w:rsidRPr="00986C42">
        <w:rPr>
          <w:rFonts w:ascii="Times New Roman" w:eastAsia="Times New Roman" w:hAnsi="Times New Roman" w:cs="Times New Roman"/>
          <w:noProof/>
          <w:color w:val="000000"/>
          <w:u w:color="000000"/>
        </w:rPr>
        <mc:AlternateContent>
          <mc:Choice Requires="wps">
            <w:drawing>
              <wp:anchor distT="0" distB="0" distL="0" distR="0" simplePos="0" relativeHeight="251659264" behindDoc="0" locked="0" layoutInCell="1" allowOverlap="1" wp14:anchorId="3DF169C7" wp14:editId="74CEA389">
                <wp:simplePos x="0" y="0"/>
                <wp:positionH relativeFrom="margin">
                  <wp:align>right</wp:align>
                </wp:positionH>
                <wp:positionV relativeFrom="page">
                  <wp:posOffset>228600</wp:posOffset>
                </wp:positionV>
                <wp:extent cx="2114550" cy="934084"/>
                <wp:effectExtent l="0" t="0" r="0" b="0"/>
                <wp:wrapNone/>
                <wp:docPr id="1073741827" name="officeArt object" descr="Text Box 4"/>
                <wp:cNvGraphicFramePr/>
                <a:graphic xmlns:a="http://schemas.openxmlformats.org/drawingml/2006/main">
                  <a:graphicData uri="http://schemas.microsoft.com/office/word/2010/wordprocessingShape">
                    <wps:wsp>
                      <wps:cNvSpPr txBox="1"/>
                      <wps:spPr>
                        <a:xfrm>
                          <a:off x="0" y="0"/>
                          <a:ext cx="2114550" cy="934084"/>
                        </a:xfrm>
                        <a:prstGeom prst="rect">
                          <a:avLst/>
                        </a:prstGeom>
                        <a:noFill/>
                        <a:ln w="12700" cap="flat">
                          <a:noFill/>
                          <a:miter lim="400000"/>
                        </a:ln>
                        <a:effectLst/>
                      </wps:spPr>
                      <wps:txbx>
                        <w:txbxContent>
                          <w:p w14:paraId="33463971" w14:textId="77777777" w:rsidR="00652742" w:rsidRDefault="00115A78">
                            <w:pPr>
                              <w:pStyle w:val="nr"/>
                              <w:tabs>
                                <w:tab w:val="left" w:pos="1484"/>
                              </w:tabs>
                              <w:spacing w:after="440"/>
                              <w:rPr>
                                <w:i/>
                                <w:iCs/>
                                <w:sz w:val="18"/>
                                <w:szCs w:val="18"/>
                              </w:rPr>
                            </w:pPr>
                            <w:r>
                              <w:rPr>
                                <w:i/>
                                <w:iCs/>
                                <w:sz w:val="18"/>
                                <w:szCs w:val="18"/>
                              </w:rPr>
                              <w:t xml:space="preserve">  </w:t>
                            </w:r>
                          </w:p>
                          <w:p w14:paraId="28166A09" w14:textId="1D2165C0" w:rsidR="00652742" w:rsidRDefault="00381FE7">
                            <w:pPr>
                              <w:pStyle w:val="nr"/>
                              <w:spacing w:after="160"/>
                            </w:pPr>
                            <w:r>
                              <w:rPr>
                                <w:lang w:val="en-US"/>
                              </w:rPr>
                              <w:t>VF</w:t>
                            </w:r>
                            <w:r w:rsidR="00115A78">
                              <w:t xml:space="preserve"> </w:t>
                            </w:r>
                            <w:r w:rsidR="00115A78">
                              <w:rPr>
                                <w:lang w:val="en-US"/>
                              </w:rPr>
                              <w:t xml:space="preserve">nr. </w:t>
                            </w:r>
                            <w:r w:rsidR="00A669FA">
                              <w:rPr>
                                <w:lang w:val="en-US"/>
                              </w:rPr>
                              <w:t>2</w:t>
                            </w:r>
                            <w:r w:rsidR="00115A78">
                              <w:rPr>
                                <w:lang w:val="en-US"/>
                              </w:rPr>
                              <w:t xml:space="preserve"> </w:t>
                            </w:r>
                          </w:p>
                          <w:p w14:paraId="7EEEA7C5" w14:textId="01A80DBB" w:rsidR="00652742" w:rsidRDefault="00B5655E">
                            <w:pPr>
                              <w:pStyle w:val="nr"/>
                            </w:pPr>
                            <w:r>
                              <w:rPr>
                                <w:lang w:val="en-US"/>
                              </w:rPr>
                              <w:t xml:space="preserve">3 </w:t>
                            </w:r>
                            <w:r w:rsidR="00115A78">
                              <w:rPr>
                                <w:lang w:val="en-US"/>
                              </w:rPr>
                              <w:t xml:space="preserve"> februarie </w:t>
                            </w:r>
                            <w:r w:rsidR="00115A78">
                              <w:rPr>
                                <w:sz w:val="28"/>
                                <w:szCs w:val="28"/>
                              </w:rPr>
                              <w:t>2021</w:t>
                            </w:r>
                          </w:p>
                        </w:txbxContent>
                      </wps:txbx>
                      <wps:bodyPr wrap="square" lIns="0" tIns="0" rIns="0" bIns="0" numCol="1" anchor="b">
                        <a:noAutofit/>
                      </wps:bodyPr>
                    </wps:wsp>
                  </a:graphicData>
                </a:graphic>
                <wp14:sizeRelH relativeFrom="margin">
                  <wp14:pctWidth>0</wp14:pctWidth>
                </wp14:sizeRelH>
              </wp:anchor>
            </w:drawing>
          </mc:Choice>
          <mc:Fallback>
            <w:pict>
              <v:shapetype w14:anchorId="3DF169C7" id="_x0000_t202" coordsize="21600,21600" o:spt="202" path="m,l,21600r21600,l21600,xe">
                <v:stroke joinstyle="miter"/>
                <v:path gradientshapeok="t" o:connecttype="rect"/>
              </v:shapetype>
              <v:shape id="officeArt object" o:spid="_x0000_s1026" type="#_x0000_t202" alt="Text Box 4" style="position:absolute;left:0;text-align:left;margin-left:115.3pt;margin-top:18pt;width:166.5pt;height:73.55pt;z-index:251659264;visibility:visible;mso-wrap-style:square;mso-width-percent:0;mso-wrap-distance-left:0;mso-wrap-distance-top:0;mso-wrap-distance-right:0;mso-wrap-distance-bottom:0;mso-position-horizontal:right;mso-position-horizontal-relative:margin;mso-position-vertical:absolute;mso-position-vertical-relative:page;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" filled="f" stroked="f" strokeweight="1pt">
                <v:stroke miterlimit="4"/>
                <v:textbox inset="0,0,0,0">
                  <w:txbxContent>
                    <w:p w14:paraId="33463971" w14:textId="77777777" w:rsidR="00652742" w:rsidRDefault="00115A78">
                      <w:pPr>
                        <w:pStyle w:val="nr"/>
                        <w:tabs>
                          <w:tab w:val="left" w:pos="1484"/>
                        </w:tabs>
                        <w:spacing w:after="440"/>
                        <w:rPr>
                          <w:i/>
                          <w:iCs/>
                          <w:sz w:val="18"/>
                          <w:szCs w:val="18"/>
                        </w:rPr>
                      </w:pPr>
                      <w:r>
                        <w:rPr>
                          <w:i/>
                          <w:iCs/>
                          <w:sz w:val="18"/>
                          <w:szCs w:val="18"/>
                        </w:rPr>
                        <w:t xml:space="preserve">  </w:t>
                      </w:r>
                    </w:p>
                    <w:p w14:paraId="28166A09" w14:textId="1D2165C0" w:rsidR="00652742" w:rsidRDefault="00381FE7">
                      <w:pPr>
                        <w:pStyle w:val="nr"/>
                        <w:spacing w:after="160"/>
                      </w:pPr>
                      <w:r>
                        <w:rPr>
                          <w:lang w:val="en-US"/>
                        </w:rPr>
                        <w:t>VF</w:t>
                      </w:r>
                      <w:r w:rsidR="00115A78">
                        <w:t xml:space="preserve"> </w:t>
                      </w:r>
                      <w:r w:rsidR="00115A78">
                        <w:rPr>
                          <w:lang w:val="en-US"/>
                        </w:rPr>
                        <w:t xml:space="preserve">nr. </w:t>
                      </w:r>
                      <w:r w:rsidR="00A669FA">
                        <w:rPr>
                          <w:lang w:val="en-US"/>
                        </w:rPr>
                        <w:t>2</w:t>
                      </w:r>
                      <w:r w:rsidR="00115A78">
                        <w:rPr>
                          <w:lang w:val="en-US"/>
                        </w:rPr>
                        <w:t xml:space="preserve"> </w:t>
                      </w:r>
                    </w:p>
                    <w:p w14:paraId="7EEEA7C5" w14:textId="01A80DBB" w:rsidR="00652742" w:rsidRDefault="00B5655E">
                      <w:pPr>
                        <w:pStyle w:val="nr"/>
                      </w:pPr>
                      <w:r>
                        <w:rPr>
                          <w:lang w:val="en-US"/>
                        </w:rPr>
                        <w:t xml:space="preserve">3 </w:t>
                      </w:r>
                      <w:r w:rsidR="00115A78">
                        <w:rPr>
                          <w:lang w:val="en-US"/>
                        </w:rPr>
                        <w:t xml:space="preserve"> februarie </w:t>
                      </w:r>
                      <w:r w:rsidR="00115A78">
                        <w:rPr>
                          <w:sz w:val="28"/>
                          <w:szCs w:val="28"/>
                        </w:rPr>
                        <w:t>2021</w:t>
                      </w:r>
                    </w:p>
                  </w:txbxContent>
                </v:textbox>
                <w10:wrap anchorx="margin" anchory="page"/>
              </v:shape>
            </w:pict>
          </mc:Fallback>
        </mc:AlternateContent>
      </w:r>
      <w:r w:rsidRPr="00986C42">
        <w:rPr>
          <w:rFonts w:eastAsia="Arial Unicode MS" w:cs="Arial Unicode MS"/>
          <w:lang w:val="ro-MD"/>
        </w:rPr>
        <w:t>Deputat în Parlamentul</w:t>
      </w:r>
      <w:r w:rsidRPr="00986C42">
        <w:rPr>
          <w:lang w:val="ro-MD"/>
        </w:rPr>
        <w:br/>
      </w:r>
      <w:r w:rsidRPr="00986C42">
        <w:rPr>
          <w:rFonts w:eastAsia="Arial Unicode MS" w:cs="Arial Unicode MS"/>
          <w:lang w:val="ro-MD"/>
        </w:rPr>
        <w:t>Republicii Moldova</w:t>
      </w:r>
    </w:p>
    <w:p w14:paraId="125FF362" w14:textId="77777777" w:rsidR="00652742" w:rsidRPr="00986C42" w:rsidRDefault="00652742">
      <w:pPr>
        <w:spacing w:after="0" w:line="240" w:lineRule="auto"/>
        <w:ind w:left="0"/>
        <w:rPr>
          <w:rFonts w:ascii="Times New Roman" w:eastAsia="Times New Roman" w:hAnsi="Times New Roman" w:cs="Times New Roman"/>
          <w:b/>
          <w:bCs/>
          <w:i/>
          <w:iCs/>
          <w:sz w:val="28"/>
          <w:szCs w:val="28"/>
          <w:lang w:val="ro-MD"/>
        </w:rPr>
      </w:pPr>
    </w:p>
    <w:p w14:paraId="0608A12A" w14:textId="77777777" w:rsidR="00652742" w:rsidRPr="00986C42" w:rsidRDefault="00652742">
      <w:pPr>
        <w:spacing w:after="0" w:line="240" w:lineRule="auto"/>
        <w:jc w:val="right"/>
        <w:rPr>
          <w:rFonts w:ascii="Times New Roman" w:eastAsia="Times New Roman" w:hAnsi="Times New Roman" w:cs="Times New Roman"/>
          <w:b/>
          <w:bCs/>
          <w:i/>
          <w:iCs/>
          <w:sz w:val="28"/>
          <w:szCs w:val="28"/>
          <w:lang w:val="ro-MD"/>
        </w:rPr>
      </w:pPr>
    </w:p>
    <w:p w14:paraId="141B8255" w14:textId="77777777" w:rsidR="00652742" w:rsidRPr="00986C42" w:rsidRDefault="00652742" w:rsidP="00381FE7">
      <w:pPr>
        <w:pStyle w:val="BodyA"/>
        <w:spacing w:line="276" w:lineRule="auto"/>
        <w:jc w:val="right"/>
        <w:rPr>
          <w:lang w:val="ro-MD"/>
        </w:rPr>
      </w:pPr>
    </w:p>
    <w:p w14:paraId="7E63A196" w14:textId="77777777" w:rsidR="00652742" w:rsidRPr="00381FE7" w:rsidRDefault="00115A78" w:rsidP="00381FE7">
      <w:pPr>
        <w:pStyle w:val="BodyA"/>
        <w:spacing w:line="276" w:lineRule="auto"/>
        <w:jc w:val="right"/>
        <w:rPr>
          <w:rFonts w:ascii="Georgia" w:eastAsia="Georgia" w:hAnsi="Georgia" w:cs="Georgia"/>
          <w:sz w:val="28"/>
          <w:szCs w:val="28"/>
          <w:lang w:val="ro-MD"/>
        </w:rPr>
      </w:pPr>
      <w:r w:rsidRPr="00381FE7">
        <w:rPr>
          <w:rFonts w:ascii="Georgia" w:hAnsi="Georgia"/>
          <w:b/>
          <w:bCs/>
          <w:sz w:val="28"/>
          <w:szCs w:val="28"/>
          <w:lang w:val="ro-MD"/>
        </w:rPr>
        <w:t>Biroului Permanent</w:t>
      </w:r>
    </w:p>
    <w:p w14:paraId="4F3AE5DC" w14:textId="77777777" w:rsidR="00652742" w:rsidRPr="00381FE7" w:rsidRDefault="00115A78" w:rsidP="00381FE7">
      <w:pPr>
        <w:pStyle w:val="BodyA"/>
        <w:spacing w:line="276" w:lineRule="auto"/>
        <w:jc w:val="right"/>
        <w:rPr>
          <w:rFonts w:ascii="Georgia" w:eastAsia="Georgia" w:hAnsi="Georgia" w:cs="Georgia"/>
          <w:sz w:val="28"/>
          <w:szCs w:val="28"/>
          <w:lang w:val="ro-MD"/>
        </w:rPr>
      </w:pPr>
      <w:r w:rsidRPr="00381FE7">
        <w:rPr>
          <w:rFonts w:ascii="Georgia" w:hAnsi="Georgia"/>
          <w:b/>
          <w:bCs/>
          <w:sz w:val="28"/>
          <w:szCs w:val="28"/>
          <w:lang w:val="ro-MD"/>
        </w:rPr>
        <w:t>al Parlamentului Republicii Moldova</w:t>
      </w:r>
    </w:p>
    <w:p w14:paraId="21911831"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5659DF86"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50E0FBB5"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62253B66"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4964A06E" w14:textId="77777777" w:rsidR="00652742" w:rsidRPr="00381FE7" w:rsidRDefault="00115A78" w:rsidP="00381FE7">
      <w:pPr>
        <w:pStyle w:val="BodyA"/>
        <w:spacing w:line="276" w:lineRule="auto"/>
        <w:jc w:val="both"/>
        <w:rPr>
          <w:rFonts w:ascii="Georgia" w:eastAsia="Georgia" w:hAnsi="Georgia" w:cs="Georgia"/>
          <w:sz w:val="28"/>
          <w:szCs w:val="28"/>
          <w:lang w:val="ro-MD"/>
        </w:rPr>
      </w:pPr>
      <w:r w:rsidRPr="00381FE7">
        <w:rPr>
          <w:rFonts w:ascii="Georgia" w:hAnsi="Georgia"/>
          <w:sz w:val="28"/>
          <w:szCs w:val="28"/>
          <w:lang w:val="ro-MD"/>
        </w:rPr>
        <w:t xml:space="preserve">În temeiul art.73 din Constituţia Republicii Moldova şi prevederile art.124 din Regulamentul Parlamentului, se înaintează cu titlu de iniţiativă legislativă, proiectul de Lege cu privire la impozitarea specială a serviciilor realizate în cadrul activităților atribuite la secțiunea I a Clasificatorului activităților din economia Moldovei. </w:t>
      </w:r>
    </w:p>
    <w:p w14:paraId="346B76C6" w14:textId="77777777" w:rsidR="00652742" w:rsidRPr="00381FE7" w:rsidRDefault="00652742" w:rsidP="00381FE7">
      <w:pPr>
        <w:pStyle w:val="BodyA"/>
        <w:spacing w:line="276" w:lineRule="auto"/>
        <w:jc w:val="both"/>
        <w:rPr>
          <w:rFonts w:ascii="Georgia" w:eastAsia="Georgia" w:hAnsi="Georgia" w:cs="Georgia"/>
          <w:sz w:val="28"/>
          <w:szCs w:val="28"/>
          <w:lang w:val="ro-MD"/>
        </w:rPr>
      </w:pPr>
    </w:p>
    <w:p w14:paraId="19B86977" w14:textId="77777777" w:rsidR="00381FE7" w:rsidRPr="00381FE7" w:rsidRDefault="00381FE7" w:rsidP="00381FE7">
      <w:pPr>
        <w:pStyle w:val="BodyA"/>
        <w:spacing w:line="276" w:lineRule="auto"/>
        <w:jc w:val="both"/>
        <w:rPr>
          <w:rFonts w:ascii="Georgia" w:eastAsia="Georgia" w:hAnsi="Georgia" w:cs="Georgia"/>
          <w:sz w:val="28"/>
          <w:szCs w:val="28"/>
          <w:lang w:val="ro-MD"/>
        </w:rPr>
      </w:pPr>
    </w:p>
    <w:p w14:paraId="52B2C469" w14:textId="77777777" w:rsidR="00652742" w:rsidRPr="00381FE7" w:rsidRDefault="00115A78" w:rsidP="00B5655E">
      <w:pPr>
        <w:pStyle w:val="BodyA"/>
        <w:spacing w:line="276" w:lineRule="auto"/>
        <w:ind w:left="1418"/>
        <w:jc w:val="both"/>
        <w:rPr>
          <w:rFonts w:ascii="Georgia" w:eastAsia="Georgia" w:hAnsi="Georgia" w:cs="Georgia"/>
          <w:i/>
          <w:sz w:val="28"/>
          <w:szCs w:val="28"/>
          <w:lang w:val="ro-MD"/>
        </w:rPr>
      </w:pPr>
      <w:r w:rsidRPr="00381FE7">
        <w:rPr>
          <w:rFonts w:ascii="Georgia" w:hAnsi="Georgia"/>
          <w:i/>
          <w:sz w:val="28"/>
          <w:szCs w:val="28"/>
          <w:lang w:val="ro-MD"/>
        </w:rPr>
        <w:t>Anexă:</w:t>
      </w:r>
    </w:p>
    <w:p w14:paraId="2F25C33E" w14:textId="77777777" w:rsidR="00652742" w:rsidRPr="00381FE7" w:rsidRDefault="00115A78" w:rsidP="00B5655E">
      <w:pPr>
        <w:pStyle w:val="BodyA"/>
        <w:numPr>
          <w:ilvl w:val="0"/>
          <w:numId w:val="2"/>
        </w:numPr>
        <w:spacing w:line="276" w:lineRule="auto"/>
        <w:ind w:left="1418"/>
        <w:jc w:val="both"/>
        <w:rPr>
          <w:rFonts w:ascii="Georgia" w:hAnsi="Georgia"/>
          <w:i/>
          <w:sz w:val="28"/>
          <w:szCs w:val="28"/>
          <w:lang w:val="ro-MD"/>
        </w:rPr>
      </w:pPr>
      <w:r w:rsidRPr="00381FE7">
        <w:rPr>
          <w:rFonts w:ascii="Georgia" w:hAnsi="Georgia"/>
          <w:i/>
          <w:sz w:val="28"/>
          <w:szCs w:val="28"/>
          <w:lang w:val="ro-MD"/>
        </w:rPr>
        <w:t>Proiectul de lege</w:t>
      </w:r>
    </w:p>
    <w:p w14:paraId="56BFE5DB" w14:textId="77777777" w:rsidR="00652742" w:rsidRPr="00381FE7" w:rsidRDefault="00115A78" w:rsidP="00B5655E">
      <w:pPr>
        <w:pStyle w:val="BodyA"/>
        <w:numPr>
          <w:ilvl w:val="0"/>
          <w:numId w:val="4"/>
        </w:numPr>
        <w:spacing w:line="276" w:lineRule="auto"/>
        <w:ind w:left="1418"/>
        <w:jc w:val="both"/>
        <w:rPr>
          <w:rFonts w:ascii="Georgia" w:hAnsi="Georgia"/>
          <w:i/>
          <w:sz w:val="28"/>
          <w:szCs w:val="28"/>
          <w:lang w:val="ro-MD"/>
        </w:rPr>
      </w:pPr>
      <w:r w:rsidRPr="00381FE7">
        <w:rPr>
          <w:rFonts w:ascii="Georgia" w:hAnsi="Georgia"/>
          <w:i/>
          <w:sz w:val="28"/>
          <w:szCs w:val="28"/>
          <w:lang w:val="ro-MD"/>
        </w:rPr>
        <w:t>Nota informativă</w:t>
      </w:r>
    </w:p>
    <w:p w14:paraId="1AE1F593" w14:textId="77777777" w:rsidR="00652742" w:rsidRPr="00381FE7" w:rsidRDefault="00652742" w:rsidP="00381FE7">
      <w:pPr>
        <w:pStyle w:val="BodyA"/>
        <w:spacing w:line="276" w:lineRule="auto"/>
        <w:jc w:val="both"/>
        <w:rPr>
          <w:rFonts w:ascii="Georgia" w:eastAsia="Georgia" w:hAnsi="Georgia" w:cs="Georgia"/>
          <w:sz w:val="28"/>
          <w:szCs w:val="28"/>
          <w:lang w:val="ro-MD"/>
        </w:rPr>
      </w:pPr>
    </w:p>
    <w:p w14:paraId="6996DB45"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5B66E239"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15017DBA" w14:textId="77777777" w:rsidR="00652742" w:rsidRPr="00381FE7" w:rsidRDefault="00381FE7" w:rsidP="00381FE7">
      <w:pPr>
        <w:pStyle w:val="BodyA"/>
        <w:spacing w:line="276" w:lineRule="auto"/>
        <w:jc w:val="right"/>
        <w:rPr>
          <w:rFonts w:ascii="Georgia" w:eastAsia="Georgia" w:hAnsi="Georgia" w:cs="Georgia"/>
          <w:b/>
          <w:bCs/>
          <w:sz w:val="28"/>
          <w:szCs w:val="28"/>
          <w:lang w:val="ro-MD"/>
        </w:rPr>
      </w:pPr>
      <w:r w:rsidRPr="00381FE7">
        <w:rPr>
          <w:rFonts w:ascii="Georgia" w:hAnsi="Georgia"/>
          <w:b/>
          <w:bCs/>
          <w:sz w:val="28"/>
          <w:szCs w:val="28"/>
          <w:lang w:val="ro-MD"/>
        </w:rPr>
        <w:t>Deputa</w:t>
      </w:r>
      <w:r w:rsidRPr="00381FE7">
        <w:rPr>
          <w:rFonts w:ascii="Georgia" w:hAnsi="Georgia"/>
          <w:b/>
          <w:bCs/>
          <w:sz w:val="28"/>
          <w:szCs w:val="28"/>
          <w:lang w:val="ro-RO"/>
        </w:rPr>
        <w:t>ți</w:t>
      </w:r>
      <w:r w:rsidR="00115A78" w:rsidRPr="00381FE7">
        <w:rPr>
          <w:rFonts w:ascii="Georgia" w:hAnsi="Georgia"/>
          <w:b/>
          <w:bCs/>
          <w:sz w:val="28"/>
          <w:szCs w:val="28"/>
          <w:lang w:val="ro-MD"/>
        </w:rPr>
        <w:t xml:space="preserve"> în Parlament</w:t>
      </w:r>
    </w:p>
    <w:p w14:paraId="7540F3F3"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57DBB7FF"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232EA242"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4F1371AD"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37FCE06D"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7B3A829F"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0EB2037A"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5E3C2095"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43BAD5FC"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71B006ED" w14:textId="77777777" w:rsidR="00652742" w:rsidRPr="00381FE7" w:rsidRDefault="00652742" w:rsidP="00381FE7">
      <w:pPr>
        <w:pStyle w:val="BodyA"/>
        <w:spacing w:line="276" w:lineRule="auto"/>
        <w:jc w:val="right"/>
        <w:rPr>
          <w:rFonts w:ascii="Georgia" w:eastAsia="Georgia" w:hAnsi="Georgia" w:cs="Georgia"/>
          <w:sz w:val="28"/>
          <w:szCs w:val="28"/>
          <w:lang w:val="ro-MD"/>
        </w:rPr>
      </w:pPr>
    </w:p>
    <w:p w14:paraId="09069EE6" w14:textId="77777777" w:rsidR="00652742" w:rsidRPr="00381FE7" w:rsidRDefault="00652742" w:rsidP="00381FE7">
      <w:pPr>
        <w:pStyle w:val="BodyA"/>
        <w:spacing w:line="276" w:lineRule="auto"/>
        <w:rPr>
          <w:rFonts w:ascii="Georgia" w:eastAsia="Georgia" w:hAnsi="Georgia" w:cs="Georgia"/>
          <w:sz w:val="28"/>
          <w:szCs w:val="28"/>
          <w:lang w:val="ro-MD"/>
        </w:rPr>
      </w:pPr>
    </w:p>
    <w:p w14:paraId="5E0A8723" w14:textId="77777777" w:rsidR="00652742" w:rsidRPr="00381FE7" w:rsidRDefault="00115A78" w:rsidP="00381FE7">
      <w:pPr>
        <w:pStyle w:val="BodyA"/>
        <w:spacing w:line="276" w:lineRule="auto"/>
        <w:jc w:val="right"/>
        <w:rPr>
          <w:rFonts w:ascii="Georgia" w:eastAsia="Georgia" w:hAnsi="Georgia" w:cs="Georgia"/>
          <w:sz w:val="28"/>
          <w:szCs w:val="28"/>
          <w:lang w:val="ro-MD"/>
        </w:rPr>
      </w:pPr>
      <w:r w:rsidRPr="00381FE7">
        <w:rPr>
          <w:rFonts w:ascii="Georgia" w:hAnsi="Georgia"/>
          <w:i/>
          <w:iCs/>
          <w:sz w:val="28"/>
          <w:szCs w:val="28"/>
          <w:lang w:val="ro-MD"/>
        </w:rPr>
        <w:lastRenderedPageBreak/>
        <w:t>Proiect</w:t>
      </w:r>
    </w:p>
    <w:p w14:paraId="54EF42A6" w14:textId="77777777" w:rsidR="00652742" w:rsidRPr="00381FE7" w:rsidRDefault="00652742" w:rsidP="00381FE7">
      <w:pPr>
        <w:pStyle w:val="BodyA"/>
        <w:spacing w:line="276" w:lineRule="auto"/>
        <w:jc w:val="center"/>
        <w:rPr>
          <w:rFonts w:ascii="Georgia" w:eastAsia="Georgia" w:hAnsi="Georgia" w:cs="Georgia"/>
          <w:sz w:val="28"/>
          <w:szCs w:val="28"/>
          <w:lang w:val="ro-MD"/>
        </w:rPr>
      </w:pPr>
    </w:p>
    <w:p w14:paraId="79DCBA96" w14:textId="77777777" w:rsidR="00652742" w:rsidRPr="00381FE7" w:rsidRDefault="00115A78" w:rsidP="00381FE7">
      <w:pPr>
        <w:pStyle w:val="BodyA"/>
        <w:spacing w:line="276" w:lineRule="auto"/>
        <w:jc w:val="center"/>
        <w:rPr>
          <w:rFonts w:ascii="Georgia" w:eastAsia="Georgia" w:hAnsi="Georgia" w:cs="Georgia"/>
          <w:sz w:val="28"/>
          <w:szCs w:val="28"/>
          <w:lang w:val="ro-MD"/>
        </w:rPr>
      </w:pPr>
      <w:r w:rsidRPr="00381FE7">
        <w:rPr>
          <w:rFonts w:ascii="Georgia" w:hAnsi="Georgia"/>
          <w:b/>
          <w:bCs/>
          <w:sz w:val="28"/>
          <w:szCs w:val="28"/>
          <w:lang w:val="ro-MD"/>
        </w:rPr>
        <w:t>PARLAMENTUL REPUBLICII MOLDOVA</w:t>
      </w:r>
    </w:p>
    <w:p w14:paraId="23EEF5FE" w14:textId="77777777" w:rsidR="00652742" w:rsidRPr="00381FE7" w:rsidRDefault="00652742" w:rsidP="00381FE7">
      <w:pPr>
        <w:pStyle w:val="BodyA"/>
        <w:spacing w:line="276" w:lineRule="auto"/>
        <w:jc w:val="center"/>
        <w:rPr>
          <w:rFonts w:ascii="Georgia" w:eastAsia="Georgia" w:hAnsi="Georgia" w:cs="Georgia"/>
          <w:sz w:val="28"/>
          <w:szCs w:val="28"/>
          <w:lang w:val="ro-MD"/>
        </w:rPr>
      </w:pPr>
    </w:p>
    <w:p w14:paraId="215FE186" w14:textId="77777777" w:rsidR="00652742" w:rsidRPr="00381FE7" w:rsidRDefault="00115A78" w:rsidP="00381FE7">
      <w:pPr>
        <w:pStyle w:val="BodyA"/>
        <w:spacing w:line="276" w:lineRule="auto"/>
        <w:jc w:val="center"/>
        <w:rPr>
          <w:rFonts w:ascii="Georgia" w:eastAsia="Georgia" w:hAnsi="Georgia" w:cs="Georgia"/>
          <w:sz w:val="28"/>
          <w:szCs w:val="28"/>
          <w:lang w:val="ro-MD"/>
        </w:rPr>
      </w:pPr>
      <w:r w:rsidRPr="00381FE7">
        <w:rPr>
          <w:rFonts w:ascii="Georgia" w:hAnsi="Georgia"/>
          <w:b/>
          <w:bCs/>
          <w:sz w:val="28"/>
          <w:szCs w:val="28"/>
          <w:lang w:val="ro-MD"/>
        </w:rPr>
        <w:t xml:space="preserve">LEGE </w:t>
      </w:r>
    </w:p>
    <w:p w14:paraId="765B99C2" w14:textId="77777777" w:rsidR="00652742" w:rsidRPr="00381FE7" w:rsidRDefault="00652742" w:rsidP="00381FE7">
      <w:pPr>
        <w:pStyle w:val="BodyA"/>
        <w:spacing w:line="276" w:lineRule="auto"/>
        <w:jc w:val="center"/>
        <w:rPr>
          <w:rFonts w:ascii="Georgia" w:eastAsia="Georgia" w:hAnsi="Georgia" w:cs="Georgia"/>
          <w:sz w:val="28"/>
          <w:szCs w:val="28"/>
          <w:lang w:val="ro-MD"/>
        </w:rPr>
      </w:pPr>
    </w:p>
    <w:p w14:paraId="33269DA4" w14:textId="77777777" w:rsidR="00652742" w:rsidRPr="00381FE7" w:rsidRDefault="00115A78" w:rsidP="00381FE7">
      <w:pPr>
        <w:pStyle w:val="BodyA"/>
        <w:spacing w:line="276" w:lineRule="auto"/>
        <w:jc w:val="center"/>
        <w:rPr>
          <w:rFonts w:ascii="Georgia" w:eastAsia="Georgia" w:hAnsi="Georgia" w:cs="Georgia"/>
          <w:b/>
          <w:bCs/>
          <w:sz w:val="28"/>
          <w:szCs w:val="28"/>
          <w:lang w:val="ro-MD"/>
        </w:rPr>
      </w:pPr>
      <w:r w:rsidRPr="00381FE7">
        <w:rPr>
          <w:rFonts w:ascii="Georgia" w:hAnsi="Georgia"/>
          <w:b/>
          <w:bCs/>
          <w:sz w:val="28"/>
          <w:szCs w:val="28"/>
          <w:lang w:val="ro-MD"/>
        </w:rPr>
        <w:t>cu privire la impozitarea specială a serviciilor realizate în cadrul activităților atribuite la secțiunea I a Clasificatorului activităților din economia Moldovei</w:t>
      </w:r>
    </w:p>
    <w:p w14:paraId="6B7A6149" w14:textId="77777777" w:rsidR="00652742" w:rsidRPr="00381FE7" w:rsidRDefault="00652742" w:rsidP="00381FE7">
      <w:pPr>
        <w:pStyle w:val="BodyA"/>
        <w:spacing w:line="276" w:lineRule="auto"/>
        <w:jc w:val="center"/>
        <w:rPr>
          <w:rFonts w:ascii="Georgia" w:eastAsia="Georgia" w:hAnsi="Georgia" w:cs="Georgia"/>
          <w:sz w:val="28"/>
          <w:szCs w:val="28"/>
          <w:lang w:val="ro-MD"/>
        </w:rPr>
      </w:pPr>
    </w:p>
    <w:p w14:paraId="50F31D03" w14:textId="77777777" w:rsidR="00652742" w:rsidRPr="00381FE7" w:rsidRDefault="00115A78" w:rsidP="00381FE7">
      <w:pPr>
        <w:pStyle w:val="BodyA"/>
        <w:spacing w:line="276" w:lineRule="auto"/>
        <w:jc w:val="center"/>
        <w:rPr>
          <w:rFonts w:ascii="Georgia" w:eastAsia="Georgia" w:hAnsi="Georgia" w:cs="Georgia"/>
          <w:sz w:val="28"/>
          <w:szCs w:val="28"/>
          <w:lang w:val="ro-MD"/>
        </w:rPr>
      </w:pPr>
      <w:r w:rsidRPr="00381FE7">
        <w:rPr>
          <w:rFonts w:ascii="Georgia" w:hAnsi="Georgia"/>
          <w:b/>
          <w:bCs/>
          <w:sz w:val="28"/>
          <w:szCs w:val="28"/>
          <w:lang w:val="ro-MD"/>
        </w:rPr>
        <w:t xml:space="preserve"> </w:t>
      </w:r>
    </w:p>
    <w:p w14:paraId="19ACE0B9" w14:textId="77777777" w:rsidR="00652742" w:rsidRPr="00381FE7" w:rsidRDefault="00115A78" w:rsidP="00381FE7">
      <w:pPr>
        <w:pStyle w:val="BodyA"/>
        <w:spacing w:line="276" w:lineRule="auto"/>
        <w:jc w:val="both"/>
        <w:rPr>
          <w:rFonts w:ascii="Georgia" w:eastAsia="Georgia" w:hAnsi="Georgia" w:cs="Georgia"/>
          <w:sz w:val="28"/>
          <w:szCs w:val="28"/>
          <w:lang w:val="ro-MD"/>
        </w:rPr>
      </w:pPr>
      <w:r w:rsidRPr="00381FE7">
        <w:rPr>
          <w:rFonts w:ascii="Georgia" w:hAnsi="Georgia"/>
          <w:sz w:val="28"/>
          <w:szCs w:val="28"/>
          <w:lang w:val="ro-MD"/>
        </w:rPr>
        <w:t xml:space="preserve">Parlamentul adoptă prezenta lege organică. </w:t>
      </w:r>
    </w:p>
    <w:p w14:paraId="1835CA83" w14:textId="77777777" w:rsidR="00652742" w:rsidRPr="00381FE7" w:rsidRDefault="00652742" w:rsidP="00381FE7">
      <w:pPr>
        <w:pStyle w:val="BodyA"/>
        <w:spacing w:line="276" w:lineRule="auto"/>
        <w:ind w:left="850"/>
        <w:jc w:val="both"/>
        <w:rPr>
          <w:rFonts w:ascii="Georgia" w:eastAsia="Georgia" w:hAnsi="Georgia" w:cs="Georgia"/>
          <w:sz w:val="28"/>
          <w:szCs w:val="28"/>
          <w:lang w:val="ro-MD"/>
        </w:rPr>
      </w:pPr>
    </w:p>
    <w:p w14:paraId="62A6CAFF" w14:textId="77777777" w:rsidR="00652742" w:rsidRPr="00381FE7" w:rsidRDefault="00115A78" w:rsidP="00381FE7">
      <w:pPr>
        <w:pStyle w:val="BodyA"/>
        <w:spacing w:line="276" w:lineRule="auto"/>
        <w:ind w:left="850"/>
        <w:jc w:val="both"/>
        <w:rPr>
          <w:rFonts w:ascii="Georgia" w:eastAsia="Georgia" w:hAnsi="Georgia" w:cs="Georgia"/>
          <w:sz w:val="28"/>
          <w:szCs w:val="28"/>
          <w:lang w:val="ro-MD"/>
        </w:rPr>
      </w:pPr>
      <w:r w:rsidRPr="00381FE7">
        <w:rPr>
          <w:rFonts w:ascii="Georgia" w:hAnsi="Georgia"/>
          <w:b/>
          <w:bCs/>
          <w:sz w:val="28"/>
          <w:szCs w:val="28"/>
          <w:lang w:val="ro-MD"/>
        </w:rPr>
        <w:t>Articol unic.</w:t>
      </w:r>
      <w:r w:rsidRPr="00381FE7">
        <w:rPr>
          <w:rFonts w:ascii="Georgia" w:hAnsi="Georgia"/>
          <w:sz w:val="28"/>
          <w:szCs w:val="28"/>
          <w:lang w:val="ro-MD"/>
        </w:rPr>
        <w:t xml:space="preserve"> Pe perioada stării de urgență, declarată în conformitate cu prevederile Legii nr. 212/2004 privind regimul stării de urgenţă, de asediu şi de război și</w:t>
      </w:r>
      <w:r w:rsidR="0026561A" w:rsidRPr="00381FE7">
        <w:rPr>
          <w:rFonts w:ascii="Georgia" w:hAnsi="Georgia"/>
          <w:sz w:val="28"/>
          <w:szCs w:val="28"/>
          <w:lang w:val="ro-MD"/>
        </w:rPr>
        <w:t>/sau</w:t>
      </w:r>
      <w:r w:rsidRPr="00381FE7">
        <w:rPr>
          <w:rFonts w:ascii="Georgia" w:hAnsi="Georgia"/>
          <w:sz w:val="28"/>
          <w:szCs w:val="28"/>
          <w:lang w:val="ro-MD"/>
        </w:rPr>
        <w:t xml:space="preserve"> stării de urgență în sănătate publică, declarată în conformitate cu prevederile Legii nr. 10/2009 privind supravegherea de stat a sănătății publice, prin derogare de la prevederile art. 96 al Codului Fiscal, pentru produsele alimentare şi/sau băuturi, cu excepţia producţiei alcoolice, preparate sau nepreparate, pentru consumul uman, însoţite de servicii conexe care să permită consumul imediat al acestora, realizate în cadrul activităţilor care se atribuie la secţiunea I a Clasificatorului activităţilor din economia </w:t>
      </w:r>
      <w:r w:rsidR="0026561A" w:rsidRPr="00381FE7">
        <w:rPr>
          <w:rFonts w:ascii="Georgia" w:hAnsi="Georgia"/>
          <w:sz w:val="28"/>
          <w:szCs w:val="28"/>
          <w:lang w:val="ro-MD"/>
        </w:rPr>
        <w:t>Moldovei, la serviciile de cazare, indiferent de categoria de confort, în hotel, hotel-apartament, motel, vilă turistică, bungalou, pensiune turistică, pensiune agroturistică, camping, sat de vacanţă sau tabără de vacanţă, care se atribuie la secţiunea I a Clasificatorului activităţilor din economia Moldovei,</w:t>
      </w:r>
      <w:r w:rsidRPr="00381FE7">
        <w:rPr>
          <w:rFonts w:ascii="Georgia" w:hAnsi="Georgia"/>
          <w:sz w:val="28"/>
          <w:szCs w:val="28"/>
          <w:lang w:val="ro-MD"/>
        </w:rPr>
        <w:t xml:space="preserve"> se stabilește cota TVA </w:t>
      </w:r>
      <w:r w:rsidR="0014119E" w:rsidRPr="00381FE7">
        <w:rPr>
          <w:rFonts w:ascii="Georgia" w:hAnsi="Georgia"/>
          <w:sz w:val="28"/>
          <w:szCs w:val="28"/>
          <w:lang w:val="ro-MD"/>
        </w:rPr>
        <w:t>în mărime de ½ din cota TVA standard.</w:t>
      </w:r>
    </w:p>
    <w:p w14:paraId="33C67673" w14:textId="77777777" w:rsidR="00652742" w:rsidRPr="00381FE7" w:rsidRDefault="00652742" w:rsidP="00381FE7">
      <w:pPr>
        <w:pStyle w:val="BodyA"/>
        <w:spacing w:line="276" w:lineRule="auto"/>
        <w:rPr>
          <w:rFonts w:ascii="Georgia" w:eastAsia="Georgia" w:hAnsi="Georgia" w:cs="Georgia"/>
          <w:sz w:val="28"/>
          <w:szCs w:val="28"/>
          <w:lang w:val="ro-MD"/>
        </w:rPr>
      </w:pPr>
    </w:p>
    <w:p w14:paraId="5FBADD23" w14:textId="77777777" w:rsidR="00652742" w:rsidRPr="00381FE7" w:rsidRDefault="00652742" w:rsidP="00381FE7">
      <w:pPr>
        <w:pStyle w:val="BodyA"/>
        <w:spacing w:line="276" w:lineRule="auto"/>
        <w:rPr>
          <w:rFonts w:ascii="Georgia" w:eastAsia="Georgia" w:hAnsi="Georgia" w:cs="Georgia"/>
          <w:sz w:val="28"/>
          <w:szCs w:val="28"/>
          <w:lang w:val="ro-MD"/>
        </w:rPr>
      </w:pPr>
    </w:p>
    <w:p w14:paraId="1EC26CDF" w14:textId="77777777" w:rsidR="00652742" w:rsidRPr="00381FE7" w:rsidRDefault="00652742" w:rsidP="00381FE7">
      <w:pPr>
        <w:pStyle w:val="BodyA"/>
        <w:spacing w:line="276" w:lineRule="auto"/>
        <w:rPr>
          <w:rFonts w:ascii="Georgia" w:eastAsia="Georgia" w:hAnsi="Georgia" w:cs="Georgia"/>
          <w:b/>
          <w:bCs/>
          <w:sz w:val="28"/>
          <w:szCs w:val="28"/>
          <w:lang w:val="ro-MD"/>
        </w:rPr>
      </w:pPr>
    </w:p>
    <w:p w14:paraId="23D762BB" w14:textId="77777777" w:rsidR="00652742" w:rsidRPr="00381FE7" w:rsidRDefault="00115A78" w:rsidP="00381FE7">
      <w:pPr>
        <w:pStyle w:val="BodyA"/>
        <w:spacing w:line="276" w:lineRule="auto"/>
        <w:jc w:val="center"/>
        <w:rPr>
          <w:rFonts w:ascii="Georgia" w:eastAsia="Georgia" w:hAnsi="Georgia" w:cs="Georgia"/>
          <w:sz w:val="28"/>
          <w:szCs w:val="28"/>
          <w:lang w:val="ro-MD"/>
        </w:rPr>
      </w:pPr>
      <w:r w:rsidRPr="00381FE7">
        <w:rPr>
          <w:rFonts w:ascii="Georgia" w:hAnsi="Georgia"/>
          <w:b/>
          <w:bCs/>
          <w:sz w:val="28"/>
          <w:szCs w:val="28"/>
          <w:lang w:val="ro-MD"/>
        </w:rPr>
        <w:t xml:space="preserve">PREŞEDINTELE </w:t>
      </w:r>
      <w:r w:rsidRPr="00381FE7">
        <w:rPr>
          <w:rFonts w:eastAsia="Arial Unicode MS"/>
          <w:sz w:val="28"/>
          <w:szCs w:val="28"/>
          <w:lang w:val="ro-MD"/>
        </w:rPr>
        <w:t>  </w:t>
      </w:r>
      <w:r w:rsidRPr="00381FE7">
        <w:rPr>
          <w:rFonts w:ascii="Georgia" w:hAnsi="Georgia"/>
          <w:b/>
          <w:bCs/>
          <w:sz w:val="28"/>
          <w:szCs w:val="28"/>
          <w:lang w:val="ro-MD"/>
        </w:rPr>
        <w:t>PARLAMENTULUI</w:t>
      </w:r>
    </w:p>
    <w:p w14:paraId="18F370DC" w14:textId="77777777" w:rsidR="00652742" w:rsidRPr="00381FE7" w:rsidRDefault="00652742" w:rsidP="00381FE7">
      <w:pPr>
        <w:spacing w:line="276" w:lineRule="auto"/>
        <w:jc w:val="right"/>
        <w:rPr>
          <w:b/>
          <w:bCs/>
          <w:sz w:val="28"/>
          <w:szCs w:val="28"/>
          <w:lang w:val="ro-MD"/>
        </w:rPr>
      </w:pPr>
    </w:p>
    <w:p w14:paraId="4E3D61FE" w14:textId="77777777" w:rsidR="00652742" w:rsidRPr="00381FE7" w:rsidRDefault="00652742" w:rsidP="00381FE7">
      <w:pPr>
        <w:spacing w:after="0" w:line="276" w:lineRule="auto"/>
        <w:jc w:val="center"/>
        <w:rPr>
          <w:sz w:val="28"/>
          <w:szCs w:val="28"/>
          <w:lang w:val="ro-MD"/>
        </w:rPr>
      </w:pPr>
    </w:p>
    <w:p w14:paraId="23E51E59" w14:textId="77777777" w:rsidR="00652742" w:rsidRPr="00381FE7" w:rsidRDefault="00652742" w:rsidP="00381FE7">
      <w:pPr>
        <w:spacing w:after="0" w:line="276" w:lineRule="auto"/>
        <w:jc w:val="center"/>
        <w:rPr>
          <w:sz w:val="28"/>
          <w:szCs w:val="28"/>
          <w:lang w:val="ro-MD"/>
        </w:rPr>
      </w:pPr>
    </w:p>
    <w:p w14:paraId="27CA0457" w14:textId="14D6D987" w:rsidR="00652742" w:rsidRDefault="00652742" w:rsidP="00381FE7">
      <w:pPr>
        <w:spacing w:after="0" w:line="276" w:lineRule="auto"/>
        <w:jc w:val="center"/>
        <w:rPr>
          <w:sz w:val="28"/>
          <w:szCs w:val="28"/>
          <w:lang w:val="ro-MD"/>
        </w:rPr>
      </w:pPr>
    </w:p>
    <w:p w14:paraId="1163C8B1" w14:textId="5B31BDE1" w:rsidR="00776ADC" w:rsidRDefault="00776ADC" w:rsidP="00381FE7">
      <w:pPr>
        <w:spacing w:after="0" w:line="276" w:lineRule="auto"/>
        <w:jc w:val="center"/>
        <w:rPr>
          <w:sz w:val="28"/>
          <w:szCs w:val="28"/>
          <w:lang w:val="ro-MD"/>
        </w:rPr>
      </w:pPr>
    </w:p>
    <w:p w14:paraId="1E4E4D03" w14:textId="77777777" w:rsidR="00776ADC" w:rsidRPr="00381FE7" w:rsidRDefault="00776ADC" w:rsidP="00381FE7">
      <w:pPr>
        <w:spacing w:after="0" w:line="276" w:lineRule="auto"/>
        <w:jc w:val="center"/>
        <w:rPr>
          <w:sz w:val="28"/>
          <w:szCs w:val="28"/>
          <w:lang w:val="ro-MD"/>
        </w:rPr>
      </w:pPr>
    </w:p>
    <w:p w14:paraId="0C154670" w14:textId="77777777" w:rsidR="00652742" w:rsidRPr="00381FE7" w:rsidRDefault="00652742" w:rsidP="00381FE7">
      <w:pPr>
        <w:spacing w:after="0" w:line="276" w:lineRule="auto"/>
        <w:jc w:val="center"/>
        <w:rPr>
          <w:sz w:val="28"/>
          <w:szCs w:val="28"/>
          <w:lang w:val="ro-MD"/>
        </w:rPr>
      </w:pPr>
    </w:p>
    <w:p w14:paraId="273BFF72" w14:textId="77777777" w:rsidR="00652742" w:rsidRPr="00381FE7" w:rsidRDefault="00652742" w:rsidP="00381FE7">
      <w:pPr>
        <w:spacing w:after="0" w:line="276" w:lineRule="auto"/>
        <w:jc w:val="center"/>
        <w:rPr>
          <w:sz w:val="28"/>
          <w:szCs w:val="28"/>
          <w:lang w:val="ro-MD"/>
        </w:rPr>
      </w:pPr>
    </w:p>
    <w:p w14:paraId="43C37A34" w14:textId="77777777" w:rsidR="00652742" w:rsidRPr="00381FE7" w:rsidRDefault="00652742" w:rsidP="00381FE7">
      <w:pPr>
        <w:spacing w:after="0" w:line="276" w:lineRule="auto"/>
        <w:ind w:left="0"/>
        <w:rPr>
          <w:sz w:val="28"/>
          <w:szCs w:val="28"/>
          <w:lang w:val="ro-MD"/>
        </w:rPr>
      </w:pPr>
    </w:p>
    <w:p w14:paraId="0A909802" w14:textId="27409F77" w:rsidR="00652742" w:rsidRPr="00776ADC" w:rsidRDefault="00115A78" w:rsidP="00776ADC">
      <w:pPr>
        <w:pStyle w:val="BodyA"/>
        <w:spacing w:line="276" w:lineRule="auto"/>
        <w:jc w:val="center"/>
        <w:rPr>
          <w:rFonts w:ascii="Georgia" w:hAnsi="Georgia"/>
          <w:b/>
          <w:bCs/>
          <w:sz w:val="28"/>
          <w:szCs w:val="28"/>
          <w:lang w:val="ro-MD"/>
        </w:rPr>
      </w:pPr>
      <w:r w:rsidRPr="00776ADC">
        <w:rPr>
          <w:rFonts w:ascii="Georgia" w:hAnsi="Georgia"/>
          <w:b/>
          <w:bCs/>
          <w:sz w:val="28"/>
          <w:szCs w:val="28"/>
          <w:lang w:val="ro-MD"/>
        </w:rPr>
        <w:lastRenderedPageBreak/>
        <w:t>Nota informativă la proiectul de</w:t>
      </w:r>
      <w:r w:rsidR="00D5318B">
        <w:rPr>
          <w:rFonts w:ascii="Georgia" w:hAnsi="Georgia"/>
          <w:b/>
          <w:bCs/>
          <w:sz w:val="28"/>
          <w:szCs w:val="28"/>
          <w:lang w:val="ro-MD"/>
        </w:rPr>
        <w:t xml:space="preserve"> lege</w:t>
      </w:r>
      <w:r w:rsidRPr="00776ADC">
        <w:rPr>
          <w:rFonts w:ascii="Georgia" w:hAnsi="Georgia"/>
          <w:b/>
          <w:bCs/>
          <w:sz w:val="28"/>
          <w:szCs w:val="28"/>
          <w:lang w:val="ro-MD"/>
        </w:rPr>
        <w:t xml:space="preserve"> </w:t>
      </w:r>
      <w:r w:rsidR="00776ADC" w:rsidRPr="00776ADC">
        <w:rPr>
          <w:rFonts w:ascii="Georgia" w:hAnsi="Georgia"/>
          <w:b/>
          <w:bCs/>
          <w:sz w:val="28"/>
          <w:szCs w:val="28"/>
          <w:lang w:val="ro-MD"/>
        </w:rPr>
        <w:t>cu privire la impozitarea specială a serviciilor realizate în cadrul activităților atribuite la secțiunea I a Clasificatorului activităților din economia Moldovei</w:t>
      </w:r>
    </w:p>
    <w:p w14:paraId="68244DC8" w14:textId="4709FAE2" w:rsidR="00652742" w:rsidRPr="00381FE7" w:rsidRDefault="00115A78" w:rsidP="00381FE7">
      <w:pPr>
        <w:spacing w:after="0" w:line="276" w:lineRule="auto"/>
        <w:jc w:val="both"/>
        <w:rPr>
          <w:sz w:val="28"/>
          <w:szCs w:val="28"/>
          <w:lang w:val="ro-MD"/>
        </w:rPr>
      </w:pPr>
      <w:r w:rsidRPr="00381FE7">
        <w:rPr>
          <w:b/>
          <w:bCs/>
          <w:sz w:val="28"/>
          <w:szCs w:val="28"/>
          <w:lang w:val="ro-MD"/>
        </w:rPr>
        <w:t xml:space="preserve">                        </w:t>
      </w:r>
    </w:p>
    <w:p w14:paraId="53C8CF51" w14:textId="77777777" w:rsidR="00652742" w:rsidRPr="00381FE7" w:rsidRDefault="00115A78" w:rsidP="00381FE7">
      <w:pPr>
        <w:pStyle w:val="BodyA"/>
        <w:widowControl/>
        <w:suppressAutoHyphens w:val="0"/>
        <w:spacing w:line="276" w:lineRule="auto"/>
        <w:ind w:left="329" w:hanging="284"/>
        <w:jc w:val="both"/>
        <w:rPr>
          <w:rFonts w:ascii="Georgia" w:eastAsia="Georgia" w:hAnsi="Georgia" w:cs="Georgia"/>
          <w:b/>
          <w:bCs/>
          <w:kern w:val="0"/>
          <w:sz w:val="28"/>
          <w:szCs w:val="28"/>
          <w:lang w:val="ro-MD"/>
        </w:rPr>
      </w:pPr>
      <w:r w:rsidRPr="00381FE7">
        <w:rPr>
          <w:rFonts w:ascii="Georgia" w:hAnsi="Georgia"/>
          <w:b/>
          <w:bCs/>
          <w:kern w:val="0"/>
          <w:sz w:val="28"/>
          <w:szCs w:val="28"/>
          <w:lang w:val="ro-MD"/>
        </w:rPr>
        <w:t>1.</w:t>
      </w:r>
      <w:r w:rsidRPr="00381FE7">
        <w:rPr>
          <w:rFonts w:ascii="Georgia" w:eastAsia="Georgia" w:hAnsi="Georgia" w:cs="Georgia"/>
          <w:b/>
          <w:bCs/>
          <w:kern w:val="0"/>
          <w:sz w:val="28"/>
          <w:szCs w:val="28"/>
          <w:lang w:val="ro-MD"/>
        </w:rPr>
        <w:tab/>
        <w:t xml:space="preserve">Denumirea autorului </w:t>
      </w:r>
      <w:r w:rsidRPr="00381FE7">
        <w:rPr>
          <w:rFonts w:ascii="Georgia" w:hAnsi="Georgia"/>
          <w:b/>
          <w:bCs/>
          <w:kern w:val="0"/>
          <w:sz w:val="28"/>
          <w:szCs w:val="28"/>
          <w:lang w:val="ro-MD"/>
        </w:rPr>
        <w:t>şi, după caz, a participanţilor la elaborarea proiectului</w:t>
      </w:r>
    </w:p>
    <w:p w14:paraId="59C63236" w14:textId="77777777" w:rsidR="00652742" w:rsidRPr="00381FE7" w:rsidRDefault="00652742" w:rsidP="00381FE7">
      <w:pPr>
        <w:pStyle w:val="BodyA"/>
        <w:widowControl/>
        <w:suppressAutoHyphens w:val="0"/>
        <w:spacing w:line="276" w:lineRule="auto"/>
        <w:ind w:left="329" w:hanging="284"/>
        <w:jc w:val="both"/>
        <w:rPr>
          <w:rFonts w:ascii="Georgia" w:hAnsi="Georgia"/>
          <w:kern w:val="0"/>
          <w:sz w:val="28"/>
          <w:szCs w:val="28"/>
          <w:lang w:val="ro-MD"/>
        </w:rPr>
      </w:pPr>
    </w:p>
    <w:p w14:paraId="23812F04" w14:textId="77777777" w:rsidR="0014119E" w:rsidRPr="00381FE7" w:rsidRDefault="0014119E" w:rsidP="00381FE7">
      <w:pPr>
        <w:pStyle w:val="BodyA"/>
        <w:widowControl/>
        <w:suppressAutoHyphens w:val="0"/>
        <w:spacing w:line="276" w:lineRule="auto"/>
        <w:ind w:left="329" w:hanging="284"/>
        <w:jc w:val="both"/>
        <w:rPr>
          <w:rFonts w:ascii="Georgia" w:hAnsi="Georgia"/>
          <w:kern w:val="0"/>
          <w:sz w:val="28"/>
          <w:szCs w:val="28"/>
          <w:lang w:val="ro-MD"/>
        </w:rPr>
      </w:pPr>
      <w:r w:rsidRPr="00381FE7">
        <w:rPr>
          <w:rFonts w:ascii="Georgia" w:hAnsi="Georgia"/>
          <w:kern w:val="0"/>
          <w:sz w:val="28"/>
          <w:szCs w:val="28"/>
          <w:lang w:val="ro-MD"/>
        </w:rPr>
        <w:t>Deputații Fracțiunii parlamentare ”Partidul ȘOR”.</w:t>
      </w:r>
    </w:p>
    <w:p w14:paraId="2DF5676C" w14:textId="77777777" w:rsidR="00652742" w:rsidRPr="00381FE7" w:rsidRDefault="00652742" w:rsidP="00381FE7">
      <w:pPr>
        <w:pStyle w:val="BodyA"/>
        <w:widowControl/>
        <w:suppressAutoHyphens w:val="0"/>
        <w:spacing w:line="276" w:lineRule="auto"/>
        <w:ind w:left="0"/>
        <w:jc w:val="both"/>
        <w:rPr>
          <w:rFonts w:ascii="Georgia" w:hAnsi="Georgia"/>
          <w:kern w:val="0"/>
          <w:sz w:val="28"/>
          <w:szCs w:val="28"/>
          <w:lang w:val="ro-MD"/>
        </w:rPr>
      </w:pPr>
    </w:p>
    <w:p w14:paraId="3A8D7233" w14:textId="77777777" w:rsidR="00652742" w:rsidRPr="00381FE7" w:rsidRDefault="00115A78" w:rsidP="00381FE7">
      <w:pPr>
        <w:pStyle w:val="BodyA"/>
        <w:widowControl/>
        <w:suppressAutoHyphens w:val="0"/>
        <w:spacing w:line="276" w:lineRule="auto"/>
        <w:ind w:left="0"/>
        <w:jc w:val="both"/>
        <w:rPr>
          <w:rFonts w:ascii="Georgia" w:hAnsi="Georgia"/>
          <w:kern w:val="0"/>
          <w:sz w:val="28"/>
          <w:szCs w:val="28"/>
          <w:lang w:val="ro-MD"/>
        </w:rPr>
      </w:pPr>
      <w:r w:rsidRPr="00381FE7">
        <w:rPr>
          <w:rFonts w:ascii="Georgia" w:hAnsi="Georgia"/>
          <w:b/>
          <w:bCs/>
          <w:kern w:val="0"/>
          <w:sz w:val="28"/>
          <w:szCs w:val="28"/>
          <w:lang w:val="ro-MD"/>
        </w:rPr>
        <w:t>2. Condiţiile ce au impus elaborarea proiectului de act normativ şi finalităţile urmărite</w:t>
      </w:r>
    </w:p>
    <w:p w14:paraId="5F62F1CE" w14:textId="77777777" w:rsidR="00652742" w:rsidRPr="00381FE7" w:rsidRDefault="00652742" w:rsidP="00381FE7">
      <w:pPr>
        <w:pStyle w:val="BodyA"/>
        <w:widowControl/>
        <w:suppressAutoHyphens w:val="0"/>
        <w:spacing w:line="276" w:lineRule="auto"/>
        <w:ind w:left="0"/>
        <w:jc w:val="both"/>
        <w:rPr>
          <w:rFonts w:ascii="Georgia" w:eastAsia="Georgia" w:hAnsi="Georgia" w:cs="Georgia"/>
          <w:i/>
          <w:iCs/>
          <w:kern w:val="0"/>
          <w:sz w:val="28"/>
          <w:szCs w:val="28"/>
          <w:lang w:val="ro-MD"/>
        </w:rPr>
      </w:pPr>
    </w:p>
    <w:p w14:paraId="71E35F86" w14:textId="77777777" w:rsidR="00652742" w:rsidRPr="00381FE7" w:rsidRDefault="00115A78" w:rsidP="00381FE7">
      <w:pPr>
        <w:pStyle w:val="BodyA"/>
        <w:widowControl/>
        <w:suppressAutoHyphens w:val="0"/>
        <w:spacing w:line="276" w:lineRule="auto"/>
        <w:ind w:left="0"/>
        <w:jc w:val="both"/>
        <w:rPr>
          <w:rFonts w:ascii="Georgia" w:eastAsia="Georgia" w:hAnsi="Georgia" w:cs="Georgia"/>
          <w:kern w:val="0"/>
          <w:sz w:val="28"/>
          <w:szCs w:val="28"/>
          <w:lang w:val="ro-MD"/>
        </w:rPr>
      </w:pPr>
      <w:r w:rsidRPr="00381FE7">
        <w:rPr>
          <w:rFonts w:ascii="Georgia" w:hAnsi="Georgia"/>
          <w:kern w:val="0"/>
          <w:sz w:val="28"/>
          <w:szCs w:val="28"/>
          <w:lang w:val="ro-MD"/>
        </w:rPr>
        <w:t>Pandemia generată de virusul COVID-19 a lovit puternic atât asupra agenților economici, cât și asupra cetățenilor. Urmare a multiplelor restricții impuse la desfășurarea diverselor activități, în special celor de prestări servicii în sectorul HoReCa, prestatorii au suferit pierderi enorme, care s-au reflectat inclusiv în micșorarea salariilor sau în general reducerea locurilor de muncă. Pentru a respecta legislația și hotărârile Comisiei Situații Excepționale și Comisiei Situații Excepționale în Sănătate Publică, agenții economici din sectorul HoReCa au fost nevoiți să ia o serie de măsuri de protecție, ceea ce a avut implicație financiară, inclusiv prin limitarea spațiului (reducerea volumului de clienți) și a timpului de activitate.</w:t>
      </w:r>
    </w:p>
    <w:p w14:paraId="3AD482E7" w14:textId="77777777" w:rsidR="00652742" w:rsidRPr="00381FE7" w:rsidRDefault="00652742" w:rsidP="00381FE7">
      <w:pPr>
        <w:pStyle w:val="BodyA"/>
        <w:widowControl/>
        <w:suppressAutoHyphens w:val="0"/>
        <w:spacing w:line="276" w:lineRule="auto"/>
        <w:ind w:left="0"/>
        <w:jc w:val="both"/>
        <w:rPr>
          <w:rFonts w:ascii="Georgia" w:eastAsia="Georgia" w:hAnsi="Georgia" w:cs="Georgia"/>
          <w:kern w:val="0"/>
          <w:sz w:val="28"/>
          <w:szCs w:val="28"/>
          <w:lang w:val="ro-MD"/>
        </w:rPr>
      </w:pPr>
    </w:p>
    <w:p w14:paraId="05AEAF10" w14:textId="77777777" w:rsidR="00652742" w:rsidRPr="00381FE7" w:rsidRDefault="00115A78" w:rsidP="00381FE7">
      <w:pPr>
        <w:pStyle w:val="BodyA"/>
        <w:widowControl/>
        <w:suppressAutoHyphens w:val="0"/>
        <w:spacing w:line="276" w:lineRule="auto"/>
        <w:ind w:left="0"/>
        <w:jc w:val="both"/>
        <w:rPr>
          <w:rFonts w:ascii="Georgia" w:eastAsia="Georgia" w:hAnsi="Georgia" w:cs="Georgia"/>
          <w:kern w:val="0"/>
          <w:sz w:val="28"/>
          <w:szCs w:val="28"/>
          <w:lang w:val="ro-MD"/>
        </w:rPr>
      </w:pPr>
      <w:r w:rsidRPr="00381FE7">
        <w:rPr>
          <w:rFonts w:ascii="Georgia" w:hAnsi="Georgia"/>
          <w:kern w:val="0"/>
          <w:sz w:val="28"/>
          <w:szCs w:val="28"/>
          <w:lang w:val="ro-MD"/>
        </w:rPr>
        <w:t xml:space="preserve">În aceste condiții, s-a atestat incapacitatea statului de a susține agenții economici din sectorul HoReCa prin a le oferi instrumente reale de sprijin și re-animare a activității. Astfel, pentru a evita situații similare în viitor, se propune instituirea unui regim special de impozitare pentru agenții economici din sectorul HoReCa, în cazul instituirii situației de urgență sau situației de urgență în sănătate publică, prin derogare de la prevederile Codului Fiscal și anume reducerea cotei TVA </w:t>
      </w:r>
      <w:r w:rsidR="0014119E" w:rsidRPr="00381FE7">
        <w:rPr>
          <w:rFonts w:ascii="Georgia" w:hAnsi="Georgia"/>
          <w:sz w:val="28"/>
          <w:szCs w:val="28"/>
          <w:lang w:val="ro-MD"/>
        </w:rPr>
        <w:t>în mărime de ½ din cota TVA standard</w:t>
      </w:r>
      <w:r w:rsidRPr="00381FE7">
        <w:rPr>
          <w:rFonts w:ascii="Georgia" w:hAnsi="Georgia"/>
          <w:kern w:val="0"/>
          <w:sz w:val="28"/>
          <w:szCs w:val="28"/>
          <w:lang w:val="ro-MD"/>
        </w:rPr>
        <w:t xml:space="preserve">. </w:t>
      </w:r>
    </w:p>
    <w:p w14:paraId="197EB5CF" w14:textId="77777777" w:rsidR="00652742" w:rsidRPr="00381FE7" w:rsidRDefault="00652742" w:rsidP="00381FE7">
      <w:pPr>
        <w:pStyle w:val="BodyA"/>
        <w:widowControl/>
        <w:suppressAutoHyphens w:val="0"/>
        <w:spacing w:line="276" w:lineRule="auto"/>
        <w:ind w:left="0"/>
        <w:jc w:val="both"/>
        <w:rPr>
          <w:rFonts w:ascii="Georgia" w:eastAsia="Georgia" w:hAnsi="Georgia" w:cs="Georgia"/>
          <w:kern w:val="0"/>
          <w:sz w:val="28"/>
          <w:szCs w:val="28"/>
          <w:lang w:val="ro-MD"/>
        </w:rPr>
      </w:pPr>
    </w:p>
    <w:p w14:paraId="2D117422" w14:textId="77777777" w:rsidR="00652742" w:rsidRPr="00381FE7" w:rsidRDefault="00115A78" w:rsidP="00381FE7">
      <w:pPr>
        <w:pStyle w:val="BodyA"/>
        <w:widowControl/>
        <w:suppressAutoHyphens w:val="0"/>
        <w:spacing w:line="276" w:lineRule="auto"/>
        <w:ind w:left="0"/>
        <w:jc w:val="both"/>
        <w:rPr>
          <w:rFonts w:ascii="Georgia" w:eastAsia="Georgia" w:hAnsi="Georgia" w:cs="Georgia"/>
          <w:b/>
          <w:bCs/>
          <w:kern w:val="0"/>
          <w:sz w:val="28"/>
          <w:szCs w:val="28"/>
          <w:lang w:val="ro-MD"/>
        </w:rPr>
      </w:pPr>
      <w:r w:rsidRPr="00381FE7">
        <w:rPr>
          <w:rFonts w:ascii="Georgia" w:hAnsi="Georgia"/>
          <w:b/>
          <w:bCs/>
          <w:kern w:val="0"/>
          <w:sz w:val="28"/>
          <w:szCs w:val="28"/>
          <w:lang w:val="ro-MD"/>
        </w:rPr>
        <w:t>3. Descrierea gradului de compatibilitate pentru proiectele care au ca scop armonizarea legislaţiei naţionale cu legislaţia Uniunii Europene</w:t>
      </w:r>
    </w:p>
    <w:p w14:paraId="11A0FD18" w14:textId="77777777" w:rsidR="00652742" w:rsidRPr="00381FE7" w:rsidRDefault="00652742" w:rsidP="00381FE7">
      <w:pPr>
        <w:pStyle w:val="BodyA"/>
        <w:widowControl/>
        <w:suppressAutoHyphens w:val="0"/>
        <w:spacing w:line="276" w:lineRule="auto"/>
        <w:ind w:left="0"/>
        <w:jc w:val="both"/>
        <w:rPr>
          <w:rFonts w:ascii="Georgia" w:hAnsi="Georgia"/>
          <w:kern w:val="0"/>
          <w:sz w:val="28"/>
          <w:szCs w:val="28"/>
          <w:lang w:val="ro-MD"/>
        </w:rPr>
      </w:pPr>
    </w:p>
    <w:p w14:paraId="681A32CB" w14:textId="77777777" w:rsidR="00652742" w:rsidRPr="00381FE7" w:rsidRDefault="00115A78" w:rsidP="00381FE7">
      <w:pPr>
        <w:pStyle w:val="BodyA"/>
        <w:widowControl/>
        <w:suppressAutoHyphens w:val="0"/>
        <w:spacing w:line="276" w:lineRule="auto"/>
        <w:ind w:left="0"/>
        <w:jc w:val="both"/>
        <w:rPr>
          <w:rFonts w:ascii="Georgia" w:eastAsia="Georgia" w:hAnsi="Georgia" w:cs="Georgia"/>
          <w:kern w:val="0"/>
          <w:sz w:val="28"/>
          <w:szCs w:val="28"/>
          <w:lang w:val="ro-MD"/>
        </w:rPr>
      </w:pPr>
      <w:r w:rsidRPr="00381FE7">
        <w:rPr>
          <w:rFonts w:ascii="Georgia" w:hAnsi="Georgia"/>
          <w:kern w:val="0"/>
          <w:sz w:val="28"/>
          <w:szCs w:val="28"/>
          <w:lang w:val="ro-MD"/>
        </w:rPr>
        <w:t xml:space="preserve">Prezentul proiect nu contravine angajamentelor asumate de către Republica Moldova în raport cu Uniunea Europeană, precum și prevederilor Acordului de Asociere. </w:t>
      </w:r>
    </w:p>
    <w:p w14:paraId="501B94F9" w14:textId="77777777" w:rsidR="00652742" w:rsidRPr="00381FE7" w:rsidRDefault="00652742" w:rsidP="00381FE7">
      <w:pPr>
        <w:pStyle w:val="BodyA"/>
        <w:widowControl/>
        <w:suppressAutoHyphens w:val="0"/>
        <w:spacing w:line="276" w:lineRule="auto"/>
        <w:ind w:left="0"/>
        <w:jc w:val="both"/>
        <w:rPr>
          <w:rFonts w:ascii="Georgia" w:eastAsia="Georgia" w:hAnsi="Georgia" w:cs="Georgia"/>
          <w:kern w:val="0"/>
          <w:sz w:val="28"/>
          <w:szCs w:val="28"/>
          <w:lang w:val="ro-MD"/>
        </w:rPr>
      </w:pPr>
    </w:p>
    <w:p w14:paraId="4D2EFEA1" w14:textId="77777777" w:rsidR="00652742" w:rsidRPr="00381FE7" w:rsidRDefault="00115A78" w:rsidP="00381FE7">
      <w:pPr>
        <w:pStyle w:val="BodyA"/>
        <w:widowControl/>
        <w:suppressAutoHyphens w:val="0"/>
        <w:spacing w:line="276" w:lineRule="auto"/>
        <w:ind w:left="0"/>
        <w:jc w:val="both"/>
        <w:rPr>
          <w:rFonts w:ascii="Georgia" w:eastAsia="Georgia" w:hAnsi="Georgia" w:cs="Georgia"/>
          <w:b/>
          <w:bCs/>
          <w:kern w:val="0"/>
          <w:sz w:val="28"/>
          <w:szCs w:val="28"/>
          <w:lang w:val="ro-MD"/>
        </w:rPr>
      </w:pPr>
      <w:r w:rsidRPr="00381FE7">
        <w:rPr>
          <w:rFonts w:ascii="Georgia" w:hAnsi="Georgia"/>
          <w:b/>
          <w:bCs/>
          <w:kern w:val="0"/>
          <w:sz w:val="28"/>
          <w:szCs w:val="28"/>
          <w:lang w:val="ro-MD"/>
        </w:rPr>
        <w:t>4. Principalele prevederi ale proiectului şi evidenţierea elementelor noi</w:t>
      </w:r>
    </w:p>
    <w:p w14:paraId="1EEB4F17" w14:textId="77777777" w:rsidR="00652742" w:rsidRPr="00381FE7" w:rsidRDefault="00652742" w:rsidP="00381FE7">
      <w:pPr>
        <w:pStyle w:val="BodyA"/>
        <w:widowControl/>
        <w:suppressAutoHyphens w:val="0"/>
        <w:spacing w:line="276" w:lineRule="auto"/>
        <w:ind w:left="0"/>
        <w:jc w:val="both"/>
        <w:rPr>
          <w:rFonts w:ascii="Georgia" w:eastAsia="Georgia" w:hAnsi="Georgia" w:cs="Georgia"/>
          <w:b/>
          <w:bCs/>
          <w:kern w:val="0"/>
          <w:sz w:val="28"/>
          <w:szCs w:val="28"/>
          <w:lang w:val="ro-MD"/>
        </w:rPr>
      </w:pPr>
    </w:p>
    <w:p w14:paraId="4445EEB6" w14:textId="77777777" w:rsidR="00652742" w:rsidRPr="00381FE7" w:rsidRDefault="00115A78" w:rsidP="00381FE7">
      <w:pPr>
        <w:pStyle w:val="BodyA"/>
        <w:widowControl/>
        <w:suppressAutoHyphens w:val="0"/>
        <w:spacing w:line="276" w:lineRule="auto"/>
        <w:ind w:left="0"/>
        <w:jc w:val="both"/>
        <w:rPr>
          <w:rFonts w:ascii="Georgia" w:eastAsia="Georgia" w:hAnsi="Georgia" w:cs="Georgia"/>
          <w:b/>
          <w:bCs/>
          <w:kern w:val="0"/>
          <w:sz w:val="28"/>
          <w:szCs w:val="28"/>
          <w:lang w:val="ro-MD"/>
        </w:rPr>
      </w:pPr>
      <w:r w:rsidRPr="00381FE7">
        <w:rPr>
          <w:rFonts w:ascii="Georgia" w:hAnsi="Georgia"/>
          <w:kern w:val="0"/>
          <w:sz w:val="28"/>
          <w:szCs w:val="28"/>
          <w:lang w:val="ro-MD"/>
        </w:rPr>
        <w:t>Proiectul diminuarea cotei TVA (</w:t>
      </w:r>
      <w:r w:rsidR="0014119E" w:rsidRPr="00381FE7">
        <w:rPr>
          <w:rFonts w:ascii="Georgia" w:hAnsi="Georgia"/>
          <w:sz w:val="28"/>
          <w:szCs w:val="28"/>
          <w:lang w:val="ro-MD"/>
        </w:rPr>
        <w:t>½ din cota TVA standard</w:t>
      </w:r>
      <w:r w:rsidRPr="00381FE7">
        <w:rPr>
          <w:rFonts w:ascii="Georgia" w:hAnsi="Georgia"/>
          <w:kern w:val="0"/>
          <w:sz w:val="28"/>
          <w:szCs w:val="28"/>
          <w:lang w:val="ro-MD"/>
        </w:rPr>
        <w:t>) pentru p</w:t>
      </w:r>
      <w:r w:rsidRPr="00381FE7">
        <w:rPr>
          <w:rFonts w:ascii="Georgia" w:hAnsi="Georgia"/>
          <w:sz w:val="28"/>
          <w:szCs w:val="28"/>
          <w:lang w:val="ro-MD"/>
        </w:rPr>
        <w:t>rodusele alimentare şi/sau băuturi, cu excepţia producţiei alcoolice, preparate sau nepreparate, pentru consumul uman, însoţite de servicii conexe care să permită consumul imediat al acestora, realizate în cadrul activităţilor care se atribuie la secţiunea I a Clasificatorului activităţilor din economia Moldovei în perioada stării de urgență și stării de urgență în sănătate publică.</w:t>
      </w:r>
    </w:p>
    <w:p w14:paraId="49E38F4A" w14:textId="77777777" w:rsidR="00652742" w:rsidRPr="00381FE7" w:rsidRDefault="00652742" w:rsidP="00381FE7">
      <w:pPr>
        <w:pStyle w:val="BodyA"/>
        <w:widowControl/>
        <w:suppressAutoHyphens w:val="0"/>
        <w:spacing w:line="276" w:lineRule="auto"/>
        <w:ind w:left="0"/>
        <w:jc w:val="both"/>
        <w:rPr>
          <w:rFonts w:ascii="Georgia" w:hAnsi="Georgia"/>
          <w:kern w:val="0"/>
          <w:sz w:val="28"/>
          <w:szCs w:val="28"/>
          <w:lang w:val="ro-MD"/>
        </w:rPr>
      </w:pPr>
    </w:p>
    <w:p w14:paraId="39FCD530" w14:textId="77777777" w:rsidR="00652742" w:rsidRPr="00381FE7" w:rsidRDefault="00115A78" w:rsidP="00381FE7">
      <w:pPr>
        <w:pStyle w:val="BodyA"/>
        <w:widowControl/>
        <w:suppressAutoHyphens w:val="0"/>
        <w:spacing w:line="276" w:lineRule="auto"/>
        <w:ind w:left="0"/>
        <w:jc w:val="both"/>
        <w:rPr>
          <w:rFonts w:ascii="Georgia" w:eastAsia="Georgia" w:hAnsi="Georgia" w:cs="Georgia"/>
          <w:b/>
          <w:bCs/>
          <w:kern w:val="0"/>
          <w:sz w:val="28"/>
          <w:szCs w:val="28"/>
          <w:lang w:val="ro-MD"/>
        </w:rPr>
      </w:pPr>
      <w:r w:rsidRPr="00381FE7">
        <w:rPr>
          <w:rFonts w:ascii="Georgia" w:hAnsi="Georgia"/>
          <w:b/>
          <w:bCs/>
          <w:kern w:val="0"/>
          <w:sz w:val="28"/>
          <w:szCs w:val="28"/>
          <w:lang w:val="ro-MD"/>
        </w:rPr>
        <w:t>5. Fundamentarea economico-financiară</w:t>
      </w:r>
    </w:p>
    <w:p w14:paraId="338B5AF8" w14:textId="77777777" w:rsidR="00652742" w:rsidRPr="00381FE7" w:rsidRDefault="00115A78" w:rsidP="00381FE7">
      <w:pPr>
        <w:pStyle w:val="BodyA"/>
        <w:widowControl/>
        <w:suppressAutoHyphens w:val="0"/>
        <w:spacing w:line="276" w:lineRule="auto"/>
        <w:ind w:left="0"/>
        <w:jc w:val="both"/>
        <w:rPr>
          <w:rFonts w:ascii="Georgia" w:eastAsia="Georgia" w:hAnsi="Georgia" w:cs="Georgia"/>
          <w:kern w:val="0"/>
          <w:sz w:val="28"/>
          <w:szCs w:val="28"/>
          <w:lang w:val="ro-MD"/>
        </w:rPr>
      </w:pPr>
      <w:r w:rsidRPr="00381FE7">
        <w:rPr>
          <w:rFonts w:ascii="Georgia" w:hAnsi="Georgia"/>
          <w:kern w:val="0"/>
          <w:sz w:val="28"/>
          <w:szCs w:val="28"/>
          <w:lang w:val="ro-MD"/>
        </w:rPr>
        <w:t>Prezentul proiect reglementează o situație specifică, care depinde de survenirea unui eveniment în viitor. Prin urmare, o fundamentare-economico financiară nu poate fi efectuată pentru moment.</w:t>
      </w:r>
    </w:p>
    <w:p w14:paraId="042DAF58" w14:textId="77777777" w:rsidR="00652742" w:rsidRPr="00381FE7" w:rsidRDefault="00652742" w:rsidP="00381FE7">
      <w:pPr>
        <w:pStyle w:val="BodyA"/>
        <w:widowControl/>
        <w:suppressAutoHyphens w:val="0"/>
        <w:spacing w:line="276" w:lineRule="auto"/>
        <w:ind w:left="0"/>
        <w:jc w:val="both"/>
        <w:rPr>
          <w:rFonts w:ascii="Georgia" w:eastAsia="Georgia" w:hAnsi="Georgia" w:cs="Georgia"/>
          <w:kern w:val="0"/>
          <w:sz w:val="28"/>
          <w:szCs w:val="28"/>
          <w:lang w:val="ro-MD"/>
        </w:rPr>
      </w:pPr>
    </w:p>
    <w:p w14:paraId="67AC6EE0" w14:textId="77777777" w:rsidR="00652742" w:rsidRPr="00381FE7" w:rsidRDefault="00115A78" w:rsidP="00381FE7">
      <w:pPr>
        <w:pStyle w:val="BodyA"/>
        <w:widowControl/>
        <w:suppressAutoHyphens w:val="0"/>
        <w:spacing w:line="276" w:lineRule="auto"/>
        <w:ind w:left="0"/>
        <w:jc w:val="both"/>
        <w:rPr>
          <w:rFonts w:ascii="Georgia" w:eastAsia="Georgia" w:hAnsi="Georgia" w:cs="Georgia"/>
          <w:kern w:val="0"/>
          <w:sz w:val="28"/>
          <w:szCs w:val="28"/>
          <w:lang w:val="ro-MD"/>
        </w:rPr>
      </w:pPr>
      <w:r w:rsidRPr="00381FE7">
        <w:rPr>
          <w:rFonts w:ascii="Georgia" w:hAnsi="Georgia"/>
          <w:b/>
          <w:bCs/>
          <w:kern w:val="0"/>
          <w:sz w:val="28"/>
          <w:szCs w:val="28"/>
          <w:lang w:val="ro-MD"/>
        </w:rPr>
        <w:t>6. Modul de încorporare a actului în cadrul normativ în vigoare</w:t>
      </w:r>
    </w:p>
    <w:p w14:paraId="5D267225" w14:textId="77777777" w:rsidR="00652742" w:rsidRPr="00381FE7" w:rsidRDefault="00115A78" w:rsidP="00381FE7">
      <w:pPr>
        <w:pStyle w:val="BodyA"/>
        <w:widowControl/>
        <w:suppressAutoHyphens w:val="0"/>
        <w:spacing w:line="276" w:lineRule="auto"/>
        <w:ind w:left="0"/>
        <w:jc w:val="both"/>
        <w:rPr>
          <w:rFonts w:ascii="Georgia" w:eastAsia="Georgia" w:hAnsi="Georgia" w:cs="Georgia"/>
          <w:kern w:val="0"/>
          <w:sz w:val="28"/>
          <w:szCs w:val="28"/>
          <w:lang w:val="ro-MD"/>
        </w:rPr>
      </w:pPr>
      <w:r w:rsidRPr="00381FE7">
        <w:rPr>
          <w:rFonts w:ascii="Georgia" w:hAnsi="Georgia"/>
          <w:kern w:val="0"/>
          <w:sz w:val="28"/>
          <w:szCs w:val="28"/>
          <w:lang w:val="ro-MD"/>
        </w:rPr>
        <w:t>Prezentul proiect se prezintă ca o excepție de la cadrul normativ în vigoare, și reglementează o situație specifică, în contextul unor circumstanțe extraordinare.</w:t>
      </w:r>
    </w:p>
    <w:p w14:paraId="26F5EF6D" w14:textId="77777777" w:rsidR="00652742" w:rsidRPr="00381FE7" w:rsidRDefault="00652742">
      <w:pPr>
        <w:pStyle w:val="BodyA"/>
        <w:widowControl/>
        <w:suppressAutoHyphens w:val="0"/>
        <w:ind w:left="0"/>
        <w:jc w:val="both"/>
        <w:rPr>
          <w:rFonts w:ascii="Georgia" w:eastAsia="Georgia" w:hAnsi="Georgia" w:cs="Georgia"/>
          <w:kern w:val="0"/>
          <w:sz w:val="28"/>
          <w:szCs w:val="28"/>
          <w:lang w:val="ro-MD"/>
        </w:rPr>
      </w:pPr>
    </w:p>
    <w:p w14:paraId="43EEF759" w14:textId="77777777" w:rsidR="00652742" w:rsidRPr="00381FE7" w:rsidRDefault="00115A78">
      <w:pPr>
        <w:pStyle w:val="BodyA"/>
        <w:widowControl/>
        <w:suppressAutoHyphens w:val="0"/>
        <w:ind w:left="0"/>
        <w:jc w:val="both"/>
        <w:rPr>
          <w:rFonts w:ascii="Georgia" w:hAnsi="Georgia"/>
          <w:b/>
          <w:bCs/>
          <w:kern w:val="0"/>
          <w:sz w:val="28"/>
          <w:szCs w:val="28"/>
          <w:lang w:val="ro-MD"/>
        </w:rPr>
      </w:pPr>
      <w:r w:rsidRPr="00381FE7">
        <w:rPr>
          <w:rFonts w:ascii="Georgia" w:hAnsi="Georgia"/>
          <w:b/>
          <w:bCs/>
          <w:kern w:val="0"/>
          <w:sz w:val="28"/>
          <w:szCs w:val="28"/>
          <w:lang w:val="ro-MD"/>
        </w:rPr>
        <w:t xml:space="preserve"> </w:t>
      </w:r>
    </w:p>
    <w:p w14:paraId="4193E780" w14:textId="77777777" w:rsidR="00381FE7" w:rsidRPr="00381FE7" w:rsidRDefault="00381FE7" w:rsidP="00381FE7">
      <w:pPr>
        <w:pStyle w:val="BodyA"/>
        <w:jc w:val="right"/>
        <w:rPr>
          <w:rFonts w:ascii="Georgia" w:eastAsia="Georgia" w:hAnsi="Georgia" w:cs="Georgia"/>
          <w:b/>
          <w:bCs/>
          <w:sz w:val="28"/>
          <w:szCs w:val="28"/>
          <w:lang w:val="ro-MD"/>
        </w:rPr>
      </w:pPr>
      <w:r w:rsidRPr="00381FE7">
        <w:rPr>
          <w:rFonts w:ascii="Georgia" w:hAnsi="Georgia"/>
          <w:b/>
          <w:bCs/>
          <w:sz w:val="28"/>
          <w:szCs w:val="28"/>
          <w:lang w:val="ro-MD"/>
        </w:rPr>
        <w:t>Deputa</w:t>
      </w:r>
      <w:r w:rsidRPr="00381FE7">
        <w:rPr>
          <w:rFonts w:ascii="Georgia" w:hAnsi="Georgia"/>
          <w:b/>
          <w:bCs/>
          <w:sz w:val="28"/>
          <w:szCs w:val="28"/>
          <w:lang w:val="ro-RO"/>
        </w:rPr>
        <w:t>ți</w:t>
      </w:r>
      <w:r w:rsidRPr="00381FE7">
        <w:rPr>
          <w:rFonts w:ascii="Georgia" w:hAnsi="Georgia"/>
          <w:b/>
          <w:bCs/>
          <w:sz w:val="28"/>
          <w:szCs w:val="28"/>
          <w:lang w:val="ro-MD"/>
        </w:rPr>
        <w:t xml:space="preserve"> în Parlament</w:t>
      </w:r>
    </w:p>
    <w:p w14:paraId="6224EEFE" w14:textId="77777777" w:rsidR="00381FE7" w:rsidRPr="00986C42" w:rsidRDefault="00381FE7">
      <w:pPr>
        <w:pStyle w:val="BodyA"/>
        <w:widowControl/>
        <w:suppressAutoHyphens w:val="0"/>
        <w:ind w:left="0"/>
        <w:jc w:val="both"/>
        <w:rPr>
          <w:lang w:val="ro-MD"/>
        </w:rPr>
      </w:pPr>
    </w:p>
    <w:sectPr w:rsidR="00381FE7" w:rsidRPr="00986C42">
      <w:type w:val="continuous"/>
      <w:pgSz w:w="11900" w:h="16840"/>
      <w:pgMar w:top="851" w:right="1021" w:bottom="851" w:left="851"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9B6F7B" w14:textId="77777777" w:rsidR="00A975CE" w:rsidRDefault="00A975CE">
      <w:pPr>
        <w:spacing w:after="0" w:line="240" w:lineRule="auto"/>
      </w:pPr>
      <w:r>
        <w:separator/>
      </w:r>
    </w:p>
  </w:endnote>
  <w:endnote w:type="continuationSeparator" w:id="0">
    <w:p w14:paraId="3EE875D3" w14:textId="77777777" w:rsidR="00A975CE" w:rsidRDefault="00A97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default"/>
  </w:font>
  <w:font w:name="Georgia">
    <w:panose1 w:val="02040502050405020303"/>
    <w:charset w:val="CC"/>
    <w:family w:val="roman"/>
    <w:pitch w:val="variable"/>
    <w:sig w:usb0="00000287" w:usb1="00000000" w:usb2="00000000" w:usb3="00000000" w:csb0="0000009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AEB934" w14:textId="77777777" w:rsidR="00652742" w:rsidRDefault="00652742">
    <w:pPr>
      <w:pStyle w:val="a5"/>
      <w:ind w:left="851"/>
    </w:pPr>
  </w:p>
  <w:p w14:paraId="0803F502" w14:textId="59044BA5" w:rsidR="00652742" w:rsidRDefault="00115A78">
    <w:pPr>
      <w:pStyle w:val="a5"/>
      <w:tabs>
        <w:tab w:val="clear" w:pos="7027"/>
        <w:tab w:val="clear" w:pos="9689"/>
        <w:tab w:val="right" w:pos="9883"/>
      </w:tabs>
      <w:ind w:left="851"/>
    </w:pPr>
    <w:r>
      <w:t>Republica Moldova, MD-20</w:t>
    </w:r>
    <w:r w:rsidR="00776ADC">
      <w:t>04</w:t>
    </w:r>
    <w:r>
      <w:t>, Chişinău</w:t>
    </w:r>
    <w:r>
      <w:tab/>
      <w:t>info@parlament.md</w:t>
    </w:r>
  </w:p>
  <w:p w14:paraId="1ADAFD89" w14:textId="77777777" w:rsidR="00652742" w:rsidRDefault="00115A78">
    <w:pPr>
      <w:pStyle w:val="a5"/>
      <w:tabs>
        <w:tab w:val="clear" w:pos="7027"/>
        <w:tab w:val="clear" w:pos="9689"/>
        <w:tab w:val="right" w:pos="9883"/>
      </w:tabs>
      <w:ind w:left="851"/>
    </w:pPr>
    <w:r>
      <w:t>Bd. Ştefan cel Mare şi Sfînt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6CC88B" w14:textId="77777777" w:rsidR="00A975CE" w:rsidRDefault="00A975CE">
      <w:pPr>
        <w:spacing w:after="0" w:line="240" w:lineRule="auto"/>
      </w:pPr>
      <w:r>
        <w:separator/>
      </w:r>
    </w:p>
  </w:footnote>
  <w:footnote w:type="continuationSeparator" w:id="0">
    <w:p w14:paraId="7141B7B6" w14:textId="77777777" w:rsidR="00A975CE" w:rsidRDefault="00A97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1137D" w14:textId="77777777" w:rsidR="00652742" w:rsidRDefault="00115A78">
    <w:pPr>
      <w:pStyle w:val="a4"/>
    </w:pPr>
    <w:r>
      <w:rPr>
        <w:noProof/>
        <w:lang w:val="ru-RU"/>
      </w:rPr>
      <w:drawing>
        <wp:anchor distT="152400" distB="152400" distL="152400" distR="152400" simplePos="0" relativeHeight="251658240" behindDoc="1" locked="0" layoutInCell="1" allowOverlap="1" wp14:anchorId="41A587AE" wp14:editId="0652FD13">
          <wp:simplePos x="0" y="0"/>
          <wp:positionH relativeFrom="page">
            <wp:posOffset>452119</wp:posOffset>
          </wp:positionH>
          <wp:positionV relativeFrom="page">
            <wp:posOffset>532420</wp:posOffset>
          </wp:positionV>
          <wp:extent cx="1785999" cy="567981"/>
          <wp:effectExtent l="0" t="0" r="0" b="0"/>
          <wp:wrapNone/>
          <wp:docPr id="1073741825" name="officeArt object" descr="RO.emf"/>
          <wp:cNvGraphicFramePr/>
          <a:graphic xmlns:a="http://schemas.openxmlformats.org/drawingml/2006/main">
            <a:graphicData uri="http://schemas.openxmlformats.org/drawingml/2006/picture">
              <pic:pic xmlns:pic="http://schemas.openxmlformats.org/drawingml/2006/picture">
                <pic:nvPicPr>
                  <pic:cNvPr id="1073741825" name="RO.emf" descr="RO.emf"/>
                  <pic:cNvPicPr>
                    <a:picLocks noChangeAspect="1"/>
                  </pic:cNvPicPr>
                </pic:nvPicPr>
                <pic:blipFill>
                  <a:blip r:embed="rId1"/>
                  <a:stretch>
                    <a:fillRect/>
                  </a:stretch>
                </pic:blipFill>
                <pic:spPr>
                  <a:xfrm>
                    <a:off x="0" y="0"/>
                    <a:ext cx="1785999" cy="567981"/>
                  </a:xfrm>
                  <a:prstGeom prst="rect">
                    <a:avLst/>
                  </a:prstGeom>
                  <a:ln w="12700" cap="flat">
                    <a:noFill/>
                    <a:miter lim="400000"/>
                  </a:ln>
                  <a:effectLst/>
                </pic:spPr>
              </pic:pic>
            </a:graphicData>
          </a:graphic>
        </wp:anchor>
      </w:drawing>
    </w:r>
    <w:r>
      <w:rPr>
        <w:noProof/>
        <w:lang w:val="ru-RU"/>
      </w:rPr>
      <mc:AlternateContent>
        <mc:Choice Requires="wps">
          <w:drawing>
            <wp:anchor distT="152400" distB="152400" distL="152400" distR="152400" simplePos="0" relativeHeight="251659264" behindDoc="1" locked="0" layoutInCell="1" allowOverlap="1" wp14:anchorId="38C373BB" wp14:editId="3D3B9EC1">
              <wp:simplePos x="0" y="0"/>
              <wp:positionH relativeFrom="page">
                <wp:posOffset>1090291</wp:posOffset>
              </wp:positionH>
              <wp:positionV relativeFrom="page">
                <wp:posOffset>9965689</wp:posOffset>
              </wp:positionV>
              <wp:extent cx="5724531" cy="0"/>
              <wp:effectExtent l="0" t="0" r="0" b="0"/>
              <wp:wrapNone/>
              <wp:docPr id="1073741826" name="officeArt object" descr="Straight Connector 75"/>
              <wp:cNvGraphicFramePr/>
              <a:graphic xmlns:a="http://schemas.openxmlformats.org/drawingml/2006/main">
                <a:graphicData uri="http://schemas.microsoft.com/office/word/2010/wordprocessingShape">
                  <wps:wsp>
                    <wps:cNvCnPr/>
                    <wps:spPr>
                      <a:xfrm>
                        <a:off x="0" y="0"/>
                        <a:ext cx="5724531" cy="0"/>
                      </a:xfrm>
                      <a:prstGeom prst="line">
                        <a:avLst/>
                      </a:prstGeom>
                      <a:noFill/>
                      <a:ln w="9525" cap="flat">
                        <a:solidFill>
                          <a:srgbClr val="808080"/>
                        </a:solidFill>
                        <a:prstDash val="solid"/>
                        <a:miter lim="800000"/>
                      </a:ln>
                      <a:effectLst/>
                    </wps:spPr>
                    <wps:bodyPr/>
                  </wps:wsp>
                </a:graphicData>
              </a:graphic>
            </wp:anchor>
          </w:drawing>
        </mc:Choice>
        <mc:Fallback>
          <w:pict>
            <v:line id="_x0000_s1027" style="visibility:visible;position:absolute;margin-left:85.8pt;margin-top:784.7pt;width:450.8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808080" opacity="100.0%" weight="0.8pt" dashstyle="solid" endcap="flat" miterlimit="800.0%" joinstyle="miter" linestyle="single" startarrow="none" startarrowwidth="medium" startarrowlength="medium" endarrow="none" endarrowwidth="medium" endarrowlength="medium"/>
              <w10:wrap type="none" side="bothSides"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671EA"/>
    <w:multiLevelType w:val="hybridMultilevel"/>
    <w:tmpl w:val="C9AC4524"/>
    <w:styleLink w:val="ImportedStyle1"/>
    <w:lvl w:ilvl="0" w:tplc="01A2142E">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97AC2396">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7D0248C0">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6C4CFBAA">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6388DAB0">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0EBE05B8">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C26C5FAE">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F048A2C0">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26C6D310">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131C5318"/>
    <w:multiLevelType w:val="hybridMultilevel"/>
    <w:tmpl w:val="C9AC4524"/>
    <w:numStyleLink w:val="ImportedStyle1"/>
  </w:abstractNum>
  <w:abstractNum w:abstractNumId="2" w15:restartNumberingAfterBreak="0">
    <w:nsid w:val="467B261C"/>
    <w:multiLevelType w:val="hybridMultilevel"/>
    <w:tmpl w:val="6AB87126"/>
    <w:numStyleLink w:val="ImportedStyle2"/>
  </w:abstractNum>
  <w:abstractNum w:abstractNumId="3" w15:restartNumberingAfterBreak="0">
    <w:nsid w:val="76CA00E3"/>
    <w:multiLevelType w:val="hybridMultilevel"/>
    <w:tmpl w:val="6AB87126"/>
    <w:styleLink w:val="ImportedStyle2"/>
    <w:lvl w:ilvl="0" w:tplc="40AC5FF8">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3D7C14AC">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6B0891FE">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5C2A1042">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1478B03C">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8744DADE">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11A09956">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F7F053A2">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FFCA87B4">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displayBackgroundShap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42"/>
    <w:rsid w:val="00115A78"/>
    <w:rsid w:val="0014119E"/>
    <w:rsid w:val="0026561A"/>
    <w:rsid w:val="00381FE7"/>
    <w:rsid w:val="00480A19"/>
    <w:rsid w:val="00637544"/>
    <w:rsid w:val="00650344"/>
    <w:rsid w:val="00652742"/>
    <w:rsid w:val="006623DC"/>
    <w:rsid w:val="00776ADC"/>
    <w:rsid w:val="00986C42"/>
    <w:rsid w:val="00A669FA"/>
    <w:rsid w:val="00A975CE"/>
    <w:rsid w:val="00B5655E"/>
    <w:rsid w:val="00D531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EAEE1"/>
  <w15:docId w15:val="{6EC4707E-0B49-4F07-AE3A-89E11784B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pacing w:after="120" w:line="360" w:lineRule="auto"/>
      <w:ind w:left="851"/>
    </w:pPr>
    <w:rPr>
      <w:rFonts w:ascii="Georgia" w:eastAsia="Georgia" w:hAnsi="Georgia" w:cs="Georgia"/>
      <w:color w:val="000000"/>
      <w:sz w:val="24"/>
      <w:szCs w:val="24"/>
      <w:u w:color="000000"/>
      <w14:textOutline w14:w="12700" w14:cap="flat" w14:cmpd="sng" w14:algn="ctr">
        <w14:noFill/>
        <w14:prstDash w14:val="solid"/>
        <w14:miter w14:lim="400000"/>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4">
    <w:name w:val="header"/>
    <w:pPr>
      <w:tabs>
        <w:tab w:val="center" w:pos="4844"/>
        <w:tab w:val="right" w:pos="9689"/>
      </w:tabs>
      <w:ind w:left="851"/>
    </w:pPr>
    <w:rPr>
      <w:rFonts w:ascii="Calibri" w:hAnsi="Calibri" w:cs="Arial Unicode MS"/>
      <w:color w:val="000000"/>
      <w:sz w:val="22"/>
      <w:szCs w:val="22"/>
      <w:u w:color="000000"/>
      <w:lang w:val="en-US"/>
    </w:rPr>
  </w:style>
  <w:style w:type="paragraph" w:styleId="a5">
    <w:name w:val="footer"/>
    <w:pPr>
      <w:tabs>
        <w:tab w:val="left" w:pos="7027"/>
        <w:tab w:val="right" w:pos="9689"/>
      </w:tabs>
      <w:spacing w:line="276" w:lineRule="auto"/>
      <w:ind w:left="1036"/>
    </w:pPr>
    <w:rPr>
      <w:rFonts w:ascii="Georgia" w:hAnsi="Georgia" w:cs="Arial Unicode MS"/>
      <w:color w:val="000000"/>
      <w:sz w:val="18"/>
      <w:szCs w:val="18"/>
      <w:u w:color="000000"/>
      <w:lang w:val="en-US"/>
    </w:rPr>
  </w:style>
  <w:style w:type="paragraph" w:customStyle="1" w:styleId="Titlustinga">
    <w:name w:val="Titlu stinga"/>
    <w:pPr>
      <w:spacing w:after="560" w:line="252" w:lineRule="auto"/>
      <w:ind w:left="851"/>
    </w:pPr>
    <w:rPr>
      <w:rFonts w:ascii="Georgia" w:eastAsia="Georgia" w:hAnsi="Georgia" w:cs="Georgia"/>
      <w:b/>
      <w:bCs/>
      <w:color w:val="303741"/>
      <w:sz w:val="30"/>
      <w:szCs w:val="30"/>
      <w:u w:color="303741"/>
    </w:rPr>
  </w:style>
  <w:style w:type="paragraph" w:customStyle="1" w:styleId="nr">
    <w:name w:val="nr."/>
    <w:pPr>
      <w:tabs>
        <w:tab w:val="right" w:pos="9072"/>
      </w:tabs>
      <w:spacing w:after="400" w:line="252" w:lineRule="auto"/>
      <w:ind w:left="851"/>
      <w:jc w:val="right"/>
    </w:pPr>
    <w:rPr>
      <w:rFonts w:ascii="Georgia" w:hAnsi="Georgia" w:cs="Arial Unicode MS"/>
      <w:color w:val="303741"/>
      <w:sz w:val="24"/>
      <w:szCs w:val="24"/>
      <w:u w:color="303741"/>
    </w:rPr>
  </w:style>
  <w:style w:type="paragraph" w:customStyle="1" w:styleId="BodyA">
    <w:name w:val="Body A"/>
    <w:pPr>
      <w:widowControl w:val="0"/>
      <w:suppressAutoHyphens/>
      <w:ind w:left="851"/>
    </w:pPr>
    <w:rPr>
      <w:rFonts w:eastAsia="Times New Roman"/>
      <w:color w:val="000000"/>
      <w:kern w:val="1"/>
      <w:sz w:val="24"/>
      <w:szCs w:val="24"/>
      <w:u w:color="000000"/>
      <w14:textOutline w14:w="12700" w14:cap="flat" w14:cmpd="sng" w14:algn="ctr">
        <w14:noFill/>
        <w14:prstDash w14:val="solid"/>
        <w14:miter w14:lim="400000"/>
      </w14:textOutline>
    </w:rPr>
  </w:style>
  <w:style w:type="numbering" w:customStyle="1" w:styleId="ImportedStyle1">
    <w:name w:val="Imported Style 1"/>
    <w:pPr>
      <w:numPr>
        <w:numId w:val="1"/>
      </w:numPr>
    </w:pPr>
  </w:style>
  <w:style w:type="numbering" w:customStyle="1" w:styleId="ImportedStyle2">
    <w:name w:val="Imported Style 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8A4F557-540C-40CC-87FE-6E0D6BC6557E}"/>
</file>

<file path=customXml/itemProps2.xml><?xml version="1.0" encoding="utf-8"?>
<ds:datastoreItem xmlns:ds="http://schemas.openxmlformats.org/officeDocument/2006/customXml" ds:itemID="{C14BC060-E6EF-4E6E-AF54-ADE90195CD5E}"/>
</file>

<file path=customXml/itemProps3.xml><?xml version="1.0" encoding="utf-8"?>
<ds:datastoreItem xmlns:ds="http://schemas.openxmlformats.org/officeDocument/2006/customXml" ds:itemID="{E19C7585-147F-4960-9D81-3F393AF02ADC}"/>
</file>

<file path=docProps/app.xml><?xml version="1.0" encoding="utf-8"?>
<Properties xmlns="http://schemas.openxmlformats.org/officeDocument/2006/extended-properties" xmlns:vt="http://schemas.openxmlformats.org/officeDocument/2006/docPropsVTypes">
  <Template>Normal</Template>
  <TotalTime>39</TotalTime>
  <Pages>4</Pages>
  <Words>737</Words>
  <Characters>4202</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23.2021.ro</dc:title>
  <cp:lastModifiedBy>Ilan Shor</cp:lastModifiedBy>
  <cp:revision>11</cp:revision>
  <cp:lastPrinted>2021-02-03T08:53:00Z</cp:lastPrinted>
  <dcterms:created xsi:type="dcterms:W3CDTF">2021-02-01T13:02:00Z</dcterms:created>
  <dcterms:modified xsi:type="dcterms:W3CDTF">2021-02-03T12:10:00Z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