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4558" w14:textId="77777777" w:rsidR="00806404" w:rsidRDefault="00806404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292E2D7D" w14:textId="77777777" w:rsidR="003D7B63" w:rsidRDefault="003D7B63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246187D9" w14:textId="4E023C99" w:rsidR="003D7B63" w:rsidRDefault="003D7B63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46DBA22F" w14:textId="77777777" w:rsidR="001F40FC" w:rsidRPr="00022529" w:rsidRDefault="001F40FC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25206B02" w14:textId="77777777" w:rsidR="00806404" w:rsidRPr="00A807EF" w:rsidRDefault="00806404" w:rsidP="0080640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CA2E77E" w14:textId="77777777" w:rsidR="00806404" w:rsidRPr="00022529" w:rsidRDefault="00806404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69FFA34D" w14:textId="77777777" w:rsidR="00806404" w:rsidRPr="00022529" w:rsidRDefault="00806404" w:rsidP="008064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1AFBBCC0" w14:textId="77777777" w:rsidR="00A57EE1" w:rsidRPr="00022529" w:rsidRDefault="00A57EE1" w:rsidP="00806404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bookmarkStart w:id="0" w:name="_Hlk86240821"/>
      <w:r w:rsidRPr="0002252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3CFD73D5" w14:textId="77777777" w:rsidR="00806404" w:rsidRPr="00022529" w:rsidRDefault="00806404" w:rsidP="00806404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301017FC" w14:textId="77777777" w:rsidR="003260B0" w:rsidRPr="00022529" w:rsidRDefault="00FC2E4D" w:rsidP="008064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</w:pPr>
      <w:bookmarkStart w:id="1" w:name="_Hlk101184305"/>
      <w:bookmarkEnd w:id="0"/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cu privire la</w:t>
      </w:r>
      <w:r w:rsidR="00A57EE1"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bookmarkStart w:id="2" w:name="_Hlk105681364"/>
      <w:r w:rsidR="00A57EE1"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Raportul Consiliului Concurenței </w:t>
      </w:r>
      <w:bookmarkEnd w:id="1"/>
    </w:p>
    <w:p w14:paraId="28AC76D1" w14:textId="5DD5117A" w:rsidR="003260B0" w:rsidRPr="00022529" w:rsidRDefault="00A57EE1" w:rsidP="008064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privind ajutoarele de stat acordate </w:t>
      </w:r>
    </w:p>
    <w:p w14:paraId="4684C6B9" w14:textId="3B34C71F" w:rsidR="00A57EE1" w:rsidRPr="00022529" w:rsidRDefault="00A57EE1" w:rsidP="008064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în Republica Moldova </w:t>
      </w:r>
      <w:r w:rsidR="004D2AE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în</w:t>
      </w:r>
      <w:r w:rsidR="004D2AED"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anul 2020</w:t>
      </w:r>
      <w:r w:rsidR="004D2AED" w:rsidRPr="00022529">
        <w:rPr>
          <w:rFonts w:ascii="Times New Roman" w:hAnsi="Times New Roman" w:cs="Times New Roman"/>
          <w:lang w:val="ro-RO"/>
        </w:rPr>
        <w:t xml:space="preserve"> </w:t>
      </w: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și Raportul Consiliului Concurenței privind ajutoarele de stat acordate în Republica Moldova</w:t>
      </w:r>
      <w:bookmarkEnd w:id="2"/>
      <w:r w:rsidR="004D2AED" w:rsidRPr="004D2AE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r w:rsidR="004D2AED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în</w:t>
      </w:r>
      <w:r w:rsidR="004D2AED"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anul 2021</w:t>
      </w:r>
    </w:p>
    <w:p w14:paraId="58A6352B" w14:textId="51103C12" w:rsidR="00C8484B" w:rsidRPr="00022529" w:rsidRDefault="00C8484B" w:rsidP="008064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 w:eastAsia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D699C" wp14:editId="3BEBE3A1">
                <wp:simplePos x="0" y="0"/>
                <wp:positionH relativeFrom="column">
                  <wp:posOffset>623984</wp:posOffset>
                </wp:positionH>
                <wp:positionV relativeFrom="paragraph">
                  <wp:posOffset>5908</wp:posOffset>
                </wp:positionV>
                <wp:extent cx="3816626" cy="0"/>
                <wp:effectExtent l="0" t="0" r="0" b="0"/>
                <wp:wrapNone/>
                <wp:docPr id="173290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662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AB11F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15pt,.45pt" to="349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0311C4F8" w14:textId="77777777" w:rsidR="001F40FC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1F757F3A" w14:textId="6388682F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În </w:t>
      </w:r>
      <w:r w:rsidR="00CE03F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temeiul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art. 128 alin.</w:t>
      </w:r>
      <w:r w:rsidR="00A43C8D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 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(3)</w:t>
      </w:r>
      <w:r w:rsidRPr="00022529">
        <w:rPr>
          <w:rFonts w:ascii="Times New Roman" w:eastAsia="Calibri" w:hAnsi="Times New Roman" w:cs="Times New Roman"/>
          <w:lang w:val="ro-RO"/>
        </w:rPr>
        <w:t xml:space="preserve"> </w:t>
      </w:r>
      <w:r w:rsidR="00A43C8D" w:rsidRPr="00022529">
        <w:rPr>
          <w:rFonts w:ascii="Times New Roman" w:eastAsia="Calibri" w:hAnsi="Times New Roman" w:cs="Times New Roman"/>
          <w:sz w:val="28"/>
          <w:szCs w:val="28"/>
          <w:lang w:val="ro-RO"/>
        </w:rPr>
        <w:t>din</w:t>
      </w:r>
      <w:r w:rsidRPr="0002252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CF28FD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Regulamentul Parlamentului, adoptat prin 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Leg</w:t>
      </w:r>
      <w:r w:rsidR="00A43C8D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ea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nr.</w:t>
      </w:r>
      <w:r w:rsidR="00C75DBA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 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797/1996</w:t>
      </w:r>
      <w:r w:rsidR="001B6BFF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,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și</w:t>
      </w:r>
      <w:r w:rsidR="00A43C8D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al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art. 21 alin.</w:t>
      </w:r>
      <w:r w:rsidR="00C75DBA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 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(3) din Legea nr. 139/2012 cu privire la ajutorul de stat,</w:t>
      </w:r>
    </w:p>
    <w:p w14:paraId="799EA9DC" w14:textId="77777777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56E75C4D" w14:textId="77777777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Parlamentul adoptă prezenta hotărâre.</w:t>
      </w:r>
    </w:p>
    <w:p w14:paraId="04CCC7B9" w14:textId="77777777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3F16BE34" w14:textId="5F220285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Art. 1.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– Se ia act de Raportul Consiliului Concurenței privind ajutoarele de stat acordate în Republica Moldova </w:t>
      </w:r>
      <w:r w:rsidR="00C55B80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în</w:t>
      </w:r>
      <w:r w:rsidR="00C55B8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anul 2020</w:t>
      </w:r>
      <w:r w:rsidR="00C55B80" w:rsidRPr="00022529">
        <w:rPr>
          <w:rFonts w:ascii="Times New Roman" w:hAnsi="Times New Roman" w:cs="Times New Roman"/>
          <w:lang w:val="ro-RO"/>
        </w:rPr>
        <w:t xml:space="preserve"> 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și </w:t>
      </w:r>
      <w:r w:rsidR="0040751E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de 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Raportul Consiliului Concurenței privind ajutoarele de stat acordate în Republica Moldova</w:t>
      </w:r>
      <w:r w:rsidR="00C55B80" w:rsidRPr="00C55B80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C55B80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în</w:t>
      </w:r>
      <w:r w:rsidR="00C55B8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anul 2021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.</w:t>
      </w:r>
    </w:p>
    <w:p w14:paraId="668B9AFE" w14:textId="7594094A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14C5F4C4" w14:textId="647A78CD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Art.</w:t>
      </w:r>
      <w:r w:rsidR="009C55D9"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 </w:t>
      </w:r>
      <w:r w:rsidRPr="0002252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>2.</w:t>
      </w: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– Consiliul Concurenței:</w:t>
      </w:r>
    </w:p>
    <w:p w14:paraId="094BCBAA" w14:textId="25D44BDE" w:rsidR="00A57EE1" w:rsidRPr="00022529" w:rsidRDefault="00D961E8" w:rsidP="00FB7B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a)</w:t>
      </w:r>
      <w:r w:rsidR="009138CF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va asigura</w:t>
      </w:r>
      <w:r w:rsidR="00132358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, în limitele atribuțiilor prevăzute de legislația din domeniu,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transparența și eficiența </w:t>
      </w:r>
      <w:r w:rsidR="00C814A5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ajuto</w:t>
      </w:r>
      <w:r w:rsidR="00132358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arelor</w:t>
      </w:r>
      <w:r w:rsidR="00C814A5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de stat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acord</w:t>
      </w:r>
      <w:r w:rsidR="00C814A5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at</w:t>
      </w:r>
      <w:r w:rsidR="00132358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e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;</w:t>
      </w:r>
    </w:p>
    <w:p w14:paraId="3BD0DEAC" w14:textId="3B5D34EF" w:rsidR="00A57EE1" w:rsidRPr="00022529" w:rsidRDefault="00D961E8" w:rsidP="00FB7B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b)</w:t>
      </w:r>
      <w:r w:rsidR="009138CF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va consolida capacitățile </w:t>
      </w:r>
      <w:r w:rsidR="008705D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sale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instituționale în spiritul prevederilor art.</w:t>
      </w:r>
      <w:r w:rsidR="00A82E9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 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339</w:t>
      </w:r>
      <w:r w:rsidR="00A82E9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–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343 din Acordul de Asociere </w:t>
      </w:r>
      <w:r w:rsidR="0046369D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di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ntre Republica Moldova, pe de o parte, și Uniunea Europeană și Comunitatea Europeană a Energiei Atomice și statele membre ale acesteia, pe de altă parte,</w:t>
      </w:r>
      <w:r w:rsidR="00A57EE1" w:rsidRPr="00022529">
        <w:rPr>
          <w:rFonts w:ascii="Times New Roman" w:eastAsia="Calibri" w:hAnsi="Times New Roman" w:cs="Times New Roman"/>
          <w:lang w:val="ro-RO"/>
        </w:rPr>
        <w:t xml:space="preserve">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ratificat prin Legea nr.</w:t>
      </w:r>
      <w:r w:rsidR="00C75DBA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 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112/2014;</w:t>
      </w:r>
    </w:p>
    <w:p w14:paraId="56FB42E0" w14:textId="7A675CE6" w:rsidR="00A57EE1" w:rsidRPr="00022529" w:rsidRDefault="00D961E8" w:rsidP="00FB7B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c)</w:t>
      </w:r>
      <w:r w:rsidR="00EA117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va intensifica eforturile </w:t>
      </w:r>
      <w:r w:rsidR="00EA117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sale </w:t>
      </w:r>
      <w:r w:rsidR="008A3150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de</w:t>
      </w:r>
      <w:r w:rsidR="00A57EE1" w:rsidRPr="00022529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examinare</w:t>
      </w:r>
      <w:r w:rsidR="008A3150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a notificărilor </w:t>
      </w:r>
      <w:r w:rsidR="005D1702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privind 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ajutoarel</w:t>
      </w:r>
      <w:r w:rsidR="005D1702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e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de stat și a cazurilor de încălcare a legislației din domeniul ajutorului de stat;</w:t>
      </w:r>
    </w:p>
    <w:p w14:paraId="004175C7" w14:textId="5ADE2641" w:rsidR="00A57EE1" w:rsidRPr="00022529" w:rsidRDefault="00D961E8" w:rsidP="00FB7B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d)</w:t>
      </w:r>
      <w:r w:rsidR="009138CF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va promova în continuare cultura concurențială în partea ce ține de ajutorul de stat atât în cadrul autorităților publice, cât și a</w:t>
      </w:r>
      <w:r w:rsidR="001859EB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l</w:t>
      </w:r>
      <w:r w:rsidR="00A57EE1" w:rsidRPr="000225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întregii societăți.</w:t>
      </w:r>
    </w:p>
    <w:p w14:paraId="6A500412" w14:textId="5BBE152A" w:rsidR="00A57EE1" w:rsidRDefault="00A57EE1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263ED982" w14:textId="542B1443" w:rsidR="001F40FC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13B5257C" w14:textId="276BC30A" w:rsidR="001F40FC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6C262AED" w14:textId="0F49AD34" w:rsidR="001F40FC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188654F9" w14:textId="747686F5" w:rsidR="001F40FC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02244F2E" w14:textId="77777777" w:rsidR="001F40FC" w:rsidRPr="00022529" w:rsidRDefault="001F40FC" w:rsidP="0080640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1AB909E6" w14:textId="40CD568F" w:rsidR="00A57EE1" w:rsidRPr="00022529" w:rsidRDefault="00A57EE1" w:rsidP="008064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trike/>
          <w:sz w:val="28"/>
          <w:szCs w:val="28"/>
          <w:lang w:val="ro-RO"/>
        </w:rPr>
      </w:pPr>
      <w:r w:rsidRPr="0002252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lastRenderedPageBreak/>
        <w:t>Art.</w:t>
      </w:r>
      <w:r w:rsidR="009C55D9" w:rsidRPr="0002252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2252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3.</w:t>
      </w:r>
      <w:r w:rsidRPr="0002252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Prezenta hotărâre intră în vigoare la data adoptării</w:t>
      </w:r>
      <w:r w:rsidR="0086222B" w:rsidRPr="00022529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47BD78DF" w14:textId="77777777" w:rsidR="00A57EE1" w:rsidRPr="00022529" w:rsidRDefault="00A57EE1" w:rsidP="008064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7B43A42" w14:textId="77777777" w:rsidR="00A57EE1" w:rsidRPr="00022529" w:rsidRDefault="00A57EE1" w:rsidP="008064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AD5566E" w14:textId="77777777" w:rsidR="003D7B63" w:rsidRDefault="003D7B63" w:rsidP="001F40FC">
      <w:pPr>
        <w:spacing w:after="0" w:line="240" w:lineRule="auto"/>
        <w:ind w:left="993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1561B6A5" w14:textId="77777777" w:rsidR="003D7B63" w:rsidRDefault="003D7B63" w:rsidP="001F40FC">
      <w:pPr>
        <w:spacing w:after="0" w:line="240" w:lineRule="auto"/>
        <w:ind w:left="993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60A89502" w14:textId="77777777" w:rsidR="003D7B63" w:rsidRDefault="003D7B63" w:rsidP="001F40FC">
      <w:pPr>
        <w:spacing w:after="0" w:line="240" w:lineRule="auto"/>
        <w:ind w:left="993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o-MD"/>
        </w:rPr>
      </w:pPr>
    </w:p>
    <w:p w14:paraId="3E6948FD" w14:textId="77777777" w:rsidR="003D7B63" w:rsidRPr="003D7B63" w:rsidRDefault="003D7B63" w:rsidP="001F40FC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6821F4E3" w14:textId="77777777" w:rsidR="003D7B63" w:rsidRPr="003D7B63" w:rsidRDefault="003D7B63" w:rsidP="001F40FC">
      <w:pPr>
        <w:spacing w:after="0" w:line="240" w:lineRule="auto"/>
        <w:ind w:left="993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  <w:proofErr w:type="gramStart"/>
      <w:r w:rsidRPr="003D7B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79BCA6A4" w14:textId="77777777" w:rsidR="003D7B63" w:rsidRPr="003D7B63" w:rsidRDefault="003D7B63" w:rsidP="003D7B6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5551DD49" w14:textId="45FE5A06" w:rsidR="003D7B63" w:rsidRDefault="003D7B63" w:rsidP="003D7B6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D06881" w14:textId="5B4602EA" w:rsidR="001F40FC" w:rsidRDefault="001F40FC" w:rsidP="003D7B6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EAB3FC" w14:textId="72079061" w:rsidR="001F40FC" w:rsidRDefault="001F40FC" w:rsidP="003D7B6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3ABE2B" w14:textId="77777777" w:rsidR="001F40FC" w:rsidRPr="003D7B63" w:rsidRDefault="001F40FC" w:rsidP="003D7B6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A30F2A" w14:textId="77777777" w:rsidR="003D7B63" w:rsidRPr="003D7B63" w:rsidRDefault="003D7B63" w:rsidP="003D7B6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D7B63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3D7B63">
        <w:rPr>
          <w:rFonts w:ascii="Times New Roman" w:hAnsi="Times New Roman" w:cs="Times New Roman"/>
          <w:b/>
          <w:bCs/>
          <w:sz w:val="28"/>
          <w:szCs w:val="28"/>
        </w:rPr>
        <w:t xml:space="preserve">, 26 </w:t>
      </w:r>
      <w:proofErr w:type="spellStart"/>
      <w:r w:rsidRPr="003D7B63">
        <w:rPr>
          <w:rFonts w:ascii="Times New Roman" w:hAnsi="Times New Roman" w:cs="Times New Roman"/>
          <w:b/>
          <w:bCs/>
          <w:sz w:val="28"/>
          <w:szCs w:val="28"/>
        </w:rPr>
        <w:t>octombrie</w:t>
      </w:r>
      <w:proofErr w:type="spellEnd"/>
      <w:r w:rsidRPr="003D7B63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4A898956" w14:textId="6FC7D963" w:rsidR="003D7B63" w:rsidRPr="003D7B63" w:rsidRDefault="003D7B63" w:rsidP="003D7B6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3D7B63">
        <w:rPr>
          <w:rFonts w:ascii="Times New Roman" w:hAnsi="Times New Roman" w:cs="Times New Roman"/>
          <w:b/>
          <w:bCs/>
          <w:sz w:val="28"/>
          <w:szCs w:val="28"/>
        </w:rPr>
        <w:t>Nr. 319.</w:t>
      </w:r>
    </w:p>
    <w:p w14:paraId="6814EB1F" w14:textId="3C2ECF59" w:rsidR="00A57EE1" w:rsidRPr="00022529" w:rsidRDefault="00A57EE1" w:rsidP="003D7B63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sectPr w:rsidR="00A57EE1" w:rsidRPr="00022529" w:rsidSect="00A43C8D">
      <w:headerReference w:type="default" r:id="rId7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D7F94" w14:textId="77777777" w:rsidR="00CA2201" w:rsidRDefault="00CA2201" w:rsidP="00A43C8D">
      <w:pPr>
        <w:spacing w:after="0" w:line="240" w:lineRule="auto"/>
      </w:pPr>
      <w:r>
        <w:separator/>
      </w:r>
    </w:p>
  </w:endnote>
  <w:endnote w:type="continuationSeparator" w:id="0">
    <w:p w14:paraId="140DC87B" w14:textId="77777777" w:rsidR="00CA2201" w:rsidRDefault="00CA2201" w:rsidP="00A4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ABB38" w14:textId="77777777" w:rsidR="00CA2201" w:rsidRDefault="00CA2201" w:rsidP="00A43C8D">
      <w:pPr>
        <w:spacing w:after="0" w:line="240" w:lineRule="auto"/>
      </w:pPr>
      <w:r>
        <w:separator/>
      </w:r>
    </w:p>
  </w:footnote>
  <w:footnote w:type="continuationSeparator" w:id="0">
    <w:p w14:paraId="422E9826" w14:textId="77777777" w:rsidR="00CA2201" w:rsidRDefault="00CA2201" w:rsidP="00A43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7163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4805B42" w14:textId="1BBB0E49" w:rsidR="00A43C8D" w:rsidRPr="00A43C8D" w:rsidRDefault="00A43C8D" w:rsidP="00A43C8D">
        <w:pPr>
          <w:pStyle w:val="Header"/>
          <w:ind w:hanging="212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43C8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43C8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43C8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43C8D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A43C8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36497BA" w14:textId="77777777" w:rsidR="00A43C8D" w:rsidRDefault="00A43C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B4509"/>
    <w:multiLevelType w:val="hybridMultilevel"/>
    <w:tmpl w:val="611247DC"/>
    <w:lvl w:ilvl="0" w:tplc="D54EA898">
      <w:numFmt w:val="bullet"/>
      <w:lvlText w:val="-"/>
      <w:lvlJc w:val="left"/>
      <w:pPr>
        <w:ind w:left="1778" w:hanging="360"/>
      </w:pPr>
      <w:rPr>
        <w:rFonts w:ascii="Georgia" w:eastAsia="Times New Roman" w:hAnsi="Georgia" w:cs="Times New Roman" w:hint="default"/>
        <w:b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00B"/>
    <w:rsid w:val="00022529"/>
    <w:rsid w:val="000364F9"/>
    <w:rsid w:val="00062261"/>
    <w:rsid w:val="000964F8"/>
    <w:rsid w:val="000B6781"/>
    <w:rsid w:val="000C100B"/>
    <w:rsid w:val="000C3AC5"/>
    <w:rsid w:val="000D3FE7"/>
    <w:rsid w:val="000D45D1"/>
    <w:rsid w:val="000E67A4"/>
    <w:rsid w:val="00120BE0"/>
    <w:rsid w:val="00123D4D"/>
    <w:rsid w:val="00124DC6"/>
    <w:rsid w:val="00132358"/>
    <w:rsid w:val="00143644"/>
    <w:rsid w:val="001859EB"/>
    <w:rsid w:val="0019443B"/>
    <w:rsid w:val="001B6BFF"/>
    <w:rsid w:val="001C4130"/>
    <w:rsid w:val="001E3AFB"/>
    <w:rsid w:val="001F40FC"/>
    <w:rsid w:val="00221CD3"/>
    <w:rsid w:val="00251F2B"/>
    <w:rsid w:val="00254D1C"/>
    <w:rsid w:val="0026726F"/>
    <w:rsid w:val="002A01A0"/>
    <w:rsid w:val="002C2BD3"/>
    <w:rsid w:val="002E222A"/>
    <w:rsid w:val="003260B0"/>
    <w:rsid w:val="003B7CDB"/>
    <w:rsid w:val="003C39EB"/>
    <w:rsid w:val="003D7B63"/>
    <w:rsid w:val="003E2EBB"/>
    <w:rsid w:val="0040751E"/>
    <w:rsid w:val="00411A06"/>
    <w:rsid w:val="0045126D"/>
    <w:rsid w:val="0046369D"/>
    <w:rsid w:val="004809CD"/>
    <w:rsid w:val="00491728"/>
    <w:rsid w:val="00491BC9"/>
    <w:rsid w:val="00494EE7"/>
    <w:rsid w:val="004D0675"/>
    <w:rsid w:val="004D2AED"/>
    <w:rsid w:val="004E5E30"/>
    <w:rsid w:val="005047A6"/>
    <w:rsid w:val="00547928"/>
    <w:rsid w:val="005518EB"/>
    <w:rsid w:val="005B5DBE"/>
    <w:rsid w:val="005D1702"/>
    <w:rsid w:val="006229EC"/>
    <w:rsid w:val="00655AAF"/>
    <w:rsid w:val="006664D1"/>
    <w:rsid w:val="00690141"/>
    <w:rsid w:val="006D074D"/>
    <w:rsid w:val="006D3002"/>
    <w:rsid w:val="007115CF"/>
    <w:rsid w:val="0071528A"/>
    <w:rsid w:val="00724BB5"/>
    <w:rsid w:val="00777665"/>
    <w:rsid w:val="007815FA"/>
    <w:rsid w:val="00784CFC"/>
    <w:rsid w:val="007A3479"/>
    <w:rsid w:val="007A65CF"/>
    <w:rsid w:val="007C3F72"/>
    <w:rsid w:val="007D1FB0"/>
    <w:rsid w:val="007E35BC"/>
    <w:rsid w:val="00806404"/>
    <w:rsid w:val="00824FE8"/>
    <w:rsid w:val="00842ED0"/>
    <w:rsid w:val="008454AE"/>
    <w:rsid w:val="0086222B"/>
    <w:rsid w:val="008705D0"/>
    <w:rsid w:val="00892241"/>
    <w:rsid w:val="008A3150"/>
    <w:rsid w:val="008B12E9"/>
    <w:rsid w:val="008C2670"/>
    <w:rsid w:val="00901FED"/>
    <w:rsid w:val="00906FF1"/>
    <w:rsid w:val="009138CF"/>
    <w:rsid w:val="00924397"/>
    <w:rsid w:val="009424D6"/>
    <w:rsid w:val="009A2D54"/>
    <w:rsid w:val="009C55D9"/>
    <w:rsid w:val="009E504C"/>
    <w:rsid w:val="00A43C8D"/>
    <w:rsid w:val="00A57EE1"/>
    <w:rsid w:val="00A807EF"/>
    <w:rsid w:val="00A82E91"/>
    <w:rsid w:val="00A9164C"/>
    <w:rsid w:val="00A9470E"/>
    <w:rsid w:val="00AA2780"/>
    <w:rsid w:val="00AA37F1"/>
    <w:rsid w:val="00AB5D3C"/>
    <w:rsid w:val="00B24911"/>
    <w:rsid w:val="00B45CA5"/>
    <w:rsid w:val="00B467CE"/>
    <w:rsid w:val="00B71526"/>
    <w:rsid w:val="00B80D9A"/>
    <w:rsid w:val="00B842B7"/>
    <w:rsid w:val="00BB6A94"/>
    <w:rsid w:val="00BC2AB9"/>
    <w:rsid w:val="00BD624F"/>
    <w:rsid w:val="00BF09C7"/>
    <w:rsid w:val="00C0071E"/>
    <w:rsid w:val="00C244CE"/>
    <w:rsid w:val="00C41994"/>
    <w:rsid w:val="00C42818"/>
    <w:rsid w:val="00C55B80"/>
    <w:rsid w:val="00C7587A"/>
    <w:rsid w:val="00C75DBA"/>
    <w:rsid w:val="00C814A5"/>
    <w:rsid w:val="00C81789"/>
    <w:rsid w:val="00C8484B"/>
    <w:rsid w:val="00CA2201"/>
    <w:rsid w:val="00CE03F0"/>
    <w:rsid w:val="00CE36C5"/>
    <w:rsid w:val="00CF28FD"/>
    <w:rsid w:val="00D077F2"/>
    <w:rsid w:val="00D75855"/>
    <w:rsid w:val="00D86382"/>
    <w:rsid w:val="00D961E8"/>
    <w:rsid w:val="00DA3DBB"/>
    <w:rsid w:val="00DC6FB9"/>
    <w:rsid w:val="00E30B99"/>
    <w:rsid w:val="00E4019A"/>
    <w:rsid w:val="00E577D2"/>
    <w:rsid w:val="00E72588"/>
    <w:rsid w:val="00E753DD"/>
    <w:rsid w:val="00EA1170"/>
    <w:rsid w:val="00EB0850"/>
    <w:rsid w:val="00F11ACE"/>
    <w:rsid w:val="00F40FC0"/>
    <w:rsid w:val="00F717ED"/>
    <w:rsid w:val="00FB7BA6"/>
    <w:rsid w:val="00FC2E4D"/>
    <w:rsid w:val="00FC6A4A"/>
    <w:rsid w:val="00FD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FE15"/>
  <w15:chartTrackingRefBased/>
  <w15:docId w15:val="{8F5F76A2-B10C-46E3-B536-29247689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7EE1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06404"/>
    <w:pPr>
      <w:spacing w:after="0" w:line="240" w:lineRule="auto"/>
    </w:pPr>
    <w:rPr>
      <w:rFonts w:ascii="Georgia" w:hAnsi="Georgia"/>
      <w:kern w:val="0"/>
      <w:sz w:val="24"/>
      <w:szCs w:val="24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43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C8D"/>
    <w:rPr>
      <w:rFonts w:ascii="Georgia" w:hAnsi="Georgia"/>
      <w:kern w:val="0"/>
      <w:sz w:val="24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43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C8D"/>
    <w:rPr>
      <w:rFonts w:ascii="Georgia" w:hAnsi="Georgia"/>
      <w:kern w:val="0"/>
      <w:sz w:val="24"/>
      <w:szCs w:val="24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A82E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2E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2E91"/>
    <w:rPr>
      <w:rFonts w:ascii="Georgia" w:hAnsi="Georgia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E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E91"/>
    <w:rPr>
      <w:rFonts w:ascii="Georgia" w:hAnsi="Georgia"/>
      <w:b/>
      <w:bCs/>
      <w:kern w:val="0"/>
      <w:sz w:val="20"/>
      <w:szCs w:val="2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A1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FAE02D6-AB7F-4AB1-8633-4BD7CD94AB2F}"/>
</file>

<file path=customXml/itemProps2.xml><?xml version="1.0" encoding="utf-8"?>
<ds:datastoreItem xmlns:ds="http://schemas.openxmlformats.org/officeDocument/2006/customXml" ds:itemID="{3B67908B-5850-4850-BC22-33C848B880DC}"/>
</file>

<file path=customXml/itemProps3.xml><?xml version="1.0" encoding="utf-8"?>
<ds:datastoreItem xmlns:ds="http://schemas.openxmlformats.org/officeDocument/2006/customXml" ds:itemID="{9B7BACD2-E5E3-4491-8EA6-83C93EB25D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H_319.2023.ro</dc:title>
  <dc:subject/>
  <dc:creator>Roman Starașciuc</dc:creator>
  <cp:keywords/>
  <dc:description/>
  <cp:lastModifiedBy>Inga Rusnac</cp:lastModifiedBy>
  <cp:revision>3</cp:revision>
  <dcterms:created xsi:type="dcterms:W3CDTF">2023-10-27T06:42:00Z</dcterms:created>
  <dcterms:modified xsi:type="dcterms:W3CDTF">2023-10-27T06:45:00Z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