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AE1FF7" w:rsidRDefault="00730FEE" w:rsidP="00E25218">
      <w:pPr>
        <w:rPr>
          <w:rStyle w:val="Emphasis"/>
          <w:sz w:val="28"/>
          <w:szCs w:val="28"/>
        </w:rPr>
      </w:pPr>
    </w:p>
    <w:p w14:paraId="1ACCCE95" w14:textId="77777777" w:rsidR="00AE1FF7" w:rsidRPr="00AE1FF7" w:rsidRDefault="0050435F" w:rsidP="004F2045">
      <w:pPr>
        <w:ind w:firstLine="0"/>
        <w:jc w:val="center"/>
        <w:rPr>
          <w:b/>
          <w:bCs/>
          <w:color w:val="000000" w:themeColor="text1"/>
          <w:sz w:val="28"/>
          <w:szCs w:val="28"/>
          <w:lang w:val="ro-RO" w:eastAsia="ru-RU"/>
        </w:rPr>
      </w:pPr>
      <w:r w:rsidRPr="00AE1FF7">
        <w:rPr>
          <w:b/>
          <w:bCs/>
          <w:color w:val="000000" w:themeColor="text1"/>
          <w:sz w:val="28"/>
          <w:szCs w:val="28"/>
          <w:lang w:val="ro-RO" w:eastAsia="ru-RU"/>
        </w:rPr>
        <w:t>Cu privire la aprobarea proiect</w:t>
      </w:r>
      <w:bookmarkStart w:id="0" w:name="_Hlk163469722"/>
      <w:r w:rsidRPr="00AE1FF7">
        <w:rPr>
          <w:b/>
          <w:bCs/>
          <w:color w:val="000000" w:themeColor="text1"/>
          <w:sz w:val="28"/>
          <w:szCs w:val="28"/>
          <w:lang w:val="ro-RO" w:eastAsia="ru-RU"/>
        </w:rPr>
        <w:t>ului de lege pentru ratificarea</w:t>
      </w:r>
    </w:p>
    <w:p w14:paraId="528248CF" w14:textId="77777777" w:rsidR="00AE1FF7" w:rsidRPr="00AE1FF7" w:rsidRDefault="004F2045" w:rsidP="00AE1FF7">
      <w:pPr>
        <w:ind w:firstLine="0"/>
        <w:jc w:val="center"/>
        <w:rPr>
          <w:b/>
          <w:bCs/>
          <w:color w:val="000000" w:themeColor="text1"/>
          <w:sz w:val="28"/>
          <w:szCs w:val="28"/>
          <w:lang w:val="ro-RO" w:eastAsia="ru-RU"/>
        </w:rPr>
      </w:pPr>
      <w:r w:rsidRPr="00AE1FF7">
        <w:rPr>
          <w:b/>
          <w:bCs/>
          <w:color w:val="000000" w:themeColor="text1"/>
          <w:sz w:val="28"/>
          <w:szCs w:val="28"/>
          <w:lang w:val="ro-RO" w:eastAsia="ru-RU"/>
        </w:rPr>
        <w:t>Acordului</w:t>
      </w:r>
      <w:r w:rsidR="00AE1FF7" w:rsidRPr="00AE1FF7">
        <w:rPr>
          <w:b/>
          <w:bCs/>
          <w:color w:val="000000" w:themeColor="text1"/>
          <w:sz w:val="28"/>
          <w:szCs w:val="28"/>
          <w:lang w:val="ro-RO" w:eastAsia="ru-RU"/>
        </w:rPr>
        <w:t xml:space="preserve"> </w:t>
      </w:r>
      <w:r w:rsidR="0050435F" w:rsidRPr="00AE1FF7">
        <w:rPr>
          <w:b/>
          <w:bCs/>
          <w:color w:val="000000" w:themeColor="text1"/>
          <w:sz w:val="28"/>
          <w:szCs w:val="28"/>
          <w:lang w:val="ro-RO" w:eastAsia="ru-RU"/>
        </w:rPr>
        <w:t>de modificare nr. 1</w:t>
      </w:r>
      <w:r w:rsidRPr="00AE1FF7">
        <w:rPr>
          <w:b/>
          <w:bCs/>
          <w:color w:val="000000" w:themeColor="text1"/>
          <w:sz w:val="28"/>
          <w:szCs w:val="28"/>
          <w:lang w:val="ro-RO" w:eastAsia="ru-RU"/>
        </w:rPr>
        <w:t>, semnat la Chișinău</w:t>
      </w:r>
      <w:r w:rsidR="0050435F" w:rsidRPr="00AE1FF7">
        <w:rPr>
          <w:b/>
          <w:bCs/>
          <w:color w:val="000000" w:themeColor="text1"/>
          <w:sz w:val="28"/>
          <w:szCs w:val="28"/>
          <w:lang w:val="ro-RO" w:eastAsia="ru-RU"/>
        </w:rPr>
        <w:t xml:space="preserve"> </w:t>
      </w:r>
      <w:r w:rsidRPr="00AE1FF7">
        <w:rPr>
          <w:b/>
          <w:bCs/>
          <w:color w:val="000000" w:themeColor="text1"/>
          <w:sz w:val="28"/>
          <w:szCs w:val="28"/>
          <w:lang w:val="ro-RO" w:eastAsia="ru-RU"/>
        </w:rPr>
        <w:t>la</w:t>
      </w:r>
      <w:r w:rsidR="0050435F" w:rsidRPr="00AE1FF7">
        <w:rPr>
          <w:b/>
          <w:bCs/>
          <w:color w:val="000000" w:themeColor="text1"/>
          <w:sz w:val="28"/>
          <w:szCs w:val="28"/>
          <w:lang w:val="ro-RO" w:eastAsia="ru-RU"/>
        </w:rPr>
        <w:t xml:space="preserve"> 14 iunie 2024</w:t>
      </w:r>
      <w:r w:rsidR="00AE1FF7" w:rsidRPr="00AE1FF7">
        <w:rPr>
          <w:b/>
          <w:bCs/>
          <w:color w:val="000000" w:themeColor="text1"/>
          <w:sz w:val="28"/>
          <w:szCs w:val="28"/>
          <w:lang w:val="ro-RO" w:eastAsia="ru-RU"/>
        </w:rPr>
        <w:t>,</w:t>
      </w:r>
    </w:p>
    <w:p w14:paraId="61D5EB2B" w14:textId="6B301A38" w:rsidR="004F2045" w:rsidRPr="00AE1FF7" w:rsidRDefault="0050435F" w:rsidP="00AE1FF7">
      <w:pPr>
        <w:ind w:firstLine="0"/>
        <w:jc w:val="center"/>
        <w:rPr>
          <w:b/>
          <w:bCs/>
          <w:color w:val="000000" w:themeColor="text1"/>
          <w:sz w:val="28"/>
          <w:szCs w:val="28"/>
          <w:lang w:val="ro-RO" w:eastAsia="ru-RU"/>
        </w:rPr>
      </w:pPr>
      <w:r w:rsidRPr="00AE1FF7">
        <w:rPr>
          <w:b/>
          <w:bCs/>
          <w:color w:val="000000" w:themeColor="text1"/>
          <w:sz w:val="28"/>
          <w:szCs w:val="28"/>
          <w:lang w:val="ro-RO" w:eastAsia="ru-RU"/>
        </w:rPr>
        <w:t>la Acordul de împrumut dintre Republica Moldova și Banca</w:t>
      </w:r>
      <w:r w:rsidR="004F2045" w:rsidRPr="00AE1FF7">
        <w:rPr>
          <w:b/>
          <w:bCs/>
          <w:color w:val="000000" w:themeColor="text1"/>
          <w:sz w:val="28"/>
          <w:szCs w:val="28"/>
          <w:lang w:val="ro-RO" w:eastAsia="ru-RU"/>
        </w:rPr>
        <w:t xml:space="preserve"> Europeană</w:t>
      </w:r>
    </w:p>
    <w:p w14:paraId="7BC7DE90" w14:textId="3BF802D0" w:rsidR="0050435F" w:rsidRPr="00AE1FF7" w:rsidRDefault="0050435F" w:rsidP="00AE1FF7">
      <w:pPr>
        <w:ind w:firstLine="0"/>
        <w:jc w:val="center"/>
        <w:rPr>
          <w:b/>
          <w:bCs/>
          <w:color w:val="000000" w:themeColor="text1"/>
          <w:sz w:val="28"/>
          <w:szCs w:val="28"/>
          <w:lang w:val="ro-RO" w:eastAsia="ru-RU"/>
        </w:rPr>
      </w:pPr>
      <w:r w:rsidRPr="00AE1FF7">
        <w:rPr>
          <w:b/>
          <w:bCs/>
          <w:color w:val="000000" w:themeColor="text1"/>
          <w:sz w:val="28"/>
          <w:szCs w:val="28"/>
          <w:lang w:val="ro-RO" w:eastAsia="ru-RU"/>
        </w:rPr>
        <w:t>pentru Reconstrucție</w:t>
      </w:r>
      <w:r w:rsidR="004F2045" w:rsidRPr="00AE1FF7">
        <w:rPr>
          <w:b/>
          <w:bCs/>
          <w:color w:val="000000" w:themeColor="text1"/>
          <w:sz w:val="28"/>
          <w:szCs w:val="28"/>
          <w:lang w:val="ro-RO" w:eastAsia="ru-RU"/>
        </w:rPr>
        <w:t xml:space="preserve"> și Dezvoltare „RLF – Răspuns de</w:t>
      </w:r>
      <w:r w:rsidR="00AE1FF7" w:rsidRPr="00AE1FF7">
        <w:rPr>
          <w:b/>
          <w:bCs/>
          <w:color w:val="000000" w:themeColor="text1"/>
          <w:sz w:val="28"/>
          <w:szCs w:val="28"/>
          <w:lang w:val="ro-RO" w:eastAsia="ru-RU"/>
        </w:rPr>
        <w:t xml:space="preserve"> </w:t>
      </w:r>
      <w:r w:rsidRPr="00AE1FF7">
        <w:rPr>
          <w:b/>
          <w:bCs/>
          <w:color w:val="000000" w:themeColor="text1"/>
          <w:sz w:val="28"/>
          <w:szCs w:val="28"/>
          <w:lang w:val="ro-RO" w:eastAsia="ru-RU"/>
        </w:rPr>
        <w:t>urgen</w:t>
      </w:r>
      <w:r w:rsidR="004F2045" w:rsidRPr="00AE1FF7">
        <w:rPr>
          <w:b/>
          <w:bCs/>
          <w:color w:val="000000" w:themeColor="text1"/>
          <w:sz w:val="28"/>
          <w:szCs w:val="28"/>
          <w:lang w:val="ro-RO" w:eastAsia="ru-RU"/>
        </w:rPr>
        <w:t xml:space="preserve">ță – </w:t>
      </w:r>
      <w:r w:rsidR="00AE1FF7">
        <w:rPr>
          <w:b/>
          <w:bCs/>
          <w:color w:val="000000" w:themeColor="text1"/>
          <w:sz w:val="28"/>
          <w:szCs w:val="28"/>
          <w:lang w:val="ro-RO" w:eastAsia="ru-RU"/>
        </w:rPr>
        <w:br/>
      </w:r>
      <w:r w:rsidR="004F2045" w:rsidRPr="00AE1FF7">
        <w:rPr>
          <w:b/>
          <w:bCs/>
          <w:color w:val="000000" w:themeColor="text1"/>
          <w:sz w:val="28"/>
          <w:szCs w:val="28"/>
          <w:lang w:val="ro-RO" w:eastAsia="ru-RU"/>
        </w:rPr>
        <w:t>Căile Ferate din Moldova”,</w:t>
      </w:r>
      <w:r w:rsidR="00AE1FF7" w:rsidRPr="00AE1FF7">
        <w:rPr>
          <w:b/>
          <w:bCs/>
          <w:color w:val="000000" w:themeColor="text1"/>
          <w:sz w:val="28"/>
          <w:szCs w:val="28"/>
          <w:lang w:val="ro-RO" w:eastAsia="ru-RU"/>
        </w:rPr>
        <w:t xml:space="preserve"> </w:t>
      </w:r>
      <w:r w:rsidRPr="00AE1FF7">
        <w:rPr>
          <w:b/>
          <w:bCs/>
          <w:color w:val="000000" w:themeColor="text1"/>
          <w:sz w:val="28"/>
          <w:szCs w:val="28"/>
          <w:lang w:val="ro-RO" w:eastAsia="ru-RU"/>
        </w:rPr>
        <w:t>semnat la Chișinău la 27 iunie 202</w:t>
      </w:r>
      <w:bookmarkEnd w:id="0"/>
      <w:r w:rsidRPr="00AE1FF7">
        <w:rPr>
          <w:b/>
          <w:bCs/>
          <w:color w:val="000000" w:themeColor="text1"/>
          <w:sz w:val="28"/>
          <w:szCs w:val="28"/>
          <w:lang w:val="ro-RO" w:eastAsia="ru-RU"/>
        </w:rPr>
        <w:t>3</w:t>
      </w:r>
    </w:p>
    <w:p w14:paraId="7D46FA4B" w14:textId="3DB229F5" w:rsidR="00730FEE" w:rsidRPr="00AE1FF7" w:rsidRDefault="00730FEE" w:rsidP="00E25218">
      <w:pPr>
        <w:ind w:firstLine="0"/>
        <w:jc w:val="center"/>
        <w:rPr>
          <w:rFonts w:asciiTheme="majorBidi" w:hAnsiTheme="majorBidi" w:cstheme="majorBidi"/>
          <w:b/>
          <w:bCs/>
          <w:sz w:val="28"/>
          <w:szCs w:val="28"/>
          <w:lang w:val="ro-RO" w:eastAsia="ro-RO"/>
        </w:rPr>
      </w:pPr>
      <w:r w:rsidRPr="00AE1FF7">
        <w:rPr>
          <w:b/>
          <w:sz w:val="28"/>
          <w:szCs w:val="28"/>
          <w:lang w:val="ro-RO"/>
        </w:rPr>
        <w:t>------------------------------------------------------------</w:t>
      </w:r>
    </w:p>
    <w:p w14:paraId="26FD19CA" w14:textId="77777777" w:rsidR="00730FEE" w:rsidRPr="00AE1FF7" w:rsidRDefault="00730FEE" w:rsidP="00E25218">
      <w:pPr>
        <w:rPr>
          <w:rFonts w:asciiTheme="majorBidi" w:hAnsiTheme="majorBidi" w:cstheme="majorBidi"/>
          <w:sz w:val="28"/>
          <w:szCs w:val="28"/>
          <w:lang w:val="ro-RO" w:eastAsia="ro-RO"/>
        </w:rPr>
      </w:pPr>
    </w:p>
    <w:p w14:paraId="56D32EAD" w14:textId="03B2E405" w:rsidR="00730FEE" w:rsidRPr="00AE1FF7" w:rsidRDefault="0050435F" w:rsidP="00E25218">
      <w:pPr>
        <w:rPr>
          <w:sz w:val="28"/>
          <w:szCs w:val="28"/>
          <w:lang w:val="ro-RO"/>
        </w:rPr>
      </w:pPr>
      <w:r w:rsidRPr="00AE1FF7">
        <w:rPr>
          <w:color w:val="000000" w:themeColor="text1"/>
          <w:sz w:val="28"/>
          <w:szCs w:val="28"/>
          <w:lang w:val="ro-RO"/>
        </w:rPr>
        <w:t xml:space="preserve">În temeiul art. 25 din Legea nr. 419/2006 cu privire la datoria sectorului public, garanțiile de stat și recreditarea de stat (republicată în Monitorul Oficial al Republicii Moldova, 2014, nr. 397-399, art. 704), cu modificările ulterioare, </w:t>
      </w:r>
      <w:r w:rsidR="00730FEE" w:rsidRPr="00AE1FF7">
        <w:rPr>
          <w:sz w:val="28"/>
          <w:szCs w:val="28"/>
          <w:lang w:val="ro-RO"/>
        </w:rPr>
        <w:t>Guvernul HOTĂRĂȘTE:</w:t>
      </w:r>
    </w:p>
    <w:p w14:paraId="7EB289F2" w14:textId="77777777" w:rsidR="00730FEE" w:rsidRPr="00AE1FF7" w:rsidRDefault="00730FEE" w:rsidP="00E25218">
      <w:pPr>
        <w:rPr>
          <w:sz w:val="28"/>
          <w:szCs w:val="28"/>
          <w:lang w:val="ro-RO"/>
        </w:rPr>
      </w:pPr>
    </w:p>
    <w:p w14:paraId="10A3D0CD" w14:textId="77777777" w:rsidR="0050435F" w:rsidRPr="00AE1FF7" w:rsidRDefault="0050435F" w:rsidP="0050435F">
      <w:pPr>
        <w:contextualSpacing/>
        <w:rPr>
          <w:color w:val="000000" w:themeColor="text1"/>
          <w:sz w:val="28"/>
          <w:szCs w:val="28"/>
          <w:lang w:val="ro-RO"/>
        </w:rPr>
      </w:pPr>
      <w:r w:rsidRPr="00AE1FF7">
        <w:rPr>
          <w:color w:val="000000" w:themeColor="text1"/>
          <w:sz w:val="28"/>
          <w:szCs w:val="28"/>
          <w:lang w:val="ro-RO"/>
        </w:rPr>
        <w:t>Se aprobă și se prezintă Parlamentului spre examinare proiectul de lege pentru ratificarea Acordului de modificare nr. 1, semnat la Chișinău la 14 iunie 2024, la Acordul de împrumut dintre Republica Moldova și Banca Europeană pentru Reconstrucție și Dezvoltare „RLF – Răspuns de urgență – Căile Ferate din Moldova”, semnat la Chișinău la 27 iunie 2023.</w:t>
      </w:r>
    </w:p>
    <w:p w14:paraId="4C0599C9" w14:textId="77777777" w:rsidR="00730FEE" w:rsidRPr="00AE1FF7" w:rsidRDefault="00730FEE" w:rsidP="00E25218">
      <w:pPr>
        <w:rPr>
          <w:rFonts w:asciiTheme="majorBidi" w:hAnsiTheme="majorBidi" w:cstheme="majorBidi"/>
          <w:sz w:val="28"/>
          <w:szCs w:val="28"/>
          <w:lang w:val="ro-RO" w:eastAsia="ro-RO"/>
        </w:rPr>
      </w:pPr>
    </w:p>
    <w:p w14:paraId="0DE97ECD" w14:textId="38021EAB" w:rsidR="00730FEE" w:rsidRPr="00AE1FF7" w:rsidRDefault="00730FEE" w:rsidP="00E25218">
      <w:pPr>
        <w:rPr>
          <w:rFonts w:asciiTheme="majorBidi" w:hAnsiTheme="majorBidi" w:cstheme="majorBidi"/>
          <w:sz w:val="28"/>
          <w:szCs w:val="28"/>
          <w:lang w:val="ro-RO" w:eastAsia="ro-RO"/>
        </w:rPr>
      </w:pPr>
    </w:p>
    <w:p w14:paraId="445F6162" w14:textId="77777777" w:rsidR="00F85AA5" w:rsidRPr="00AE1FF7" w:rsidRDefault="00F85AA5" w:rsidP="00E25218">
      <w:pPr>
        <w:rPr>
          <w:rFonts w:asciiTheme="majorBidi" w:hAnsiTheme="majorBidi" w:cstheme="majorBidi"/>
          <w:sz w:val="28"/>
          <w:szCs w:val="28"/>
          <w:lang w:val="ro-RO" w:eastAsia="ro-RO"/>
        </w:rPr>
      </w:pPr>
    </w:p>
    <w:p w14:paraId="3DCB3696" w14:textId="3A9454A6" w:rsidR="003B04ED" w:rsidRPr="00AE1FF7" w:rsidRDefault="003B04ED" w:rsidP="007551A5">
      <w:pPr>
        <w:rPr>
          <w:rFonts w:asciiTheme="majorBidi" w:hAnsiTheme="majorBidi" w:cstheme="majorBidi"/>
          <w:sz w:val="28"/>
          <w:szCs w:val="28"/>
          <w:lang w:val="ro-RO" w:eastAsia="ro-RO"/>
        </w:rPr>
      </w:pPr>
      <w:r w:rsidRPr="00AE1FF7">
        <w:rPr>
          <w:rFonts w:asciiTheme="majorBidi" w:hAnsiTheme="majorBidi" w:cstheme="majorBidi"/>
          <w:b/>
          <w:sz w:val="28"/>
          <w:szCs w:val="28"/>
          <w:lang w:val="ro-RO" w:eastAsia="ro-RO"/>
        </w:rPr>
        <w:t>Prim-ministru</w:t>
      </w:r>
      <w:r w:rsidR="005262C2" w:rsidRPr="00AE1FF7">
        <w:rPr>
          <w:rFonts w:asciiTheme="majorBidi" w:hAnsiTheme="majorBidi" w:cstheme="majorBidi"/>
          <w:b/>
          <w:sz w:val="28"/>
          <w:szCs w:val="28"/>
          <w:lang w:val="ro-RO" w:eastAsia="ro-RO"/>
        </w:rPr>
        <w:tab/>
      </w:r>
      <w:r w:rsidR="005262C2" w:rsidRPr="00AE1FF7">
        <w:rPr>
          <w:rFonts w:asciiTheme="majorBidi" w:hAnsiTheme="majorBidi" w:cstheme="majorBidi"/>
          <w:b/>
          <w:sz w:val="28"/>
          <w:szCs w:val="28"/>
          <w:lang w:val="ro-RO" w:eastAsia="ro-RO"/>
        </w:rPr>
        <w:tab/>
      </w:r>
      <w:r w:rsidR="005262C2" w:rsidRPr="00AE1FF7">
        <w:rPr>
          <w:rFonts w:asciiTheme="majorBidi" w:hAnsiTheme="majorBidi" w:cstheme="majorBidi"/>
          <w:b/>
          <w:sz w:val="28"/>
          <w:szCs w:val="28"/>
          <w:lang w:val="ro-RO" w:eastAsia="ro-RO"/>
        </w:rPr>
        <w:tab/>
      </w:r>
      <w:r w:rsidR="005262C2" w:rsidRPr="00AE1FF7">
        <w:rPr>
          <w:rFonts w:asciiTheme="majorBidi" w:hAnsiTheme="majorBidi" w:cstheme="majorBidi"/>
          <w:b/>
          <w:sz w:val="28"/>
          <w:szCs w:val="28"/>
          <w:lang w:val="ro-RO" w:eastAsia="ro-RO"/>
        </w:rPr>
        <w:tab/>
      </w:r>
      <w:r w:rsidR="005262C2" w:rsidRPr="00AE1FF7">
        <w:rPr>
          <w:rFonts w:asciiTheme="majorBidi" w:hAnsiTheme="majorBidi" w:cstheme="majorBidi"/>
          <w:b/>
          <w:sz w:val="28"/>
          <w:szCs w:val="28"/>
          <w:lang w:val="ro-RO" w:eastAsia="ro-RO"/>
        </w:rPr>
        <w:tab/>
      </w:r>
      <w:r w:rsidR="00D8311D" w:rsidRPr="00AE1FF7">
        <w:rPr>
          <w:rFonts w:asciiTheme="majorBidi" w:hAnsiTheme="majorBidi" w:cstheme="majorBidi"/>
          <w:b/>
          <w:sz w:val="28"/>
          <w:szCs w:val="28"/>
          <w:lang w:val="ro-RO" w:eastAsia="ro-RO"/>
        </w:rPr>
        <w:t>DORIN RECEAN</w:t>
      </w:r>
    </w:p>
    <w:p w14:paraId="37F9E824" w14:textId="77777777" w:rsidR="0029400E" w:rsidRPr="00AE1FF7" w:rsidRDefault="0029400E" w:rsidP="00E25218">
      <w:pPr>
        <w:rPr>
          <w:rFonts w:asciiTheme="majorBidi" w:hAnsiTheme="majorBidi" w:cstheme="majorBidi"/>
          <w:sz w:val="28"/>
          <w:szCs w:val="28"/>
          <w:lang w:val="ro-RO" w:eastAsia="ro-RO"/>
        </w:rPr>
      </w:pPr>
    </w:p>
    <w:p w14:paraId="1E36A6DB" w14:textId="77777777" w:rsidR="00DF7E3E" w:rsidRPr="00AE1FF7" w:rsidRDefault="00DF7E3E" w:rsidP="00E25218">
      <w:pPr>
        <w:rPr>
          <w:rFonts w:asciiTheme="majorBidi" w:hAnsiTheme="majorBidi" w:cstheme="majorBidi"/>
          <w:sz w:val="28"/>
          <w:szCs w:val="28"/>
          <w:lang w:val="ro-RO" w:eastAsia="ro-RO"/>
        </w:rPr>
      </w:pPr>
    </w:p>
    <w:p w14:paraId="094B8A25" w14:textId="1E076EE9" w:rsidR="003A4AE6" w:rsidRPr="00AE1FF7" w:rsidRDefault="003A4AE6" w:rsidP="007A2971">
      <w:pPr>
        <w:tabs>
          <w:tab w:val="left" w:pos="5954"/>
        </w:tabs>
        <w:rPr>
          <w:rFonts w:asciiTheme="majorBidi" w:hAnsiTheme="majorBidi" w:cstheme="majorBidi"/>
          <w:sz w:val="28"/>
          <w:szCs w:val="28"/>
          <w:lang w:val="ro-RO" w:eastAsia="ro-RO"/>
        </w:rPr>
      </w:pPr>
      <w:r w:rsidRPr="00AE1FF7">
        <w:rPr>
          <w:rFonts w:asciiTheme="majorBidi" w:hAnsiTheme="majorBidi" w:cstheme="majorBidi"/>
          <w:sz w:val="28"/>
          <w:szCs w:val="28"/>
          <w:lang w:val="ro-RO" w:eastAsia="ro-RO"/>
        </w:rPr>
        <w:t>Contrasemnează:</w:t>
      </w:r>
    </w:p>
    <w:p w14:paraId="31FF517C" w14:textId="06148E85" w:rsidR="003A4AE6" w:rsidRPr="00AE1FF7" w:rsidRDefault="003A4AE6" w:rsidP="00E25218">
      <w:pPr>
        <w:rPr>
          <w:rFonts w:asciiTheme="majorBidi" w:hAnsiTheme="majorBidi" w:cstheme="majorBidi"/>
          <w:sz w:val="28"/>
          <w:szCs w:val="28"/>
          <w:lang w:val="ro-RO" w:eastAsia="ro-RO"/>
        </w:rPr>
      </w:pPr>
    </w:p>
    <w:p w14:paraId="576F8C61" w14:textId="41D2511A" w:rsidR="00B16328" w:rsidRPr="00AE1FF7" w:rsidRDefault="00A32BFE" w:rsidP="00E25218">
      <w:pPr>
        <w:rPr>
          <w:rFonts w:asciiTheme="majorBidi" w:hAnsiTheme="majorBidi" w:cstheme="majorBidi"/>
          <w:sz w:val="28"/>
          <w:szCs w:val="28"/>
          <w:lang w:val="ro-RO" w:eastAsia="ru-RU"/>
        </w:rPr>
      </w:pPr>
      <w:r w:rsidRPr="00AE1FF7">
        <w:rPr>
          <w:rFonts w:asciiTheme="majorBidi" w:hAnsiTheme="majorBidi" w:cstheme="majorBidi"/>
          <w:sz w:val="28"/>
          <w:szCs w:val="28"/>
          <w:lang w:val="ro-RO" w:eastAsia="ru-RU"/>
        </w:rPr>
        <w:t xml:space="preserve">Ministrul </w:t>
      </w:r>
      <w:r w:rsidR="00B16328" w:rsidRPr="00AE1FF7">
        <w:rPr>
          <w:rFonts w:asciiTheme="majorBidi" w:hAnsiTheme="majorBidi" w:cstheme="majorBidi"/>
          <w:sz w:val="28"/>
          <w:szCs w:val="28"/>
          <w:lang w:val="ro-RO" w:eastAsia="ru-RU"/>
        </w:rPr>
        <w:t>infrastructurii</w:t>
      </w:r>
    </w:p>
    <w:p w14:paraId="7639802A" w14:textId="0ABC6BA2" w:rsidR="00B16328" w:rsidRPr="00AE1FF7" w:rsidRDefault="00B16328" w:rsidP="00E25218">
      <w:pPr>
        <w:rPr>
          <w:rFonts w:asciiTheme="majorBidi" w:hAnsiTheme="majorBidi" w:cstheme="majorBidi"/>
          <w:sz w:val="28"/>
          <w:szCs w:val="28"/>
          <w:lang w:val="ro-RO" w:eastAsia="ru-RU"/>
        </w:rPr>
      </w:pPr>
      <w:r w:rsidRPr="00AE1FF7">
        <w:rPr>
          <w:rFonts w:asciiTheme="majorBidi" w:hAnsiTheme="majorBidi" w:cstheme="majorBidi"/>
          <w:sz w:val="28"/>
          <w:szCs w:val="28"/>
          <w:lang w:val="ro-RO" w:eastAsia="ru-RU"/>
        </w:rPr>
        <w:t>și dezvoltării regionale</w:t>
      </w:r>
      <w:r w:rsidR="005262C2" w:rsidRPr="00AE1FF7">
        <w:rPr>
          <w:rFonts w:asciiTheme="majorBidi" w:hAnsiTheme="majorBidi" w:cstheme="majorBidi"/>
          <w:sz w:val="28"/>
          <w:szCs w:val="28"/>
          <w:lang w:val="ro-RO" w:eastAsia="ru-RU"/>
        </w:rPr>
        <w:tab/>
      </w:r>
      <w:r w:rsidR="005262C2" w:rsidRPr="00AE1FF7">
        <w:rPr>
          <w:rFonts w:asciiTheme="majorBidi" w:hAnsiTheme="majorBidi" w:cstheme="majorBidi"/>
          <w:sz w:val="28"/>
          <w:szCs w:val="28"/>
          <w:lang w:val="ro-RO" w:eastAsia="ru-RU"/>
        </w:rPr>
        <w:tab/>
      </w:r>
      <w:r w:rsidR="005262C2" w:rsidRPr="00AE1FF7">
        <w:rPr>
          <w:rFonts w:asciiTheme="majorBidi" w:hAnsiTheme="majorBidi" w:cstheme="majorBidi"/>
          <w:sz w:val="28"/>
          <w:szCs w:val="28"/>
          <w:lang w:val="ro-RO" w:eastAsia="ru-RU"/>
        </w:rPr>
        <w:tab/>
      </w:r>
      <w:r w:rsidR="005262C2" w:rsidRPr="00AE1FF7">
        <w:rPr>
          <w:rFonts w:asciiTheme="majorBidi" w:hAnsiTheme="majorBidi" w:cstheme="majorBidi"/>
          <w:sz w:val="28"/>
          <w:szCs w:val="28"/>
          <w:lang w:val="ro-RO" w:eastAsia="ru-RU"/>
        </w:rPr>
        <w:tab/>
      </w:r>
      <w:r w:rsidR="00F85AA5" w:rsidRPr="00AE1FF7">
        <w:rPr>
          <w:rFonts w:asciiTheme="majorBidi" w:hAnsiTheme="majorBidi" w:cstheme="majorBidi"/>
          <w:sz w:val="28"/>
          <w:szCs w:val="28"/>
          <w:lang w:val="ro-RO" w:eastAsia="ru-RU"/>
        </w:rPr>
        <w:t>Andrei Spînu</w:t>
      </w:r>
    </w:p>
    <w:p w14:paraId="1AB9D739" w14:textId="43E522D9" w:rsidR="00B16328" w:rsidRPr="00AE1FF7" w:rsidRDefault="00B16328" w:rsidP="00E25218">
      <w:pPr>
        <w:rPr>
          <w:rFonts w:asciiTheme="majorBidi" w:hAnsiTheme="majorBidi" w:cstheme="majorBidi"/>
          <w:sz w:val="28"/>
          <w:szCs w:val="28"/>
          <w:lang w:val="ro-RO" w:eastAsia="ru-RU"/>
        </w:rPr>
      </w:pPr>
    </w:p>
    <w:p w14:paraId="4876C110" w14:textId="77777777" w:rsidR="0025392F" w:rsidRPr="00AE1FF7" w:rsidRDefault="0025392F" w:rsidP="00E25218">
      <w:pPr>
        <w:rPr>
          <w:rFonts w:asciiTheme="majorBidi" w:hAnsiTheme="majorBidi" w:cstheme="majorBidi"/>
          <w:sz w:val="28"/>
          <w:szCs w:val="28"/>
          <w:lang w:val="ro-RO" w:eastAsia="ru-RU"/>
        </w:rPr>
      </w:pPr>
    </w:p>
    <w:p w14:paraId="706AFB05" w14:textId="4274C8D2" w:rsidR="00B16328" w:rsidRPr="00AE1FF7" w:rsidRDefault="00B16328" w:rsidP="00FD2A3E">
      <w:pPr>
        <w:tabs>
          <w:tab w:val="left" w:pos="5812"/>
          <w:tab w:val="left" w:pos="5954"/>
        </w:tabs>
        <w:rPr>
          <w:rFonts w:asciiTheme="majorBidi" w:hAnsiTheme="majorBidi" w:cstheme="majorBidi"/>
          <w:sz w:val="28"/>
          <w:szCs w:val="28"/>
          <w:lang w:val="ro-RO" w:eastAsia="ru-RU"/>
        </w:rPr>
      </w:pPr>
      <w:r w:rsidRPr="00AE1FF7">
        <w:rPr>
          <w:rFonts w:asciiTheme="majorBidi" w:hAnsiTheme="majorBidi" w:cstheme="majorBidi"/>
          <w:sz w:val="28"/>
          <w:szCs w:val="28"/>
          <w:lang w:val="ro-RO" w:eastAsia="ru-RU"/>
        </w:rPr>
        <w:t>Ministrul finanțelor</w:t>
      </w:r>
      <w:r w:rsidR="005262C2" w:rsidRPr="00AE1FF7">
        <w:rPr>
          <w:rFonts w:asciiTheme="majorBidi" w:hAnsiTheme="majorBidi" w:cstheme="majorBidi"/>
          <w:sz w:val="28"/>
          <w:szCs w:val="28"/>
          <w:lang w:val="ro-RO" w:eastAsia="ru-RU"/>
        </w:rPr>
        <w:tab/>
      </w:r>
      <w:r w:rsidR="00CB4638" w:rsidRPr="00AE1FF7">
        <w:rPr>
          <w:rFonts w:asciiTheme="majorBidi" w:hAnsiTheme="majorBidi" w:cstheme="majorBidi"/>
          <w:sz w:val="28"/>
          <w:szCs w:val="28"/>
          <w:lang w:val="ro-RO" w:eastAsia="ru-RU"/>
        </w:rPr>
        <w:t>Petru Rotaru</w:t>
      </w:r>
    </w:p>
    <w:p w14:paraId="001BAD66" w14:textId="1BDDE856" w:rsidR="0050435F" w:rsidRPr="00AE1FF7" w:rsidRDefault="0050435F" w:rsidP="00965406">
      <w:pPr>
        <w:rPr>
          <w:rFonts w:asciiTheme="majorBidi" w:hAnsiTheme="majorBidi" w:cstheme="majorBidi"/>
          <w:sz w:val="28"/>
          <w:szCs w:val="28"/>
          <w:lang w:val="ro-RO" w:eastAsia="ru-RU"/>
        </w:rPr>
      </w:pPr>
      <w:r w:rsidRPr="00AE1FF7">
        <w:rPr>
          <w:rFonts w:asciiTheme="majorBidi" w:hAnsiTheme="majorBidi" w:cstheme="majorBidi"/>
          <w:sz w:val="28"/>
          <w:szCs w:val="28"/>
          <w:lang w:val="ro-RO" w:eastAsia="ru-RU"/>
        </w:rPr>
        <w:br w:type="page"/>
      </w: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305B653" w:rsidR="00633BD9" w:rsidRDefault="00633BD9" w:rsidP="00E25218">
      <w:pPr>
        <w:tabs>
          <w:tab w:val="left" w:pos="6386"/>
        </w:tabs>
        <w:rPr>
          <w:rFonts w:asciiTheme="majorBidi" w:hAnsiTheme="majorBidi" w:cstheme="majorBidi"/>
          <w:sz w:val="28"/>
          <w:szCs w:val="28"/>
          <w:lang w:val="ro-RO" w:eastAsia="ru-RU"/>
        </w:rPr>
      </w:pPr>
    </w:p>
    <w:p w14:paraId="3D30904E" w14:textId="0B1CC772" w:rsidR="00777B33" w:rsidRDefault="00777B33" w:rsidP="00E25218">
      <w:pPr>
        <w:tabs>
          <w:tab w:val="left" w:pos="6386"/>
        </w:tabs>
        <w:rPr>
          <w:rFonts w:asciiTheme="majorBidi" w:hAnsiTheme="majorBidi" w:cstheme="majorBidi"/>
          <w:sz w:val="28"/>
          <w:szCs w:val="28"/>
          <w:lang w:val="ro-RO" w:eastAsia="ru-RU"/>
        </w:rPr>
      </w:pPr>
    </w:p>
    <w:p w14:paraId="6A1C2259" w14:textId="545EAA8A" w:rsidR="00777B33" w:rsidRDefault="00777B33" w:rsidP="00E25218">
      <w:pPr>
        <w:tabs>
          <w:tab w:val="left" w:pos="6386"/>
        </w:tabs>
        <w:rPr>
          <w:rFonts w:asciiTheme="majorBidi" w:hAnsiTheme="majorBidi" w:cstheme="majorBidi"/>
          <w:sz w:val="28"/>
          <w:szCs w:val="28"/>
          <w:lang w:val="ro-RO" w:eastAsia="ru-RU"/>
        </w:rPr>
      </w:pPr>
    </w:p>
    <w:p w14:paraId="4EC153C9" w14:textId="77777777" w:rsidR="00777B33" w:rsidRDefault="00777B33" w:rsidP="00E25218">
      <w:pPr>
        <w:tabs>
          <w:tab w:val="left" w:pos="6386"/>
        </w:tabs>
        <w:rPr>
          <w:rFonts w:asciiTheme="majorBidi" w:hAnsiTheme="majorBidi" w:cstheme="majorBidi"/>
          <w:sz w:val="28"/>
          <w:szCs w:val="28"/>
          <w:lang w:val="ro-RO" w:eastAsia="ru-RU"/>
        </w:rPr>
      </w:pPr>
    </w:p>
    <w:p w14:paraId="10B6226E" w14:textId="77777777" w:rsidR="0050435F" w:rsidRDefault="0050435F" w:rsidP="00E25218">
      <w:pPr>
        <w:tabs>
          <w:tab w:val="left" w:pos="6386"/>
        </w:tabs>
        <w:rPr>
          <w:rFonts w:asciiTheme="majorBidi" w:hAnsiTheme="majorBidi" w:cstheme="majorBidi"/>
          <w:sz w:val="28"/>
          <w:szCs w:val="28"/>
          <w:lang w:val="ro-RO" w:eastAsia="ru-RU"/>
        </w:rPr>
      </w:pPr>
    </w:p>
    <w:p w14:paraId="36537D73" w14:textId="77777777" w:rsidR="0050435F" w:rsidRDefault="0050435F" w:rsidP="00E25218">
      <w:pPr>
        <w:tabs>
          <w:tab w:val="left" w:pos="6386"/>
        </w:tabs>
        <w:rPr>
          <w:rFonts w:asciiTheme="majorBidi" w:hAnsiTheme="majorBidi" w:cstheme="majorBidi"/>
          <w:sz w:val="28"/>
          <w:szCs w:val="28"/>
          <w:lang w:val="ro-RO" w:eastAsia="ru-RU"/>
        </w:rPr>
      </w:pPr>
    </w:p>
    <w:p w14:paraId="3C00740D" w14:textId="77777777" w:rsidR="0050435F" w:rsidRDefault="0050435F" w:rsidP="00E25218">
      <w:pPr>
        <w:tabs>
          <w:tab w:val="left" w:pos="6386"/>
        </w:tabs>
        <w:rPr>
          <w:rFonts w:asciiTheme="majorBidi" w:hAnsiTheme="majorBidi" w:cstheme="majorBidi"/>
          <w:sz w:val="28"/>
          <w:szCs w:val="28"/>
          <w:lang w:val="ro-RO" w:eastAsia="ru-RU"/>
        </w:rPr>
      </w:pPr>
    </w:p>
    <w:p w14:paraId="7870F74D" w14:textId="77777777" w:rsidR="0050435F" w:rsidRDefault="0050435F" w:rsidP="00E25218">
      <w:pPr>
        <w:tabs>
          <w:tab w:val="left" w:pos="6386"/>
        </w:tabs>
        <w:rPr>
          <w:rFonts w:asciiTheme="majorBidi" w:hAnsiTheme="majorBidi" w:cstheme="majorBidi"/>
          <w:sz w:val="28"/>
          <w:szCs w:val="28"/>
          <w:lang w:val="ro-RO" w:eastAsia="ru-RU"/>
        </w:rPr>
      </w:pPr>
    </w:p>
    <w:p w14:paraId="20CC4A59" w14:textId="77777777" w:rsidR="0050435F" w:rsidRPr="00FA194B" w:rsidRDefault="0050435F"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2803"/>
        <w:gridCol w:w="2566"/>
        <w:gridCol w:w="1890"/>
        <w:gridCol w:w="2086"/>
      </w:tblGrid>
      <w:tr w:rsidR="00777B33" w:rsidRPr="00777B33" w14:paraId="512D2B13" w14:textId="77777777" w:rsidTr="001F3557">
        <w:tc>
          <w:tcPr>
            <w:tcW w:w="1499" w:type="pct"/>
          </w:tcPr>
          <w:p w14:paraId="732F6EBA" w14:textId="77777777" w:rsidR="00777B33" w:rsidRPr="00777B33" w:rsidRDefault="00777B33" w:rsidP="00777B33">
            <w:pPr>
              <w:tabs>
                <w:tab w:val="left" w:pos="6386"/>
              </w:tabs>
              <w:spacing w:after="120"/>
              <w:ind w:firstLine="0"/>
              <w:jc w:val="center"/>
              <w:rPr>
                <w:rFonts w:asciiTheme="majorBidi" w:hAnsiTheme="majorBidi" w:cstheme="majorBidi"/>
                <w:lang w:val="ro-RO" w:eastAsia="ru-RU"/>
              </w:rPr>
            </w:pPr>
          </w:p>
        </w:tc>
        <w:tc>
          <w:tcPr>
            <w:tcW w:w="1373" w:type="pct"/>
          </w:tcPr>
          <w:p w14:paraId="7DB7C164" w14:textId="3531DDDA"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Nume, prenume</w:t>
            </w:r>
          </w:p>
        </w:tc>
        <w:tc>
          <w:tcPr>
            <w:tcW w:w="1011" w:type="pct"/>
          </w:tcPr>
          <w:p w14:paraId="0D8301DB" w14:textId="0706A6FB"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Subdiviziunea</w:t>
            </w:r>
          </w:p>
        </w:tc>
        <w:tc>
          <w:tcPr>
            <w:tcW w:w="1116" w:type="pct"/>
          </w:tcPr>
          <w:p w14:paraId="75EAF104" w14:textId="0F94C417" w:rsidR="00777B33" w:rsidRPr="00777B33" w:rsidRDefault="00777B33" w:rsidP="00777B33">
            <w:pPr>
              <w:tabs>
                <w:tab w:val="left" w:pos="6386"/>
              </w:tabs>
              <w:spacing w:after="120"/>
              <w:ind w:firstLine="0"/>
              <w:jc w:val="center"/>
              <w:rPr>
                <w:rFonts w:asciiTheme="majorBidi" w:hAnsiTheme="majorBidi" w:cstheme="majorBidi"/>
                <w:lang w:eastAsia="ru-RU"/>
              </w:rPr>
            </w:pPr>
            <w:r w:rsidRPr="00777B33">
              <w:rPr>
                <w:rFonts w:asciiTheme="majorBidi" w:hAnsiTheme="majorBidi" w:cstheme="majorBidi"/>
                <w:lang w:val="ro-RO" w:eastAsia="ru-RU"/>
              </w:rPr>
              <w:t>Semnătura</w:t>
            </w:r>
          </w:p>
        </w:tc>
      </w:tr>
      <w:tr w:rsidR="00777B33" w:rsidRPr="00777B33" w14:paraId="579218A0" w14:textId="77777777" w:rsidTr="001F3557">
        <w:tc>
          <w:tcPr>
            <w:tcW w:w="1499" w:type="pct"/>
          </w:tcPr>
          <w:p w14:paraId="4CDA6539" w14:textId="4020FEB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Responsabil de proiect</w:t>
            </w:r>
          </w:p>
        </w:tc>
        <w:tc>
          <w:tcPr>
            <w:tcW w:w="1373" w:type="pct"/>
          </w:tcPr>
          <w:p w14:paraId="716A161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0DDD8CA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0768B91C"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5B3E5A14" w14:textId="77777777" w:rsidTr="001F3557">
        <w:tc>
          <w:tcPr>
            <w:tcW w:w="1499" w:type="pct"/>
          </w:tcPr>
          <w:p w14:paraId="1AC78779" w14:textId="21391B9D" w:rsidR="00777B33" w:rsidRPr="00777B33" w:rsidRDefault="001F3557" w:rsidP="00777B33">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Șeful subdiviziunii responsabile</w:t>
            </w:r>
          </w:p>
        </w:tc>
        <w:tc>
          <w:tcPr>
            <w:tcW w:w="1373" w:type="pct"/>
          </w:tcPr>
          <w:p w14:paraId="73A4DC29"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69EFB5F"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6C1E2355"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4F88A035" w14:textId="77777777" w:rsidTr="001F3557">
        <w:tc>
          <w:tcPr>
            <w:tcW w:w="1499" w:type="pct"/>
          </w:tcPr>
          <w:p w14:paraId="0212A82E" w14:textId="7E503D9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w:t>
            </w:r>
            <w:r>
              <w:rPr>
                <w:rFonts w:asciiTheme="majorBidi" w:hAnsiTheme="majorBidi" w:cstheme="majorBidi"/>
                <w:lang w:val="ro-RO" w:eastAsia="ru-RU"/>
              </w:rPr>
              <w:t xml:space="preserve"> </w:t>
            </w:r>
            <w:r w:rsidRPr="00777B33">
              <w:rPr>
                <w:rFonts w:asciiTheme="majorBidi" w:hAnsiTheme="majorBidi" w:cstheme="majorBidi"/>
                <w:lang w:val="ro-RO" w:eastAsia="ru-RU"/>
              </w:rPr>
              <w:t>juridică</w:t>
            </w:r>
          </w:p>
        </w:tc>
        <w:tc>
          <w:tcPr>
            <w:tcW w:w="1373" w:type="pct"/>
          </w:tcPr>
          <w:p w14:paraId="20CAAA4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9F431A8"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4821B0C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7831A0BC" w14:textId="77777777" w:rsidTr="001F3557">
        <w:tc>
          <w:tcPr>
            <w:tcW w:w="1499" w:type="pct"/>
          </w:tcPr>
          <w:p w14:paraId="4776F522" w14:textId="1390B1D8"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 lingvistică</w:t>
            </w:r>
          </w:p>
        </w:tc>
        <w:tc>
          <w:tcPr>
            <w:tcW w:w="1373" w:type="pct"/>
          </w:tcPr>
          <w:p w14:paraId="39A6F810"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55874811" w14:textId="63109165" w:rsidR="00777B33" w:rsidRPr="00777B33" w:rsidRDefault="00777B33" w:rsidP="00777B33">
            <w:pPr>
              <w:tabs>
                <w:tab w:val="left" w:pos="6386"/>
              </w:tabs>
              <w:spacing w:after="120"/>
              <w:ind w:firstLine="0"/>
              <w:jc w:val="center"/>
              <w:rPr>
                <w:rFonts w:asciiTheme="majorBidi" w:hAnsiTheme="majorBidi" w:cstheme="majorBidi"/>
                <w:lang w:val="ro-RO" w:eastAsia="ru-RU"/>
              </w:rPr>
            </w:pPr>
          </w:p>
        </w:tc>
        <w:tc>
          <w:tcPr>
            <w:tcW w:w="1116" w:type="pct"/>
          </w:tcPr>
          <w:p w14:paraId="41E48E3D"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FD46AC" w:rsidRPr="00777B33" w14:paraId="6838B8A5" w14:textId="77777777" w:rsidTr="001F3557">
        <w:tc>
          <w:tcPr>
            <w:tcW w:w="1499" w:type="pct"/>
          </w:tcPr>
          <w:p w14:paraId="64EFCCC3" w14:textId="77777777" w:rsidR="00FD46AC" w:rsidRPr="00777B33" w:rsidRDefault="00FD46AC" w:rsidP="00777B33">
            <w:pPr>
              <w:tabs>
                <w:tab w:val="left" w:pos="6386"/>
              </w:tabs>
              <w:spacing w:after="120"/>
              <w:ind w:firstLine="0"/>
              <w:jc w:val="left"/>
              <w:rPr>
                <w:rFonts w:asciiTheme="majorBidi" w:hAnsiTheme="majorBidi" w:cstheme="majorBidi"/>
                <w:lang w:val="ro-RO" w:eastAsia="ru-RU"/>
              </w:rPr>
            </w:pPr>
          </w:p>
        </w:tc>
        <w:tc>
          <w:tcPr>
            <w:tcW w:w="1373" w:type="pct"/>
          </w:tcPr>
          <w:p w14:paraId="5E8F3007"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c>
          <w:tcPr>
            <w:tcW w:w="1011" w:type="pct"/>
          </w:tcPr>
          <w:p w14:paraId="3632588E" w14:textId="77777777" w:rsidR="00FD46AC" w:rsidRPr="00777B33" w:rsidRDefault="00FD46AC" w:rsidP="00777B33">
            <w:pPr>
              <w:tabs>
                <w:tab w:val="left" w:pos="6386"/>
              </w:tabs>
              <w:spacing w:after="120"/>
              <w:ind w:firstLine="0"/>
              <w:jc w:val="center"/>
              <w:rPr>
                <w:rFonts w:asciiTheme="majorBidi" w:hAnsiTheme="majorBidi" w:cstheme="majorBidi"/>
                <w:lang w:val="ro-RO" w:eastAsia="ru-RU"/>
              </w:rPr>
            </w:pPr>
          </w:p>
        </w:tc>
        <w:tc>
          <w:tcPr>
            <w:tcW w:w="1116" w:type="pct"/>
          </w:tcPr>
          <w:p w14:paraId="447C1B86"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r>
    </w:tbl>
    <w:p w14:paraId="0BBB79ED" w14:textId="77777777" w:rsidR="00730FEE" w:rsidRDefault="00730FEE" w:rsidP="00E25218">
      <w:pPr>
        <w:tabs>
          <w:tab w:val="left" w:pos="6386"/>
        </w:tabs>
        <w:rPr>
          <w:rFonts w:asciiTheme="majorBidi" w:hAnsiTheme="majorBidi" w:cstheme="majorBidi"/>
          <w:sz w:val="28"/>
          <w:szCs w:val="28"/>
          <w:lang w:val="ro-RO" w:eastAsia="ru-RU"/>
        </w:rPr>
      </w:pPr>
    </w:p>
    <w:p w14:paraId="0E789B88" w14:textId="77777777" w:rsidR="0050435F" w:rsidRDefault="0050435F" w:rsidP="00E25218">
      <w:pPr>
        <w:tabs>
          <w:tab w:val="left" w:pos="6386"/>
        </w:tabs>
        <w:rPr>
          <w:rFonts w:asciiTheme="majorBidi" w:hAnsiTheme="majorBidi" w:cstheme="majorBidi"/>
          <w:sz w:val="28"/>
          <w:szCs w:val="28"/>
          <w:lang w:val="ro-RO" w:eastAsia="ru-RU"/>
        </w:rPr>
      </w:pPr>
    </w:p>
    <w:p w14:paraId="43F378DD" w14:textId="77777777" w:rsidR="0050435F" w:rsidRDefault="0050435F" w:rsidP="00E25218">
      <w:pPr>
        <w:tabs>
          <w:tab w:val="left" w:pos="6386"/>
        </w:tabs>
        <w:rPr>
          <w:rFonts w:asciiTheme="majorBidi" w:hAnsiTheme="majorBidi" w:cstheme="majorBidi"/>
          <w:sz w:val="28"/>
          <w:szCs w:val="28"/>
          <w:lang w:val="ro-RO" w:eastAsia="ru-RU"/>
        </w:rPr>
      </w:pPr>
    </w:p>
    <w:p w14:paraId="6E70828F" w14:textId="77777777" w:rsidR="0050435F" w:rsidRDefault="0050435F" w:rsidP="00E25218">
      <w:pPr>
        <w:tabs>
          <w:tab w:val="left" w:pos="6386"/>
        </w:tabs>
        <w:rPr>
          <w:rFonts w:asciiTheme="majorBidi" w:hAnsiTheme="majorBidi" w:cstheme="majorBidi"/>
          <w:sz w:val="28"/>
          <w:szCs w:val="28"/>
          <w:lang w:val="ro-RO" w:eastAsia="ru-RU"/>
        </w:rPr>
      </w:pPr>
    </w:p>
    <w:p w14:paraId="56B477DD" w14:textId="77777777" w:rsidR="0050435F" w:rsidRPr="006505F2" w:rsidRDefault="0050435F" w:rsidP="0050435F">
      <w:pPr>
        <w:tabs>
          <w:tab w:val="left" w:pos="3780"/>
        </w:tabs>
        <w:jc w:val="right"/>
        <w:rPr>
          <w:b/>
          <w:color w:val="000000"/>
          <w:sz w:val="28"/>
          <w:szCs w:val="28"/>
          <w:lang w:val="ro-RO"/>
        </w:rPr>
      </w:pPr>
      <w:r w:rsidRPr="006505F2">
        <w:rPr>
          <w:i/>
          <w:color w:val="000000"/>
          <w:sz w:val="28"/>
          <w:szCs w:val="28"/>
          <w:lang w:val="ro-RO"/>
        </w:rPr>
        <w:lastRenderedPageBreak/>
        <w:t>Proiect</w:t>
      </w:r>
      <w:r w:rsidRPr="006505F2">
        <w:rPr>
          <w:b/>
          <w:color w:val="000000"/>
          <w:sz w:val="28"/>
          <w:szCs w:val="28"/>
          <w:lang w:val="ro-RO"/>
        </w:rPr>
        <w:t xml:space="preserve"> </w:t>
      </w:r>
    </w:p>
    <w:p w14:paraId="64673778" w14:textId="77777777" w:rsidR="0050435F" w:rsidRPr="006505F2" w:rsidRDefault="0050435F" w:rsidP="0050435F">
      <w:pPr>
        <w:tabs>
          <w:tab w:val="left" w:pos="3780"/>
        </w:tabs>
        <w:ind w:firstLine="0"/>
        <w:jc w:val="center"/>
        <w:rPr>
          <w:b/>
          <w:color w:val="000000"/>
          <w:sz w:val="28"/>
          <w:szCs w:val="28"/>
          <w:lang w:val="ro-RO"/>
        </w:rPr>
      </w:pPr>
      <w:r w:rsidRPr="006505F2">
        <w:rPr>
          <w:b/>
          <w:color w:val="000000"/>
          <w:sz w:val="28"/>
          <w:szCs w:val="28"/>
          <w:lang w:val="ro-RO"/>
        </w:rPr>
        <w:t>PARLAMENTUL REPUBLICII MOLDOVA</w:t>
      </w:r>
    </w:p>
    <w:p w14:paraId="66C7DCCB" w14:textId="77777777" w:rsidR="0050435F" w:rsidRPr="006505F2" w:rsidRDefault="0050435F" w:rsidP="0050435F">
      <w:pPr>
        <w:tabs>
          <w:tab w:val="left" w:pos="3780"/>
        </w:tabs>
        <w:ind w:firstLine="0"/>
        <w:jc w:val="center"/>
        <w:rPr>
          <w:b/>
          <w:color w:val="000000"/>
          <w:sz w:val="28"/>
          <w:szCs w:val="28"/>
          <w:lang w:val="ro-RO"/>
        </w:rPr>
      </w:pPr>
    </w:p>
    <w:p w14:paraId="1C6E4EA9" w14:textId="77777777" w:rsidR="0050435F" w:rsidRDefault="0050435F" w:rsidP="0050435F">
      <w:pPr>
        <w:tabs>
          <w:tab w:val="left" w:pos="3780"/>
        </w:tabs>
        <w:ind w:firstLine="0"/>
        <w:jc w:val="center"/>
        <w:rPr>
          <w:b/>
          <w:color w:val="000000"/>
          <w:sz w:val="28"/>
          <w:szCs w:val="28"/>
          <w:lang w:val="ro-RO"/>
        </w:rPr>
      </w:pPr>
      <w:r w:rsidRPr="006505F2">
        <w:rPr>
          <w:b/>
          <w:color w:val="000000"/>
          <w:sz w:val="28"/>
          <w:szCs w:val="28"/>
          <w:lang w:val="ro-RO"/>
        </w:rPr>
        <w:t>LEGE</w:t>
      </w:r>
    </w:p>
    <w:p w14:paraId="7CDB8943" w14:textId="77777777" w:rsidR="004F2045" w:rsidRDefault="0050435F" w:rsidP="0050435F">
      <w:pPr>
        <w:tabs>
          <w:tab w:val="left" w:pos="3780"/>
        </w:tabs>
        <w:ind w:firstLine="0"/>
        <w:jc w:val="center"/>
        <w:rPr>
          <w:b/>
          <w:color w:val="000000"/>
          <w:sz w:val="28"/>
          <w:szCs w:val="28"/>
          <w:lang w:val="ro-RO"/>
        </w:rPr>
      </w:pPr>
      <w:r w:rsidRPr="00E63779">
        <w:rPr>
          <w:b/>
          <w:color w:val="000000"/>
          <w:sz w:val="28"/>
          <w:szCs w:val="28"/>
          <w:lang w:val="ro-RO"/>
        </w:rPr>
        <w:t xml:space="preserve">pentru ratificarea </w:t>
      </w:r>
      <w:r w:rsidRPr="00481961">
        <w:rPr>
          <w:b/>
          <w:color w:val="000000"/>
          <w:sz w:val="28"/>
          <w:szCs w:val="28"/>
          <w:lang w:val="ro-RO"/>
        </w:rPr>
        <w:t>Acordului de modificare nr. 1</w:t>
      </w:r>
      <w:r w:rsidR="004F2045">
        <w:rPr>
          <w:b/>
          <w:color w:val="000000"/>
          <w:sz w:val="28"/>
          <w:szCs w:val="28"/>
          <w:lang w:val="ro-RO"/>
        </w:rPr>
        <w:t>, semnat la Chișinău</w:t>
      </w:r>
    </w:p>
    <w:p w14:paraId="4ECC66FC" w14:textId="0D2DC74E" w:rsidR="0050435F" w:rsidRDefault="004F2045" w:rsidP="0050435F">
      <w:pPr>
        <w:tabs>
          <w:tab w:val="left" w:pos="3780"/>
        </w:tabs>
        <w:ind w:firstLine="0"/>
        <w:jc w:val="center"/>
        <w:rPr>
          <w:b/>
          <w:color w:val="000000"/>
          <w:sz w:val="28"/>
          <w:szCs w:val="28"/>
          <w:lang w:val="ro-RO"/>
        </w:rPr>
      </w:pPr>
      <w:r w:rsidRPr="004F2045">
        <w:rPr>
          <w:b/>
          <w:color w:val="000000"/>
          <w:sz w:val="28"/>
          <w:szCs w:val="28"/>
          <w:lang w:val="ro-RO"/>
        </w:rPr>
        <w:t>la 14 iunie 2024,</w:t>
      </w:r>
      <w:r w:rsidR="0050435F" w:rsidRPr="00481961">
        <w:rPr>
          <w:b/>
          <w:color w:val="000000"/>
          <w:sz w:val="28"/>
          <w:szCs w:val="28"/>
        </w:rPr>
        <w:t xml:space="preserve"> </w:t>
      </w:r>
      <w:r w:rsidR="0050435F" w:rsidRPr="00481961">
        <w:rPr>
          <w:b/>
          <w:color w:val="000000"/>
          <w:sz w:val="28"/>
          <w:szCs w:val="28"/>
          <w:lang w:val="ro-RO"/>
        </w:rPr>
        <w:t>la Acordul de împrumut dintre Republica Moldova și Banca Europeană pentru Reconstrucție și Dezvoltare „RLF – Răspuns de urgență – Căile Ferate din Moldova”, semnat la Chișinău la 27 iunie 2023</w:t>
      </w:r>
    </w:p>
    <w:p w14:paraId="1297B73A" w14:textId="77777777" w:rsidR="0050435F" w:rsidRDefault="0050435F" w:rsidP="0050435F">
      <w:pPr>
        <w:tabs>
          <w:tab w:val="left" w:pos="3780"/>
        </w:tabs>
        <w:rPr>
          <w:color w:val="000000"/>
          <w:sz w:val="28"/>
          <w:szCs w:val="28"/>
          <w:lang w:val="ro-RO"/>
        </w:rPr>
      </w:pPr>
    </w:p>
    <w:p w14:paraId="615CF234" w14:textId="77777777" w:rsidR="0050435F" w:rsidRPr="00F54538" w:rsidRDefault="0050435F" w:rsidP="0050435F">
      <w:pPr>
        <w:tabs>
          <w:tab w:val="left" w:pos="3780"/>
        </w:tabs>
        <w:rPr>
          <w:color w:val="000000"/>
          <w:sz w:val="28"/>
          <w:szCs w:val="28"/>
          <w:lang w:val="ro-RO"/>
        </w:rPr>
      </w:pPr>
      <w:r w:rsidRPr="00F54538">
        <w:rPr>
          <w:color w:val="000000"/>
          <w:sz w:val="28"/>
          <w:szCs w:val="28"/>
          <w:lang w:val="ro-RO"/>
        </w:rPr>
        <w:t>Parlamentul adoptă prezenta lege organică.</w:t>
      </w:r>
    </w:p>
    <w:p w14:paraId="45C48F54" w14:textId="77777777" w:rsidR="0050435F" w:rsidRPr="00F54538" w:rsidRDefault="0050435F" w:rsidP="0050435F">
      <w:pPr>
        <w:tabs>
          <w:tab w:val="left" w:pos="3780"/>
        </w:tabs>
        <w:rPr>
          <w:color w:val="000000"/>
          <w:sz w:val="28"/>
          <w:szCs w:val="28"/>
          <w:lang w:val="ro-RO"/>
        </w:rPr>
      </w:pPr>
    </w:p>
    <w:p w14:paraId="20BB6C93" w14:textId="2952F7D0" w:rsidR="0050435F" w:rsidRDefault="0050435F" w:rsidP="0050435F">
      <w:pPr>
        <w:tabs>
          <w:tab w:val="left" w:pos="3780"/>
        </w:tabs>
        <w:rPr>
          <w:color w:val="000000"/>
          <w:sz w:val="28"/>
          <w:szCs w:val="28"/>
          <w:lang w:val="ro-RO"/>
        </w:rPr>
      </w:pPr>
      <w:r w:rsidRPr="00F54538">
        <w:rPr>
          <w:b/>
          <w:color w:val="000000"/>
          <w:sz w:val="28"/>
          <w:szCs w:val="28"/>
          <w:lang w:val="ro-RO"/>
        </w:rPr>
        <w:t>Art. 1</w:t>
      </w:r>
      <w:r w:rsidR="004F2045">
        <w:rPr>
          <w:b/>
          <w:color w:val="000000"/>
          <w:sz w:val="28"/>
          <w:szCs w:val="28"/>
          <w:lang w:val="ro-RO"/>
        </w:rPr>
        <w:t>.</w:t>
      </w:r>
      <w:r w:rsidRPr="00F54538">
        <w:rPr>
          <w:color w:val="000000"/>
          <w:sz w:val="28"/>
          <w:szCs w:val="28"/>
          <w:lang w:val="ro-RO"/>
        </w:rPr>
        <w:t xml:space="preserve"> </w:t>
      </w:r>
      <w:r w:rsidRPr="00F54538">
        <w:rPr>
          <w:b/>
          <w:color w:val="000000"/>
          <w:sz w:val="28"/>
          <w:szCs w:val="28"/>
          <w:lang w:val="ro-RO"/>
        </w:rPr>
        <w:t>–</w:t>
      </w:r>
      <w:r w:rsidRPr="00F54538">
        <w:rPr>
          <w:color w:val="000000"/>
          <w:sz w:val="28"/>
          <w:szCs w:val="28"/>
          <w:lang w:val="ro-RO"/>
        </w:rPr>
        <w:t xml:space="preserve"> Se ratific</w:t>
      </w:r>
      <w:r w:rsidRPr="004E2709">
        <w:rPr>
          <w:color w:val="000000"/>
          <w:sz w:val="28"/>
          <w:szCs w:val="28"/>
          <w:lang w:val="ro-RO"/>
        </w:rPr>
        <w:t>ă</w:t>
      </w:r>
      <w:r w:rsidRPr="00F54538">
        <w:rPr>
          <w:color w:val="000000"/>
          <w:sz w:val="28"/>
          <w:szCs w:val="28"/>
          <w:lang w:val="ro-RO"/>
        </w:rPr>
        <w:t xml:space="preserve"> </w:t>
      </w:r>
      <w:r w:rsidRPr="00481961">
        <w:rPr>
          <w:color w:val="000000"/>
          <w:sz w:val="28"/>
          <w:szCs w:val="28"/>
          <w:lang w:val="ro-RO"/>
        </w:rPr>
        <w:t xml:space="preserve">Acordul de modificare nr. 1, semnat la Chișinău la </w:t>
      </w:r>
      <w:r w:rsidR="0072232A">
        <w:rPr>
          <w:color w:val="000000"/>
          <w:sz w:val="28"/>
          <w:szCs w:val="28"/>
          <w:lang w:val="ro-RO"/>
        </w:rPr>
        <w:br/>
      </w:r>
      <w:r w:rsidRPr="00481961">
        <w:rPr>
          <w:color w:val="000000"/>
          <w:sz w:val="28"/>
          <w:szCs w:val="28"/>
          <w:lang w:val="ro-RO"/>
        </w:rPr>
        <w:t>14 iunie 2024, la Acordul de împrumut dintre Republica Moldova și Banca Europeană pentru Reconstrucție și Dezvoltare „RLF – Răspuns de urgență – Căile Ferate din Moldova”, semnat la Chișinău la 27 iunie 2023</w:t>
      </w:r>
      <w:r w:rsidRPr="00F54538">
        <w:rPr>
          <w:color w:val="000000"/>
          <w:sz w:val="28"/>
          <w:szCs w:val="28"/>
          <w:lang w:val="ro-RO"/>
        </w:rPr>
        <w:t>.</w:t>
      </w:r>
    </w:p>
    <w:p w14:paraId="5140FBD3" w14:textId="32FA8289" w:rsidR="0050435F" w:rsidRDefault="0050435F" w:rsidP="0050435F">
      <w:pPr>
        <w:tabs>
          <w:tab w:val="left" w:pos="3780"/>
        </w:tabs>
        <w:rPr>
          <w:bCs/>
          <w:color w:val="000000"/>
          <w:sz w:val="28"/>
          <w:szCs w:val="28"/>
          <w:lang w:val="ro-RO"/>
        </w:rPr>
      </w:pPr>
      <w:r w:rsidRPr="00F54538">
        <w:rPr>
          <w:b/>
          <w:color w:val="000000"/>
          <w:sz w:val="28"/>
          <w:szCs w:val="28"/>
          <w:lang w:val="ro-RO"/>
        </w:rPr>
        <w:t>Art. 2</w:t>
      </w:r>
      <w:r w:rsidR="004F2045">
        <w:rPr>
          <w:b/>
          <w:color w:val="000000"/>
          <w:sz w:val="28"/>
          <w:szCs w:val="28"/>
          <w:lang w:val="ro-RO"/>
        </w:rPr>
        <w:t>.</w:t>
      </w:r>
      <w:r w:rsidRPr="00F54538">
        <w:rPr>
          <w:color w:val="000000"/>
          <w:sz w:val="28"/>
          <w:szCs w:val="28"/>
          <w:lang w:val="ro-RO"/>
        </w:rPr>
        <w:t xml:space="preserve"> </w:t>
      </w:r>
      <w:r w:rsidRPr="00F54538">
        <w:rPr>
          <w:b/>
          <w:color w:val="000000"/>
          <w:sz w:val="28"/>
          <w:szCs w:val="28"/>
          <w:lang w:val="ro-RO"/>
        </w:rPr>
        <w:t xml:space="preserve">– </w:t>
      </w:r>
      <w:r w:rsidRPr="00F54538">
        <w:rPr>
          <w:bCs/>
          <w:color w:val="000000"/>
          <w:sz w:val="28"/>
          <w:szCs w:val="28"/>
          <w:lang w:val="ro-RO"/>
        </w:rPr>
        <w:t>Ministerul Infrastructurii și Dezvoltării Regionale va notifica B</w:t>
      </w:r>
      <w:r w:rsidR="004F2045">
        <w:rPr>
          <w:bCs/>
          <w:color w:val="000000"/>
          <w:sz w:val="28"/>
          <w:szCs w:val="28"/>
          <w:lang w:val="ro-RO"/>
        </w:rPr>
        <w:t>ă</w:t>
      </w:r>
      <w:r w:rsidRPr="00F54538">
        <w:rPr>
          <w:bCs/>
          <w:color w:val="000000"/>
          <w:sz w:val="28"/>
          <w:szCs w:val="28"/>
          <w:lang w:val="ro-RO"/>
        </w:rPr>
        <w:t>nc</w:t>
      </w:r>
      <w:r w:rsidR="004F2045">
        <w:rPr>
          <w:bCs/>
          <w:color w:val="000000"/>
          <w:sz w:val="28"/>
          <w:szCs w:val="28"/>
          <w:lang w:val="ro-RO"/>
        </w:rPr>
        <w:t>ii Europe</w:t>
      </w:r>
      <w:r w:rsidRPr="00F54538">
        <w:rPr>
          <w:bCs/>
          <w:color w:val="000000"/>
          <w:sz w:val="28"/>
          <w:szCs w:val="28"/>
          <w:lang w:val="ro-RO"/>
        </w:rPr>
        <w:t>n</w:t>
      </w:r>
      <w:r w:rsidR="004F2045">
        <w:rPr>
          <w:bCs/>
          <w:color w:val="000000"/>
          <w:sz w:val="28"/>
          <w:szCs w:val="28"/>
          <w:lang w:val="ro-RO"/>
        </w:rPr>
        <w:t>e</w:t>
      </w:r>
      <w:r w:rsidRPr="00F54538">
        <w:rPr>
          <w:bCs/>
          <w:color w:val="000000"/>
          <w:sz w:val="28"/>
          <w:szCs w:val="28"/>
          <w:lang w:val="ro-RO"/>
        </w:rPr>
        <w:t xml:space="preserve"> pentru Reconstrucție și Dezvoltare ratificarea </w:t>
      </w:r>
      <w:r w:rsidRPr="00F534C5">
        <w:rPr>
          <w:bCs/>
          <w:color w:val="000000"/>
          <w:sz w:val="28"/>
          <w:szCs w:val="28"/>
          <w:lang w:val="ro-RO"/>
        </w:rPr>
        <w:t xml:space="preserve">Acordului </w:t>
      </w:r>
      <w:r w:rsidRPr="00F54538">
        <w:rPr>
          <w:bCs/>
          <w:color w:val="000000"/>
          <w:sz w:val="28"/>
          <w:szCs w:val="28"/>
          <w:lang w:val="ro-RO"/>
        </w:rPr>
        <w:t>menționat.</w:t>
      </w:r>
    </w:p>
    <w:p w14:paraId="45099EE0" w14:textId="4F6E9BFC" w:rsidR="0050435F" w:rsidRDefault="0050435F" w:rsidP="0050435F">
      <w:pPr>
        <w:tabs>
          <w:tab w:val="left" w:pos="3780"/>
        </w:tabs>
        <w:rPr>
          <w:bCs/>
          <w:color w:val="000000"/>
          <w:sz w:val="28"/>
          <w:szCs w:val="28"/>
        </w:rPr>
      </w:pPr>
      <w:r w:rsidRPr="00F54538">
        <w:rPr>
          <w:b/>
          <w:color w:val="000000"/>
          <w:sz w:val="28"/>
          <w:szCs w:val="28"/>
          <w:lang w:val="ro-RO"/>
        </w:rPr>
        <w:t>Art. 3</w:t>
      </w:r>
      <w:r w:rsidR="004F2045">
        <w:rPr>
          <w:b/>
          <w:color w:val="000000"/>
          <w:sz w:val="28"/>
          <w:szCs w:val="28"/>
          <w:lang w:val="ro-RO"/>
        </w:rPr>
        <w:t>.</w:t>
      </w:r>
      <w:r w:rsidRPr="00F54538">
        <w:rPr>
          <w:color w:val="000000"/>
          <w:sz w:val="28"/>
          <w:szCs w:val="28"/>
          <w:lang w:val="ro-RO"/>
        </w:rPr>
        <w:t xml:space="preserve"> </w:t>
      </w:r>
      <w:r w:rsidRPr="00F54538">
        <w:rPr>
          <w:b/>
          <w:color w:val="000000"/>
          <w:sz w:val="28"/>
          <w:szCs w:val="28"/>
          <w:lang w:val="ro-RO"/>
        </w:rPr>
        <w:t xml:space="preserve">– </w:t>
      </w:r>
      <w:r w:rsidRPr="00F534C5">
        <w:rPr>
          <w:bCs/>
          <w:color w:val="000000"/>
          <w:sz w:val="28"/>
          <w:szCs w:val="28"/>
          <w:lang w:val="ro-RO"/>
        </w:rPr>
        <w:t xml:space="preserve">Prin derogare de la prevederile art. 29 alin. (4) din Legea </w:t>
      </w:r>
      <w:r w:rsidR="004F2045">
        <w:rPr>
          <w:bCs/>
          <w:color w:val="000000"/>
          <w:sz w:val="28"/>
          <w:szCs w:val="28"/>
          <w:lang w:val="ro-RO"/>
        </w:rPr>
        <w:br/>
        <w:t xml:space="preserve">nr. </w:t>
      </w:r>
      <w:r w:rsidRPr="00F534C5">
        <w:rPr>
          <w:bCs/>
          <w:color w:val="000000"/>
          <w:sz w:val="28"/>
          <w:szCs w:val="28"/>
          <w:lang w:val="ro-RO"/>
        </w:rPr>
        <w:t>419/2006 cu privire la datoria sectorului public, garanțiile de stat și recreditarea de stat, se permite, cu titlu de excepție, eliberarea Î.S. „Calea Ferată din Moldova” de obligația prezentării garanțiilor rambursării împrumutului recreditat de Ministerul Finanțelor în vederea realizării proiectului</w:t>
      </w:r>
      <w:r w:rsidRPr="00F534C5">
        <w:rPr>
          <w:bCs/>
          <w:color w:val="000000"/>
          <w:sz w:val="28"/>
          <w:szCs w:val="28"/>
        </w:rPr>
        <w:t xml:space="preserve"> </w:t>
      </w:r>
      <w:r>
        <w:rPr>
          <w:bCs/>
          <w:color w:val="000000"/>
          <w:sz w:val="28"/>
          <w:szCs w:val="28"/>
          <w:lang w:val="ro-RO"/>
        </w:rPr>
        <w:t>„</w:t>
      </w:r>
      <w:r w:rsidRPr="00F534C5">
        <w:rPr>
          <w:bCs/>
          <w:color w:val="000000"/>
          <w:sz w:val="28"/>
          <w:szCs w:val="28"/>
        </w:rPr>
        <w:t>RLF – Răspuns de urgență – Căile Ferate din Moldova”</w:t>
      </w:r>
      <w:r>
        <w:rPr>
          <w:bCs/>
          <w:color w:val="000000"/>
          <w:sz w:val="28"/>
          <w:szCs w:val="28"/>
        </w:rPr>
        <w:t xml:space="preserve">, </w:t>
      </w:r>
      <w:r w:rsidRPr="00E374AD">
        <w:rPr>
          <w:bCs/>
          <w:color w:val="000000"/>
          <w:sz w:val="28"/>
          <w:szCs w:val="28"/>
        </w:rPr>
        <w:t xml:space="preserve">conform </w:t>
      </w:r>
      <w:r w:rsidR="004F2045">
        <w:rPr>
          <w:bCs/>
          <w:color w:val="000000"/>
          <w:sz w:val="28"/>
          <w:szCs w:val="28"/>
        </w:rPr>
        <w:t>A</w:t>
      </w:r>
      <w:r w:rsidRPr="00E374AD">
        <w:rPr>
          <w:bCs/>
          <w:color w:val="000000"/>
          <w:sz w:val="28"/>
          <w:szCs w:val="28"/>
        </w:rPr>
        <w:t>cordului</w:t>
      </w:r>
      <w:r>
        <w:rPr>
          <w:bCs/>
          <w:color w:val="000000"/>
          <w:sz w:val="28"/>
          <w:szCs w:val="28"/>
        </w:rPr>
        <w:t xml:space="preserve"> </w:t>
      </w:r>
      <w:r w:rsidR="004F2045">
        <w:rPr>
          <w:bCs/>
          <w:color w:val="000000"/>
          <w:sz w:val="28"/>
          <w:szCs w:val="28"/>
        </w:rPr>
        <w:t>nominalizat</w:t>
      </w:r>
      <w:r w:rsidRPr="00E374AD">
        <w:rPr>
          <w:bCs/>
          <w:color w:val="000000"/>
          <w:sz w:val="28"/>
          <w:szCs w:val="28"/>
        </w:rPr>
        <w:t>.</w:t>
      </w:r>
    </w:p>
    <w:p w14:paraId="1D20CD52" w14:textId="6B0FE2F5" w:rsidR="0050435F" w:rsidRDefault="0050435F" w:rsidP="0050435F">
      <w:pPr>
        <w:tabs>
          <w:tab w:val="left" w:pos="3780"/>
        </w:tabs>
        <w:rPr>
          <w:bCs/>
          <w:color w:val="000000"/>
          <w:sz w:val="28"/>
          <w:szCs w:val="28"/>
          <w:lang w:val="ro-RO"/>
        </w:rPr>
      </w:pPr>
      <w:r w:rsidRPr="00F54538">
        <w:rPr>
          <w:b/>
          <w:color w:val="000000"/>
          <w:sz w:val="28"/>
          <w:szCs w:val="28"/>
          <w:lang w:val="ro-RO"/>
        </w:rPr>
        <w:t>Art. 4</w:t>
      </w:r>
      <w:r w:rsidR="004F2045">
        <w:rPr>
          <w:b/>
          <w:color w:val="000000"/>
          <w:sz w:val="28"/>
          <w:szCs w:val="28"/>
          <w:lang w:val="ro-RO"/>
        </w:rPr>
        <w:t>.</w:t>
      </w:r>
      <w:r w:rsidRPr="00F54538">
        <w:rPr>
          <w:color w:val="000000"/>
          <w:sz w:val="28"/>
          <w:szCs w:val="28"/>
          <w:lang w:val="ro-RO"/>
        </w:rPr>
        <w:t xml:space="preserve"> </w:t>
      </w:r>
      <w:r w:rsidRPr="00F54538">
        <w:rPr>
          <w:b/>
          <w:color w:val="000000"/>
          <w:sz w:val="28"/>
          <w:szCs w:val="28"/>
          <w:lang w:val="ro-RO"/>
        </w:rPr>
        <w:t>–</w:t>
      </w:r>
      <w:r>
        <w:rPr>
          <w:b/>
          <w:color w:val="000000"/>
          <w:sz w:val="28"/>
          <w:szCs w:val="28"/>
          <w:lang w:val="ro-RO"/>
        </w:rPr>
        <w:t xml:space="preserve"> </w:t>
      </w:r>
      <w:r w:rsidRPr="00F54538">
        <w:rPr>
          <w:bCs/>
          <w:color w:val="000000"/>
          <w:sz w:val="28"/>
          <w:szCs w:val="28"/>
          <w:lang w:val="ro-RO"/>
        </w:rPr>
        <w:t>Prin derogare de la prevederile Codului fiscal nr.</w:t>
      </w:r>
      <w:r w:rsidR="004F2045">
        <w:rPr>
          <w:bCs/>
          <w:color w:val="000000"/>
          <w:sz w:val="28"/>
          <w:szCs w:val="28"/>
          <w:lang w:val="ro-RO"/>
        </w:rPr>
        <w:t xml:space="preserve"> </w:t>
      </w:r>
      <w:r w:rsidRPr="00F54538">
        <w:rPr>
          <w:bCs/>
          <w:color w:val="000000"/>
          <w:sz w:val="28"/>
          <w:szCs w:val="28"/>
          <w:lang w:val="ro-RO"/>
        </w:rPr>
        <w:t xml:space="preserve">1163/1997, ale Codului vamal </w:t>
      </w:r>
      <w:r w:rsidR="004F2045">
        <w:rPr>
          <w:bCs/>
          <w:color w:val="000000"/>
          <w:sz w:val="28"/>
          <w:szCs w:val="28"/>
          <w:lang w:val="ro-RO"/>
        </w:rPr>
        <w:t xml:space="preserve">al Republicii Moldova </w:t>
      </w:r>
      <w:r w:rsidRPr="00F54538">
        <w:rPr>
          <w:bCs/>
          <w:color w:val="000000"/>
          <w:sz w:val="28"/>
          <w:szCs w:val="28"/>
          <w:lang w:val="ro-RO"/>
        </w:rPr>
        <w:t>nr.</w:t>
      </w:r>
      <w:r w:rsidR="004F2045">
        <w:rPr>
          <w:bCs/>
          <w:color w:val="000000"/>
          <w:sz w:val="28"/>
          <w:szCs w:val="28"/>
          <w:lang w:val="ro-RO"/>
        </w:rPr>
        <w:t xml:space="preserve"> </w:t>
      </w:r>
      <w:r w:rsidR="0072232A">
        <w:rPr>
          <w:bCs/>
          <w:color w:val="000000"/>
          <w:sz w:val="28"/>
          <w:szCs w:val="28"/>
          <w:lang w:val="ro-RO"/>
        </w:rPr>
        <w:t>95/2021 și</w:t>
      </w:r>
      <w:r w:rsidRPr="00F54538">
        <w:rPr>
          <w:bCs/>
          <w:color w:val="000000"/>
          <w:sz w:val="28"/>
          <w:szCs w:val="28"/>
          <w:lang w:val="ro-RO"/>
        </w:rPr>
        <w:t xml:space="preserve"> ale Legii nr.</w:t>
      </w:r>
      <w:r w:rsidR="0032055D">
        <w:rPr>
          <w:bCs/>
          <w:color w:val="000000"/>
          <w:sz w:val="28"/>
          <w:szCs w:val="28"/>
          <w:lang w:val="ro-RO"/>
        </w:rPr>
        <w:t xml:space="preserve"> </w:t>
      </w:r>
      <w:r w:rsidRPr="00F54538">
        <w:rPr>
          <w:bCs/>
          <w:color w:val="000000"/>
          <w:sz w:val="28"/>
          <w:szCs w:val="28"/>
          <w:lang w:val="ro-RO"/>
        </w:rPr>
        <w:t xml:space="preserve">172/2014 privind aprobarea Nomenclaturii combinate a mărfurilor, importul de mărfuri şi/sau servicii destinate implementării </w:t>
      </w:r>
      <w:r w:rsidRPr="00E374AD">
        <w:rPr>
          <w:bCs/>
          <w:color w:val="000000"/>
          <w:sz w:val="28"/>
          <w:szCs w:val="28"/>
          <w:lang w:val="ro-RO"/>
        </w:rPr>
        <w:t>Acordului de modificare nr. 1, semnat la Chișinău la 14 iunie 2024, la Acordul de împrumut dintre Republica Moldova și Banca Europeană pentru Reconstrucție și Dezvoltare „RLF – Răspuns de urgență – Căile Ferate din Moldova”, semnat la Chișinău la 27 iunie 2023</w:t>
      </w:r>
      <w:r w:rsidRPr="00F54538">
        <w:rPr>
          <w:bCs/>
          <w:color w:val="000000"/>
          <w:sz w:val="28"/>
          <w:szCs w:val="28"/>
          <w:lang w:val="ro-RO"/>
        </w:rPr>
        <w:t xml:space="preserve">, </w:t>
      </w:r>
      <w:r w:rsidRPr="00E374AD">
        <w:rPr>
          <w:bCs/>
          <w:color w:val="000000"/>
          <w:sz w:val="28"/>
          <w:szCs w:val="28"/>
          <w:lang w:val="ro-RO"/>
        </w:rPr>
        <w:t xml:space="preserve">se scutește de TVA fără drept de deducere, de taxa vamală și de taxa pentru efectuarea procedurilor vamale, iar livrările de mărfuri și/sau servicii destinate implementării </w:t>
      </w:r>
      <w:r w:rsidR="00617A93">
        <w:rPr>
          <w:bCs/>
          <w:color w:val="000000"/>
          <w:sz w:val="28"/>
          <w:szCs w:val="28"/>
          <w:lang w:val="ro-RO"/>
        </w:rPr>
        <w:t>A</w:t>
      </w:r>
      <w:r w:rsidRPr="00E374AD">
        <w:rPr>
          <w:bCs/>
          <w:color w:val="000000"/>
          <w:sz w:val="28"/>
          <w:szCs w:val="28"/>
          <w:lang w:val="ro-RO"/>
        </w:rPr>
        <w:t>cordului nominalizat se scutesc de TVA cu drept de deducere</w:t>
      </w:r>
      <w:r w:rsidRPr="00F54538">
        <w:rPr>
          <w:bCs/>
          <w:color w:val="000000"/>
          <w:sz w:val="28"/>
          <w:szCs w:val="28"/>
          <w:lang w:val="ro-RO"/>
        </w:rPr>
        <w:t>.</w:t>
      </w:r>
    </w:p>
    <w:p w14:paraId="0E718361" w14:textId="343366C6" w:rsidR="0050435F" w:rsidRDefault="0050435F" w:rsidP="0050435F">
      <w:pPr>
        <w:tabs>
          <w:tab w:val="left" w:pos="3780"/>
        </w:tabs>
        <w:rPr>
          <w:color w:val="000000"/>
          <w:sz w:val="28"/>
          <w:szCs w:val="28"/>
          <w:lang w:val="ro-RO"/>
        </w:rPr>
      </w:pPr>
      <w:r w:rsidRPr="00F54538">
        <w:rPr>
          <w:b/>
          <w:color w:val="000000"/>
          <w:sz w:val="28"/>
          <w:szCs w:val="28"/>
          <w:lang w:val="ro-RO"/>
        </w:rPr>
        <w:t>Art. 5</w:t>
      </w:r>
      <w:r w:rsidR="00617A93">
        <w:rPr>
          <w:b/>
          <w:color w:val="000000"/>
          <w:sz w:val="28"/>
          <w:szCs w:val="28"/>
          <w:lang w:val="ro-RO"/>
        </w:rPr>
        <w:t>.</w:t>
      </w:r>
      <w:r w:rsidRPr="00F54538">
        <w:rPr>
          <w:color w:val="000000"/>
          <w:sz w:val="28"/>
          <w:szCs w:val="28"/>
          <w:lang w:val="ro-RO"/>
        </w:rPr>
        <w:t xml:space="preserve"> </w:t>
      </w:r>
      <w:r w:rsidRPr="00F54538">
        <w:rPr>
          <w:b/>
          <w:color w:val="000000"/>
          <w:sz w:val="28"/>
          <w:szCs w:val="28"/>
          <w:lang w:val="ro-RO"/>
        </w:rPr>
        <w:t xml:space="preserve">– </w:t>
      </w:r>
      <w:r w:rsidRPr="00F54538">
        <w:rPr>
          <w:color w:val="000000"/>
          <w:sz w:val="28"/>
          <w:szCs w:val="28"/>
          <w:lang w:val="ro-RO"/>
        </w:rPr>
        <w:t xml:space="preserve">Guvernul va întreprinde măsurile necesare pentru realizarea prevederilor Acordului </w:t>
      </w:r>
      <w:r w:rsidR="0072232A">
        <w:rPr>
          <w:color w:val="000000"/>
          <w:sz w:val="28"/>
          <w:szCs w:val="28"/>
          <w:lang w:val="ro-RO"/>
        </w:rPr>
        <w:t>mențion</w:t>
      </w:r>
      <w:r w:rsidRPr="00F54538">
        <w:rPr>
          <w:color w:val="000000"/>
          <w:sz w:val="28"/>
          <w:szCs w:val="28"/>
          <w:lang w:val="ro-RO"/>
        </w:rPr>
        <w:t>at.</w:t>
      </w:r>
    </w:p>
    <w:p w14:paraId="33C9E9BE" w14:textId="7559120B" w:rsidR="0050435F" w:rsidRPr="00F54538" w:rsidRDefault="0050435F" w:rsidP="0050435F">
      <w:pPr>
        <w:tabs>
          <w:tab w:val="left" w:pos="3780"/>
        </w:tabs>
        <w:rPr>
          <w:color w:val="000000"/>
          <w:sz w:val="28"/>
          <w:szCs w:val="28"/>
          <w:lang w:val="ro-RO"/>
        </w:rPr>
      </w:pPr>
      <w:r w:rsidRPr="00F54538">
        <w:rPr>
          <w:b/>
          <w:color w:val="000000"/>
          <w:sz w:val="28"/>
          <w:szCs w:val="28"/>
          <w:lang w:val="ro-RO"/>
        </w:rPr>
        <w:t>Art. 6</w:t>
      </w:r>
      <w:r w:rsidR="00617A93">
        <w:rPr>
          <w:b/>
          <w:color w:val="000000"/>
          <w:sz w:val="28"/>
          <w:szCs w:val="28"/>
          <w:lang w:val="ro-RO"/>
        </w:rPr>
        <w:t>.</w:t>
      </w:r>
      <w:r w:rsidRPr="00F54538">
        <w:rPr>
          <w:color w:val="000000"/>
          <w:sz w:val="28"/>
          <w:szCs w:val="28"/>
          <w:lang w:val="ro-RO"/>
        </w:rPr>
        <w:t xml:space="preserve"> </w:t>
      </w:r>
      <w:r w:rsidRPr="00F54538">
        <w:rPr>
          <w:b/>
          <w:color w:val="000000"/>
          <w:sz w:val="28"/>
          <w:szCs w:val="28"/>
          <w:lang w:val="ro-RO"/>
        </w:rPr>
        <w:t xml:space="preserve">– </w:t>
      </w:r>
      <w:r w:rsidRPr="00F54538">
        <w:rPr>
          <w:color w:val="000000"/>
          <w:sz w:val="28"/>
          <w:szCs w:val="28"/>
          <w:lang w:val="ro-RO"/>
        </w:rPr>
        <w:t>Prin derogare de la prevederile art.</w:t>
      </w:r>
      <w:r w:rsidR="00617A93">
        <w:rPr>
          <w:color w:val="000000"/>
          <w:sz w:val="28"/>
          <w:szCs w:val="28"/>
          <w:lang w:val="ro-RO"/>
        </w:rPr>
        <w:t xml:space="preserve"> </w:t>
      </w:r>
      <w:r w:rsidRPr="00F54538">
        <w:rPr>
          <w:color w:val="000000"/>
          <w:sz w:val="28"/>
          <w:szCs w:val="28"/>
          <w:lang w:val="ro-RO"/>
        </w:rPr>
        <w:t>56 alin.</w:t>
      </w:r>
      <w:r w:rsidR="00617A93">
        <w:rPr>
          <w:color w:val="000000"/>
          <w:sz w:val="28"/>
          <w:szCs w:val="28"/>
          <w:lang w:val="ro-RO"/>
        </w:rPr>
        <w:t xml:space="preserve"> </w:t>
      </w:r>
      <w:r w:rsidRPr="00F54538">
        <w:rPr>
          <w:color w:val="000000"/>
          <w:sz w:val="28"/>
          <w:szCs w:val="28"/>
          <w:lang w:val="ro-RO"/>
        </w:rPr>
        <w:t xml:space="preserve">(2) din Legea </w:t>
      </w:r>
      <w:r w:rsidR="00617A93">
        <w:rPr>
          <w:color w:val="000000"/>
          <w:sz w:val="28"/>
          <w:szCs w:val="28"/>
          <w:lang w:val="ro-RO"/>
        </w:rPr>
        <w:br/>
      </w:r>
      <w:r w:rsidRPr="00F54538">
        <w:rPr>
          <w:color w:val="000000"/>
          <w:sz w:val="28"/>
          <w:szCs w:val="28"/>
          <w:lang w:val="ro-RO"/>
        </w:rPr>
        <w:t>nr.</w:t>
      </w:r>
      <w:r w:rsidR="00617A93">
        <w:rPr>
          <w:color w:val="000000"/>
          <w:sz w:val="28"/>
          <w:szCs w:val="28"/>
          <w:lang w:val="ro-RO"/>
        </w:rPr>
        <w:t xml:space="preserve"> </w:t>
      </w:r>
      <w:r w:rsidRPr="00F54538">
        <w:rPr>
          <w:color w:val="000000"/>
          <w:sz w:val="28"/>
          <w:szCs w:val="28"/>
          <w:lang w:val="ro-RO"/>
        </w:rPr>
        <w:t>100/2017 cu privire la actele normative, prezenta lege intră în vigoare la data publicării în Monitorul Oficial al Republicii Moldova.</w:t>
      </w:r>
    </w:p>
    <w:p w14:paraId="6418FF21" w14:textId="77777777" w:rsidR="0050435F" w:rsidRDefault="0050435F" w:rsidP="0050435F">
      <w:pPr>
        <w:tabs>
          <w:tab w:val="left" w:pos="3780"/>
        </w:tabs>
        <w:rPr>
          <w:color w:val="000000"/>
          <w:sz w:val="28"/>
          <w:szCs w:val="28"/>
          <w:lang w:val="ro-RO"/>
        </w:rPr>
      </w:pPr>
    </w:p>
    <w:p w14:paraId="08EA3B14" w14:textId="77777777" w:rsidR="0050435F" w:rsidRDefault="0050435F" w:rsidP="0050435F">
      <w:pPr>
        <w:tabs>
          <w:tab w:val="left" w:pos="3780"/>
        </w:tabs>
        <w:rPr>
          <w:color w:val="000000"/>
          <w:sz w:val="28"/>
          <w:szCs w:val="28"/>
          <w:lang w:val="ro-RO"/>
        </w:rPr>
      </w:pPr>
    </w:p>
    <w:p w14:paraId="6D4DA4B4" w14:textId="2E007E6A" w:rsidR="0050435F" w:rsidRPr="00FA194B" w:rsidRDefault="0050435F" w:rsidP="0050435F">
      <w:pPr>
        <w:tabs>
          <w:tab w:val="left" w:pos="6386"/>
        </w:tabs>
        <w:rPr>
          <w:rFonts w:asciiTheme="majorBidi" w:hAnsiTheme="majorBidi" w:cstheme="majorBidi"/>
          <w:sz w:val="28"/>
          <w:szCs w:val="28"/>
          <w:lang w:val="ro-RO" w:eastAsia="ru-RU"/>
        </w:rPr>
      </w:pPr>
      <w:r w:rsidRPr="006505F2">
        <w:rPr>
          <w:b/>
          <w:color w:val="000000"/>
          <w:sz w:val="28"/>
          <w:szCs w:val="28"/>
          <w:lang w:val="ro-RO"/>
        </w:rPr>
        <w:t>Președintele Parlamentului</w:t>
      </w:r>
    </w:p>
    <w:sectPr w:rsidR="0050435F"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1AE019A8"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4E2709">
      <w:rPr>
        <w:noProof/>
        <w:sz w:val="16"/>
        <w:szCs w:val="16"/>
      </w:rPr>
      <w:t>Z:\1.DRAN\300\2024\HOTĂRÂRI\20049\20049-redactat-ro.docx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4D48AE58"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4E2709">
      <w:rPr>
        <w:noProof/>
        <w:sz w:val="16"/>
        <w:szCs w:val="16"/>
      </w:rPr>
      <w:t>Z:\1.DRAN\300\2024\HOTĂRÂRI\20049\20049-redactat-ro.docx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3CFDE152" w:rsidR="000D7A09" w:rsidRDefault="000D7A09">
    <w:pPr>
      <w:pStyle w:val="Header"/>
      <w:jc w:val="center"/>
    </w:pPr>
    <w:r>
      <w:fldChar w:fldCharType="begin"/>
    </w:r>
    <w:r>
      <w:instrText>PAGE   \* MERGEFORMAT</w:instrText>
    </w:r>
    <w:r>
      <w:fldChar w:fldCharType="separate"/>
    </w:r>
    <w:r w:rsidR="00AE1FF7" w:rsidRPr="00AE1FF7">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5067A988"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4E2709">
            <w:rPr>
              <w:rFonts w:ascii="Times New Roman" w:hAnsi="Times New Roman"/>
              <w:sz w:val="32"/>
              <w:szCs w:val="32"/>
              <w:lang w:val="ro-RO"/>
            </w:rPr>
            <w:t>475</w:t>
          </w:r>
        </w:p>
        <w:p w14:paraId="0D789702" w14:textId="77777777" w:rsidR="00FC2D2D" w:rsidRPr="00FC2D2D" w:rsidRDefault="00FC2D2D" w:rsidP="00FC2D2D">
          <w:pPr>
            <w:ind w:firstLine="0"/>
            <w:jc w:val="center"/>
            <w:rPr>
              <w:rFonts w:ascii="Times New Roman" w:hAnsi="Times New Roman"/>
              <w:lang w:val="ro-RO"/>
            </w:rPr>
          </w:pPr>
        </w:p>
        <w:p w14:paraId="6645D62E" w14:textId="4EBBF1AC"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4E2709">
            <w:rPr>
              <w:rFonts w:ascii="Times New Roman" w:hAnsi="Times New Roman"/>
              <w:b/>
              <w:sz w:val="28"/>
              <w:szCs w:val="28"/>
              <w:u w:val="single"/>
              <w:lang w:val="ro-RO"/>
            </w:rPr>
            <w:t>3 iulie</w:t>
          </w:r>
          <w:r w:rsidRPr="00FC2D2D">
            <w:rPr>
              <w:rFonts w:ascii="Times New Roman" w:hAnsi="Times New Roman"/>
              <w:b/>
              <w:sz w:val="28"/>
              <w:szCs w:val="28"/>
              <w:u w:val="single"/>
              <w:lang w:val="ro-RO"/>
            </w:rPr>
            <w:t xml:space="preserve"> 202</w:t>
          </w:r>
          <w:r w:rsidR="004B4401">
            <w:rPr>
              <w:rFonts w:ascii="Times New Roman" w:hAnsi="Times New Roman"/>
              <w:b/>
              <w:sz w:val="28"/>
              <w:szCs w:val="28"/>
              <w:u w:val="single"/>
              <w:lang w:val="ro-RO"/>
            </w:rPr>
            <w:t>4</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218BF"/>
    <w:rsid w:val="0014378C"/>
    <w:rsid w:val="00144067"/>
    <w:rsid w:val="001469DB"/>
    <w:rsid w:val="0015698E"/>
    <w:rsid w:val="001574DD"/>
    <w:rsid w:val="001614F3"/>
    <w:rsid w:val="00191F49"/>
    <w:rsid w:val="001B2461"/>
    <w:rsid w:val="001B5608"/>
    <w:rsid w:val="001D364E"/>
    <w:rsid w:val="001E6EB8"/>
    <w:rsid w:val="001F3557"/>
    <w:rsid w:val="00222B19"/>
    <w:rsid w:val="00243B9C"/>
    <w:rsid w:val="00251AE0"/>
    <w:rsid w:val="0025392F"/>
    <w:rsid w:val="00256F32"/>
    <w:rsid w:val="00283736"/>
    <w:rsid w:val="0029400E"/>
    <w:rsid w:val="0032055D"/>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B4401"/>
    <w:rsid w:val="004E1000"/>
    <w:rsid w:val="004E2709"/>
    <w:rsid w:val="004F2045"/>
    <w:rsid w:val="00500597"/>
    <w:rsid w:val="0050435F"/>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17A93"/>
    <w:rsid w:val="0063090F"/>
    <w:rsid w:val="00633BD9"/>
    <w:rsid w:val="0067374F"/>
    <w:rsid w:val="00695959"/>
    <w:rsid w:val="006B17C6"/>
    <w:rsid w:val="006D0E21"/>
    <w:rsid w:val="006E3ECB"/>
    <w:rsid w:val="006E74D0"/>
    <w:rsid w:val="0072232A"/>
    <w:rsid w:val="00723D26"/>
    <w:rsid w:val="007276F9"/>
    <w:rsid w:val="007305B8"/>
    <w:rsid w:val="00730FEE"/>
    <w:rsid w:val="0073380E"/>
    <w:rsid w:val="00737FC1"/>
    <w:rsid w:val="00746067"/>
    <w:rsid w:val="0074640D"/>
    <w:rsid w:val="00752E46"/>
    <w:rsid w:val="007551A5"/>
    <w:rsid w:val="00777B33"/>
    <w:rsid w:val="00782601"/>
    <w:rsid w:val="007926E4"/>
    <w:rsid w:val="007A2971"/>
    <w:rsid w:val="007A37D5"/>
    <w:rsid w:val="007A4567"/>
    <w:rsid w:val="007E0B5B"/>
    <w:rsid w:val="007E1B98"/>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1F47"/>
    <w:rsid w:val="00965406"/>
    <w:rsid w:val="00967B94"/>
    <w:rsid w:val="009A3326"/>
    <w:rsid w:val="009B4C08"/>
    <w:rsid w:val="009B4E5C"/>
    <w:rsid w:val="009C6D12"/>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1FF7"/>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87983"/>
    <w:rsid w:val="00C97309"/>
    <w:rsid w:val="00CB05D3"/>
    <w:rsid w:val="00CB0FCF"/>
    <w:rsid w:val="00CB4638"/>
    <w:rsid w:val="00CC7AFF"/>
    <w:rsid w:val="00CE0DA1"/>
    <w:rsid w:val="00CF2559"/>
    <w:rsid w:val="00D00EA0"/>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466"/>
    <w:rsid w:val="00E04C14"/>
    <w:rsid w:val="00E11CE2"/>
    <w:rsid w:val="00E216C5"/>
    <w:rsid w:val="00E25218"/>
    <w:rsid w:val="00E52F97"/>
    <w:rsid w:val="00E82D01"/>
    <w:rsid w:val="00EA1DFC"/>
    <w:rsid w:val="00EA3268"/>
    <w:rsid w:val="00EA7735"/>
    <w:rsid w:val="00EB50D7"/>
    <w:rsid w:val="00EB7F6B"/>
    <w:rsid w:val="00ED2FE3"/>
    <w:rsid w:val="00EE3AA0"/>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46AC"/>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3459DAFD"/>
  <w15:docId w15:val="{951EE872-A980-43D3-8FB2-D9C2ACF26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BEB8674-FE26-4AD8-B381-9133AAE17BE5}"/>
</file>

<file path=customXml/itemProps2.xml><?xml version="1.0" encoding="utf-8"?>
<ds:datastoreItem xmlns:ds="http://schemas.openxmlformats.org/officeDocument/2006/customXml" ds:itemID="{B2785A96-C38F-437F-B0BC-049F9DF7AB67}"/>
</file>

<file path=customXml/itemProps3.xml><?xml version="1.0" encoding="utf-8"?>
<ds:datastoreItem xmlns:ds="http://schemas.openxmlformats.org/officeDocument/2006/customXml" ds:itemID="{48C63DB1-3A35-4929-B860-84239A8CD86B}"/>
</file>

<file path=customXml/itemProps4.xml><?xml version="1.0" encoding="utf-8"?>
<ds:datastoreItem xmlns:ds="http://schemas.openxmlformats.org/officeDocument/2006/customXml" ds:itemID="{7EF77434-8FDF-4B05-8DB4-1F99E2A89D63}"/>
</file>

<file path=docProps/app.xml><?xml version="1.0" encoding="utf-8"?>
<Properties xmlns="http://schemas.openxmlformats.org/officeDocument/2006/extended-properties" xmlns:vt="http://schemas.openxmlformats.org/officeDocument/2006/docPropsVTypes">
  <Template>Normal</Template>
  <TotalTime>104</TotalTime>
  <Pages>3</Pages>
  <Words>565</Words>
  <Characters>3281</Characters>
  <Application>Microsoft Office Word</Application>
  <DocSecurity>0</DocSecurity>
  <Lines>27</Lines>
  <Paragraphs>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212.2024.ro</dc:title>
  <dc:creator>lll</dc:creator>
  <cp:lastModifiedBy>Eugenia Cartin</cp:lastModifiedBy>
  <cp:revision>18</cp:revision>
  <cp:lastPrinted>2024-07-03T08:27:00Z</cp:lastPrinted>
  <dcterms:created xsi:type="dcterms:W3CDTF">2023-12-27T09:06:00Z</dcterms:created>
  <dcterms:modified xsi:type="dcterms:W3CDTF">2024-07-03T08:27:00Z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