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8245D" w14:textId="77777777" w:rsidR="00F76224" w:rsidRDefault="004D7E6F">
      <w:pPr>
        <w:tabs>
          <w:tab w:val="left" w:pos="993"/>
        </w:tabs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A17BB4E" w14:textId="77777777" w:rsidR="00F76224" w:rsidRDefault="004D7E6F">
      <w:pPr>
        <w:tabs>
          <w:tab w:val="left" w:pos="993"/>
        </w:tabs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B799008" w14:textId="77777777" w:rsidR="00F76224" w:rsidRDefault="00F76224">
      <w:pPr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1973D93" w14:textId="77777777" w:rsidR="00F76224" w:rsidRDefault="00F76224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2212DB" w14:textId="07E297C5" w:rsidR="00F76224" w:rsidRDefault="004D7E6F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остановления о внесении изменения в </w:t>
      </w:r>
      <w:r>
        <w:rPr>
          <w:rFonts w:ascii="Times New Roman" w:hAnsi="Times New Roman"/>
          <w:sz w:val="28"/>
          <w:szCs w:val="28"/>
          <w:lang w:val="ru-RU"/>
        </w:rPr>
        <w:t>статью 2 Постановления об образовании Следственной комиссии по выяснению обстоятельств отчуждения имущества профсоюзов №11/2020.</w:t>
      </w:r>
    </w:p>
    <w:p w14:paraId="003A4F7A" w14:textId="77777777" w:rsidR="00F76224" w:rsidRDefault="00F76224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07AEB8" w14:textId="77777777" w:rsidR="00F76224" w:rsidRDefault="00F76224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C6B9EA" w14:textId="77777777" w:rsidR="00F76224" w:rsidRDefault="004D7E6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7D70B8B" w14:textId="60EE3F4A" w:rsidR="00F76224" w:rsidRDefault="004D7E6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Проект постановления</w:t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FE29C8D" w14:textId="77777777" w:rsidR="00F76224" w:rsidRDefault="004D7E6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239CAAE3" w14:textId="77777777" w:rsidR="00F76224" w:rsidRDefault="00F76224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547BE3" w14:textId="77777777" w:rsidR="00F76224" w:rsidRDefault="00F76224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21A0DC" w14:textId="77777777" w:rsidR="00F76224" w:rsidRDefault="004D7E6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0524F942" w14:textId="77777777" w:rsidR="00F76224" w:rsidRDefault="00F76224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7B0A93" w14:textId="77777777" w:rsidR="00F76224" w:rsidRDefault="004D7E6F">
      <w:pPr>
        <w:spacing w:line="256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14:paraId="6951B30B" w14:textId="77777777" w:rsidR="00F76224" w:rsidRDefault="004D7E6F">
      <w:pPr>
        <w:wordWrap w:val="0"/>
        <w:spacing w:line="256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Л. Карп</w:t>
      </w:r>
    </w:p>
    <w:p w14:paraId="7E4EA0C2" w14:textId="77777777" w:rsidR="00F76224" w:rsidRPr="00057D8D" w:rsidRDefault="004D7E6F">
      <w:pPr>
        <w:wordWrap w:val="0"/>
        <w:spacing w:line="256" w:lineRule="auto"/>
        <w:jc w:val="right"/>
        <w:rPr>
          <w:rFonts w:ascii="Times New Roman" w:hAnsi="Times New Roman" w:cs="Times New Roman"/>
          <w:sz w:val="28"/>
          <w:szCs w:val="28"/>
          <w:lang w:val="ru-MD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057D8D">
        <w:rPr>
          <w:rFonts w:ascii="Times New Roman" w:hAnsi="Times New Roman" w:cs="Times New Roman"/>
          <w:sz w:val="28"/>
          <w:szCs w:val="28"/>
          <w:lang w:val="ru-MD"/>
        </w:rPr>
        <w:t>Нэстасе</w:t>
      </w:r>
      <w:proofErr w:type="spellEnd"/>
    </w:p>
    <w:p w14:paraId="297A24AB" w14:textId="77777777" w:rsidR="00F76224" w:rsidRPr="00057D8D" w:rsidRDefault="004D7E6F">
      <w:pPr>
        <w:wordWrap w:val="0"/>
        <w:spacing w:line="256" w:lineRule="auto"/>
        <w:jc w:val="right"/>
        <w:rPr>
          <w:rFonts w:ascii="Times New Roman" w:hAnsi="Times New Roman" w:cs="Times New Roman"/>
          <w:sz w:val="28"/>
          <w:szCs w:val="28"/>
          <w:lang w:val="ru-MD"/>
        </w:rPr>
      </w:pPr>
      <w:r w:rsidRPr="00057D8D">
        <w:rPr>
          <w:rFonts w:ascii="Times New Roman" w:hAnsi="Times New Roman" w:cs="Times New Roman"/>
          <w:sz w:val="28"/>
          <w:szCs w:val="28"/>
          <w:lang w:val="ru-MD"/>
        </w:rPr>
        <w:t xml:space="preserve">В. </w:t>
      </w:r>
      <w:proofErr w:type="spellStart"/>
      <w:r w:rsidRPr="00057D8D">
        <w:rPr>
          <w:rFonts w:ascii="Times New Roman" w:hAnsi="Times New Roman" w:cs="Times New Roman"/>
          <w:sz w:val="28"/>
          <w:szCs w:val="28"/>
          <w:lang w:val="ru-MD"/>
        </w:rPr>
        <w:t>Бытка</w:t>
      </w:r>
      <w:proofErr w:type="spellEnd"/>
    </w:p>
    <w:p w14:paraId="4DDD8711" w14:textId="77777777" w:rsidR="00F76224" w:rsidRPr="00057D8D" w:rsidRDefault="004D7E6F">
      <w:pPr>
        <w:wordWrap w:val="0"/>
        <w:spacing w:line="256" w:lineRule="auto"/>
        <w:jc w:val="right"/>
        <w:rPr>
          <w:rFonts w:ascii="Arial" w:eastAsia="SimSun" w:hAnsi="Arial" w:cs="Arial"/>
          <w:color w:val="000000"/>
          <w:sz w:val="21"/>
          <w:szCs w:val="21"/>
          <w:shd w:val="clear" w:color="auto" w:fill="FFFFFF"/>
          <w:lang w:val="ru-MD"/>
        </w:rPr>
      </w:pPr>
      <w:r w:rsidRPr="00057D8D">
        <w:rPr>
          <w:rFonts w:ascii="Times New Roman" w:hAnsi="Times New Roman" w:cs="Times New Roman"/>
          <w:sz w:val="28"/>
          <w:szCs w:val="28"/>
          <w:lang w:val="ru-MD"/>
        </w:rPr>
        <w:t xml:space="preserve">С. </w:t>
      </w:r>
      <w:proofErr w:type="spellStart"/>
      <w:r w:rsidRPr="00057D8D">
        <w:rPr>
          <w:rFonts w:ascii="Times New Roman" w:hAnsi="Times New Roman" w:cs="Times New Roman"/>
          <w:sz w:val="28"/>
          <w:szCs w:val="28"/>
          <w:lang w:val="ru-MD"/>
        </w:rPr>
        <w:t>Макарь</w:t>
      </w:r>
      <w:proofErr w:type="spellEnd"/>
    </w:p>
    <w:p w14:paraId="469373F0" w14:textId="77777777" w:rsidR="00F76224" w:rsidRPr="00057D8D" w:rsidRDefault="004D7E6F">
      <w:pPr>
        <w:wordWrap w:val="0"/>
        <w:spacing w:line="256" w:lineRule="auto"/>
        <w:jc w:val="right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MD"/>
        </w:rPr>
      </w:pPr>
      <w:r w:rsidRPr="00057D8D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MD"/>
        </w:rPr>
        <w:t xml:space="preserve">В. </w:t>
      </w:r>
      <w:proofErr w:type="spellStart"/>
      <w:r w:rsidRPr="00057D8D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MD"/>
        </w:rPr>
        <w:t>Евтодиев</w:t>
      </w:r>
      <w:proofErr w:type="spellEnd"/>
    </w:p>
    <w:p w14:paraId="21D39315" w14:textId="77777777" w:rsidR="00F76224" w:rsidRDefault="004D7E6F">
      <w:pPr>
        <w:wordWrap w:val="0"/>
        <w:spacing w:line="256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57D8D">
        <w:rPr>
          <w:rFonts w:ascii="Times New Roman" w:hAnsi="Times New Roman" w:cs="Times New Roman"/>
          <w:sz w:val="28"/>
          <w:szCs w:val="28"/>
          <w:lang w:val="ru-MD"/>
        </w:rPr>
        <w:t xml:space="preserve">А. </w:t>
      </w:r>
      <w:proofErr w:type="spellStart"/>
      <w:r w:rsidRPr="00057D8D">
        <w:rPr>
          <w:rFonts w:ascii="Times New Roman" w:hAnsi="Times New Roman" w:cs="Times New Roman"/>
          <w:sz w:val="28"/>
          <w:szCs w:val="28"/>
          <w:lang w:val="ru-MD"/>
        </w:rPr>
        <w:t>Агаке</w:t>
      </w:r>
      <w:proofErr w:type="spellEnd"/>
    </w:p>
    <w:p w14:paraId="1FDCD67A" w14:textId="77777777" w:rsidR="00170B13" w:rsidRDefault="00170B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ADC2D12" w14:textId="77777777" w:rsidR="00170B13" w:rsidRDefault="00170B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3CA211F" w14:textId="77777777" w:rsidR="00170B13" w:rsidRDefault="00170B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17DCFB" w14:textId="77777777" w:rsidR="00170B13" w:rsidRDefault="00170B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34997AA" w14:textId="1C656D1E" w:rsidR="00F76224" w:rsidRDefault="004D7E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</w:p>
    <w:p w14:paraId="394C06BC" w14:textId="77777777" w:rsidR="00F76224" w:rsidRDefault="00F762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DF212D" w14:textId="50C49E55" w:rsidR="00F76224" w:rsidRDefault="004D7E6F" w:rsidP="007F1D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1D41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F1D41">
        <w:rPr>
          <w:rFonts w:ascii="Times New Roman" w:eastAsia="Times New Roman" w:hAnsi="Times New Roman" w:cs="Times New Roman"/>
          <w:sz w:val="28"/>
          <w:szCs w:val="28"/>
        </w:rPr>
        <w:t>(</w:t>
      </w:r>
      <w:r w:rsidR="007F1D41">
        <w:rPr>
          <w:rFonts w:ascii="Times New Roman" w:eastAsia="Times New Roman" w:hAnsi="Times New Roman" w:cs="Times New Roman"/>
          <w:sz w:val="28"/>
          <w:szCs w:val="28"/>
          <w:lang w:val="ru-RU"/>
        </w:rPr>
        <w:t>№ 122</w:t>
      </w:r>
      <w:r w:rsidR="007F1D41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36087904" w14:textId="366A3D3F" w:rsidR="00F76224" w:rsidRDefault="004D7E6F" w:rsidP="007F1D41">
      <w:pPr>
        <w:spacing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F1D4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еревод</w:t>
      </w:r>
    </w:p>
    <w:p w14:paraId="7E1754BB" w14:textId="184B7D43" w:rsidR="00F76224" w:rsidRDefault="004D7E6F" w:rsidP="00170B13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</w:t>
      </w:r>
      <w:r w:rsidR="00170B1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601A98AC" w14:textId="77777777" w:rsidR="00F76224" w:rsidRDefault="00F76224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75FD95F" w14:textId="77777777" w:rsidR="00F76224" w:rsidRDefault="004D7E6F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 внесении изменения в статью 2 Постановления Парламента об образовании Следственной комиссии по выяснению обстоятельств отчуждения имущества профсоюзов № 11/2020</w:t>
      </w:r>
    </w:p>
    <w:p w14:paraId="3322F804" w14:textId="77777777" w:rsidR="00F76224" w:rsidRDefault="004D7E6F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 </w:t>
      </w:r>
    </w:p>
    <w:p w14:paraId="6AA2B00F" w14:textId="77777777" w:rsidR="00F76224" w:rsidRDefault="00F76224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E49169F" w14:textId="77777777" w:rsidR="00F76224" w:rsidRDefault="004D7E6F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        Парламент принимает настоящее постановление.</w:t>
      </w:r>
    </w:p>
    <w:p w14:paraId="54F5D689" w14:textId="77777777" w:rsidR="00F76224" w:rsidRDefault="00F76224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76341A83" w14:textId="77777777" w:rsidR="00F76224" w:rsidRDefault="00F76224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47E9FE23" w14:textId="77777777" w:rsidR="00F76224" w:rsidRDefault="004D7E6F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       Ст. I. </w:t>
      </w:r>
      <w:r w:rsidRPr="007F1D4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 статье 2 Постановления Парламента об образовании Следственной комиссии по выяснению обстоятельств отчуждения имущества профсоюзов № 11/2020 (Официальный монитор Республики Молдова, 2020 г., № 55–61, ст.39) слова «в 90-дневный срок» заменить словами «до 15 мая 2021 года.».</w:t>
      </w:r>
    </w:p>
    <w:p w14:paraId="76C769F1" w14:textId="77777777" w:rsidR="00F76224" w:rsidRDefault="004D7E6F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 </w:t>
      </w:r>
    </w:p>
    <w:p w14:paraId="14ED7FE6" w14:textId="77777777" w:rsidR="00F76224" w:rsidRDefault="004D7E6F">
      <w:pPr>
        <w:tabs>
          <w:tab w:val="left" w:pos="3969"/>
        </w:tabs>
        <w:spacing w:after="12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II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Настоящее постановление вступает в силу со дня принятия.</w:t>
      </w:r>
    </w:p>
    <w:p w14:paraId="765062EF" w14:textId="77777777" w:rsidR="00F76224" w:rsidRDefault="00F76224">
      <w:pPr>
        <w:tabs>
          <w:tab w:val="left" w:pos="3969"/>
        </w:tabs>
        <w:spacing w:after="12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3320BA" w14:textId="77777777" w:rsidR="00F76224" w:rsidRDefault="00F76224">
      <w:pPr>
        <w:tabs>
          <w:tab w:val="left" w:pos="3969"/>
        </w:tabs>
        <w:spacing w:after="12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14:paraId="0D77697E" w14:textId="55221888" w:rsidR="00F76224" w:rsidRDefault="004D7E6F">
      <w:pPr>
        <w:tabs>
          <w:tab w:val="left" w:pos="3969"/>
        </w:tabs>
        <w:spacing w:after="12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</w:t>
      </w:r>
      <w:r w:rsidR="00170B1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ПРЕДСЕДАТЕЛЬ ПАРЛАМЕНТА</w:t>
      </w:r>
    </w:p>
    <w:p w14:paraId="3916C484" w14:textId="77777777" w:rsidR="00F76224" w:rsidRDefault="00F76224">
      <w:pPr>
        <w:tabs>
          <w:tab w:val="left" w:pos="3969"/>
        </w:tabs>
        <w:spacing w:after="12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97DC934" w14:textId="77777777" w:rsidR="00F76224" w:rsidRDefault="00F76224"/>
    <w:sectPr w:rsidR="00F76224" w:rsidSect="00170B1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FE67E" w14:textId="77777777" w:rsidR="004D7E6F" w:rsidRDefault="004D7E6F">
      <w:pPr>
        <w:spacing w:line="240" w:lineRule="auto"/>
      </w:pPr>
      <w:r>
        <w:separator/>
      </w:r>
    </w:p>
  </w:endnote>
  <w:endnote w:type="continuationSeparator" w:id="0">
    <w:p w14:paraId="1F8F4BA9" w14:textId="77777777" w:rsidR="004D7E6F" w:rsidRDefault="004D7E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3DCAD" w14:textId="77777777" w:rsidR="004D7E6F" w:rsidRDefault="004D7E6F">
      <w:pPr>
        <w:spacing w:after="0" w:line="240" w:lineRule="auto"/>
      </w:pPr>
      <w:r>
        <w:separator/>
      </w:r>
    </w:p>
  </w:footnote>
  <w:footnote w:type="continuationSeparator" w:id="0">
    <w:p w14:paraId="7CD29312" w14:textId="77777777" w:rsidR="004D7E6F" w:rsidRDefault="004D7E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2DD"/>
    <w:rsid w:val="00057D8D"/>
    <w:rsid w:val="0007381A"/>
    <w:rsid w:val="000F138D"/>
    <w:rsid w:val="00170B13"/>
    <w:rsid w:val="004D7E6F"/>
    <w:rsid w:val="005D539A"/>
    <w:rsid w:val="007F1D41"/>
    <w:rsid w:val="008744E3"/>
    <w:rsid w:val="00A642DD"/>
    <w:rsid w:val="00D567A8"/>
    <w:rsid w:val="00F030C8"/>
    <w:rsid w:val="00F76224"/>
    <w:rsid w:val="26301DFC"/>
    <w:rsid w:val="602E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74333"/>
  <w15:docId w15:val="{C4B59AF7-60F4-4EB1-81CD-FE44A9C9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zh-CN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BEC2DFCF-5338-4F44-A60D-580054F194C6}"/>
</file>

<file path=customXml/itemProps3.xml><?xml version="1.0" encoding="utf-8"?>
<ds:datastoreItem xmlns:ds="http://schemas.openxmlformats.org/officeDocument/2006/customXml" ds:itemID="{5CA79CA2-99A4-4C8E-852C-C2250B5918CB}"/>
</file>

<file path=customXml/itemProps4.xml><?xml version="1.0" encoding="utf-8"?>
<ds:datastoreItem xmlns:ds="http://schemas.openxmlformats.org/officeDocument/2006/customXml" ds:itemID="{FB9995EF-2602-4052-8FCB-6BC86DBBC0EC}"/>
</file>

<file path=customXml/itemProps5.xml><?xml version="1.0" encoding="utf-8"?>
<ds:datastoreItem xmlns:ds="http://schemas.openxmlformats.org/officeDocument/2006/customXml" ds:itemID="{D55FD076-0F8B-4882-8F6D-FDA685B56B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237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122.2021.ru</dc:title>
  <dc:creator>Victoria Dobîndă</dc:creator>
  <cp:lastModifiedBy>Aliona Galaico</cp:lastModifiedBy>
  <cp:revision>3</cp:revision>
  <cp:lastPrinted>2021-04-22T05:37:00Z</cp:lastPrinted>
  <dcterms:created xsi:type="dcterms:W3CDTF">2021-04-22T07:18:00Z</dcterms:created>
  <dcterms:modified xsi:type="dcterms:W3CDTF">2021-04-22T07:18:00Z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1033-11.2.0.10101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