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ADA4B" w14:textId="77777777" w:rsidR="005837E2" w:rsidRDefault="005837E2" w:rsidP="005837E2">
      <w:pPr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5837E2">
        <w:rPr>
          <w:rFonts w:ascii="Georgia" w:hAnsi="Georgia"/>
          <w:b/>
          <w:bCs/>
          <w:sz w:val="28"/>
          <w:szCs w:val="28"/>
          <w:lang w:val="ru-RU"/>
        </w:rPr>
        <w:t>Постоянному бюро Парламента</w:t>
      </w:r>
    </w:p>
    <w:p w14:paraId="5A430E17" w14:textId="16F0B924" w:rsidR="006605DD" w:rsidRDefault="005837E2" w:rsidP="005837E2">
      <w:pPr>
        <w:jc w:val="right"/>
        <w:rPr>
          <w:rFonts w:ascii="Georgia" w:hAnsi="Georgia"/>
          <w:b/>
          <w:bCs/>
          <w:sz w:val="28"/>
          <w:szCs w:val="28"/>
          <w:lang w:val="ru-RU"/>
        </w:rPr>
      </w:pPr>
      <w:r>
        <w:rPr>
          <w:rFonts w:ascii="Georgia" w:hAnsi="Georgia"/>
          <w:b/>
          <w:bCs/>
          <w:sz w:val="28"/>
          <w:szCs w:val="28"/>
          <w:lang w:val="ru-RU"/>
        </w:rPr>
        <w:t>Республики Молдова</w:t>
      </w:r>
    </w:p>
    <w:p w14:paraId="2BFB65AF" w14:textId="6678A89D" w:rsidR="005837E2" w:rsidRDefault="005837E2" w:rsidP="005837E2">
      <w:pPr>
        <w:jc w:val="both"/>
        <w:rPr>
          <w:rFonts w:ascii="Georgia" w:hAnsi="Georgia"/>
          <w:b/>
          <w:bCs/>
          <w:sz w:val="28"/>
          <w:szCs w:val="28"/>
          <w:lang w:val="ru-RU"/>
        </w:rPr>
      </w:pPr>
    </w:p>
    <w:p w14:paraId="3DE97829" w14:textId="40B390AA" w:rsidR="005837E2" w:rsidRPr="005837E2" w:rsidRDefault="005837E2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14:paraId="6B40BF2F" w14:textId="3ADFFC25" w:rsidR="005837E2" w:rsidRDefault="005837E2" w:rsidP="005837E2">
      <w:pPr>
        <w:jc w:val="both"/>
        <w:rPr>
          <w:rFonts w:ascii="Georgia" w:hAnsi="Georgia"/>
          <w:sz w:val="28"/>
          <w:szCs w:val="28"/>
          <w:lang w:val="ru-RU"/>
        </w:rPr>
      </w:pPr>
      <w:r w:rsidRPr="005837E2">
        <w:rPr>
          <w:rFonts w:ascii="Georgia" w:hAnsi="Georgia"/>
          <w:sz w:val="28"/>
          <w:szCs w:val="28"/>
          <w:lang w:val="ru-RU"/>
        </w:rPr>
        <w:tab/>
        <w:t>В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837E2">
        <w:rPr>
          <w:rFonts w:ascii="Georgia" w:hAnsi="Georgia"/>
          <w:sz w:val="28"/>
          <w:szCs w:val="28"/>
          <w:lang w:val="ru-RU"/>
        </w:rPr>
        <w:t xml:space="preserve">соответствии </w:t>
      </w:r>
      <w:r>
        <w:rPr>
          <w:rFonts w:ascii="Georgia" w:hAnsi="Georgia"/>
          <w:sz w:val="28"/>
          <w:szCs w:val="28"/>
          <w:lang w:val="ru-RU"/>
        </w:rPr>
        <w:t>со статьёй 73 Конституции Республики Молдова и статьёй 47 Регламента Парламента, в порядке законодательной инициативы, вносится проект закона о внесении изменений в Закон о зелёных насаждениях городских и сельских населенных пунктов №591/1999.</w:t>
      </w:r>
      <w:r w:rsidR="001E4FBC">
        <w:rPr>
          <w:rFonts w:ascii="Georgia" w:hAnsi="Georgia"/>
          <w:sz w:val="28"/>
          <w:szCs w:val="28"/>
          <w:lang w:val="ru-RU"/>
        </w:rPr>
        <w:t xml:space="preserve"> </w:t>
      </w:r>
    </w:p>
    <w:p w14:paraId="3DD8F8EC" w14:textId="10189CDD" w:rsidR="001E4FBC" w:rsidRDefault="001E4FBC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14:paraId="1B467BD1" w14:textId="7A08B6DF" w:rsidR="00A9189A" w:rsidRDefault="00A9189A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14:paraId="3B5C80D3" w14:textId="77777777" w:rsidR="00A9189A" w:rsidRDefault="00A9189A" w:rsidP="005837E2">
      <w:pPr>
        <w:jc w:val="both"/>
        <w:rPr>
          <w:rFonts w:ascii="Georgia" w:hAnsi="Georgia"/>
          <w:sz w:val="28"/>
          <w:szCs w:val="28"/>
          <w:lang w:val="ru-RU"/>
        </w:rPr>
      </w:pPr>
    </w:p>
    <w:p w14:paraId="6AFAB83B" w14:textId="7044FC95" w:rsidR="005837E2" w:rsidRDefault="005837E2" w:rsidP="005837E2">
      <w:pPr>
        <w:jc w:val="both"/>
        <w:rPr>
          <w:rFonts w:ascii="Georgia" w:hAnsi="Georgia"/>
          <w:b/>
          <w:bCs/>
          <w:sz w:val="28"/>
          <w:szCs w:val="28"/>
          <w:lang w:val="ru-RU"/>
        </w:rPr>
      </w:pPr>
      <w:r w:rsidRPr="005837E2">
        <w:rPr>
          <w:rFonts w:ascii="Georgia" w:hAnsi="Georgia"/>
          <w:b/>
          <w:bCs/>
          <w:sz w:val="28"/>
          <w:szCs w:val="28"/>
          <w:lang w:val="ru-RU"/>
        </w:rPr>
        <w:t>Депутаты Парламента:</w:t>
      </w:r>
    </w:p>
    <w:p w14:paraId="219AC37C" w14:textId="7EACB9C3" w:rsidR="005837E2" w:rsidRDefault="005837E2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Л.</w:t>
      </w:r>
      <w:r w:rsidR="00544652">
        <w:rPr>
          <w:rFonts w:ascii="Georgia" w:hAnsi="Georgia"/>
          <w:sz w:val="28"/>
          <w:szCs w:val="28"/>
          <w:lang w:val="ru-RU"/>
        </w:rPr>
        <w:t xml:space="preserve"> </w:t>
      </w:r>
      <w:r>
        <w:rPr>
          <w:rFonts w:ascii="Georgia" w:hAnsi="Georgia"/>
          <w:sz w:val="28"/>
          <w:szCs w:val="28"/>
          <w:lang w:val="ru-RU"/>
        </w:rPr>
        <w:t>Карп</w:t>
      </w:r>
    </w:p>
    <w:p w14:paraId="77BF0D71" w14:textId="435F5790" w:rsidR="005837E2" w:rsidRDefault="005837E2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В.</w:t>
      </w:r>
      <w:r w:rsidR="00544652">
        <w:rPr>
          <w:rFonts w:ascii="Georgia" w:hAnsi="Georgia"/>
          <w:sz w:val="28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sz w:val="28"/>
          <w:szCs w:val="28"/>
          <w:lang w:val="ru-RU"/>
        </w:rPr>
        <w:t>Батрынча</w:t>
      </w:r>
      <w:proofErr w:type="spellEnd"/>
    </w:p>
    <w:p w14:paraId="6EA629A6" w14:textId="3BAF148B" w:rsidR="005837E2" w:rsidRDefault="005837E2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И.</w:t>
      </w:r>
      <w:r w:rsidR="00544652">
        <w:rPr>
          <w:rFonts w:ascii="Georgia" w:hAnsi="Georgia"/>
          <w:sz w:val="28"/>
          <w:szCs w:val="28"/>
          <w:lang w:val="ru-RU"/>
        </w:rPr>
        <w:t xml:space="preserve"> </w:t>
      </w:r>
      <w:r>
        <w:rPr>
          <w:rFonts w:ascii="Georgia" w:hAnsi="Georgia"/>
          <w:sz w:val="28"/>
          <w:szCs w:val="28"/>
          <w:lang w:val="ru-RU"/>
        </w:rPr>
        <w:t>Гросу</w:t>
      </w:r>
    </w:p>
    <w:p w14:paraId="15B94FC8" w14:textId="46B3DB2F" w:rsidR="005837E2" w:rsidRDefault="001E4FBC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М.</w:t>
      </w:r>
      <w:r w:rsidR="00544652">
        <w:rPr>
          <w:rFonts w:ascii="Georgia" w:hAnsi="Georgia"/>
          <w:sz w:val="28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sz w:val="28"/>
          <w:szCs w:val="28"/>
          <w:lang w:val="ru-RU"/>
        </w:rPr>
        <w:t>Попшой</w:t>
      </w:r>
      <w:proofErr w:type="spellEnd"/>
    </w:p>
    <w:p w14:paraId="4A46522C" w14:textId="7CEC66DF" w:rsidR="001E4FBC" w:rsidRDefault="001E4FBC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В.</w:t>
      </w:r>
      <w:r w:rsidR="00544652">
        <w:rPr>
          <w:rFonts w:ascii="Georgia" w:hAnsi="Georgia"/>
          <w:sz w:val="28"/>
          <w:szCs w:val="28"/>
          <w:lang w:val="ru-RU"/>
        </w:rPr>
        <w:t xml:space="preserve"> </w:t>
      </w:r>
      <w:r>
        <w:rPr>
          <w:rFonts w:ascii="Georgia" w:hAnsi="Georgia"/>
          <w:sz w:val="28"/>
          <w:szCs w:val="28"/>
          <w:lang w:val="ru-RU"/>
        </w:rPr>
        <w:t>Боля</w:t>
      </w:r>
    </w:p>
    <w:p w14:paraId="7E53FD2E" w14:textId="1433802F" w:rsidR="001E4FBC" w:rsidRDefault="001E4FBC" w:rsidP="005837E2">
      <w:pPr>
        <w:jc w:val="right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>Г.</w:t>
      </w:r>
      <w:r w:rsidR="00544652">
        <w:rPr>
          <w:rFonts w:ascii="Georgia" w:hAnsi="Georgia"/>
          <w:sz w:val="28"/>
          <w:szCs w:val="28"/>
          <w:lang w:val="ru-RU"/>
        </w:rPr>
        <w:t xml:space="preserve"> </w:t>
      </w:r>
      <w:r>
        <w:rPr>
          <w:rFonts w:ascii="Georgia" w:hAnsi="Georgia"/>
          <w:sz w:val="28"/>
          <w:szCs w:val="28"/>
          <w:lang w:val="ru-RU"/>
        </w:rPr>
        <w:t>Новак</w:t>
      </w:r>
    </w:p>
    <w:p w14:paraId="228799FD" w14:textId="472B3AC7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607AC327" w14:textId="609D875B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165EA63F" w14:textId="481C7FD9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0861942F" w14:textId="227E7537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686383EA" w14:textId="4CC8860B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43CB2C43" w14:textId="646DDF21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6615D831" w14:textId="6F13BC85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633429A8" w14:textId="632F0F3C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1F685EA5" w14:textId="02039E5C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5FDEEEA9" w14:textId="0676AEEE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1221894D" w14:textId="2B9D023A" w:rsidR="00665962" w:rsidRDefault="00665962" w:rsidP="005837E2">
      <w:pPr>
        <w:jc w:val="right"/>
        <w:rPr>
          <w:rFonts w:ascii="Georgia" w:hAnsi="Georgia"/>
          <w:sz w:val="28"/>
          <w:szCs w:val="28"/>
          <w:lang w:val="ru-RU"/>
        </w:rPr>
      </w:pPr>
    </w:p>
    <w:p w14:paraId="416B27D6" w14:textId="597E313D" w:rsidR="00665962" w:rsidRPr="00532F5F" w:rsidRDefault="00532F5F" w:rsidP="005837E2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  <w:r w:rsidRPr="00532F5F">
        <w:rPr>
          <w:rFonts w:ascii="Georgia" w:hAnsi="Georgia"/>
          <w:i/>
          <w:iCs/>
          <w:sz w:val="28"/>
          <w:szCs w:val="28"/>
          <w:lang w:val="ru-RU"/>
        </w:rPr>
        <w:lastRenderedPageBreak/>
        <w:t>Проект (№428/2022)</w:t>
      </w:r>
    </w:p>
    <w:p w14:paraId="36D98450" w14:textId="0A40A2CD" w:rsidR="00532F5F" w:rsidRDefault="00532F5F" w:rsidP="0027462A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  <w:r w:rsidRPr="00532F5F">
        <w:rPr>
          <w:rFonts w:ascii="Georgia" w:hAnsi="Georgia"/>
          <w:i/>
          <w:iCs/>
          <w:sz w:val="28"/>
          <w:szCs w:val="28"/>
          <w:lang w:val="ru-RU"/>
        </w:rPr>
        <w:t>Перевод</w:t>
      </w:r>
    </w:p>
    <w:p w14:paraId="6CB25502" w14:textId="77777777" w:rsidR="0027462A" w:rsidRDefault="0027462A" w:rsidP="0027462A">
      <w:pPr>
        <w:jc w:val="right"/>
        <w:rPr>
          <w:rFonts w:ascii="Georgia" w:hAnsi="Georgia"/>
          <w:i/>
          <w:iCs/>
          <w:sz w:val="28"/>
          <w:szCs w:val="28"/>
          <w:lang w:val="ru-RU"/>
        </w:rPr>
      </w:pPr>
    </w:p>
    <w:p w14:paraId="3BBBE18F" w14:textId="77777777" w:rsidR="00532F5F" w:rsidRDefault="00532F5F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14:paraId="4707A826" w14:textId="31C90607" w:rsidR="00532F5F" w:rsidRDefault="00532F5F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532F5F">
        <w:rPr>
          <w:rFonts w:ascii="Georgia" w:hAnsi="Georgia"/>
          <w:b/>
          <w:bCs/>
          <w:sz w:val="28"/>
          <w:szCs w:val="28"/>
          <w:lang w:val="ru-RU"/>
        </w:rPr>
        <w:t>З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А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К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О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Н</w:t>
      </w:r>
    </w:p>
    <w:p w14:paraId="07F8F8E3" w14:textId="7570D4BC" w:rsidR="00532F5F" w:rsidRDefault="00532F5F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</w:p>
    <w:p w14:paraId="390C2F3D" w14:textId="6CCAF1AB" w:rsidR="00665962" w:rsidRDefault="00532F5F" w:rsidP="00532F5F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532F5F">
        <w:rPr>
          <w:rFonts w:ascii="Georgia" w:hAnsi="Georgia"/>
          <w:b/>
          <w:bCs/>
          <w:sz w:val="28"/>
          <w:szCs w:val="28"/>
          <w:lang w:val="ru-RU"/>
        </w:rPr>
        <w:t>о внесении</w:t>
      </w:r>
      <w:r>
        <w:rPr>
          <w:rFonts w:ascii="Georgia" w:hAnsi="Georgia"/>
          <w:b/>
          <w:bCs/>
          <w:sz w:val="28"/>
          <w:szCs w:val="28"/>
          <w:lang w:val="ru-RU"/>
        </w:rPr>
        <w:t xml:space="preserve"> изменений и дополнений в Закон                                              о </w:t>
      </w:r>
      <w:r w:rsidRPr="00532F5F">
        <w:rPr>
          <w:rFonts w:ascii="Georgia" w:hAnsi="Georgia"/>
          <w:b/>
          <w:bCs/>
          <w:sz w:val="28"/>
          <w:szCs w:val="28"/>
          <w:lang w:val="ru-RU"/>
        </w:rPr>
        <w:t>зелёных насаждениях городских и сельских населенных пунктов №591</w:t>
      </w:r>
      <w:bookmarkStart w:id="0" w:name="_Hlk120626908"/>
      <w:r>
        <w:rPr>
          <w:rFonts w:ascii="Georgia" w:hAnsi="Georgia"/>
          <w:b/>
          <w:bCs/>
          <w:sz w:val="28"/>
          <w:szCs w:val="28"/>
          <w:lang w:val="ru-RU"/>
        </w:rPr>
        <w:t>-</w:t>
      </w:r>
      <w:r>
        <w:rPr>
          <w:rFonts w:ascii="Georgia" w:hAnsi="Georgia"/>
          <w:b/>
          <w:bCs/>
          <w:sz w:val="28"/>
          <w:szCs w:val="28"/>
        </w:rPr>
        <w:t xml:space="preserve">XIV </w:t>
      </w:r>
      <w:r>
        <w:rPr>
          <w:rFonts w:ascii="Georgia" w:hAnsi="Georgia"/>
          <w:b/>
          <w:bCs/>
          <w:sz w:val="28"/>
          <w:szCs w:val="28"/>
          <w:lang w:val="ru-RU"/>
        </w:rPr>
        <w:t>от 23 сентября 1999</w:t>
      </w:r>
      <w:r w:rsidR="0027462A">
        <w:rPr>
          <w:rFonts w:ascii="Georgia" w:hAnsi="Georgia"/>
          <w:b/>
          <w:bCs/>
          <w:sz w:val="28"/>
          <w:szCs w:val="28"/>
          <w:lang w:val="ru-RU"/>
        </w:rPr>
        <w:t xml:space="preserve"> </w:t>
      </w:r>
      <w:r>
        <w:rPr>
          <w:rFonts w:ascii="Georgia" w:hAnsi="Georgia"/>
          <w:b/>
          <w:bCs/>
          <w:sz w:val="28"/>
          <w:szCs w:val="28"/>
          <w:lang w:val="ru-RU"/>
        </w:rPr>
        <w:t>г.</w:t>
      </w:r>
    </w:p>
    <w:bookmarkEnd w:id="0"/>
    <w:p w14:paraId="1AF97046" w14:textId="6E54E5D9"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p w14:paraId="4A02AD6B" w14:textId="63C3B7D0"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p w14:paraId="666F8D83" w14:textId="0581ABE3"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  <w:t>Парламент принимает настоящий органический закон.</w:t>
      </w:r>
    </w:p>
    <w:p w14:paraId="5AABC674" w14:textId="0AE949AE" w:rsidR="00532F5F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p w14:paraId="47ADA1C7" w14:textId="40A60BC1" w:rsidR="00650245" w:rsidRDefault="00532F5F" w:rsidP="00650245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</w:r>
      <w:r w:rsidRPr="00650245">
        <w:rPr>
          <w:rFonts w:ascii="Georgia" w:hAnsi="Georgia"/>
          <w:b/>
          <w:bCs/>
          <w:sz w:val="28"/>
          <w:szCs w:val="28"/>
          <w:lang w:val="ru-RU"/>
        </w:rPr>
        <w:t>Ст.</w:t>
      </w:r>
      <w:r w:rsidRPr="00650245">
        <w:rPr>
          <w:rFonts w:ascii="Georgia" w:hAnsi="Georgia"/>
          <w:b/>
          <w:bCs/>
          <w:sz w:val="28"/>
          <w:szCs w:val="28"/>
        </w:rPr>
        <w:t>I</w:t>
      </w:r>
      <w:r w:rsidR="00650245" w:rsidRPr="00650245">
        <w:rPr>
          <w:rFonts w:ascii="Georgia" w:hAnsi="Georgia"/>
          <w:b/>
          <w:bCs/>
          <w:sz w:val="28"/>
          <w:szCs w:val="28"/>
          <w:lang w:val="ru-RU"/>
        </w:rPr>
        <w:t>.</w:t>
      </w:r>
      <w:r w:rsidR="00650245">
        <w:rPr>
          <w:rFonts w:ascii="Georgia" w:hAnsi="Georgia"/>
          <w:sz w:val="28"/>
          <w:szCs w:val="28"/>
          <w:lang w:val="ru-RU"/>
        </w:rPr>
        <w:t xml:space="preserve"> – В Закон </w:t>
      </w:r>
      <w:r w:rsidR="00650245">
        <w:rPr>
          <w:rFonts w:ascii="Georgia" w:hAnsi="Georgia"/>
          <w:sz w:val="28"/>
          <w:szCs w:val="28"/>
          <w:lang w:val="ru-RU"/>
        </w:rPr>
        <w:t>о зелёных насаждениях городских и сельских населенных пунктов №591</w:t>
      </w:r>
      <w:r w:rsidR="00650245">
        <w:rPr>
          <w:rFonts w:ascii="Georgia" w:hAnsi="Georgia"/>
          <w:sz w:val="28"/>
          <w:szCs w:val="28"/>
          <w:lang w:val="ru-RU"/>
        </w:rPr>
        <w:t xml:space="preserve"> </w:t>
      </w:r>
      <w:r w:rsidR="00650245" w:rsidRPr="00650245">
        <w:rPr>
          <w:rFonts w:ascii="Georgia" w:hAnsi="Georgia"/>
          <w:sz w:val="28"/>
          <w:szCs w:val="28"/>
          <w:lang w:val="ru-RU"/>
        </w:rPr>
        <w:t>-</w:t>
      </w:r>
      <w:r w:rsidR="00650245" w:rsidRPr="00650245">
        <w:rPr>
          <w:rFonts w:ascii="Georgia" w:hAnsi="Georgia"/>
          <w:sz w:val="28"/>
          <w:szCs w:val="28"/>
        </w:rPr>
        <w:t xml:space="preserve">XIV </w:t>
      </w:r>
      <w:r w:rsidR="00650245" w:rsidRPr="00650245">
        <w:rPr>
          <w:rFonts w:ascii="Georgia" w:hAnsi="Georgia"/>
          <w:sz w:val="28"/>
          <w:szCs w:val="28"/>
          <w:lang w:val="ru-RU"/>
        </w:rPr>
        <w:t>от 23 сентября 1999</w:t>
      </w:r>
      <w:r w:rsidR="0027462A">
        <w:rPr>
          <w:rFonts w:ascii="Georgia" w:hAnsi="Georgia"/>
          <w:sz w:val="28"/>
          <w:szCs w:val="28"/>
          <w:lang w:val="ru-RU"/>
        </w:rPr>
        <w:t xml:space="preserve"> </w:t>
      </w:r>
      <w:r w:rsidR="00650245" w:rsidRPr="00650245">
        <w:rPr>
          <w:rFonts w:ascii="Georgia" w:hAnsi="Georgia"/>
          <w:sz w:val="28"/>
          <w:szCs w:val="28"/>
          <w:lang w:val="ru-RU"/>
        </w:rPr>
        <w:t>г.</w:t>
      </w:r>
      <w:r w:rsidR="00650245">
        <w:rPr>
          <w:rFonts w:ascii="Georgia" w:hAnsi="Georgia"/>
          <w:sz w:val="28"/>
          <w:szCs w:val="28"/>
          <w:lang w:val="ru-RU"/>
        </w:rPr>
        <w:t xml:space="preserve"> (Официальный монитор Республики Молдова, 1999, </w:t>
      </w:r>
      <w:proofErr w:type="gramStart"/>
      <w:r w:rsidR="00650245">
        <w:rPr>
          <w:rFonts w:ascii="Georgia" w:hAnsi="Georgia"/>
          <w:sz w:val="28"/>
          <w:szCs w:val="28"/>
          <w:lang w:val="ru-RU"/>
        </w:rPr>
        <w:t>№133-134</w:t>
      </w:r>
      <w:proofErr w:type="gramEnd"/>
      <w:r w:rsidR="00650245">
        <w:rPr>
          <w:rFonts w:ascii="Georgia" w:hAnsi="Georgia"/>
          <w:sz w:val="28"/>
          <w:szCs w:val="28"/>
          <w:lang w:val="ru-RU"/>
        </w:rPr>
        <w:t>, ст.649), с последующими изменениями и дополнениями, внести следующие изменения и дополнения:</w:t>
      </w:r>
    </w:p>
    <w:p w14:paraId="02A69352" w14:textId="74B37E61" w:rsidR="00650245" w:rsidRDefault="00650245" w:rsidP="00650245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  <w:t>Часть (1) статьи 20 изложив в следующей редакции:</w:t>
      </w:r>
    </w:p>
    <w:p w14:paraId="3F86659B" w14:textId="03B4A4F9" w:rsidR="00C54ECE" w:rsidRDefault="00650245" w:rsidP="00650245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  <w:t xml:space="preserve">«(1) Хозяйствующие субъекты, желающие разместить в зелёных насаждениях, находящихся в публичной собственности, совместимые </w:t>
      </w:r>
      <w:r w:rsidR="005E0C02">
        <w:rPr>
          <w:rFonts w:ascii="Georgia" w:hAnsi="Georgia"/>
          <w:sz w:val="28"/>
          <w:szCs w:val="28"/>
          <w:lang w:val="ru-RU"/>
        </w:rPr>
        <w:t>с назначением зелёных насаждений объекты для социально-экономической деятельности</w:t>
      </w:r>
      <w:r w:rsidR="0027462A">
        <w:rPr>
          <w:rFonts w:ascii="Georgia" w:hAnsi="Georgia"/>
          <w:sz w:val="28"/>
          <w:szCs w:val="28"/>
          <w:lang w:val="ru-RU"/>
        </w:rPr>
        <w:t xml:space="preserve"> </w:t>
      </w:r>
      <w:r w:rsidR="005E0C02">
        <w:rPr>
          <w:rFonts w:ascii="Georgia" w:hAnsi="Georgia"/>
          <w:sz w:val="28"/>
          <w:szCs w:val="28"/>
          <w:lang w:val="ru-RU"/>
        </w:rPr>
        <w:t>(спортивные площадки, спортивные установки,</w:t>
      </w:r>
      <w:r w:rsidR="0027462A">
        <w:rPr>
          <w:rFonts w:ascii="Georgia" w:hAnsi="Georgia"/>
          <w:sz w:val="28"/>
          <w:szCs w:val="28"/>
          <w:lang w:val="ru-RU"/>
        </w:rPr>
        <w:t xml:space="preserve"> </w:t>
      </w:r>
      <w:r w:rsidR="005E0C02">
        <w:rPr>
          <w:rFonts w:ascii="Georgia" w:hAnsi="Georgia"/>
          <w:sz w:val="28"/>
          <w:szCs w:val="28"/>
          <w:lang w:val="ru-RU"/>
        </w:rPr>
        <w:t>в том числе вспомогательные</w:t>
      </w:r>
      <w:r w:rsidR="0027462A">
        <w:rPr>
          <w:rFonts w:ascii="Georgia" w:hAnsi="Georgia"/>
          <w:sz w:val="28"/>
          <w:szCs w:val="28"/>
          <w:lang w:val="ru-RU"/>
        </w:rPr>
        <w:t xml:space="preserve"> </w:t>
      </w:r>
      <w:r w:rsidR="005E0C02">
        <w:rPr>
          <w:rFonts w:ascii="Georgia" w:hAnsi="Georgia"/>
          <w:sz w:val="28"/>
          <w:szCs w:val="28"/>
          <w:lang w:val="ru-RU"/>
        </w:rPr>
        <w:t>объекты по обслуживанию/содержанию спортивных площадок, трибуны, пути доступа, ирригационные системы, санитарные блоки и т.д., установки для игр и отдыха, объекты социально-культурного назначения, передвижные торговые единицы)</w:t>
      </w:r>
      <w:r w:rsidR="00C54ECE">
        <w:rPr>
          <w:rFonts w:ascii="Georgia" w:hAnsi="Georgia"/>
          <w:sz w:val="28"/>
          <w:szCs w:val="28"/>
          <w:lang w:val="ru-RU"/>
        </w:rPr>
        <w:t>, испрашивают на это разрешение органа местного публичного управления, которым определяется месторасположение и площадь объектов, а также условия осуществления деятельности, по согласованию с Агентством окружающей среды».</w:t>
      </w:r>
    </w:p>
    <w:p w14:paraId="25044015" w14:textId="3DED7FD6" w:rsidR="00650245" w:rsidRDefault="00C54ECE" w:rsidP="00650245">
      <w:pPr>
        <w:jc w:val="both"/>
        <w:rPr>
          <w:rFonts w:ascii="Georgia" w:hAnsi="Georgia"/>
          <w:sz w:val="28"/>
          <w:szCs w:val="28"/>
          <w:lang w:val="ru-RU"/>
        </w:rPr>
      </w:pPr>
      <w:r>
        <w:rPr>
          <w:rFonts w:ascii="Georgia" w:hAnsi="Georgia"/>
          <w:sz w:val="28"/>
          <w:szCs w:val="28"/>
          <w:lang w:val="ru-RU"/>
        </w:rPr>
        <w:tab/>
      </w:r>
      <w:r w:rsidRPr="00C54ECE">
        <w:rPr>
          <w:rFonts w:ascii="Georgia" w:hAnsi="Georgia"/>
          <w:b/>
          <w:bCs/>
          <w:sz w:val="28"/>
          <w:szCs w:val="28"/>
          <w:lang w:val="ru-RU"/>
        </w:rPr>
        <w:t>Ст.</w:t>
      </w:r>
      <w:r w:rsidRPr="00C54ECE">
        <w:rPr>
          <w:rFonts w:ascii="Georgia" w:hAnsi="Georgia"/>
          <w:b/>
          <w:bCs/>
          <w:sz w:val="28"/>
          <w:szCs w:val="28"/>
        </w:rPr>
        <w:t>II</w:t>
      </w:r>
      <w:r w:rsidRPr="00C54ECE">
        <w:rPr>
          <w:rFonts w:ascii="Georgia" w:hAnsi="Georgia"/>
          <w:b/>
          <w:bCs/>
          <w:sz w:val="28"/>
          <w:szCs w:val="28"/>
          <w:lang w:val="ru-RU"/>
        </w:rPr>
        <w:t>.</w:t>
      </w:r>
      <w:r>
        <w:rPr>
          <w:rFonts w:ascii="Georgia" w:hAnsi="Georgia"/>
          <w:sz w:val="28"/>
          <w:szCs w:val="28"/>
          <w:lang w:val="ru-RU"/>
        </w:rPr>
        <w:t xml:space="preserve"> –</w:t>
      </w:r>
      <w:r w:rsidR="005E0C02">
        <w:rPr>
          <w:rFonts w:ascii="Georgia" w:hAnsi="Georgia"/>
          <w:sz w:val="28"/>
          <w:szCs w:val="28"/>
          <w:lang w:val="ru-RU"/>
        </w:rPr>
        <w:t xml:space="preserve"> </w:t>
      </w:r>
      <w:r>
        <w:rPr>
          <w:rFonts w:ascii="Georgia" w:hAnsi="Georgia"/>
          <w:sz w:val="28"/>
          <w:szCs w:val="28"/>
          <w:lang w:val="ru-RU"/>
        </w:rPr>
        <w:t>Правительству, в месячный срок со дня вступления в силу настоящего закона, привести свои акты в соответствие с настоящим законом.</w:t>
      </w:r>
    </w:p>
    <w:p w14:paraId="5B4E0357" w14:textId="1B98584F" w:rsidR="00C54ECE" w:rsidRDefault="00C54ECE" w:rsidP="00650245">
      <w:pPr>
        <w:jc w:val="both"/>
        <w:rPr>
          <w:rFonts w:ascii="Georgia" w:hAnsi="Georgia"/>
          <w:sz w:val="28"/>
          <w:szCs w:val="28"/>
          <w:lang w:val="ru-RU"/>
        </w:rPr>
      </w:pPr>
      <w:r w:rsidRPr="00C54ECE">
        <w:rPr>
          <w:rFonts w:ascii="Georgia" w:hAnsi="Georgia"/>
          <w:b/>
          <w:bCs/>
          <w:sz w:val="28"/>
          <w:szCs w:val="28"/>
          <w:lang w:val="ru-RU"/>
        </w:rPr>
        <w:lastRenderedPageBreak/>
        <w:t>Ст.</w:t>
      </w:r>
      <w:r w:rsidRPr="00C54ECE">
        <w:rPr>
          <w:rFonts w:ascii="Georgia" w:hAnsi="Georgia"/>
          <w:b/>
          <w:bCs/>
          <w:sz w:val="28"/>
          <w:szCs w:val="28"/>
        </w:rPr>
        <w:t>II</w:t>
      </w:r>
      <w:r>
        <w:rPr>
          <w:rFonts w:ascii="Georgia" w:hAnsi="Georgia"/>
          <w:b/>
          <w:bCs/>
          <w:sz w:val="28"/>
          <w:szCs w:val="28"/>
        </w:rPr>
        <w:t>I</w:t>
      </w:r>
      <w:r w:rsidRPr="00C54ECE">
        <w:rPr>
          <w:rFonts w:ascii="Georgia" w:hAnsi="Georgia"/>
          <w:b/>
          <w:bCs/>
          <w:sz w:val="28"/>
          <w:szCs w:val="28"/>
          <w:lang w:val="ru-RU"/>
        </w:rPr>
        <w:t>.</w:t>
      </w:r>
      <w:r>
        <w:rPr>
          <w:rFonts w:ascii="Georgia" w:hAnsi="Georgia"/>
          <w:sz w:val="28"/>
          <w:szCs w:val="28"/>
          <w:lang w:val="ru-RU"/>
        </w:rPr>
        <w:t xml:space="preserve"> –</w:t>
      </w:r>
      <w:r>
        <w:rPr>
          <w:rFonts w:ascii="Georgia" w:hAnsi="Georgia"/>
          <w:sz w:val="28"/>
          <w:szCs w:val="28"/>
          <w:lang w:val="ru-RU"/>
        </w:rPr>
        <w:t xml:space="preserve"> Настоящий закон вступает в силу со дня опубликования в </w:t>
      </w:r>
      <w:r>
        <w:rPr>
          <w:rFonts w:ascii="Georgia" w:hAnsi="Georgia"/>
          <w:sz w:val="28"/>
          <w:szCs w:val="28"/>
          <w:lang w:val="ru-RU"/>
        </w:rPr>
        <w:t>Официальн</w:t>
      </w:r>
      <w:r>
        <w:rPr>
          <w:rFonts w:ascii="Georgia" w:hAnsi="Georgia"/>
          <w:sz w:val="28"/>
          <w:szCs w:val="28"/>
          <w:lang w:val="ru-RU"/>
        </w:rPr>
        <w:t>ом</w:t>
      </w:r>
      <w:r>
        <w:rPr>
          <w:rFonts w:ascii="Georgia" w:hAnsi="Georgia"/>
          <w:sz w:val="28"/>
          <w:szCs w:val="28"/>
          <w:lang w:val="ru-RU"/>
        </w:rPr>
        <w:t xml:space="preserve"> монитор</w:t>
      </w:r>
      <w:r>
        <w:rPr>
          <w:rFonts w:ascii="Georgia" w:hAnsi="Georgia"/>
          <w:sz w:val="28"/>
          <w:szCs w:val="28"/>
          <w:lang w:val="ru-RU"/>
        </w:rPr>
        <w:t>е</w:t>
      </w:r>
      <w:r>
        <w:rPr>
          <w:rFonts w:ascii="Georgia" w:hAnsi="Georgia"/>
          <w:sz w:val="28"/>
          <w:szCs w:val="28"/>
          <w:lang w:val="ru-RU"/>
        </w:rPr>
        <w:t xml:space="preserve"> Республики Молдова</w:t>
      </w:r>
      <w:r>
        <w:rPr>
          <w:rFonts w:ascii="Georgia" w:hAnsi="Georgia"/>
          <w:sz w:val="28"/>
          <w:szCs w:val="28"/>
          <w:lang w:val="ru-RU"/>
        </w:rPr>
        <w:t>.</w:t>
      </w:r>
    </w:p>
    <w:p w14:paraId="3E8085FF" w14:textId="63A1636C" w:rsidR="00C54ECE" w:rsidRDefault="00C54ECE" w:rsidP="00650245">
      <w:pPr>
        <w:jc w:val="both"/>
        <w:rPr>
          <w:rFonts w:ascii="Georgia" w:hAnsi="Georgia"/>
          <w:sz w:val="28"/>
          <w:szCs w:val="28"/>
          <w:lang w:val="ru-RU"/>
        </w:rPr>
      </w:pPr>
    </w:p>
    <w:p w14:paraId="417013A1" w14:textId="7EAF30AD" w:rsidR="00C54ECE" w:rsidRPr="00C54ECE" w:rsidRDefault="00C54ECE" w:rsidP="00C54ECE">
      <w:pPr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C54ECE">
        <w:rPr>
          <w:rFonts w:ascii="Georgia" w:hAnsi="Georgia"/>
          <w:b/>
          <w:bCs/>
          <w:sz w:val="28"/>
          <w:szCs w:val="28"/>
          <w:lang w:val="ru-RU"/>
        </w:rPr>
        <w:t>ПРЕДСЕДАТЕЛЬ ПАРЛАМЕНТА</w:t>
      </w:r>
    </w:p>
    <w:p w14:paraId="32BC3D27" w14:textId="6B241E57" w:rsidR="00532F5F" w:rsidRPr="00650245" w:rsidRDefault="00532F5F" w:rsidP="00532F5F">
      <w:pPr>
        <w:jc w:val="both"/>
        <w:rPr>
          <w:rFonts w:ascii="Georgia" w:hAnsi="Georgia"/>
          <w:sz w:val="28"/>
          <w:szCs w:val="28"/>
          <w:lang w:val="ru-RU"/>
        </w:rPr>
      </w:pPr>
    </w:p>
    <w:sectPr w:rsidR="00532F5F" w:rsidRPr="00650245" w:rsidSect="0027462A">
      <w:headerReference w:type="default" r:id="rId6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843B6" w14:textId="77777777" w:rsidR="00795174" w:rsidRDefault="00795174" w:rsidP="00665962">
      <w:pPr>
        <w:spacing w:after="0" w:line="240" w:lineRule="auto"/>
      </w:pPr>
      <w:r>
        <w:separator/>
      </w:r>
    </w:p>
  </w:endnote>
  <w:endnote w:type="continuationSeparator" w:id="0">
    <w:p w14:paraId="2C51952E" w14:textId="77777777" w:rsidR="00795174" w:rsidRDefault="00795174" w:rsidP="00665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B1CA8" w14:textId="77777777" w:rsidR="00795174" w:rsidRDefault="00795174" w:rsidP="00665962">
      <w:pPr>
        <w:spacing w:after="0" w:line="240" w:lineRule="auto"/>
      </w:pPr>
      <w:r>
        <w:separator/>
      </w:r>
    </w:p>
  </w:footnote>
  <w:footnote w:type="continuationSeparator" w:id="0">
    <w:p w14:paraId="1AC4EE64" w14:textId="77777777" w:rsidR="00795174" w:rsidRDefault="00795174" w:rsidP="00665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29A73" w14:textId="01D5C5FD" w:rsidR="00314FD5" w:rsidRDefault="00314FD5" w:rsidP="00314FD5">
    <w:pPr>
      <w:pStyle w:val="Header"/>
    </w:pPr>
  </w:p>
  <w:p w14:paraId="0166B09B" w14:textId="2068702F" w:rsidR="00665962" w:rsidRDefault="006659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5C"/>
    <w:rsid w:val="001E4FBC"/>
    <w:rsid w:val="0027462A"/>
    <w:rsid w:val="00314FD5"/>
    <w:rsid w:val="00532F5F"/>
    <w:rsid w:val="00544652"/>
    <w:rsid w:val="005837E2"/>
    <w:rsid w:val="005E0C02"/>
    <w:rsid w:val="00650245"/>
    <w:rsid w:val="006605DD"/>
    <w:rsid w:val="00665962"/>
    <w:rsid w:val="00795174"/>
    <w:rsid w:val="007F305C"/>
    <w:rsid w:val="00A9189A"/>
    <w:rsid w:val="00C5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02A9B1"/>
  <w15:chartTrackingRefBased/>
  <w15:docId w15:val="{8AAD6CE6-D3CD-41C4-9528-34213A2CC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962"/>
  </w:style>
  <w:style w:type="paragraph" w:styleId="Footer">
    <w:name w:val="footer"/>
    <w:basedOn w:val="Normal"/>
    <w:link w:val="FooterChar"/>
    <w:uiPriority w:val="99"/>
    <w:unhideWhenUsed/>
    <w:rsid w:val="00665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35154E8-9598-4815-9767-8E25FAF10A88}"/>
</file>

<file path=customXml/itemProps2.xml><?xml version="1.0" encoding="utf-8"?>
<ds:datastoreItem xmlns:ds="http://schemas.openxmlformats.org/officeDocument/2006/customXml" ds:itemID="{B72BE4B2-2966-4123-A847-983611543769}"/>
</file>

<file path=customXml/itemProps3.xml><?xml version="1.0" encoding="utf-8"?>
<ds:datastoreItem xmlns:ds="http://schemas.openxmlformats.org/officeDocument/2006/customXml" ds:itemID="{5D04A094-C4D6-40E9-A8FC-15FF0B59F0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292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428.2022.ru</dc:title>
  <dc:subject/>
  <dc:creator>Angela Ciornîi</dc:creator>
  <cp:keywords/>
  <dc:description/>
  <cp:lastModifiedBy>Angela Ciornîi</cp:lastModifiedBy>
  <cp:revision>6</cp:revision>
  <dcterms:created xsi:type="dcterms:W3CDTF">2022-11-29T12:36:00Z</dcterms:created>
  <dcterms:modified xsi:type="dcterms:W3CDTF">2022-11-29T13:49:00Z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