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D59" w:rsidRDefault="00F134B0" w:rsidP="00180ABC">
      <w:pPr>
        <w:widowControl w:val="0"/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MO" w:eastAsia="ro-RO"/>
        </w:rPr>
      </w:pPr>
      <w:bookmarkStart w:id="0" w:name="_GoBack"/>
      <w:bookmarkEnd w:id="0"/>
      <w:r>
        <w:rPr>
          <w:b/>
          <w:sz w:val="28"/>
          <w:szCs w:val="28"/>
          <w:lang w:val="ro-MO" w:eastAsia="ru-RU"/>
        </w:rPr>
        <w:t>Pentru</w:t>
      </w:r>
      <w:r w:rsidRPr="00962D6D">
        <w:rPr>
          <w:b/>
          <w:sz w:val="28"/>
          <w:szCs w:val="28"/>
          <w:lang w:val="ro-MO" w:eastAsia="ru-RU"/>
        </w:rPr>
        <w:t xml:space="preserve"> aprobarea proiectului de lege </w:t>
      </w:r>
      <w:r w:rsidRPr="00962D6D">
        <w:rPr>
          <w:b/>
          <w:bCs/>
          <w:sz w:val="28"/>
          <w:szCs w:val="28"/>
          <w:lang w:val="ro-MO" w:eastAsia="ro-RO"/>
        </w:rPr>
        <w:t>cu privire</w:t>
      </w:r>
      <w:r>
        <w:rPr>
          <w:b/>
          <w:bCs/>
          <w:sz w:val="28"/>
          <w:szCs w:val="28"/>
          <w:lang w:val="ro-MO" w:eastAsia="ro-RO"/>
        </w:rPr>
        <w:t xml:space="preserve"> l</w:t>
      </w:r>
      <w:r w:rsidRPr="00962D6D">
        <w:rPr>
          <w:b/>
          <w:bCs/>
          <w:sz w:val="28"/>
          <w:szCs w:val="28"/>
          <w:lang w:val="ro-MO" w:eastAsia="ro-RO"/>
        </w:rPr>
        <w:t>a</w:t>
      </w:r>
    </w:p>
    <w:p w:rsidR="00DA2D59" w:rsidRDefault="00F134B0" w:rsidP="00180ABC">
      <w:pPr>
        <w:widowControl w:val="0"/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MO" w:eastAsia="ro-RO"/>
        </w:rPr>
      </w:pPr>
      <w:r w:rsidRPr="00962D6D">
        <w:rPr>
          <w:b/>
          <w:bCs/>
          <w:sz w:val="28"/>
          <w:szCs w:val="28"/>
          <w:lang w:val="ro-MO" w:eastAsia="ro-RO"/>
        </w:rPr>
        <w:t>suspendarea aplicării reducerii pedepsei</w:t>
      </w:r>
      <w:r>
        <w:rPr>
          <w:b/>
          <w:bCs/>
          <w:sz w:val="28"/>
          <w:szCs w:val="28"/>
          <w:lang w:val="ro-MO" w:eastAsia="ro-RO"/>
        </w:rPr>
        <w:t xml:space="preserve"> </w:t>
      </w:r>
      <w:r w:rsidRPr="00962D6D">
        <w:rPr>
          <w:b/>
          <w:bCs/>
          <w:sz w:val="28"/>
          <w:szCs w:val="28"/>
          <w:lang w:val="ro-MO" w:eastAsia="ro-RO"/>
        </w:rPr>
        <w:t>condamnatului</w:t>
      </w:r>
    </w:p>
    <w:p w:rsidR="00730FEE" w:rsidRPr="00F134B0" w:rsidRDefault="00F134B0" w:rsidP="00180ABC">
      <w:pPr>
        <w:widowControl w:val="0"/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MO" w:eastAsia="ro-RO"/>
        </w:rPr>
      </w:pPr>
      <w:r w:rsidRPr="00962D6D">
        <w:rPr>
          <w:b/>
          <w:bCs/>
          <w:sz w:val="28"/>
          <w:szCs w:val="28"/>
          <w:lang w:val="ro-MO" w:eastAsia="ro-RO"/>
        </w:rPr>
        <w:t>deținut în condiții precare de detenție</w:t>
      </w:r>
    </w:p>
    <w:p w:rsidR="00730FEE" w:rsidRPr="00FA194B" w:rsidRDefault="00730FEE" w:rsidP="00DA2D5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</w:t>
      </w:r>
      <w:r w:rsidR="00DA2D59">
        <w:rPr>
          <w:b/>
          <w:sz w:val="28"/>
          <w:szCs w:val="28"/>
          <w:lang w:val="ro-RO"/>
        </w:rPr>
        <w:t>--------</w:t>
      </w:r>
    </w:p>
    <w:p w:rsidR="00730FEE" w:rsidRPr="00FA194B" w:rsidRDefault="00730FEE" w:rsidP="00DA2D59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DA2D59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:rsidR="00730FEE" w:rsidRPr="00FA194B" w:rsidRDefault="00730FEE" w:rsidP="00DA2D59">
      <w:pPr>
        <w:rPr>
          <w:sz w:val="28"/>
          <w:szCs w:val="28"/>
          <w:lang w:val="ro-RO"/>
        </w:rPr>
      </w:pPr>
    </w:p>
    <w:p w:rsidR="00DA2D59" w:rsidRPr="00962D6D" w:rsidRDefault="00DA2D59" w:rsidP="00DA2D59">
      <w:pPr>
        <w:tabs>
          <w:tab w:val="left" w:pos="0"/>
        </w:tabs>
        <w:autoSpaceDE w:val="0"/>
        <w:autoSpaceDN w:val="0"/>
        <w:adjustRightInd w:val="0"/>
        <w:rPr>
          <w:sz w:val="28"/>
          <w:szCs w:val="28"/>
          <w:lang w:val="ro-MO" w:eastAsia="ru-RU"/>
        </w:rPr>
      </w:pPr>
      <w:r w:rsidRPr="00962D6D">
        <w:rPr>
          <w:sz w:val="28"/>
          <w:szCs w:val="28"/>
          <w:lang w:val="ro-MO" w:eastAsia="ru-RU"/>
        </w:rPr>
        <w:t xml:space="preserve">Se aprobă şi se prezintă Parlamentului spre examinare proiectul de lege cu privire la </w:t>
      </w:r>
      <w:r w:rsidRPr="00962D6D">
        <w:rPr>
          <w:bCs/>
          <w:sz w:val="28"/>
          <w:szCs w:val="28"/>
          <w:lang w:val="ro-MO" w:eastAsia="ro-RO"/>
        </w:rPr>
        <w:t>suspendarea aplicării reducerii pedepsei condamnatului deținut în condiții precare de detenție</w:t>
      </w:r>
      <w:r w:rsidRPr="00962D6D">
        <w:rPr>
          <w:sz w:val="28"/>
          <w:szCs w:val="28"/>
          <w:lang w:val="ro-MO" w:eastAsia="ru-RU"/>
        </w:rPr>
        <w:t>.</w:t>
      </w:r>
    </w:p>
    <w:p w:rsidR="00730FEE" w:rsidRPr="00DA2D59" w:rsidRDefault="00730FEE" w:rsidP="00DA2D59">
      <w:pPr>
        <w:rPr>
          <w:rFonts w:asciiTheme="majorBidi" w:hAnsiTheme="majorBidi" w:cstheme="majorBidi"/>
          <w:sz w:val="28"/>
          <w:szCs w:val="28"/>
          <w:lang w:val="ro-MO"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DA2D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5376A" w:rsidRDefault="0085376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85376A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21901" w:rsidRDefault="00B21901" w:rsidP="00B21901">
      <w:pPr>
        <w:tabs>
          <w:tab w:val="left" w:pos="6386"/>
        </w:tabs>
        <w:ind w:left="7200"/>
        <w:jc w:val="center"/>
        <w:rPr>
          <w:i/>
          <w:iCs/>
          <w:sz w:val="28"/>
          <w:szCs w:val="24"/>
          <w:lang w:val="ro-MO" w:eastAsia="ro-RO"/>
        </w:rPr>
      </w:pPr>
      <w:r w:rsidRPr="00B21901">
        <w:rPr>
          <w:i/>
          <w:iCs/>
          <w:sz w:val="28"/>
          <w:szCs w:val="24"/>
          <w:lang w:val="ro-MO" w:eastAsia="ro-RO"/>
        </w:rPr>
        <w:lastRenderedPageBreak/>
        <w:t>Proiect</w:t>
      </w:r>
    </w:p>
    <w:p w:rsidR="00B21901" w:rsidRDefault="00B21901" w:rsidP="00B21901">
      <w:pPr>
        <w:tabs>
          <w:tab w:val="left" w:pos="6386"/>
        </w:tabs>
        <w:ind w:left="7200"/>
        <w:jc w:val="center"/>
        <w:rPr>
          <w:i/>
          <w:iCs/>
          <w:sz w:val="28"/>
          <w:szCs w:val="24"/>
          <w:lang w:val="ro-MO" w:eastAsia="ro-RO"/>
        </w:rPr>
      </w:pPr>
    </w:p>
    <w:p w:rsidR="00B21901" w:rsidRDefault="00B21901" w:rsidP="00B21901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MO" w:eastAsia="ro-RO"/>
        </w:rPr>
      </w:pPr>
      <w:r w:rsidRPr="00962D6D">
        <w:rPr>
          <w:b/>
          <w:bCs/>
          <w:sz w:val="28"/>
          <w:szCs w:val="28"/>
          <w:lang w:val="ro-MO" w:eastAsia="ro-RO"/>
        </w:rPr>
        <w:t>PARLAMENTUL REPUBLICII MOLDOVA</w:t>
      </w: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MO" w:eastAsia="ro-RO"/>
        </w:rPr>
      </w:pPr>
    </w:p>
    <w:p w:rsidR="00B21901" w:rsidRPr="00B21901" w:rsidRDefault="00B21901" w:rsidP="00B21901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MO" w:eastAsia="ru-RU"/>
        </w:rPr>
      </w:pPr>
      <w:r w:rsidRPr="00B21901">
        <w:rPr>
          <w:b/>
          <w:sz w:val="28"/>
          <w:szCs w:val="28"/>
          <w:lang w:val="ro-MO" w:eastAsia="ru-RU"/>
        </w:rPr>
        <w:t>LEGE</w:t>
      </w: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MO" w:eastAsia="ro-RO"/>
        </w:rPr>
      </w:pPr>
      <w:r w:rsidRPr="00962D6D">
        <w:rPr>
          <w:b/>
          <w:bCs/>
          <w:sz w:val="28"/>
          <w:szCs w:val="28"/>
          <w:lang w:val="ro-MO" w:eastAsia="ro-RO"/>
        </w:rPr>
        <w:t xml:space="preserve">cu privire la suspendarea aplicării reducerii pedepsei condamnatului </w:t>
      </w: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MO" w:eastAsia="ro-RO"/>
        </w:rPr>
      </w:pPr>
      <w:r w:rsidRPr="00962D6D">
        <w:rPr>
          <w:b/>
          <w:bCs/>
          <w:sz w:val="28"/>
          <w:szCs w:val="28"/>
          <w:lang w:val="ro-MO" w:eastAsia="ro-RO"/>
        </w:rPr>
        <w:t xml:space="preserve">deținut în condiții precare de detenție  </w:t>
      </w:r>
    </w:p>
    <w:p w:rsidR="00B21901" w:rsidRPr="00B21901" w:rsidRDefault="00B21901" w:rsidP="00B219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  <w:lang w:val="ro-MO" w:eastAsia="ro-RO"/>
        </w:rPr>
      </w:pPr>
      <w:r w:rsidRPr="00962D6D">
        <w:rPr>
          <w:sz w:val="28"/>
          <w:szCs w:val="28"/>
          <w:lang w:val="ro-MO" w:eastAsia="ro-RO"/>
        </w:rPr>
        <w:t>Parlamentul adoptă prezenta lege organică.</w:t>
      </w: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MO" w:eastAsia="ro-RO"/>
        </w:rPr>
      </w:pP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MO" w:eastAsia="ro-RO"/>
        </w:rPr>
      </w:pPr>
      <w:r w:rsidRPr="00962D6D">
        <w:rPr>
          <w:b/>
          <w:bCs/>
          <w:sz w:val="28"/>
          <w:szCs w:val="28"/>
          <w:lang w:val="ro-MO" w:eastAsia="ro-RO"/>
        </w:rPr>
        <w:t xml:space="preserve">Articolul 1. </w:t>
      </w:r>
      <w:r w:rsidRPr="00962D6D">
        <w:rPr>
          <w:bCs/>
          <w:sz w:val="28"/>
          <w:szCs w:val="28"/>
          <w:lang w:val="ro-MO" w:eastAsia="ro-RO"/>
        </w:rPr>
        <w:t>Se suspendă aplicarea de către instanțele de judecată a reducerii pedepsei condamnatului deținut în condiții precare de detenție, conform prevederilor art. 385 alin. (5)</w:t>
      </w:r>
      <w:r>
        <w:rPr>
          <w:bCs/>
          <w:sz w:val="28"/>
          <w:szCs w:val="28"/>
          <w:lang w:val="ro-MO" w:eastAsia="ro-RO"/>
        </w:rPr>
        <w:t>,</w:t>
      </w:r>
      <w:r w:rsidRPr="00962D6D">
        <w:rPr>
          <w:bCs/>
          <w:sz w:val="28"/>
          <w:szCs w:val="28"/>
          <w:lang w:val="ro-MO" w:eastAsia="ro-RO"/>
        </w:rPr>
        <w:t xml:space="preserve"> art. 473</w:t>
      </w:r>
      <w:r w:rsidRPr="00962D6D">
        <w:rPr>
          <w:bCs/>
          <w:sz w:val="28"/>
          <w:szCs w:val="28"/>
          <w:vertAlign w:val="superscript"/>
          <w:lang w:val="ro-MO" w:eastAsia="ro-RO"/>
        </w:rPr>
        <w:t>2</w:t>
      </w:r>
      <w:r w:rsidRPr="00962D6D">
        <w:rPr>
          <w:bCs/>
          <w:sz w:val="28"/>
          <w:szCs w:val="28"/>
          <w:lang w:val="ro-MO" w:eastAsia="ro-RO"/>
        </w:rPr>
        <w:t xml:space="preserve"> </w:t>
      </w:r>
      <w:r>
        <w:rPr>
          <w:bCs/>
          <w:sz w:val="28"/>
          <w:szCs w:val="28"/>
          <w:lang w:val="ro-MO" w:eastAsia="ro-RO"/>
        </w:rPr>
        <w:t>alin. (3)</w:t>
      </w:r>
      <w:r w:rsidRPr="00962D6D">
        <w:rPr>
          <w:bCs/>
          <w:sz w:val="28"/>
          <w:szCs w:val="28"/>
          <w:lang w:val="ro-MO" w:eastAsia="ro-RO"/>
        </w:rPr>
        <w:t xml:space="preserve"> </w:t>
      </w:r>
      <w:r>
        <w:rPr>
          <w:bCs/>
          <w:sz w:val="28"/>
          <w:szCs w:val="28"/>
          <w:lang w:val="ro-MO" w:eastAsia="ro-RO"/>
        </w:rPr>
        <w:t xml:space="preserve">și </w:t>
      </w:r>
      <w:r w:rsidRPr="00962D6D">
        <w:rPr>
          <w:bCs/>
          <w:sz w:val="28"/>
          <w:szCs w:val="28"/>
          <w:lang w:val="ro-MO" w:eastAsia="ro-RO"/>
        </w:rPr>
        <w:t>473</w:t>
      </w:r>
      <w:r w:rsidRPr="00962D6D">
        <w:rPr>
          <w:bCs/>
          <w:sz w:val="28"/>
          <w:szCs w:val="28"/>
          <w:vertAlign w:val="superscript"/>
          <w:lang w:val="ro-MO" w:eastAsia="ro-RO"/>
        </w:rPr>
        <w:t>4</w:t>
      </w:r>
      <w:r w:rsidRPr="00962D6D">
        <w:rPr>
          <w:bCs/>
          <w:sz w:val="28"/>
          <w:szCs w:val="28"/>
          <w:lang w:val="ro-MO" w:eastAsia="ro-RO"/>
        </w:rPr>
        <w:t xml:space="preserve"> </w:t>
      </w:r>
      <w:r>
        <w:rPr>
          <w:bCs/>
          <w:sz w:val="28"/>
          <w:szCs w:val="28"/>
          <w:lang w:val="ro-MO" w:eastAsia="ro-RO"/>
        </w:rPr>
        <w:t xml:space="preserve">alin. (4) </w:t>
      </w:r>
      <w:r w:rsidR="000C2FFB">
        <w:rPr>
          <w:bCs/>
          <w:sz w:val="28"/>
          <w:szCs w:val="28"/>
          <w:lang w:val="ro-MO" w:eastAsia="ro-RO"/>
        </w:rPr>
        <w:t xml:space="preserve">din Codul de procedură penală al Republicii Moldova nr. 122/2003. </w:t>
      </w: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MO" w:eastAsia="ro-RO"/>
        </w:rPr>
      </w:pP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720"/>
        <w:rPr>
          <w:b/>
          <w:bCs/>
          <w:sz w:val="28"/>
          <w:szCs w:val="28"/>
          <w:lang w:val="ro-MO" w:eastAsia="ro-RO"/>
        </w:rPr>
      </w:pPr>
      <w:r w:rsidRPr="00962D6D">
        <w:rPr>
          <w:b/>
          <w:bCs/>
          <w:sz w:val="28"/>
          <w:szCs w:val="28"/>
          <w:lang w:val="ro-MO" w:eastAsia="ro-RO"/>
        </w:rPr>
        <w:t xml:space="preserve">Articolul 2. </w:t>
      </w:r>
      <w:r w:rsidRPr="00962D6D">
        <w:rPr>
          <w:bCs/>
          <w:sz w:val="28"/>
          <w:szCs w:val="28"/>
          <w:lang w:val="ro-MO" w:eastAsia="ro-RO"/>
        </w:rPr>
        <w:t>Dispoziții finale</w:t>
      </w: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MO" w:eastAsia="ro-RO"/>
        </w:rPr>
      </w:pPr>
      <w:r w:rsidRPr="003140ED">
        <w:rPr>
          <w:bCs/>
          <w:sz w:val="28"/>
          <w:szCs w:val="28"/>
          <w:lang w:val="ro-MO" w:eastAsia="ro-RO"/>
        </w:rPr>
        <w:t>(1)</w:t>
      </w:r>
      <w:r>
        <w:rPr>
          <w:b/>
          <w:bCs/>
          <w:sz w:val="28"/>
          <w:szCs w:val="28"/>
          <w:lang w:val="ro-MO" w:eastAsia="ro-RO"/>
        </w:rPr>
        <w:t xml:space="preserve"> </w:t>
      </w:r>
      <w:r w:rsidRPr="00962D6D">
        <w:rPr>
          <w:bCs/>
          <w:sz w:val="28"/>
          <w:szCs w:val="28"/>
          <w:lang w:val="ro-MO" w:eastAsia="ro-RO"/>
        </w:rPr>
        <w:t>Prezenta lege intră în vigoare la data publicării</w:t>
      </w:r>
      <w:r w:rsidR="00B762CD">
        <w:rPr>
          <w:bCs/>
          <w:sz w:val="28"/>
          <w:szCs w:val="28"/>
          <w:lang w:val="ro-MO" w:eastAsia="ro-RO"/>
        </w:rPr>
        <w:t>.</w:t>
      </w: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MO" w:eastAsia="ro-RO"/>
        </w:rPr>
      </w:pPr>
      <w:r>
        <w:rPr>
          <w:bCs/>
          <w:sz w:val="28"/>
          <w:szCs w:val="28"/>
          <w:lang w:val="ro-MO" w:eastAsia="ro-RO"/>
        </w:rPr>
        <w:t xml:space="preserve">(2) </w:t>
      </w:r>
      <w:r w:rsidRPr="00962D6D">
        <w:rPr>
          <w:bCs/>
          <w:sz w:val="28"/>
          <w:szCs w:val="28"/>
          <w:lang w:val="ro-MO" w:eastAsia="ro-RO"/>
        </w:rPr>
        <w:t>Prevederile art. 1 nu se aplică în privința plângerilor depuse în condițiile art. 473</w:t>
      </w:r>
      <w:r w:rsidRPr="00962D6D">
        <w:rPr>
          <w:bCs/>
          <w:sz w:val="28"/>
          <w:szCs w:val="28"/>
          <w:vertAlign w:val="superscript"/>
          <w:lang w:val="ro-MO" w:eastAsia="ro-RO"/>
        </w:rPr>
        <w:t>2</w:t>
      </w:r>
      <w:r w:rsidRPr="00962D6D">
        <w:rPr>
          <w:bCs/>
          <w:sz w:val="28"/>
          <w:szCs w:val="28"/>
          <w:lang w:val="ro-MO" w:eastAsia="ro-RO"/>
        </w:rPr>
        <w:t xml:space="preserve"> alin. (1) din Codul de procedură penală</w:t>
      </w:r>
      <w:r w:rsidR="00B762CD">
        <w:rPr>
          <w:bCs/>
          <w:sz w:val="28"/>
          <w:szCs w:val="28"/>
          <w:lang w:val="ro-MO" w:eastAsia="ro-RO"/>
        </w:rPr>
        <w:t xml:space="preserve"> al Republicii Moldova nr. 122/2003</w:t>
      </w:r>
      <w:r w:rsidRPr="00962D6D">
        <w:rPr>
          <w:bCs/>
          <w:sz w:val="28"/>
          <w:szCs w:val="28"/>
          <w:lang w:val="ro-MO" w:eastAsia="ro-RO"/>
        </w:rPr>
        <w:t>, până la data intrării în vigoare a prezentei legi.</w:t>
      </w: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MO" w:eastAsia="ro-RO"/>
        </w:rPr>
      </w:pPr>
      <w:r>
        <w:rPr>
          <w:bCs/>
          <w:sz w:val="28"/>
          <w:szCs w:val="28"/>
          <w:lang w:val="ro-MO" w:eastAsia="ro-RO"/>
        </w:rPr>
        <w:t xml:space="preserve">(3) </w:t>
      </w:r>
      <w:r w:rsidRPr="00962D6D">
        <w:rPr>
          <w:bCs/>
          <w:sz w:val="28"/>
          <w:szCs w:val="28"/>
          <w:lang w:val="ro-MO" w:eastAsia="ro-RO"/>
        </w:rPr>
        <w:t>Guvernul</w:t>
      </w:r>
      <w:r w:rsidR="00FE3323">
        <w:rPr>
          <w:bCs/>
          <w:sz w:val="28"/>
          <w:szCs w:val="28"/>
          <w:lang w:val="ro-MO" w:eastAsia="ro-RO"/>
        </w:rPr>
        <w:t>,</w:t>
      </w:r>
      <w:r w:rsidRPr="00962D6D">
        <w:rPr>
          <w:bCs/>
          <w:sz w:val="28"/>
          <w:szCs w:val="28"/>
          <w:lang w:val="ro-MO" w:eastAsia="ro-RO"/>
        </w:rPr>
        <w:t xml:space="preserve"> până la 1 septembrie 2020</w:t>
      </w:r>
      <w:r w:rsidR="00FE3323">
        <w:rPr>
          <w:bCs/>
          <w:sz w:val="28"/>
          <w:szCs w:val="28"/>
          <w:lang w:val="ro-MO" w:eastAsia="ro-RO"/>
        </w:rPr>
        <w:t>,</w:t>
      </w:r>
      <w:r w:rsidRPr="00962D6D">
        <w:rPr>
          <w:bCs/>
          <w:sz w:val="28"/>
          <w:szCs w:val="28"/>
          <w:lang w:val="ro-MO" w:eastAsia="ro-RO"/>
        </w:rPr>
        <w:t xml:space="preserve"> va prezenta Parlamentului </w:t>
      </w:r>
      <w:r w:rsidR="00B762CD">
        <w:rPr>
          <w:sz w:val="28"/>
          <w:szCs w:val="28"/>
          <w:shd w:val="clear" w:color="auto" w:fill="FFFFFF"/>
          <w:lang w:val="ro-MO"/>
        </w:rPr>
        <w:t>un proiect de l</w:t>
      </w:r>
      <w:r w:rsidRPr="00962D6D">
        <w:rPr>
          <w:sz w:val="28"/>
          <w:szCs w:val="28"/>
          <w:shd w:val="clear" w:color="auto" w:fill="FFFFFF"/>
          <w:lang w:val="ro-MO"/>
        </w:rPr>
        <w:t xml:space="preserve">ege privind </w:t>
      </w:r>
      <w:r>
        <w:rPr>
          <w:sz w:val="28"/>
          <w:szCs w:val="28"/>
          <w:shd w:val="clear" w:color="auto" w:fill="FFFFFF"/>
          <w:lang w:val="ro-MO"/>
        </w:rPr>
        <w:t>perfecționarea mecanismului compensator.</w:t>
      </w: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MO" w:eastAsia="ro-RO"/>
        </w:rPr>
      </w:pPr>
    </w:p>
    <w:p w:rsidR="00B21901" w:rsidRPr="00962D6D" w:rsidRDefault="00B21901" w:rsidP="00B21901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MO" w:eastAsia="ro-RO"/>
        </w:rPr>
      </w:pPr>
    </w:p>
    <w:p w:rsidR="00B21901" w:rsidRPr="00B21901" w:rsidRDefault="00B21901" w:rsidP="00B21901">
      <w:pPr>
        <w:tabs>
          <w:tab w:val="left" w:pos="6386"/>
        </w:tabs>
        <w:ind w:firstLine="72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21901">
        <w:rPr>
          <w:b/>
          <w:bCs/>
          <w:sz w:val="28"/>
          <w:szCs w:val="28"/>
          <w:lang w:val="ro-MO" w:eastAsia="ro-RO"/>
        </w:rPr>
        <w:t>Pre</w:t>
      </w:r>
      <w:proofErr w:type="spellStart"/>
      <w:r w:rsidR="00555D15">
        <w:rPr>
          <w:b/>
          <w:bCs/>
          <w:sz w:val="28"/>
          <w:szCs w:val="28"/>
          <w:lang w:val="ro-RO" w:eastAsia="ro-RO"/>
        </w:rPr>
        <w:t>ș</w:t>
      </w:r>
      <w:r w:rsidRPr="00B21901">
        <w:rPr>
          <w:b/>
          <w:bCs/>
          <w:sz w:val="28"/>
          <w:szCs w:val="28"/>
          <w:lang w:val="ro-RO" w:eastAsia="ro-RO"/>
        </w:rPr>
        <w:t>edintele</w:t>
      </w:r>
      <w:proofErr w:type="spellEnd"/>
      <w:r w:rsidRPr="00B21901">
        <w:rPr>
          <w:b/>
          <w:bCs/>
          <w:sz w:val="28"/>
          <w:szCs w:val="28"/>
          <w:lang w:val="ro-RO" w:eastAsia="ro-RO"/>
        </w:rPr>
        <w:t xml:space="preserve"> Parlamentului</w:t>
      </w:r>
    </w:p>
    <w:sectPr w:rsidR="00B21901" w:rsidRPr="00B21901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72" w:rsidRDefault="00A20072" w:rsidP="00026B87">
      <w:r>
        <w:separator/>
      </w:r>
    </w:p>
  </w:endnote>
  <w:endnote w:type="continuationSeparator" w:id="0">
    <w:p w:rsidR="00A20072" w:rsidRDefault="00A2007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748CA">
      <w:rPr>
        <w:noProof/>
        <w:sz w:val="16"/>
        <w:szCs w:val="16"/>
      </w:rPr>
      <w:t>Y:\200\2020\HOTĂRARI\2831\2831 -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748CA">
      <w:rPr>
        <w:noProof/>
        <w:sz w:val="16"/>
        <w:szCs w:val="16"/>
      </w:rPr>
      <w:t>Y:\200\2020\HOTĂRARI\2831\2831 -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72" w:rsidRDefault="00A20072" w:rsidP="00026B87">
      <w:r>
        <w:separator/>
      </w:r>
    </w:p>
  </w:footnote>
  <w:footnote w:type="continuationSeparator" w:id="0">
    <w:p w:rsidR="00A20072" w:rsidRDefault="00A2007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7748CA" w:rsidRPr="007748CA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7748CA">
            <w:rPr>
              <w:rFonts w:ascii="Times New Roman" w:hAnsi="Times New Roman"/>
              <w:sz w:val="32"/>
              <w:szCs w:val="32"/>
              <w:lang w:val="ro-RO"/>
            </w:rPr>
            <w:t>86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85715">
            <w:rPr>
              <w:b/>
              <w:sz w:val="28"/>
              <w:szCs w:val="28"/>
              <w:u w:val="single"/>
              <w:lang w:val="ro-RO"/>
            </w:rPr>
            <w:t xml:space="preserve">12 februarie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763EA6"/>
    <w:multiLevelType w:val="hybridMultilevel"/>
    <w:tmpl w:val="3E5E2DF8"/>
    <w:lvl w:ilvl="0" w:tplc="76AC2C20">
      <w:start w:val="1"/>
      <w:numFmt w:val="decimal"/>
      <w:suff w:val="space"/>
      <w:lvlText w:val="(%1)"/>
      <w:lvlJc w:val="left"/>
      <w:pPr>
        <w:ind w:left="927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3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2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3131C"/>
    <w:rsid w:val="00075CE0"/>
    <w:rsid w:val="00077246"/>
    <w:rsid w:val="00077B6F"/>
    <w:rsid w:val="00085DA8"/>
    <w:rsid w:val="000914AA"/>
    <w:rsid w:val="0009503C"/>
    <w:rsid w:val="000B66A7"/>
    <w:rsid w:val="000C2FFB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80ABC"/>
    <w:rsid w:val="00185715"/>
    <w:rsid w:val="00191F49"/>
    <w:rsid w:val="001B2461"/>
    <w:rsid w:val="001B5608"/>
    <w:rsid w:val="001D364E"/>
    <w:rsid w:val="001E6EB8"/>
    <w:rsid w:val="00251AE0"/>
    <w:rsid w:val="00256F32"/>
    <w:rsid w:val="00283736"/>
    <w:rsid w:val="003140ED"/>
    <w:rsid w:val="003321A4"/>
    <w:rsid w:val="0034194B"/>
    <w:rsid w:val="003543E9"/>
    <w:rsid w:val="003852B4"/>
    <w:rsid w:val="003A4AE6"/>
    <w:rsid w:val="003B04ED"/>
    <w:rsid w:val="003B596B"/>
    <w:rsid w:val="003D6BC3"/>
    <w:rsid w:val="00412D67"/>
    <w:rsid w:val="00427274"/>
    <w:rsid w:val="0044592D"/>
    <w:rsid w:val="00454CEE"/>
    <w:rsid w:val="004654AB"/>
    <w:rsid w:val="00480561"/>
    <w:rsid w:val="00482BA3"/>
    <w:rsid w:val="004A228A"/>
    <w:rsid w:val="004A4B59"/>
    <w:rsid w:val="004D3119"/>
    <w:rsid w:val="004E1000"/>
    <w:rsid w:val="00500597"/>
    <w:rsid w:val="0050680A"/>
    <w:rsid w:val="00512A5C"/>
    <w:rsid w:val="00530592"/>
    <w:rsid w:val="00542F92"/>
    <w:rsid w:val="005541A1"/>
    <w:rsid w:val="00555D15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74381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748CA"/>
    <w:rsid w:val="00782601"/>
    <w:rsid w:val="007926E4"/>
    <w:rsid w:val="007A37D5"/>
    <w:rsid w:val="007A4567"/>
    <w:rsid w:val="00814406"/>
    <w:rsid w:val="00832599"/>
    <w:rsid w:val="0084667B"/>
    <w:rsid w:val="0085376A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21901"/>
    <w:rsid w:val="00B4370D"/>
    <w:rsid w:val="00B51090"/>
    <w:rsid w:val="00B762CD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A2D59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134B0"/>
    <w:rsid w:val="00F228DB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  <w:rsid w:val="00FE3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6A28CDF-603E-415B-9C77-DA5EADC96800}"/>
</file>

<file path=customXml/itemProps2.xml><?xml version="1.0" encoding="utf-8"?>
<ds:datastoreItem xmlns:ds="http://schemas.openxmlformats.org/officeDocument/2006/customXml" ds:itemID="{8278A4A5-BCC9-47C2-9447-1C2544EF697C}"/>
</file>

<file path=customXml/itemProps3.xml><?xml version="1.0" encoding="utf-8"?>
<ds:datastoreItem xmlns:ds="http://schemas.openxmlformats.org/officeDocument/2006/customXml" ds:itemID="{8E2CC609-F5CF-47DE-AF08-C9479F90133E}"/>
</file>

<file path=customXml/itemProps4.xml><?xml version="1.0" encoding="utf-8"?>
<ds:datastoreItem xmlns:ds="http://schemas.openxmlformats.org/officeDocument/2006/customXml" ds:itemID="{3FE8CDC8-255F-4519-93D3-E691B4ABD3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204</Words>
  <Characters>1400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59.2020.ro</dc:title>
  <dc:creator>lll</dc:creator>
  <cp:lastModifiedBy>Eugenia Cartin</cp:lastModifiedBy>
  <cp:revision>18</cp:revision>
  <cp:lastPrinted>2020-02-12T13:16:00Z</cp:lastPrinted>
  <dcterms:created xsi:type="dcterms:W3CDTF">2020-02-12T08:43:00Z</dcterms:created>
  <dcterms:modified xsi:type="dcterms:W3CDTF">2020-02-12T13:16:00Z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