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15254C" w:rsidRDefault="00730FEE" w:rsidP="00AC0AA9">
      <w:pPr>
        <w:ind w:firstLine="0"/>
        <w:rPr>
          <w:sz w:val="28"/>
          <w:szCs w:val="28"/>
          <w:lang w:val="ro-RO"/>
        </w:rPr>
      </w:pPr>
    </w:p>
    <w:p w14:paraId="3FC6D90A" w14:textId="77777777" w:rsidR="0015254C" w:rsidRPr="0015254C" w:rsidRDefault="0015254C" w:rsidP="00AC0AA9">
      <w:pPr>
        <w:pStyle w:val="Corptext"/>
        <w:rPr>
          <w:b/>
          <w:sz w:val="28"/>
          <w:szCs w:val="28"/>
        </w:rPr>
      </w:pPr>
      <w:r w:rsidRPr="0015254C">
        <w:rPr>
          <w:b/>
          <w:sz w:val="28"/>
          <w:szCs w:val="28"/>
        </w:rPr>
        <w:t xml:space="preserve">Cu privire la aprobarea proiectului de lege </w:t>
      </w:r>
    </w:p>
    <w:p w14:paraId="62C4C8FB" w14:textId="7AF5B8FE" w:rsidR="0015254C" w:rsidRPr="0015254C" w:rsidRDefault="0015254C" w:rsidP="00AC0AA9">
      <w:pPr>
        <w:pStyle w:val="Corptext"/>
        <w:rPr>
          <w:b/>
          <w:sz w:val="28"/>
          <w:szCs w:val="28"/>
        </w:rPr>
      </w:pPr>
      <w:r w:rsidRPr="0015254C">
        <w:rPr>
          <w:b/>
          <w:sz w:val="28"/>
          <w:szCs w:val="28"/>
        </w:rPr>
        <w:t>pentru modificarea unor acte normative</w:t>
      </w:r>
    </w:p>
    <w:p w14:paraId="325F2AB6" w14:textId="78F97583" w:rsidR="0015254C" w:rsidRPr="0015254C" w:rsidRDefault="0015254C" w:rsidP="00AC0AA9">
      <w:pPr>
        <w:pStyle w:val="Corptext"/>
        <w:rPr>
          <w:sz w:val="28"/>
          <w:szCs w:val="28"/>
        </w:rPr>
      </w:pPr>
      <w:r w:rsidRPr="0015254C">
        <w:rPr>
          <w:sz w:val="28"/>
          <w:szCs w:val="28"/>
        </w:rPr>
        <w:t>-----------------------------------------------------------</w:t>
      </w:r>
    </w:p>
    <w:p w14:paraId="07F666AE" w14:textId="77777777" w:rsidR="0015254C" w:rsidRPr="0015254C" w:rsidRDefault="0015254C" w:rsidP="0015254C">
      <w:pPr>
        <w:rPr>
          <w:sz w:val="28"/>
          <w:szCs w:val="28"/>
          <w:lang w:val="ro-RO"/>
        </w:rPr>
      </w:pPr>
    </w:p>
    <w:p w14:paraId="12CDDD88" w14:textId="77777777" w:rsidR="0015254C" w:rsidRPr="0015254C" w:rsidRDefault="0015254C" w:rsidP="0015254C">
      <w:pPr>
        <w:rPr>
          <w:sz w:val="28"/>
          <w:szCs w:val="28"/>
          <w:lang w:val="ro-RO"/>
        </w:rPr>
      </w:pPr>
      <w:r w:rsidRPr="0015254C">
        <w:rPr>
          <w:sz w:val="28"/>
          <w:szCs w:val="28"/>
          <w:lang w:val="ro-RO"/>
        </w:rPr>
        <w:t>Guvernul HOTĂRĂȘTE:</w:t>
      </w:r>
    </w:p>
    <w:p w14:paraId="7EB86658" w14:textId="77777777" w:rsidR="0015254C" w:rsidRPr="0015254C" w:rsidRDefault="0015254C" w:rsidP="0015254C">
      <w:pPr>
        <w:rPr>
          <w:sz w:val="28"/>
          <w:szCs w:val="28"/>
          <w:lang w:val="ro-RO"/>
        </w:rPr>
      </w:pPr>
    </w:p>
    <w:p w14:paraId="033B4A2A" w14:textId="3498BDFB" w:rsidR="0015254C" w:rsidRPr="0015254C" w:rsidRDefault="0015254C" w:rsidP="0015254C">
      <w:pPr>
        <w:pStyle w:val="Corptext"/>
        <w:ind w:firstLine="709"/>
        <w:jc w:val="both"/>
        <w:rPr>
          <w:sz w:val="28"/>
          <w:szCs w:val="28"/>
        </w:rPr>
      </w:pPr>
      <w:r w:rsidRPr="0015254C">
        <w:rPr>
          <w:sz w:val="28"/>
          <w:szCs w:val="28"/>
        </w:rPr>
        <w:t xml:space="preserve">Se aprobă și se prezintă Parlamentului </w:t>
      </w:r>
      <w:r w:rsidR="000B1661">
        <w:rPr>
          <w:sz w:val="28"/>
          <w:szCs w:val="28"/>
        </w:rPr>
        <w:t xml:space="preserve">spre examinare </w:t>
      </w:r>
      <w:r w:rsidRPr="0015254C">
        <w:rPr>
          <w:sz w:val="28"/>
          <w:szCs w:val="28"/>
        </w:rPr>
        <w:t>proiectul de lege pentru modificarea unor acte normative.</w:t>
      </w:r>
    </w:p>
    <w:p w14:paraId="4C0599C9" w14:textId="77777777" w:rsidR="00730FEE" w:rsidRPr="0015254C" w:rsidRDefault="00730FEE" w:rsidP="00E25218">
      <w:pPr>
        <w:rPr>
          <w:sz w:val="28"/>
          <w:szCs w:val="28"/>
          <w:lang w:val="ro-RO" w:eastAsia="ro-RO"/>
        </w:rPr>
      </w:pPr>
    </w:p>
    <w:p w14:paraId="0DE97ECD" w14:textId="0CAB33B9" w:rsidR="00730FEE" w:rsidRPr="0015254C" w:rsidRDefault="00730FEE" w:rsidP="00E25218">
      <w:pPr>
        <w:rPr>
          <w:sz w:val="28"/>
          <w:szCs w:val="28"/>
          <w:lang w:val="ro-RO" w:eastAsia="ro-RO"/>
        </w:rPr>
      </w:pPr>
    </w:p>
    <w:p w14:paraId="1EEBFFAC" w14:textId="77777777" w:rsidR="0015254C" w:rsidRPr="0015254C" w:rsidRDefault="0015254C" w:rsidP="00E25218">
      <w:pPr>
        <w:rPr>
          <w:sz w:val="28"/>
          <w:szCs w:val="28"/>
          <w:lang w:val="ro-RO" w:eastAsia="ro-RO"/>
        </w:rPr>
      </w:pPr>
    </w:p>
    <w:p w14:paraId="3DCB3696" w14:textId="7808B94B" w:rsidR="003B04ED" w:rsidRPr="0015254C" w:rsidRDefault="003B04ED" w:rsidP="007551A5">
      <w:pPr>
        <w:rPr>
          <w:sz w:val="28"/>
          <w:szCs w:val="28"/>
          <w:lang w:val="ro-RO" w:eastAsia="ro-RO"/>
        </w:rPr>
      </w:pPr>
      <w:r w:rsidRPr="0015254C">
        <w:rPr>
          <w:b/>
          <w:sz w:val="28"/>
          <w:szCs w:val="28"/>
          <w:lang w:val="ro-RO" w:eastAsia="ro-RO"/>
        </w:rPr>
        <w:t>Prim-ministru</w:t>
      </w:r>
      <w:r w:rsidR="0014378C" w:rsidRPr="0015254C">
        <w:rPr>
          <w:b/>
          <w:sz w:val="28"/>
          <w:szCs w:val="28"/>
          <w:lang w:val="ro-RO" w:eastAsia="ro-RO"/>
        </w:rPr>
        <w:tab/>
      </w:r>
      <w:r w:rsidR="0014378C" w:rsidRPr="0015254C">
        <w:rPr>
          <w:b/>
          <w:sz w:val="28"/>
          <w:szCs w:val="28"/>
          <w:lang w:val="ro-RO" w:eastAsia="ro-RO"/>
        </w:rPr>
        <w:tab/>
      </w:r>
      <w:r w:rsidR="0014378C" w:rsidRPr="0015254C">
        <w:rPr>
          <w:b/>
          <w:sz w:val="28"/>
          <w:szCs w:val="28"/>
          <w:lang w:val="ro-RO" w:eastAsia="ro-RO"/>
        </w:rPr>
        <w:tab/>
      </w:r>
      <w:r w:rsidR="0014378C" w:rsidRPr="0015254C">
        <w:rPr>
          <w:b/>
          <w:sz w:val="28"/>
          <w:szCs w:val="28"/>
          <w:lang w:val="ro-RO" w:eastAsia="ro-RO"/>
        </w:rPr>
        <w:tab/>
      </w:r>
      <w:r w:rsidR="0014378C" w:rsidRPr="0015254C">
        <w:rPr>
          <w:b/>
          <w:sz w:val="28"/>
          <w:szCs w:val="28"/>
          <w:lang w:val="ro-RO" w:eastAsia="ro-RO"/>
        </w:rPr>
        <w:tab/>
      </w:r>
      <w:r w:rsidR="00B16328" w:rsidRPr="0015254C">
        <w:rPr>
          <w:b/>
          <w:sz w:val="28"/>
          <w:szCs w:val="28"/>
          <w:lang w:val="ro-RO" w:eastAsia="ro-RO"/>
        </w:rPr>
        <w:t>NATALIA GAVRILIȚA</w:t>
      </w:r>
    </w:p>
    <w:p w14:paraId="37F9E824" w14:textId="77777777" w:rsidR="0029400E" w:rsidRPr="0015254C" w:rsidRDefault="0029400E" w:rsidP="00E25218">
      <w:pPr>
        <w:rPr>
          <w:sz w:val="28"/>
          <w:szCs w:val="28"/>
          <w:lang w:val="ro-RO" w:eastAsia="ro-RO"/>
        </w:rPr>
      </w:pPr>
    </w:p>
    <w:p w14:paraId="1E36A6DB" w14:textId="77777777" w:rsidR="00DF7E3E" w:rsidRPr="0015254C" w:rsidRDefault="00DF7E3E" w:rsidP="00E25218">
      <w:pPr>
        <w:rPr>
          <w:sz w:val="28"/>
          <w:szCs w:val="28"/>
          <w:lang w:val="ro-RO" w:eastAsia="ro-RO"/>
        </w:rPr>
      </w:pPr>
    </w:p>
    <w:p w14:paraId="094B8A25" w14:textId="1E076EE9" w:rsidR="003A4AE6" w:rsidRPr="0015254C" w:rsidRDefault="003A4AE6" w:rsidP="007A2971">
      <w:pPr>
        <w:tabs>
          <w:tab w:val="left" w:pos="5954"/>
        </w:tabs>
        <w:rPr>
          <w:sz w:val="28"/>
          <w:szCs w:val="28"/>
          <w:lang w:val="ro-RO" w:eastAsia="ro-RO"/>
        </w:rPr>
      </w:pPr>
      <w:r w:rsidRPr="0015254C">
        <w:rPr>
          <w:sz w:val="28"/>
          <w:szCs w:val="28"/>
          <w:lang w:val="ro-RO" w:eastAsia="ro-RO"/>
        </w:rPr>
        <w:t>Contrasemnează:</w:t>
      </w:r>
    </w:p>
    <w:p w14:paraId="31FF517C" w14:textId="77777777" w:rsidR="003A4AE6" w:rsidRPr="0015254C" w:rsidRDefault="003A4AE6" w:rsidP="00E25218">
      <w:pPr>
        <w:rPr>
          <w:sz w:val="28"/>
          <w:szCs w:val="28"/>
          <w:lang w:val="ro-RO" w:eastAsia="ro-RO"/>
        </w:rPr>
      </w:pPr>
    </w:p>
    <w:p w14:paraId="6561F5BC" w14:textId="6A1D4974" w:rsidR="003A4AE6" w:rsidRPr="0015254C" w:rsidRDefault="003A4AE6" w:rsidP="00B16328">
      <w:pPr>
        <w:rPr>
          <w:sz w:val="28"/>
          <w:szCs w:val="28"/>
          <w:lang w:val="ro-RO" w:eastAsia="ru-RU"/>
        </w:rPr>
      </w:pPr>
      <w:r w:rsidRPr="0015254C">
        <w:rPr>
          <w:sz w:val="28"/>
          <w:szCs w:val="28"/>
          <w:lang w:val="ro-RO" w:eastAsia="ru-RU"/>
        </w:rPr>
        <w:t>Ministrul economiei</w:t>
      </w:r>
      <w:r w:rsidRPr="0015254C">
        <w:rPr>
          <w:sz w:val="28"/>
          <w:szCs w:val="28"/>
          <w:lang w:val="ro-RO" w:eastAsia="ru-RU"/>
        </w:rPr>
        <w:tab/>
      </w:r>
      <w:r w:rsidRPr="0015254C">
        <w:rPr>
          <w:sz w:val="28"/>
          <w:szCs w:val="28"/>
          <w:lang w:val="ro-RO" w:eastAsia="ru-RU"/>
        </w:rPr>
        <w:tab/>
      </w:r>
      <w:r w:rsidRPr="0015254C">
        <w:rPr>
          <w:sz w:val="28"/>
          <w:szCs w:val="28"/>
          <w:lang w:val="ro-RO" w:eastAsia="ru-RU"/>
        </w:rPr>
        <w:tab/>
      </w:r>
      <w:r w:rsidRPr="0015254C">
        <w:rPr>
          <w:sz w:val="28"/>
          <w:szCs w:val="28"/>
          <w:lang w:val="ro-RO" w:eastAsia="ru-RU"/>
        </w:rPr>
        <w:tab/>
      </w:r>
      <w:r w:rsidR="00B16328" w:rsidRPr="0015254C">
        <w:rPr>
          <w:sz w:val="28"/>
          <w:szCs w:val="28"/>
          <w:lang w:val="ro-RO" w:eastAsia="ru-RU"/>
        </w:rPr>
        <w:t xml:space="preserve">Sergiu </w:t>
      </w:r>
      <w:proofErr w:type="spellStart"/>
      <w:r w:rsidR="00B16328" w:rsidRPr="0015254C">
        <w:rPr>
          <w:sz w:val="28"/>
          <w:szCs w:val="28"/>
          <w:lang w:val="ro-RO" w:eastAsia="ru-RU"/>
        </w:rPr>
        <w:t>Gaibu</w:t>
      </w:r>
      <w:proofErr w:type="spellEnd"/>
    </w:p>
    <w:p w14:paraId="7A1D0F86" w14:textId="77777777" w:rsidR="003A4AE6" w:rsidRPr="0015254C" w:rsidRDefault="003A4AE6" w:rsidP="00E25218">
      <w:pPr>
        <w:rPr>
          <w:sz w:val="28"/>
          <w:szCs w:val="28"/>
          <w:lang w:val="ro-RO" w:eastAsia="ru-RU"/>
        </w:rPr>
      </w:pPr>
    </w:p>
    <w:p w14:paraId="001BAD66" w14:textId="77777777" w:rsidR="00965406" w:rsidRPr="0015254C" w:rsidRDefault="00965406" w:rsidP="00965406">
      <w:pPr>
        <w:rPr>
          <w:sz w:val="28"/>
          <w:szCs w:val="28"/>
          <w:lang w:val="ro-RO" w:eastAsia="ru-RU"/>
        </w:rPr>
      </w:pPr>
    </w:p>
    <w:p w14:paraId="15EF969C" w14:textId="5D8D5868" w:rsidR="00965406" w:rsidRPr="0015254C" w:rsidRDefault="00965406" w:rsidP="00965406">
      <w:pPr>
        <w:rPr>
          <w:sz w:val="28"/>
          <w:szCs w:val="28"/>
          <w:lang w:val="ro-RO" w:eastAsia="ru-RU"/>
        </w:rPr>
      </w:pPr>
      <w:r w:rsidRPr="0015254C">
        <w:rPr>
          <w:sz w:val="28"/>
          <w:szCs w:val="28"/>
          <w:lang w:val="ro-RO" w:eastAsia="ru-RU"/>
        </w:rPr>
        <w:t>Ministrul justi</w:t>
      </w:r>
      <w:r w:rsidR="007A2971" w:rsidRPr="0015254C">
        <w:rPr>
          <w:sz w:val="28"/>
          <w:szCs w:val="28"/>
          <w:lang w:val="ro-RO" w:eastAsia="ru-RU"/>
        </w:rPr>
        <w:t>ț</w:t>
      </w:r>
      <w:r w:rsidRPr="0015254C">
        <w:rPr>
          <w:sz w:val="28"/>
          <w:szCs w:val="28"/>
          <w:lang w:val="ro-RO" w:eastAsia="ru-RU"/>
        </w:rPr>
        <w:t>iei</w:t>
      </w:r>
      <w:r w:rsidRPr="0015254C">
        <w:rPr>
          <w:sz w:val="28"/>
          <w:szCs w:val="28"/>
          <w:lang w:val="ro-RO" w:eastAsia="ru-RU"/>
        </w:rPr>
        <w:tab/>
      </w:r>
      <w:r w:rsidRPr="0015254C">
        <w:rPr>
          <w:sz w:val="28"/>
          <w:szCs w:val="28"/>
          <w:lang w:val="ro-RO" w:eastAsia="ru-RU"/>
        </w:rPr>
        <w:tab/>
      </w:r>
      <w:r w:rsidRPr="0015254C">
        <w:rPr>
          <w:sz w:val="28"/>
          <w:szCs w:val="28"/>
          <w:lang w:val="ro-RO" w:eastAsia="ru-RU"/>
        </w:rPr>
        <w:tab/>
      </w:r>
      <w:r w:rsidRPr="0015254C">
        <w:rPr>
          <w:sz w:val="28"/>
          <w:szCs w:val="28"/>
          <w:lang w:val="ro-RO" w:eastAsia="ru-RU"/>
        </w:rPr>
        <w:tab/>
      </w:r>
      <w:r w:rsidRPr="0015254C">
        <w:rPr>
          <w:sz w:val="28"/>
          <w:szCs w:val="28"/>
          <w:lang w:val="ro-RO" w:eastAsia="ru-RU"/>
        </w:rPr>
        <w:tab/>
        <w:t xml:space="preserve">Sergiu </w:t>
      </w:r>
      <w:proofErr w:type="spellStart"/>
      <w:r w:rsidRPr="0015254C">
        <w:rPr>
          <w:sz w:val="28"/>
          <w:szCs w:val="28"/>
          <w:lang w:val="ro-RO" w:eastAsia="ru-RU"/>
        </w:rPr>
        <w:t>Litvinenco</w:t>
      </w:r>
      <w:proofErr w:type="spellEnd"/>
      <w:r w:rsidRPr="0015254C">
        <w:rPr>
          <w:sz w:val="28"/>
          <w:szCs w:val="28"/>
          <w:lang w:val="ro-RO" w:eastAsia="ru-RU"/>
        </w:rPr>
        <w:t xml:space="preserve"> </w:t>
      </w:r>
    </w:p>
    <w:p w14:paraId="566B1433" w14:textId="77777777" w:rsidR="00965406" w:rsidRPr="0015254C" w:rsidRDefault="00965406" w:rsidP="00965406">
      <w:pPr>
        <w:rPr>
          <w:sz w:val="28"/>
          <w:szCs w:val="28"/>
          <w:lang w:val="ro-RO" w:eastAsia="ru-RU"/>
        </w:rPr>
      </w:pPr>
    </w:p>
    <w:p w14:paraId="53647BCC" w14:textId="77777777" w:rsidR="00965406" w:rsidRPr="0015254C" w:rsidRDefault="00965406" w:rsidP="00965406">
      <w:pPr>
        <w:rPr>
          <w:sz w:val="28"/>
          <w:szCs w:val="28"/>
          <w:lang w:val="ro-RO" w:eastAsia="ru-RU"/>
        </w:rPr>
      </w:pPr>
    </w:p>
    <w:p w14:paraId="3281137F" w14:textId="77777777" w:rsidR="003A4AE6" w:rsidRPr="0015254C" w:rsidRDefault="003A4AE6" w:rsidP="00E25218">
      <w:pPr>
        <w:rPr>
          <w:sz w:val="28"/>
          <w:szCs w:val="28"/>
          <w:lang w:val="ro-RO" w:eastAsia="ru-RU"/>
        </w:rPr>
      </w:pPr>
    </w:p>
    <w:p w14:paraId="1CD5D052" w14:textId="77777777" w:rsidR="00EA7735" w:rsidRPr="0015254C" w:rsidRDefault="00EA7735" w:rsidP="00E25218">
      <w:pPr>
        <w:tabs>
          <w:tab w:val="left" w:pos="1134"/>
        </w:tabs>
        <w:rPr>
          <w:sz w:val="28"/>
          <w:szCs w:val="28"/>
          <w:lang w:val="ro-RO" w:eastAsia="ro-RO"/>
        </w:rPr>
      </w:pPr>
    </w:p>
    <w:p w14:paraId="51A5A3D1" w14:textId="77777777" w:rsidR="00633BD9" w:rsidRPr="0015254C" w:rsidRDefault="00633BD9" w:rsidP="00E25218">
      <w:pPr>
        <w:tabs>
          <w:tab w:val="left" w:pos="1134"/>
        </w:tabs>
        <w:rPr>
          <w:sz w:val="28"/>
          <w:szCs w:val="28"/>
          <w:lang w:val="ro-RO" w:eastAsia="ru-RU"/>
        </w:rPr>
      </w:pPr>
    </w:p>
    <w:p w14:paraId="5A8A7472" w14:textId="77777777" w:rsidR="00633BD9" w:rsidRPr="0015254C" w:rsidRDefault="00633BD9" w:rsidP="00E25218">
      <w:pPr>
        <w:rPr>
          <w:sz w:val="28"/>
          <w:szCs w:val="28"/>
          <w:lang w:val="ro-RO" w:eastAsia="ru-RU"/>
        </w:rPr>
      </w:pPr>
    </w:p>
    <w:p w14:paraId="0CA22C5C" w14:textId="77777777" w:rsidR="006B17C6" w:rsidRPr="0015254C" w:rsidRDefault="006B17C6" w:rsidP="00E25218">
      <w:pPr>
        <w:rPr>
          <w:sz w:val="28"/>
          <w:szCs w:val="28"/>
          <w:lang w:val="ro-RO" w:eastAsia="ru-RU"/>
        </w:rPr>
      </w:pPr>
    </w:p>
    <w:p w14:paraId="448C6AF6" w14:textId="77777777" w:rsidR="006B17C6" w:rsidRPr="0015254C" w:rsidRDefault="006B17C6" w:rsidP="00E25218">
      <w:pPr>
        <w:rPr>
          <w:sz w:val="28"/>
          <w:szCs w:val="28"/>
          <w:lang w:val="ro-RO" w:eastAsia="ru-RU"/>
        </w:rPr>
      </w:pPr>
    </w:p>
    <w:p w14:paraId="59F03948" w14:textId="77777777" w:rsidR="006B17C6" w:rsidRPr="0015254C" w:rsidRDefault="006B17C6" w:rsidP="00E25218">
      <w:pPr>
        <w:rPr>
          <w:sz w:val="28"/>
          <w:szCs w:val="28"/>
          <w:lang w:val="ro-RO" w:eastAsia="ru-RU"/>
        </w:rPr>
      </w:pPr>
    </w:p>
    <w:p w14:paraId="6FD257CB" w14:textId="77777777" w:rsidR="006B17C6" w:rsidRPr="0015254C" w:rsidRDefault="006B17C6" w:rsidP="00E25218">
      <w:pPr>
        <w:rPr>
          <w:sz w:val="28"/>
          <w:szCs w:val="28"/>
          <w:lang w:val="ro-RO" w:eastAsia="ru-RU"/>
        </w:rPr>
      </w:pPr>
    </w:p>
    <w:p w14:paraId="737F0260" w14:textId="77777777" w:rsidR="006B17C6" w:rsidRPr="0015254C" w:rsidRDefault="006B17C6" w:rsidP="00E25218">
      <w:pPr>
        <w:rPr>
          <w:sz w:val="28"/>
          <w:szCs w:val="28"/>
          <w:lang w:val="ro-RO" w:eastAsia="ru-RU"/>
        </w:rPr>
      </w:pPr>
    </w:p>
    <w:p w14:paraId="4D6CEBA7" w14:textId="77777777" w:rsidR="006B17C6" w:rsidRPr="0015254C" w:rsidRDefault="006B17C6" w:rsidP="00695959">
      <w:pPr>
        <w:ind w:firstLine="0"/>
        <w:rPr>
          <w:sz w:val="28"/>
          <w:szCs w:val="28"/>
          <w:lang w:val="ro-RO" w:eastAsia="ru-RU"/>
        </w:rPr>
      </w:pPr>
    </w:p>
    <w:p w14:paraId="66993251" w14:textId="77777777" w:rsidR="006B17C6" w:rsidRPr="0015254C" w:rsidRDefault="006B17C6" w:rsidP="00E25218">
      <w:pPr>
        <w:rPr>
          <w:sz w:val="28"/>
          <w:szCs w:val="28"/>
          <w:lang w:val="ro-RO" w:eastAsia="ru-RU"/>
        </w:rPr>
      </w:pPr>
    </w:p>
    <w:p w14:paraId="769242C7" w14:textId="77777777" w:rsidR="0015254C" w:rsidRPr="0015254C" w:rsidRDefault="0015254C" w:rsidP="00E25218">
      <w:pPr>
        <w:rPr>
          <w:sz w:val="28"/>
          <w:szCs w:val="28"/>
          <w:lang w:val="ro-RO" w:eastAsia="ru-RU"/>
        </w:rPr>
      </w:pPr>
    </w:p>
    <w:p w14:paraId="27E8449C" w14:textId="77777777" w:rsidR="0015254C" w:rsidRPr="0015254C" w:rsidRDefault="0015254C" w:rsidP="00E25218">
      <w:pPr>
        <w:rPr>
          <w:sz w:val="28"/>
          <w:szCs w:val="28"/>
          <w:lang w:val="ro-RO" w:eastAsia="ru-RU"/>
        </w:rPr>
      </w:pPr>
    </w:p>
    <w:p w14:paraId="61BF1D0C" w14:textId="77777777" w:rsidR="0015254C" w:rsidRPr="0015254C" w:rsidRDefault="0015254C" w:rsidP="00E25218">
      <w:pPr>
        <w:rPr>
          <w:sz w:val="28"/>
          <w:szCs w:val="28"/>
          <w:lang w:val="ro-RO" w:eastAsia="ru-RU"/>
        </w:rPr>
      </w:pPr>
    </w:p>
    <w:p w14:paraId="18F14D23" w14:textId="77777777" w:rsidR="0015254C" w:rsidRPr="0015254C" w:rsidRDefault="0015254C" w:rsidP="00E25218">
      <w:pPr>
        <w:rPr>
          <w:sz w:val="28"/>
          <w:szCs w:val="28"/>
          <w:lang w:val="ro-RO" w:eastAsia="ru-RU"/>
        </w:rPr>
      </w:pPr>
    </w:p>
    <w:p w14:paraId="4CBBDB77" w14:textId="77777777" w:rsidR="0015254C" w:rsidRPr="0015254C" w:rsidRDefault="0015254C" w:rsidP="00E25218">
      <w:pPr>
        <w:rPr>
          <w:sz w:val="28"/>
          <w:szCs w:val="28"/>
          <w:lang w:val="ro-RO" w:eastAsia="ru-RU"/>
        </w:rPr>
      </w:pPr>
    </w:p>
    <w:p w14:paraId="5BDDE1DC" w14:textId="77777777" w:rsidR="0015254C" w:rsidRPr="0015254C" w:rsidRDefault="0015254C" w:rsidP="00E25218">
      <w:pPr>
        <w:rPr>
          <w:sz w:val="28"/>
          <w:szCs w:val="28"/>
          <w:lang w:val="ro-RO" w:eastAsia="ru-RU"/>
        </w:rPr>
      </w:pPr>
    </w:p>
    <w:p w14:paraId="19DF4138" w14:textId="77777777" w:rsidR="0015254C" w:rsidRPr="0015254C" w:rsidRDefault="0015254C" w:rsidP="00E25218">
      <w:pPr>
        <w:rPr>
          <w:sz w:val="28"/>
          <w:szCs w:val="28"/>
          <w:lang w:val="ro-RO" w:eastAsia="ru-RU"/>
        </w:rPr>
      </w:pPr>
    </w:p>
    <w:p w14:paraId="357B2E7B" w14:textId="77777777" w:rsidR="0015254C" w:rsidRPr="0015254C" w:rsidRDefault="0015254C" w:rsidP="00E25218">
      <w:pPr>
        <w:rPr>
          <w:sz w:val="28"/>
          <w:szCs w:val="28"/>
          <w:lang w:val="ro-RO" w:eastAsia="ru-RU"/>
        </w:rPr>
      </w:pPr>
    </w:p>
    <w:p w14:paraId="578292E4" w14:textId="77777777" w:rsidR="0015254C" w:rsidRPr="0015254C" w:rsidRDefault="0015254C" w:rsidP="00E25218">
      <w:pPr>
        <w:rPr>
          <w:sz w:val="28"/>
          <w:szCs w:val="28"/>
          <w:lang w:val="ro-RO" w:eastAsia="ru-RU"/>
        </w:rPr>
      </w:pPr>
    </w:p>
    <w:p w14:paraId="7F2187CA" w14:textId="77777777" w:rsidR="0015254C" w:rsidRPr="0015254C" w:rsidRDefault="0015254C" w:rsidP="00E25218">
      <w:pPr>
        <w:rPr>
          <w:sz w:val="28"/>
          <w:szCs w:val="28"/>
          <w:lang w:val="ro-RO" w:eastAsia="ru-RU"/>
        </w:rPr>
      </w:pPr>
    </w:p>
    <w:p w14:paraId="1E2C46AA" w14:textId="474A0EAB" w:rsidR="006B17C6" w:rsidRPr="0015254C" w:rsidRDefault="006B17C6" w:rsidP="00E25218">
      <w:pPr>
        <w:rPr>
          <w:sz w:val="28"/>
          <w:szCs w:val="28"/>
          <w:lang w:val="ro-RO" w:eastAsia="ru-RU"/>
        </w:rPr>
      </w:pPr>
      <w:r w:rsidRPr="0015254C">
        <w:rPr>
          <w:sz w:val="28"/>
          <w:szCs w:val="28"/>
          <w:lang w:val="ro-RO" w:eastAsia="ru-RU"/>
        </w:rPr>
        <w:t>Vizează:</w:t>
      </w:r>
    </w:p>
    <w:p w14:paraId="239F9731" w14:textId="77777777" w:rsidR="006B17C6" w:rsidRPr="0015254C" w:rsidRDefault="006B17C6" w:rsidP="00E25218">
      <w:pPr>
        <w:rPr>
          <w:sz w:val="28"/>
          <w:szCs w:val="28"/>
          <w:lang w:val="ro-RO" w:eastAsia="ru-RU"/>
        </w:rPr>
      </w:pPr>
    </w:p>
    <w:p w14:paraId="3C77E574" w14:textId="77777777" w:rsidR="006B17C6" w:rsidRPr="0015254C" w:rsidRDefault="006B17C6" w:rsidP="00E25218">
      <w:pPr>
        <w:rPr>
          <w:sz w:val="28"/>
          <w:szCs w:val="28"/>
          <w:lang w:val="ro-RO" w:eastAsia="ru-RU"/>
        </w:rPr>
      </w:pPr>
    </w:p>
    <w:p w14:paraId="5EAA64E3" w14:textId="0C7E87C1" w:rsidR="006B17C6" w:rsidRPr="0015254C" w:rsidRDefault="006B17C6" w:rsidP="00E25218">
      <w:pPr>
        <w:rPr>
          <w:sz w:val="28"/>
          <w:szCs w:val="28"/>
          <w:lang w:val="ro-RO" w:eastAsia="ru-RU"/>
        </w:rPr>
      </w:pPr>
      <w:r w:rsidRPr="0015254C">
        <w:rPr>
          <w:sz w:val="28"/>
          <w:szCs w:val="28"/>
          <w:lang w:val="ro-RO" w:eastAsia="ru-RU"/>
        </w:rPr>
        <w:t>Secretar general al Guvernului</w:t>
      </w:r>
      <w:r w:rsidR="00FA194B" w:rsidRPr="0015254C">
        <w:rPr>
          <w:sz w:val="28"/>
          <w:szCs w:val="28"/>
          <w:lang w:val="ro-RO" w:eastAsia="ru-RU"/>
        </w:rPr>
        <w:tab/>
      </w:r>
      <w:r w:rsidR="00FA194B" w:rsidRPr="0015254C">
        <w:rPr>
          <w:sz w:val="28"/>
          <w:szCs w:val="28"/>
          <w:lang w:val="ro-RO" w:eastAsia="ru-RU"/>
        </w:rPr>
        <w:tab/>
      </w:r>
      <w:r w:rsidR="00FA194B" w:rsidRPr="0015254C">
        <w:rPr>
          <w:sz w:val="28"/>
          <w:szCs w:val="28"/>
          <w:lang w:val="ro-RO" w:eastAsia="ru-RU"/>
        </w:rPr>
        <w:tab/>
      </w:r>
      <w:r w:rsidR="00FA194B" w:rsidRPr="0015254C">
        <w:rPr>
          <w:sz w:val="28"/>
          <w:szCs w:val="28"/>
          <w:lang w:val="ro-RO" w:eastAsia="ru-RU"/>
        </w:rPr>
        <w:tab/>
      </w:r>
      <w:r w:rsidR="00340BEC" w:rsidRPr="0015254C">
        <w:rPr>
          <w:sz w:val="28"/>
          <w:szCs w:val="28"/>
          <w:lang w:val="ro-RO" w:eastAsia="ru-RU"/>
        </w:rPr>
        <w:t xml:space="preserve">        Dumitru UDREA</w:t>
      </w:r>
    </w:p>
    <w:p w14:paraId="49ED38D3" w14:textId="77777777" w:rsidR="006B17C6" w:rsidRPr="0015254C" w:rsidRDefault="006B17C6" w:rsidP="00E25218">
      <w:pPr>
        <w:rPr>
          <w:sz w:val="28"/>
          <w:szCs w:val="28"/>
          <w:lang w:val="ro-RO" w:eastAsia="ru-RU"/>
        </w:rPr>
      </w:pPr>
    </w:p>
    <w:p w14:paraId="2CA9C0C2" w14:textId="77777777" w:rsidR="006B17C6" w:rsidRPr="0015254C" w:rsidRDefault="006B17C6" w:rsidP="00E25218">
      <w:pPr>
        <w:rPr>
          <w:sz w:val="28"/>
          <w:szCs w:val="28"/>
          <w:lang w:val="ro-RO" w:eastAsia="ru-RU"/>
        </w:rPr>
      </w:pPr>
    </w:p>
    <w:p w14:paraId="07549E9C" w14:textId="77777777" w:rsidR="006B17C6" w:rsidRPr="0015254C" w:rsidRDefault="006B17C6" w:rsidP="00E25218">
      <w:pPr>
        <w:rPr>
          <w:sz w:val="28"/>
          <w:szCs w:val="28"/>
          <w:lang w:val="ro-RO" w:eastAsia="ru-RU"/>
        </w:rPr>
      </w:pPr>
    </w:p>
    <w:p w14:paraId="545568C3" w14:textId="77777777" w:rsidR="006B17C6" w:rsidRPr="0015254C" w:rsidRDefault="006B17C6" w:rsidP="00E25218">
      <w:pPr>
        <w:rPr>
          <w:sz w:val="28"/>
          <w:szCs w:val="28"/>
          <w:lang w:val="ro-RO" w:eastAsia="ru-RU"/>
        </w:rPr>
      </w:pPr>
    </w:p>
    <w:p w14:paraId="6BA0F37A" w14:textId="77777777" w:rsidR="006B17C6" w:rsidRPr="0015254C" w:rsidRDefault="006B17C6" w:rsidP="00E25218">
      <w:pPr>
        <w:rPr>
          <w:sz w:val="28"/>
          <w:szCs w:val="28"/>
          <w:lang w:val="ro-RO" w:eastAsia="ru-RU"/>
        </w:rPr>
      </w:pPr>
      <w:r w:rsidRPr="0015254C">
        <w:rPr>
          <w:sz w:val="28"/>
          <w:szCs w:val="28"/>
          <w:lang w:val="ro-RO" w:eastAsia="ru-RU"/>
        </w:rPr>
        <w:t>Aprobată în şedinţa Guvernului</w:t>
      </w:r>
    </w:p>
    <w:p w14:paraId="18A98C14" w14:textId="77777777" w:rsidR="006B17C6" w:rsidRPr="0015254C" w:rsidRDefault="006B17C6" w:rsidP="00E25218">
      <w:pPr>
        <w:rPr>
          <w:sz w:val="28"/>
          <w:szCs w:val="28"/>
          <w:lang w:val="ro-RO" w:eastAsia="ru-RU"/>
        </w:rPr>
      </w:pPr>
      <w:r w:rsidRPr="0015254C">
        <w:rPr>
          <w:sz w:val="28"/>
          <w:szCs w:val="28"/>
          <w:lang w:val="ro-RO" w:eastAsia="ru-RU"/>
        </w:rPr>
        <w:t>din</w:t>
      </w:r>
    </w:p>
    <w:p w14:paraId="3B6F9F60" w14:textId="77777777" w:rsidR="006B17C6" w:rsidRPr="0015254C" w:rsidRDefault="006B17C6" w:rsidP="00E25218">
      <w:pPr>
        <w:rPr>
          <w:sz w:val="28"/>
          <w:szCs w:val="28"/>
          <w:lang w:val="ro-RO" w:eastAsia="ru-RU"/>
        </w:rPr>
      </w:pPr>
    </w:p>
    <w:p w14:paraId="444203FC" w14:textId="77777777" w:rsidR="00633BD9" w:rsidRPr="0015254C" w:rsidRDefault="00633BD9" w:rsidP="00E25218">
      <w:pPr>
        <w:tabs>
          <w:tab w:val="left" w:pos="6386"/>
        </w:tabs>
        <w:rPr>
          <w:sz w:val="28"/>
          <w:szCs w:val="28"/>
          <w:lang w:val="ro-RO" w:eastAsia="ru-RU"/>
        </w:rPr>
      </w:pPr>
    </w:p>
    <w:p w14:paraId="339FB9C8" w14:textId="77777777" w:rsidR="00633BD9" w:rsidRPr="0015254C" w:rsidRDefault="00633BD9" w:rsidP="00E25218">
      <w:pPr>
        <w:tabs>
          <w:tab w:val="left" w:pos="6386"/>
        </w:tabs>
        <w:rPr>
          <w:sz w:val="28"/>
          <w:szCs w:val="28"/>
          <w:lang w:val="ro-RO" w:eastAsia="ru-RU"/>
        </w:rPr>
      </w:pPr>
    </w:p>
    <w:p w14:paraId="11A70254" w14:textId="44635023" w:rsidR="0015254C" w:rsidRPr="0015254C" w:rsidRDefault="0015254C">
      <w:pPr>
        <w:rPr>
          <w:sz w:val="28"/>
          <w:szCs w:val="28"/>
          <w:lang w:val="ro-RO" w:eastAsia="ru-RU"/>
        </w:rPr>
      </w:pPr>
      <w:r w:rsidRPr="0015254C">
        <w:rPr>
          <w:sz w:val="28"/>
          <w:szCs w:val="28"/>
          <w:lang w:val="ro-RO" w:eastAsia="ru-RU"/>
        </w:rPr>
        <w:br w:type="page"/>
      </w:r>
    </w:p>
    <w:p w14:paraId="1BFD0D94" w14:textId="77777777" w:rsidR="0015254C" w:rsidRPr="0015254C" w:rsidRDefault="0015254C" w:rsidP="0015254C">
      <w:pPr>
        <w:tabs>
          <w:tab w:val="left" w:pos="426"/>
          <w:tab w:val="left" w:pos="851"/>
        </w:tabs>
        <w:ind w:firstLine="0"/>
        <w:jc w:val="right"/>
        <w:rPr>
          <w:rFonts w:eastAsia="Calibri"/>
          <w:sz w:val="28"/>
          <w:szCs w:val="28"/>
          <w:lang w:val="ro-RO"/>
        </w:rPr>
      </w:pPr>
      <w:r w:rsidRPr="0015254C">
        <w:rPr>
          <w:rFonts w:eastAsia="Calibri"/>
          <w:i/>
          <w:iCs/>
          <w:sz w:val="28"/>
          <w:szCs w:val="28"/>
          <w:lang w:val="ro-RO"/>
        </w:rPr>
        <w:lastRenderedPageBreak/>
        <w:t>Proiect</w:t>
      </w:r>
    </w:p>
    <w:p w14:paraId="55FEAA93" w14:textId="77777777" w:rsidR="0015254C" w:rsidRPr="0015254C" w:rsidRDefault="0015254C" w:rsidP="0015254C">
      <w:pPr>
        <w:tabs>
          <w:tab w:val="left" w:pos="426"/>
          <w:tab w:val="left" w:pos="851"/>
        </w:tabs>
        <w:ind w:firstLine="0"/>
        <w:rPr>
          <w:rFonts w:eastAsia="Calibri"/>
          <w:sz w:val="28"/>
          <w:szCs w:val="28"/>
          <w:lang w:val="ro-RO"/>
        </w:rPr>
      </w:pPr>
    </w:p>
    <w:p w14:paraId="25E2B201" w14:textId="77777777" w:rsidR="0015254C" w:rsidRPr="0015254C" w:rsidRDefault="0015254C" w:rsidP="0015254C">
      <w:pPr>
        <w:tabs>
          <w:tab w:val="left" w:pos="426"/>
          <w:tab w:val="left" w:pos="851"/>
        </w:tabs>
        <w:ind w:firstLine="0"/>
        <w:jc w:val="center"/>
        <w:rPr>
          <w:rFonts w:eastAsia="Calibri"/>
          <w:b/>
          <w:sz w:val="28"/>
          <w:szCs w:val="28"/>
          <w:lang w:val="ro-RO"/>
        </w:rPr>
      </w:pPr>
      <w:r w:rsidRPr="0015254C">
        <w:rPr>
          <w:rFonts w:eastAsia="Calibri"/>
          <w:b/>
          <w:sz w:val="28"/>
          <w:szCs w:val="28"/>
          <w:lang w:val="ro-RO"/>
        </w:rPr>
        <w:t>PARLAMENTUL REPUBLICII MOLDOVA</w:t>
      </w:r>
    </w:p>
    <w:p w14:paraId="04D399B9" w14:textId="77777777" w:rsidR="0015254C" w:rsidRPr="0015254C" w:rsidRDefault="0015254C" w:rsidP="0015254C">
      <w:pPr>
        <w:tabs>
          <w:tab w:val="left" w:pos="426"/>
          <w:tab w:val="left" w:pos="851"/>
        </w:tabs>
        <w:ind w:firstLine="0"/>
        <w:jc w:val="center"/>
        <w:rPr>
          <w:rFonts w:eastAsia="Calibri"/>
          <w:b/>
          <w:sz w:val="28"/>
          <w:szCs w:val="28"/>
          <w:lang w:val="ro-RO"/>
        </w:rPr>
      </w:pPr>
    </w:p>
    <w:p w14:paraId="44BCFB04" w14:textId="77777777" w:rsidR="0015254C" w:rsidRPr="0015254C" w:rsidRDefault="0015254C" w:rsidP="0015254C">
      <w:pPr>
        <w:tabs>
          <w:tab w:val="left" w:pos="426"/>
          <w:tab w:val="left" w:pos="851"/>
        </w:tabs>
        <w:ind w:firstLine="0"/>
        <w:jc w:val="center"/>
        <w:rPr>
          <w:rFonts w:eastAsia="Calibri"/>
          <w:b/>
          <w:sz w:val="28"/>
          <w:szCs w:val="28"/>
          <w:lang w:val="ro-RO"/>
        </w:rPr>
      </w:pPr>
      <w:r w:rsidRPr="0015254C">
        <w:rPr>
          <w:rFonts w:eastAsia="Calibri"/>
          <w:b/>
          <w:sz w:val="28"/>
          <w:szCs w:val="28"/>
          <w:lang w:val="ro-RO"/>
        </w:rPr>
        <w:t>LEGE</w:t>
      </w:r>
    </w:p>
    <w:p w14:paraId="20F693C2" w14:textId="77777777" w:rsidR="0015254C" w:rsidRPr="0015254C" w:rsidRDefault="0015254C" w:rsidP="0015254C">
      <w:pPr>
        <w:tabs>
          <w:tab w:val="left" w:pos="426"/>
          <w:tab w:val="left" w:pos="851"/>
        </w:tabs>
        <w:ind w:firstLine="0"/>
        <w:jc w:val="center"/>
        <w:rPr>
          <w:rFonts w:eastAsia="Calibri"/>
          <w:b/>
          <w:sz w:val="28"/>
          <w:szCs w:val="28"/>
          <w:lang w:val="ro-RO"/>
        </w:rPr>
      </w:pPr>
      <w:r w:rsidRPr="0015254C">
        <w:rPr>
          <w:rFonts w:eastAsia="Calibri"/>
          <w:b/>
          <w:sz w:val="28"/>
          <w:szCs w:val="28"/>
          <w:lang w:val="ro-RO"/>
        </w:rPr>
        <w:t>pentru modificarea unor acte normative</w:t>
      </w:r>
    </w:p>
    <w:p w14:paraId="2E8F4202" w14:textId="38BD898C" w:rsidR="0015254C" w:rsidRDefault="0015254C" w:rsidP="000B1661">
      <w:pPr>
        <w:tabs>
          <w:tab w:val="left" w:pos="851"/>
        </w:tabs>
        <w:jc w:val="left"/>
        <w:rPr>
          <w:rFonts w:eastAsia="Calibri"/>
          <w:b/>
          <w:sz w:val="28"/>
          <w:szCs w:val="28"/>
          <w:lang w:val="ro-RO"/>
        </w:rPr>
      </w:pPr>
    </w:p>
    <w:p w14:paraId="5A528CCF" w14:textId="7A167BAB" w:rsidR="000B1661" w:rsidRPr="000B1661" w:rsidRDefault="000B1661" w:rsidP="000B1661">
      <w:pPr>
        <w:tabs>
          <w:tab w:val="left" w:pos="851"/>
        </w:tabs>
        <w:jc w:val="left"/>
        <w:rPr>
          <w:rFonts w:eastAsia="Calibri"/>
          <w:bCs/>
          <w:sz w:val="28"/>
          <w:szCs w:val="28"/>
          <w:lang w:val="ro-RO"/>
        </w:rPr>
      </w:pPr>
      <w:r w:rsidRPr="000B1661">
        <w:rPr>
          <w:rFonts w:eastAsia="Calibri"/>
          <w:bCs/>
          <w:sz w:val="28"/>
          <w:szCs w:val="28"/>
          <w:lang w:val="ro-RO"/>
        </w:rPr>
        <w:t>Parlamentul adoptă prezenta lege organică</w:t>
      </w:r>
      <w:r>
        <w:rPr>
          <w:rFonts w:eastAsia="Calibri"/>
          <w:bCs/>
          <w:sz w:val="28"/>
          <w:szCs w:val="28"/>
          <w:lang w:val="ro-RO"/>
        </w:rPr>
        <w:t>.</w:t>
      </w:r>
    </w:p>
    <w:p w14:paraId="259CA564" w14:textId="77777777" w:rsidR="000B1661" w:rsidRPr="0015254C" w:rsidRDefault="000B1661" w:rsidP="000B1661">
      <w:pPr>
        <w:tabs>
          <w:tab w:val="left" w:pos="851"/>
        </w:tabs>
        <w:jc w:val="left"/>
        <w:rPr>
          <w:rFonts w:eastAsia="Calibri"/>
          <w:b/>
          <w:sz w:val="28"/>
          <w:szCs w:val="28"/>
          <w:lang w:val="ro-RO"/>
        </w:rPr>
      </w:pPr>
    </w:p>
    <w:p w14:paraId="48E419F9" w14:textId="429939A2" w:rsidR="0015254C" w:rsidRPr="0015254C" w:rsidRDefault="0015254C" w:rsidP="0015254C">
      <w:pPr>
        <w:ind w:firstLine="720"/>
        <w:rPr>
          <w:rFonts w:eastAsia="Calibri"/>
          <w:sz w:val="28"/>
          <w:szCs w:val="28"/>
          <w:lang w:val="ro-RO"/>
        </w:rPr>
      </w:pPr>
      <w:r w:rsidRPr="0015254C">
        <w:rPr>
          <w:rFonts w:eastAsia="Calibri"/>
          <w:b/>
          <w:sz w:val="28"/>
          <w:szCs w:val="28"/>
          <w:lang w:val="ro-RO"/>
        </w:rPr>
        <w:t xml:space="preserve">Art. I. </w:t>
      </w:r>
      <w:r w:rsidRPr="0015254C">
        <w:rPr>
          <w:color w:val="000000"/>
          <w:sz w:val="28"/>
          <w:szCs w:val="28"/>
          <w:lang w:val="ro-RO"/>
        </w:rPr>
        <w:t>–</w:t>
      </w:r>
      <w:r w:rsidRPr="0015254C">
        <w:rPr>
          <w:rFonts w:eastAsia="Calibri"/>
          <w:b/>
          <w:sz w:val="28"/>
          <w:szCs w:val="28"/>
          <w:lang w:val="ro-RO"/>
        </w:rPr>
        <w:t xml:space="preserve"> </w:t>
      </w:r>
      <w:r w:rsidRPr="0015254C">
        <w:rPr>
          <w:rFonts w:eastAsia="Calibri"/>
          <w:sz w:val="28"/>
          <w:szCs w:val="28"/>
          <w:lang w:val="ro-RO"/>
        </w:rPr>
        <w:t>Legea nr.</w:t>
      </w:r>
      <w:r w:rsidR="00F04E7C">
        <w:rPr>
          <w:rFonts w:eastAsia="Calibri"/>
          <w:sz w:val="28"/>
          <w:szCs w:val="28"/>
          <w:lang w:val="ro-RO"/>
        </w:rPr>
        <w:t xml:space="preserve"> </w:t>
      </w:r>
      <w:r w:rsidRPr="0015254C">
        <w:rPr>
          <w:rFonts w:eastAsia="Calibri"/>
          <w:sz w:val="28"/>
          <w:szCs w:val="28"/>
          <w:lang w:val="ro-RO"/>
        </w:rPr>
        <w:t>135/2007 privind societățile cu răspundere limitată (Monitorul Oficial al Republicii Moldova, 2007, nr.</w:t>
      </w:r>
      <w:r w:rsidR="00F04E7C">
        <w:rPr>
          <w:rFonts w:eastAsia="Calibri"/>
          <w:sz w:val="28"/>
          <w:szCs w:val="28"/>
          <w:lang w:val="ro-RO"/>
        </w:rPr>
        <w:t xml:space="preserve"> </w:t>
      </w:r>
      <w:r w:rsidRPr="0015254C">
        <w:rPr>
          <w:rFonts w:eastAsia="Calibri"/>
          <w:sz w:val="28"/>
          <w:szCs w:val="28"/>
          <w:lang w:val="ro-RO"/>
        </w:rPr>
        <w:t>127-130, art.</w:t>
      </w:r>
      <w:r w:rsidR="00F04E7C">
        <w:rPr>
          <w:rFonts w:eastAsia="Calibri"/>
          <w:sz w:val="28"/>
          <w:szCs w:val="28"/>
          <w:lang w:val="ro-RO"/>
        </w:rPr>
        <w:t xml:space="preserve"> </w:t>
      </w:r>
      <w:r w:rsidRPr="0015254C">
        <w:rPr>
          <w:rFonts w:eastAsia="Calibri"/>
          <w:sz w:val="28"/>
          <w:szCs w:val="28"/>
          <w:lang w:val="ro-RO"/>
        </w:rPr>
        <w:t>548), cu modificările ulterioare</w:t>
      </w:r>
      <w:r w:rsidR="00F04E7C">
        <w:rPr>
          <w:rFonts w:eastAsia="Calibri"/>
          <w:sz w:val="28"/>
          <w:szCs w:val="28"/>
          <w:lang w:val="ro-RO"/>
        </w:rPr>
        <w:t>,</w:t>
      </w:r>
      <w:r w:rsidRPr="0015254C">
        <w:rPr>
          <w:rFonts w:eastAsia="Calibri"/>
          <w:sz w:val="28"/>
          <w:szCs w:val="28"/>
          <w:lang w:val="ro-RO"/>
        </w:rPr>
        <w:t xml:space="preserve"> se modifică după cum urmează:</w:t>
      </w:r>
    </w:p>
    <w:p w14:paraId="71C537BA" w14:textId="266E24FF" w:rsidR="0015254C" w:rsidRPr="0015254C" w:rsidRDefault="0015254C" w:rsidP="0015254C">
      <w:pPr>
        <w:ind w:firstLine="720"/>
        <w:rPr>
          <w:rFonts w:eastAsia="Calibri"/>
          <w:bCs/>
          <w:color w:val="000000"/>
          <w:sz w:val="28"/>
          <w:szCs w:val="28"/>
          <w:lang w:val="ro-RO"/>
        </w:rPr>
      </w:pPr>
      <w:r w:rsidRPr="0015254C">
        <w:rPr>
          <w:rFonts w:eastAsia="Calibri"/>
          <w:b/>
          <w:color w:val="000000"/>
          <w:sz w:val="28"/>
          <w:szCs w:val="28"/>
          <w:lang w:val="ro-RO"/>
        </w:rPr>
        <w:t>1.</w:t>
      </w:r>
      <w:r w:rsidRPr="0015254C">
        <w:rPr>
          <w:rFonts w:eastAsia="Calibri"/>
          <w:color w:val="000000"/>
          <w:sz w:val="28"/>
          <w:szCs w:val="28"/>
          <w:lang w:val="ro-RO"/>
        </w:rPr>
        <w:t xml:space="preserve"> </w:t>
      </w:r>
      <w:r w:rsidR="00F04E7C">
        <w:rPr>
          <w:rFonts w:eastAsia="Calibri"/>
          <w:color w:val="000000"/>
          <w:sz w:val="28"/>
          <w:szCs w:val="28"/>
          <w:lang w:val="ro-RO"/>
        </w:rPr>
        <w:t>La a</w:t>
      </w:r>
      <w:r w:rsidRPr="0015254C">
        <w:rPr>
          <w:rFonts w:eastAsia="Calibri"/>
          <w:bCs/>
          <w:color w:val="000000"/>
          <w:sz w:val="28"/>
          <w:szCs w:val="28"/>
          <w:lang w:val="ro-RO"/>
        </w:rPr>
        <w:t>rticolul 13</w:t>
      </w:r>
      <w:r w:rsidR="00F04E7C">
        <w:rPr>
          <w:rFonts w:eastAsia="Calibri"/>
          <w:bCs/>
          <w:color w:val="000000"/>
          <w:sz w:val="28"/>
          <w:szCs w:val="28"/>
          <w:lang w:val="ro-RO"/>
        </w:rPr>
        <w:t>,</w:t>
      </w:r>
      <w:r w:rsidRPr="0015254C">
        <w:rPr>
          <w:rFonts w:eastAsia="Calibri"/>
          <w:bCs/>
          <w:color w:val="000000"/>
          <w:sz w:val="28"/>
          <w:szCs w:val="28"/>
          <w:lang w:val="ro-RO"/>
        </w:rPr>
        <w:t xml:space="preserve"> alineatul (1) se completează cu litera f¹) cu următorul cuprins:</w:t>
      </w:r>
    </w:p>
    <w:p w14:paraId="35F7C558" w14:textId="065E671D" w:rsidR="0015254C" w:rsidRPr="0015254C" w:rsidRDefault="0015254C" w:rsidP="0015254C">
      <w:pPr>
        <w:ind w:firstLine="720"/>
        <w:rPr>
          <w:rFonts w:eastAsia="Calibri"/>
          <w:bCs/>
          <w:color w:val="000000"/>
          <w:sz w:val="28"/>
          <w:szCs w:val="28"/>
          <w:lang w:val="ro-RO"/>
        </w:rPr>
      </w:pPr>
      <w:r w:rsidRPr="0015254C">
        <w:rPr>
          <w:rFonts w:eastAsia="Calibri"/>
          <w:color w:val="000000"/>
          <w:sz w:val="28"/>
          <w:szCs w:val="28"/>
          <w:lang w:val="ro-RO"/>
        </w:rPr>
        <w:t xml:space="preserve">„f¹) particularitățile de emitere a </w:t>
      </w:r>
      <w:r w:rsidR="00F04E7C" w:rsidRPr="0015254C">
        <w:rPr>
          <w:rFonts w:eastAsia="Calibri"/>
          <w:color w:val="000000"/>
          <w:sz w:val="28"/>
          <w:szCs w:val="28"/>
          <w:lang w:val="ro-RO"/>
        </w:rPr>
        <w:t>obligațiunilor</w:t>
      </w:r>
      <w:r w:rsidRPr="0015254C">
        <w:rPr>
          <w:rFonts w:eastAsia="Calibri"/>
          <w:color w:val="000000"/>
          <w:sz w:val="28"/>
          <w:szCs w:val="28"/>
          <w:lang w:val="ro-RO"/>
        </w:rPr>
        <w:t>;”</w:t>
      </w:r>
      <w:r w:rsidR="00F04E7C">
        <w:rPr>
          <w:rFonts w:eastAsia="Calibri"/>
          <w:color w:val="000000"/>
          <w:sz w:val="28"/>
          <w:szCs w:val="28"/>
          <w:lang w:val="ro-RO"/>
        </w:rPr>
        <w:t>.</w:t>
      </w:r>
      <w:r w:rsidRPr="0015254C">
        <w:rPr>
          <w:rFonts w:eastAsia="Calibri"/>
          <w:bCs/>
          <w:color w:val="000000"/>
          <w:sz w:val="28"/>
          <w:szCs w:val="28"/>
          <w:lang w:val="ro-RO"/>
        </w:rPr>
        <w:t xml:space="preserve"> </w:t>
      </w:r>
    </w:p>
    <w:p w14:paraId="1706137B" w14:textId="404DFEA8" w:rsidR="0015254C" w:rsidRPr="0015254C" w:rsidRDefault="0015254C" w:rsidP="0015254C">
      <w:pPr>
        <w:ind w:firstLine="720"/>
        <w:rPr>
          <w:rFonts w:eastAsia="Calibri"/>
          <w:bCs/>
          <w:color w:val="000000"/>
          <w:sz w:val="28"/>
          <w:szCs w:val="28"/>
          <w:lang w:val="ro-RO"/>
        </w:rPr>
      </w:pPr>
      <w:r w:rsidRPr="0015254C">
        <w:rPr>
          <w:rFonts w:eastAsia="Calibri"/>
          <w:b/>
          <w:bCs/>
          <w:color w:val="000000"/>
          <w:sz w:val="28"/>
          <w:szCs w:val="28"/>
          <w:lang w:val="ro-RO"/>
        </w:rPr>
        <w:t>2.</w:t>
      </w:r>
      <w:r w:rsidRPr="0015254C">
        <w:rPr>
          <w:rFonts w:eastAsia="Calibri"/>
          <w:bCs/>
          <w:color w:val="000000"/>
          <w:sz w:val="28"/>
          <w:szCs w:val="28"/>
          <w:lang w:val="ro-RO"/>
        </w:rPr>
        <w:t xml:space="preserve"> </w:t>
      </w:r>
      <w:r w:rsidR="00F04E7C">
        <w:rPr>
          <w:rFonts w:eastAsia="Calibri"/>
          <w:bCs/>
          <w:color w:val="000000"/>
          <w:sz w:val="28"/>
          <w:szCs w:val="28"/>
          <w:lang w:val="ro-RO"/>
        </w:rPr>
        <w:t>La a</w:t>
      </w:r>
      <w:r w:rsidRPr="0015254C">
        <w:rPr>
          <w:rFonts w:eastAsia="Calibri"/>
          <w:bCs/>
          <w:color w:val="000000"/>
          <w:sz w:val="28"/>
          <w:szCs w:val="28"/>
          <w:lang w:val="ro-RO"/>
        </w:rPr>
        <w:t>rticolul 40</w:t>
      </w:r>
      <w:r w:rsidR="00F04E7C">
        <w:rPr>
          <w:rFonts w:eastAsia="Calibri"/>
          <w:bCs/>
          <w:color w:val="000000"/>
          <w:sz w:val="28"/>
          <w:szCs w:val="28"/>
          <w:lang w:val="ro-RO"/>
        </w:rPr>
        <w:t>,</w:t>
      </w:r>
      <w:r w:rsidRPr="0015254C">
        <w:rPr>
          <w:rFonts w:eastAsia="Calibri"/>
          <w:bCs/>
          <w:color w:val="000000"/>
          <w:sz w:val="28"/>
          <w:szCs w:val="28"/>
          <w:lang w:val="ro-RO"/>
        </w:rPr>
        <w:t xml:space="preserve"> alineatul (1) se completează cu litera c) cu următorul cuprins:</w:t>
      </w:r>
    </w:p>
    <w:p w14:paraId="5F26015D" w14:textId="2760D136" w:rsidR="0015254C" w:rsidRPr="0015254C" w:rsidRDefault="0015254C" w:rsidP="0015254C">
      <w:pPr>
        <w:ind w:firstLine="720"/>
        <w:rPr>
          <w:rFonts w:eastAsia="Calibri"/>
          <w:color w:val="000000"/>
          <w:sz w:val="28"/>
          <w:szCs w:val="28"/>
          <w:lang w:val="ro-RO"/>
        </w:rPr>
      </w:pPr>
      <w:r w:rsidRPr="0015254C">
        <w:rPr>
          <w:rFonts w:eastAsia="Calibri"/>
          <w:color w:val="000000"/>
          <w:sz w:val="28"/>
          <w:szCs w:val="28"/>
          <w:lang w:val="ro-RO"/>
        </w:rPr>
        <w:t xml:space="preserve">„c) </w:t>
      </w:r>
      <w:r w:rsidRPr="0015254C">
        <w:rPr>
          <w:rFonts w:eastAsia="Calibri"/>
          <w:sz w:val="28"/>
          <w:szCs w:val="28"/>
          <w:lang w:val="ro-RO"/>
        </w:rPr>
        <w:t xml:space="preserve">dacă nu au fost onorate </w:t>
      </w:r>
      <w:r w:rsidR="00F04E7C" w:rsidRPr="0015254C">
        <w:rPr>
          <w:rFonts w:eastAsia="Calibri"/>
          <w:sz w:val="28"/>
          <w:szCs w:val="28"/>
          <w:lang w:val="ro-RO"/>
        </w:rPr>
        <w:t>obligațiile</w:t>
      </w:r>
      <w:r w:rsidRPr="0015254C">
        <w:rPr>
          <w:rFonts w:eastAsia="Calibri"/>
          <w:sz w:val="28"/>
          <w:szCs w:val="28"/>
          <w:lang w:val="ro-RO"/>
        </w:rPr>
        <w:t xml:space="preserve"> de plată scadente </w:t>
      </w:r>
      <w:r w:rsidR="00F04E7C" w:rsidRPr="0015254C">
        <w:rPr>
          <w:rFonts w:eastAsia="Calibri"/>
          <w:sz w:val="28"/>
          <w:szCs w:val="28"/>
          <w:lang w:val="ro-RO"/>
        </w:rPr>
        <w:t>față</w:t>
      </w:r>
      <w:r w:rsidRPr="0015254C">
        <w:rPr>
          <w:rFonts w:eastAsia="Calibri"/>
          <w:sz w:val="28"/>
          <w:szCs w:val="28"/>
          <w:lang w:val="ro-RO"/>
        </w:rPr>
        <w:t xml:space="preserve"> de </w:t>
      </w:r>
      <w:r w:rsidR="00F04E7C" w:rsidRPr="0015254C">
        <w:rPr>
          <w:rFonts w:eastAsia="Calibri"/>
          <w:sz w:val="28"/>
          <w:szCs w:val="28"/>
          <w:lang w:val="ro-RO"/>
        </w:rPr>
        <w:t>deținătorii</w:t>
      </w:r>
      <w:r w:rsidRPr="0015254C">
        <w:rPr>
          <w:rFonts w:eastAsia="Calibri"/>
          <w:sz w:val="28"/>
          <w:szCs w:val="28"/>
          <w:lang w:val="ro-RO"/>
        </w:rPr>
        <w:t xml:space="preserve"> de </w:t>
      </w:r>
      <w:r w:rsidR="00F04E7C" w:rsidRPr="0015254C">
        <w:rPr>
          <w:rFonts w:eastAsia="Calibri"/>
          <w:sz w:val="28"/>
          <w:szCs w:val="28"/>
          <w:lang w:val="ro-RO"/>
        </w:rPr>
        <w:t>obligațiuni</w:t>
      </w:r>
      <w:r w:rsidR="00E02C60">
        <w:rPr>
          <w:rFonts w:eastAsia="Calibri"/>
          <w:sz w:val="28"/>
          <w:szCs w:val="28"/>
          <w:lang w:val="ro-RO"/>
        </w:rPr>
        <w:t>.</w:t>
      </w:r>
      <w:r w:rsidRPr="0015254C">
        <w:rPr>
          <w:rFonts w:eastAsia="Calibri"/>
          <w:color w:val="000000"/>
          <w:sz w:val="28"/>
          <w:szCs w:val="28"/>
          <w:lang w:val="ro-RO"/>
        </w:rPr>
        <w:t>”</w:t>
      </w:r>
    </w:p>
    <w:p w14:paraId="7570FE6F" w14:textId="3421605B" w:rsidR="0015254C" w:rsidRPr="0015254C" w:rsidRDefault="0015254C" w:rsidP="0015254C">
      <w:pPr>
        <w:ind w:firstLine="720"/>
        <w:rPr>
          <w:rFonts w:eastAsia="Calibri"/>
          <w:color w:val="000000"/>
          <w:sz w:val="28"/>
          <w:szCs w:val="28"/>
          <w:lang w:val="ro-RO"/>
        </w:rPr>
      </w:pPr>
      <w:r w:rsidRPr="0015254C">
        <w:rPr>
          <w:rFonts w:eastAsia="Calibri"/>
          <w:b/>
          <w:bCs/>
          <w:color w:val="000000"/>
          <w:sz w:val="28"/>
          <w:szCs w:val="28"/>
          <w:lang w:val="ro-RO"/>
        </w:rPr>
        <w:t>3.</w:t>
      </w:r>
      <w:r w:rsidRPr="0015254C">
        <w:rPr>
          <w:rFonts w:eastAsia="Calibri"/>
          <w:bCs/>
          <w:color w:val="000000"/>
          <w:sz w:val="28"/>
          <w:szCs w:val="28"/>
          <w:lang w:val="ro-RO"/>
        </w:rPr>
        <w:t xml:space="preserve"> </w:t>
      </w:r>
      <w:r w:rsidRPr="0015254C">
        <w:rPr>
          <w:rFonts w:eastAsia="Calibri"/>
          <w:color w:val="000000"/>
          <w:sz w:val="28"/>
          <w:szCs w:val="28"/>
          <w:lang w:val="ro-RO"/>
        </w:rPr>
        <w:t>Se completează cu art</w:t>
      </w:r>
      <w:r w:rsidR="00F04E7C">
        <w:rPr>
          <w:rFonts w:eastAsia="Calibri"/>
          <w:color w:val="000000"/>
          <w:sz w:val="28"/>
          <w:szCs w:val="28"/>
          <w:lang w:val="ro-RO"/>
        </w:rPr>
        <w:t xml:space="preserve">icolul </w:t>
      </w:r>
      <w:r w:rsidRPr="0015254C">
        <w:rPr>
          <w:rFonts w:eastAsia="Calibri"/>
          <w:color w:val="000000"/>
          <w:sz w:val="28"/>
          <w:szCs w:val="28"/>
          <w:lang w:val="ro-RO"/>
        </w:rPr>
        <w:t>40¹ cu următorul cuprins:</w:t>
      </w:r>
    </w:p>
    <w:p w14:paraId="0ADDDC51" w14:textId="77777777" w:rsidR="0015254C" w:rsidRPr="0015254C" w:rsidRDefault="0015254C" w:rsidP="0015254C">
      <w:pPr>
        <w:ind w:firstLine="720"/>
        <w:rPr>
          <w:rFonts w:eastAsia="Calibri"/>
          <w:color w:val="000000"/>
          <w:sz w:val="28"/>
          <w:szCs w:val="28"/>
          <w:lang w:val="ro-RO"/>
        </w:rPr>
      </w:pPr>
      <w:r w:rsidRPr="0015254C">
        <w:rPr>
          <w:rFonts w:eastAsia="Calibri"/>
          <w:bCs/>
          <w:color w:val="000000"/>
          <w:sz w:val="28"/>
          <w:szCs w:val="28"/>
          <w:lang w:val="ro-RO"/>
        </w:rPr>
        <w:t>„</w:t>
      </w:r>
      <w:r w:rsidRPr="0015254C">
        <w:rPr>
          <w:rFonts w:eastAsia="Calibri"/>
          <w:b/>
          <w:color w:val="000000"/>
          <w:sz w:val="28"/>
          <w:szCs w:val="28"/>
          <w:lang w:val="ro-RO"/>
        </w:rPr>
        <w:t>Articolul 40¹.</w:t>
      </w:r>
      <w:r w:rsidRPr="0015254C">
        <w:rPr>
          <w:rFonts w:eastAsia="Calibri"/>
          <w:color w:val="000000"/>
          <w:sz w:val="28"/>
          <w:szCs w:val="28"/>
          <w:lang w:val="ro-RO"/>
        </w:rPr>
        <w:t xml:space="preserve"> Obligațiunile</w:t>
      </w:r>
    </w:p>
    <w:p w14:paraId="7C59C9CB" w14:textId="7CB2BCB9" w:rsidR="0015254C" w:rsidRPr="0015254C" w:rsidRDefault="0015254C" w:rsidP="0015254C">
      <w:pPr>
        <w:ind w:firstLine="720"/>
        <w:rPr>
          <w:rFonts w:eastAsia="Calibri"/>
          <w:color w:val="000000"/>
          <w:sz w:val="28"/>
          <w:szCs w:val="28"/>
          <w:lang w:val="ro-RO"/>
        </w:rPr>
      </w:pPr>
      <w:r w:rsidRPr="0015254C">
        <w:rPr>
          <w:rFonts w:eastAsia="Calibri"/>
          <w:color w:val="000000"/>
          <w:sz w:val="28"/>
          <w:szCs w:val="28"/>
          <w:lang w:val="ro-RO"/>
        </w:rPr>
        <w:t>(1) Societatea, la decizia adunării generale a asociaților</w:t>
      </w:r>
      <w:r w:rsidR="00F04E7C">
        <w:rPr>
          <w:rFonts w:eastAsia="Calibri"/>
          <w:color w:val="000000"/>
          <w:sz w:val="28"/>
          <w:szCs w:val="28"/>
          <w:lang w:val="ro-RO"/>
        </w:rPr>
        <w:t>,</w:t>
      </w:r>
      <w:r w:rsidRPr="0015254C">
        <w:rPr>
          <w:rFonts w:eastAsia="Calibri"/>
          <w:color w:val="000000"/>
          <w:sz w:val="28"/>
          <w:szCs w:val="28"/>
          <w:lang w:val="ro-RO"/>
        </w:rPr>
        <w:t xml:space="preserve"> şi conform prevederilor statutului, poate emite </w:t>
      </w:r>
      <w:r w:rsidR="00F04E7C" w:rsidRPr="0015254C">
        <w:rPr>
          <w:rFonts w:eastAsia="Calibri"/>
          <w:color w:val="000000"/>
          <w:sz w:val="28"/>
          <w:szCs w:val="28"/>
          <w:lang w:val="ro-RO"/>
        </w:rPr>
        <w:t>obligațiuni</w:t>
      </w:r>
      <w:r w:rsidRPr="0015254C">
        <w:rPr>
          <w:rFonts w:eastAsia="Calibri"/>
          <w:color w:val="000000"/>
          <w:sz w:val="28"/>
          <w:szCs w:val="28"/>
          <w:lang w:val="ro-RO"/>
        </w:rPr>
        <w:t xml:space="preserve"> în vederea </w:t>
      </w:r>
      <w:r w:rsidR="00F04E7C" w:rsidRPr="0015254C">
        <w:rPr>
          <w:rFonts w:eastAsia="Calibri"/>
          <w:color w:val="000000"/>
          <w:sz w:val="28"/>
          <w:szCs w:val="28"/>
          <w:lang w:val="ro-RO"/>
        </w:rPr>
        <w:t>finanțării</w:t>
      </w:r>
      <w:r w:rsidRPr="0015254C">
        <w:rPr>
          <w:rFonts w:eastAsia="Calibri"/>
          <w:color w:val="000000"/>
          <w:sz w:val="28"/>
          <w:szCs w:val="28"/>
          <w:lang w:val="ro-RO"/>
        </w:rPr>
        <w:t xml:space="preserve"> activității societății. </w:t>
      </w:r>
    </w:p>
    <w:p w14:paraId="1B9F5DB2" w14:textId="4FB68CC6" w:rsidR="0015254C" w:rsidRPr="0015254C" w:rsidRDefault="0015254C" w:rsidP="0015254C">
      <w:pPr>
        <w:ind w:firstLine="720"/>
        <w:rPr>
          <w:rFonts w:eastAsia="Calibri"/>
          <w:color w:val="000000"/>
          <w:sz w:val="28"/>
          <w:szCs w:val="28"/>
          <w:lang w:val="ro-RO"/>
        </w:rPr>
      </w:pPr>
      <w:r w:rsidRPr="0015254C">
        <w:rPr>
          <w:color w:val="000000"/>
          <w:sz w:val="28"/>
          <w:szCs w:val="28"/>
          <w:lang w:val="ro-RO"/>
        </w:rPr>
        <w:t>(2) E</w:t>
      </w:r>
      <w:r w:rsidRPr="0015254C">
        <w:rPr>
          <w:rFonts w:eastAsia="Calibri"/>
          <w:color w:val="000000"/>
          <w:sz w:val="28"/>
          <w:szCs w:val="28"/>
          <w:lang w:val="ro-RO"/>
        </w:rPr>
        <w:t xml:space="preserve">misiunea, plasarea, </w:t>
      </w:r>
      <w:r w:rsidR="00F04E7C" w:rsidRPr="0015254C">
        <w:rPr>
          <w:rFonts w:eastAsia="Calibri"/>
          <w:color w:val="000000"/>
          <w:sz w:val="28"/>
          <w:szCs w:val="28"/>
          <w:lang w:val="ro-RO"/>
        </w:rPr>
        <w:t>circulația</w:t>
      </w:r>
      <w:r w:rsidRPr="0015254C">
        <w:rPr>
          <w:rFonts w:eastAsia="Calibri"/>
          <w:color w:val="000000"/>
          <w:sz w:val="28"/>
          <w:szCs w:val="28"/>
          <w:lang w:val="ro-RO"/>
        </w:rPr>
        <w:t xml:space="preserve"> şi anularea </w:t>
      </w:r>
      <w:r w:rsidR="00F04E7C" w:rsidRPr="0015254C">
        <w:rPr>
          <w:rFonts w:eastAsia="Calibri"/>
          <w:color w:val="000000"/>
          <w:sz w:val="28"/>
          <w:szCs w:val="28"/>
          <w:lang w:val="ro-RO"/>
        </w:rPr>
        <w:t>obligațiunilor</w:t>
      </w:r>
      <w:r w:rsidRPr="0015254C">
        <w:rPr>
          <w:rFonts w:eastAsia="Calibri"/>
          <w:color w:val="000000"/>
          <w:sz w:val="28"/>
          <w:szCs w:val="28"/>
          <w:lang w:val="ro-RO"/>
        </w:rPr>
        <w:t xml:space="preserve"> se efectuează în conformitate cu prezenta lege, cu Codul civil al Republicii Moldova, Legea </w:t>
      </w:r>
      <w:r w:rsidR="00F04E7C">
        <w:rPr>
          <w:rFonts w:eastAsia="Calibri"/>
          <w:color w:val="000000"/>
          <w:sz w:val="28"/>
          <w:szCs w:val="28"/>
          <w:lang w:val="ro-RO"/>
        </w:rPr>
        <w:br/>
      </w:r>
      <w:r w:rsidRPr="0015254C">
        <w:rPr>
          <w:rFonts w:eastAsia="Calibri"/>
          <w:color w:val="000000"/>
          <w:sz w:val="28"/>
          <w:szCs w:val="28"/>
          <w:lang w:val="ro-RO"/>
        </w:rPr>
        <w:t>nr.</w:t>
      </w:r>
      <w:r w:rsidR="00F04E7C">
        <w:rPr>
          <w:rFonts w:eastAsia="Calibri"/>
          <w:color w:val="000000"/>
          <w:sz w:val="28"/>
          <w:szCs w:val="28"/>
          <w:lang w:val="ro-RO"/>
        </w:rPr>
        <w:t xml:space="preserve"> </w:t>
      </w:r>
      <w:r w:rsidRPr="0015254C">
        <w:rPr>
          <w:rFonts w:eastAsia="Calibri"/>
          <w:color w:val="000000"/>
          <w:sz w:val="28"/>
          <w:szCs w:val="28"/>
          <w:lang w:val="ro-RO"/>
        </w:rPr>
        <w:t xml:space="preserve">171/2012 privind piața de capital, cu actele normative ale Comisiei Naționale a Pieței Financiare şi statutul </w:t>
      </w:r>
      <w:r w:rsidR="00F04E7C" w:rsidRPr="0015254C">
        <w:rPr>
          <w:rFonts w:eastAsia="Calibri"/>
          <w:color w:val="000000"/>
          <w:sz w:val="28"/>
          <w:szCs w:val="28"/>
          <w:lang w:val="ro-RO"/>
        </w:rPr>
        <w:t>societății</w:t>
      </w:r>
      <w:r w:rsidRPr="0015254C">
        <w:rPr>
          <w:rFonts w:eastAsia="Calibri"/>
          <w:color w:val="000000"/>
          <w:sz w:val="28"/>
          <w:szCs w:val="28"/>
          <w:lang w:val="ro-RO"/>
        </w:rPr>
        <w:t>.</w:t>
      </w:r>
    </w:p>
    <w:p w14:paraId="4BDA2D56" w14:textId="77777777" w:rsidR="0015254C" w:rsidRPr="0015254C" w:rsidRDefault="0015254C" w:rsidP="0015254C">
      <w:pPr>
        <w:ind w:firstLine="720"/>
        <w:rPr>
          <w:rFonts w:eastAsia="Calibri"/>
          <w:color w:val="000000"/>
          <w:sz w:val="28"/>
          <w:szCs w:val="28"/>
          <w:lang w:val="ro-RO"/>
        </w:rPr>
      </w:pPr>
      <w:r w:rsidRPr="0015254C">
        <w:rPr>
          <w:rFonts w:eastAsia="Calibri"/>
          <w:color w:val="000000"/>
          <w:sz w:val="28"/>
          <w:szCs w:val="28"/>
          <w:lang w:val="ro-RO"/>
        </w:rPr>
        <w:t>(3) Societatea emitentă de obligațiuni, pe toată durata de circulație a obligațiunilor emise, dezvăluie public pe pagina web a sa și/sau publică într-o publicație de circulație națională și asigură neîntârziat, la cererea oricărui deținător de obligațiuni, accesul la acte/informații în condițiile Legii nr.171/2012 privind piața de capital.</w:t>
      </w:r>
    </w:p>
    <w:p w14:paraId="0C0A1483" w14:textId="485D6099" w:rsidR="0015254C" w:rsidRPr="0015254C" w:rsidRDefault="0015254C" w:rsidP="0015254C">
      <w:pPr>
        <w:ind w:firstLine="720"/>
        <w:rPr>
          <w:rFonts w:eastAsia="Calibri"/>
          <w:color w:val="000000"/>
          <w:sz w:val="28"/>
          <w:szCs w:val="28"/>
          <w:lang w:val="ro-RO"/>
        </w:rPr>
      </w:pPr>
      <w:r w:rsidRPr="0015254C">
        <w:rPr>
          <w:rFonts w:eastAsia="Calibri"/>
          <w:color w:val="000000"/>
          <w:sz w:val="28"/>
          <w:szCs w:val="28"/>
          <w:lang w:val="ro-RO"/>
        </w:rPr>
        <w:t xml:space="preserve">(4) Prin derogare de la prevederile Legii nr.171/2012 privind </w:t>
      </w:r>
      <w:r w:rsidR="00E02C60" w:rsidRPr="0015254C">
        <w:rPr>
          <w:rFonts w:eastAsia="Calibri"/>
          <w:color w:val="000000"/>
          <w:sz w:val="28"/>
          <w:szCs w:val="28"/>
          <w:lang w:val="ro-RO"/>
        </w:rPr>
        <w:t>piața</w:t>
      </w:r>
      <w:r w:rsidRPr="0015254C">
        <w:rPr>
          <w:rFonts w:eastAsia="Calibri"/>
          <w:color w:val="000000"/>
          <w:sz w:val="28"/>
          <w:szCs w:val="28"/>
          <w:lang w:val="ro-RO"/>
        </w:rPr>
        <w:t xml:space="preserve"> de capital, societatea este în drept să emită doar </w:t>
      </w:r>
      <w:r w:rsidR="00E02C60" w:rsidRPr="0015254C">
        <w:rPr>
          <w:rFonts w:eastAsia="Calibri"/>
          <w:color w:val="000000"/>
          <w:sz w:val="28"/>
          <w:szCs w:val="28"/>
          <w:lang w:val="ro-RO"/>
        </w:rPr>
        <w:t>obligațiuni</w:t>
      </w:r>
      <w:r w:rsidRPr="0015254C">
        <w:rPr>
          <w:rFonts w:eastAsia="Calibri"/>
          <w:color w:val="000000"/>
          <w:sz w:val="28"/>
          <w:szCs w:val="28"/>
          <w:lang w:val="ro-RO"/>
        </w:rPr>
        <w:t xml:space="preserve"> neconvertibile.”</w:t>
      </w:r>
    </w:p>
    <w:p w14:paraId="12F1B4A9" w14:textId="77777777" w:rsidR="0015254C" w:rsidRPr="0015254C" w:rsidRDefault="0015254C" w:rsidP="0015254C">
      <w:pPr>
        <w:ind w:firstLine="720"/>
        <w:rPr>
          <w:rFonts w:eastAsia="Calibri"/>
          <w:bCs/>
          <w:color w:val="000000"/>
          <w:sz w:val="28"/>
          <w:szCs w:val="28"/>
          <w:lang w:val="ro-RO"/>
        </w:rPr>
      </w:pPr>
      <w:r w:rsidRPr="0015254C">
        <w:rPr>
          <w:rFonts w:eastAsia="Calibri"/>
          <w:b/>
          <w:bCs/>
          <w:color w:val="000000"/>
          <w:sz w:val="28"/>
          <w:szCs w:val="28"/>
          <w:lang w:val="ro-RO"/>
        </w:rPr>
        <w:t>4.</w:t>
      </w:r>
      <w:r w:rsidRPr="0015254C">
        <w:rPr>
          <w:rFonts w:eastAsia="Calibri"/>
          <w:bCs/>
          <w:color w:val="000000"/>
          <w:sz w:val="28"/>
          <w:szCs w:val="28"/>
          <w:lang w:val="ro-RO"/>
        </w:rPr>
        <w:t xml:space="preserve"> La articolul 49:</w:t>
      </w:r>
    </w:p>
    <w:p w14:paraId="5DAC7DC0" w14:textId="77777777" w:rsidR="0015254C" w:rsidRPr="0015254C" w:rsidRDefault="0015254C" w:rsidP="0015254C">
      <w:pPr>
        <w:ind w:firstLine="720"/>
        <w:rPr>
          <w:rFonts w:eastAsia="Calibri"/>
          <w:bCs/>
          <w:color w:val="000000"/>
          <w:sz w:val="28"/>
          <w:szCs w:val="28"/>
          <w:lang w:val="ro-RO"/>
        </w:rPr>
      </w:pPr>
      <w:r w:rsidRPr="0015254C">
        <w:rPr>
          <w:rFonts w:eastAsia="Calibri"/>
          <w:bCs/>
          <w:color w:val="000000"/>
          <w:sz w:val="28"/>
          <w:szCs w:val="28"/>
          <w:lang w:val="ro-RO"/>
        </w:rPr>
        <w:t>alineatul (1) se completează cu litera r) cu următorul cuprins:</w:t>
      </w:r>
    </w:p>
    <w:p w14:paraId="3D611E18" w14:textId="46A08B6B" w:rsidR="0015254C" w:rsidRPr="0015254C" w:rsidRDefault="0015254C" w:rsidP="0015254C">
      <w:pPr>
        <w:ind w:firstLine="720"/>
        <w:rPr>
          <w:rFonts w:eastAsia="Calibri"/>
          <w:sz w:val="28"/>
          <w:szCs w:val="28"/>
          <w:lang w:val="ro-RO"/>
        </w:rPr>
      </w:pPr>
      <w:r w:rsidRPr="0015254C">
        <w:rPr>
          <w:rFonts w:eastAsia="Calibri"/>
          <w:color w:val="000000"/>
          <w:sz w:val="28"/>
          <w:szCs w:val="28"/>
          <w:lang w:val="ro-RO"/>
        </w:rPr>
        <w:t xml:space="preserve">„r) aprobarea deciziilor cu privire la emisiunea de </w:t>
      </w:r>
      <w:r w:rsidR="00E02C60" w:rsidRPr="0015254C">
        <w:rPr>
          <w:rFonts w:eastAsia="Calibri"/>
          <w:color w:val="000000"/>
          <w:sz w:val="28"/>
          <w:szCs w:val="28"/>
          <w:lang w:val="ro-RO"/>
        </w:rPr>
        <w:t>obligațiuni</w:t>
      </w:r>
      <w:r w:rsidRPr="0015254C">
        <w:rPr>
          <w:rFonts w:eastAsia="Calibri"/>
          <w:sz w:val="28"/>
          <w:szCs w:val="28"/>
          <w:lang w:val="ro-RO"/>
        </w:rPr>
        <w:t>”</w:t>
      </w:r>
      <w:r w:rsidR="00E02C60">
        <w:rPr>
          <w:rFonts w:eastAsia="Calibri"/>
          <w:sz w:val="28"/>
          <w:szCs w:val="28"/>
          <w:lang w:val="ro-RO"/>
        </w:rPr>
        <w:t>;</w:t>
      </w:r>
    </w:p>
    <w:p w14:paraId="51CC5569" w14:textId="77777777" w:rsidR="0015254C" w:rsidRPr="0015254C" w:rsidRDefault="0015254C" w:rsidP="0015254C">
      <w:pPr>
        <w:ind w:firstLine="720"/>
        <w:rPr>
          <w:rFonts w:eastAsia="Calibri"/>
          <w:bCs/>
          <w:color w:val="000000"/>
          <w:sz w:val="28"/>
          <w:szCs w:val="28"/>
          <w:lang w:val="ro-RO"/>
        </w:rPr>
      </w:pPr>
      <w:r w:rsidRPr="0015254C">
        <w:rPr>
          <w:rFonts w:eastAsia="Calibri"/>
          <w:bCs/>
          <w:color w:val="000000"/>
          <w:sz w:val="28"/>
          <w:szCs w:val="28"/>
          <w:lang w:val="ro-RO"/>
        </w:rPr>
        <w:t>alineatul (2) se completează cu litera</w:t>
      </w:r>
      <w:r w:rsidRPr="0015254C">
        <w:rPr>
          <w:rFonts w:eastAsia="Calibri"/>
          <w:sz w:val="28"/>
          <w:szCs w:val="28"/>
          <w:lang w:val="ro-RO"/>
        </w:rPr>
        <w:t xml:space="preserve"> f</w:t>
      </w:r>
      <w:r w:rsidRPr="0015254C">
        <w:rPr>
          <w:rFonts w:eastAsia="Calibri"/>
          <w:sz w:val="28"/>
          <w:szCs w:val="28"/>
          <w:vertAlign w:val="superscript"/>
          <w:lang w:val="ro-RO"/>
        </w:rPr>
        <w:t>2</w:t>
      </w:r>
      <w:r w:rsidRPr="0015254C">
        <w:rPr>
          <w:rFonts w:eastAsia="Calibri"/>
          <w:sz w:val="28"/>
          <w:szCs w:val="28"/>
          <w:lang w:val="ro-RO"/>
        </w:rPr>
        <w:t>)</w:t>
      </w:r>
      <w:r w:rsidRPr="0015254C">
        <w:rPr>
          <w:rFonts w:eastAsia="Calibri"/>
          <w:bCs/>
          <w:color w:val="000000"/>
          <w:sz w:val="28"/>
          <w:szCs w:val="28"/>
          <w:lang w:val="ro-RO"/>
        </w:rPr>
        <w:t xml:space="preserve"> cu următorul cuprins:</w:t>
      </w:r>
    </w:p>
    <w:p w14:paraId="26F57D0E" w14:textId="709003F3" w:rsidR="0015254C" w:rsidRPr="0015254C" w:rsidRDefault="0015254C" w:rsidP="0015254C">
      <w:pPr>
        <w:ind w:firstLine="720"/>
        <w:rPr>
          <w:rFonts w:eastAsia="Calibri"/>
          <w:sz w:val="28"/>
          <w:szCs w:val="28"/>
          <w:lang w:val="ro-RO"/>
        </w:rPr>
      </w:pPr>
      <w:r w:rsidRPr="0015254C">
        <w:rPr>
          <w:rFonts w:eastAsia="Calibri"/>
          <w:sz w:val="28"/>
          <w:szCs w:val="28"/>
          <w:lang w:val="ro-RO"/>
        </w:rPr>
        <w:t>„f</w:t>
      </w:r>
      <w:r w:rsidRPr="0015254C">
        <w:rPr>
          <w:rFonts w:eastAsia="Calibri"/>
          <w:sz w:val="28"/>
          <w:szCs w:val="28"/>
          <w:vertAlign w:val="superscript"/>
          <w:lang w:val="ro-RO"/>
        </w:rPr>
        <w:t>2</w:t>
      </w:r>
      <w:r w:rsidRPr="0015254C">
        <w:rPr>
          <w:rFonts w:eastAsia="Calibri"/>
          <w:sz w:val="28"/>
          <w:szCs w:val="28"/>
          <w:lang w:val="ro-RO"/>
        </w:rPr>
        <w:t>)</w:t>
      </w:r>
      <w:r w:rsidRPr="0015254C">
        <w:rPr>
          <w:rFonts w:eastAsia="Calibri"/>
          <w:bCs/>
          <w:color w:val="000000"/>
          <w:sz w:val="28"/>
          <w:szCs w:val="28"/>
          <w:lang w:val="ro-RO"/>
        </w:rPr>
        <w:t xml:space="preserve"> </w:t>
      </w:r>
      <w:r w:rsidRPr="0015254C">
        <w:rPr>
          <w:rFonts w:eastAsia="Calibri"/>
          <w:color w:val="000000"/>
          <w:sz w:val="28"/>
          <w:szCs w:val="28"/>
          <w:lang w:val="ro-RO"/>
        </w:rPr>
        <w:t xml:space="preserve">aprobarea dării de seamă asupra rezultatelor emisiunii de </w:t>
      </w:r>
      <w:r w:rsidR="00E02C60" w:rsidRPr="0015254C">
        <w:rPr>
          <w:rFonts w:eastAsia="Calibri"/>
          <w:color w:val="000000"/>
          <w:sz w:val="28"/>
          <w:szCs w:val="28"/>
          <w:lang w:val="ro-RO"/>
        </w:rPr>
        <w:t>obligațiuni</w:t>
      </w:r>
      <w:r w:rsidR="00E02C60">
        <w:rPr>
          <w:rFonts w:eastAsia="Calibri"/>
          <w:color w:val="000000"/>
          <w:sz w:val="28"/>
          <w:szCs w:val="28"/>
          <w:lang w:val="ro-RO"/>
        </w:rPr>
        <w:t>.</w:t>
      </w:r>
      <w:r w:rsidRPr="0015254C">
        <w:rPr>
          <w:rFonts w:eastAsia="Calibri"/>
          <w:color w:val="000000"/>
          <w:sz w:val="28"/>
          <w:szCs w:val="28"/>
          <w:lang w:val="ro-RO"/>
        </w:rPr>
        <w:t>”</w:t>
      </w:r>
    </w:p>
    <w:p w14:paraId="3BB285E1" w14:textId="16BFABAC" w:rsidR="0015254C" w:rsidRPr="0015254C" w:rsidRDefault="0015254C" w:rsidP="0015254C">
      <w:pPr>
        <w:ind w:firstLine="720"/>
        <w:rPr>
          <w:rFonts w:eastAsia="Calibri"/>
          <w:color w:val="000000"/>
          <w:sz w:val="28"/>
          <w:szCs w:val="28"/>
          <w:lang w:val="ro-RO"/>
        </w:rPr>
      </w:pPr>
      <w:r w:rsidRPr="0015254C">
        <w:rPr>
          <w:b/>
          <w:bCs/>
          <w:color w:val="000000"/>
          <w:sz w:val="28"/>
          <w:szCs w:val="28"/>
          <w:lang w:val="ro-RO"/>
        </w:rPr>
        <w:t>5.</w:t>
      </w:r>
      <w:r w:rsidRPr="0015254C">
        <w:rPr>
          <w:bCs/>
          <w:color w:val="000000"/>
          <w:sz w:val="28"/>
          <w:szCs w:val="28"/>
          <w:lang w:val="ro-RO"/>
        </w:rPr>
        <w:t xml:space="preserve"> La articolul 76</w:t>
      </w:r>
      <w:r w:rsidR="00E02C60">
        <w:rPr>
          <w:bCs/>
          <w:color w:val="000000"/>
          <w:sz w:val="28"/>
          <w:szCs w:val="28"/>
          <w:lang w:val="ro-RO"/>
        </w:rPr>
        <w:t>,</w:t>
      </w:r>
      <w:r w:rsidRPr="0015254C">
        <w:rPr>
          <w:bCs/>
          <w:color w:val="000000"/>
          <w:sz w:val="28"/>
          <w:szCs w:val="28"/>
          <w:lang w:val="ro-RO"/>
        </w:rPr>
        <w:t xml:space="preserve"> alineatul (1) </w:t>
      </w:r>
      <w:r w:rsidRPr="0015254C">
        <w:rPr>
          <w:rFonts w:eastAsia="Calibri"/>
          <w:bCs/>
          <w:color w:val="000000"/>
          <w:sz w:val="28"/>
          <w:szCs w:val="28"/>
          <w:lang w:val="ro-RO"/>
        </w:rPr>
        <w:t xml:space="preserve">se completează cu textul </w:t>
      </w:r>
      <w:r w:rsidRPr="0015254C">
        <w:rPr>
          <w:color w:val="000000"/>
          <w:sz w:val="28"/>
          <w:szCs w:val="28"/>
          <w:lang w:val="ro-RO"/>
        </w:rPr>
        <w:t xml:space="preserve">„ , fie prin efectuarea sau neefectuarea de plăți ale </w:t>
      </w:r>
      <w:r w:rsidRPr="0015254C">
        <w:rPr>
          <w:rFonts w:eastAsia="Calibri"/>
          <w:color w:val="000000"/>
          <w:sz w:val="28"/>
          <w:szCs w:val="28"/>
          <w:lang w:val="ro-RO"/>
        </w:rPr>
        <w:t xml:space="preserve">dobânzilor sau altor venituri aferente </w:t>
      </w:r>
      <w:r w:rsidR="00E02C60" w:rsidRPr="0015254C">
        <w:rPr>
          <w:rFonts w:eastAsia="Calibri"/>
          <w:color w:val="000000"/>
          <w:sz w:val="28"/>
          <w:szCs w:val="28"/>
          <w:lang w:val="ro-RO"/>
        </w:rPr>
        <w:lastRenderedPageBreak/>
        <w:t>obligațiunilor</w:t>
      </w:r>
      <w:r w:rsidRPr="0015254C">
        <w:rPr>
          <w:rFonts w:eastAsia="Calibri"/>
          <w:color w:val="000000"/>
          <w:sz w:val="28"/>
          <w:szCs w:val="28"/>
          <w:lang w:val="ro-RO"/>
        </w:rPr>
        <w:t xml:space="preserve">, cu încălcarea prevederilor prezentei legi, ale statutului </w:t>
      </w:r>
      <w:r w:rsidR="00E02C60" w:rsidRPr="0015254C">
        <w:rPr>
          <w:rFonts w:eastAsia="Calibri"/>
          <w:color w:val="000000"/>
          <w:sz w:val="28"/>
          <w:szCs w:val="28"/>
          <w:lang w:val="ro-RO"/>
        </w:rPr>
        <w:t>societății</w:t>
      </w:r>
      <w:r w:rsidRPr="0015254C">
        <w:rPr>
          <w:rFonts w:eastAsia="Calibri"/>
          <w:color w:val="000000"/>
          <w:sz w:val="28"/>
          <w:szCs w:val="28"/>
          <w:lang w:val="ro-RO"/>
        </w:rPr>
        <w:t xml:space="preserve"> sau ale deciziei de emitere a </w:t>
      </w:r>
      <w:r w:rsidR="00E02C60" w:rsidRPr="0015254C">
        <w:rPr>
          <w:rFonts w:eastAsia="Calibri"/>
          <w:color w:val="000000"/>
          <w:sz w:val="28"/>
          <w:szCs w:val="28"/>
          <w:lang w:val="ro-RO"/>
        </w:rPr>
        <w:t>obligațiunilor</w:t>
      </w:r>
      <w:r w:rsidRPr="0015254C">
        <w:rPr>
          <w:rFonts w:eastAsia="Calibri"/>
          <w:color w:val="000000"/>
          <w:sz w:val="28"/>
          <w:szCs w:val="28"/>
          <w:lang w:val="ro-RO"/>
        </w:rPr>
        <w:t>”.</w:t>
      </w:r>
    </w:p>
    <w:p w14:paraId="4AC6CEF2" w14:textId="77777777" w:rsidR="0015254C" w:rsidRPr="0015254C" w:rsidRDefault="0015254C" w:rsidP="0015254C">
      <w:pPr>
        <w:ind w:firstLine="720"/>
        <w:rPr>
          <w:rFonts w:eastAsia="Calibri"/>
          <w:color w:val="000000"/>
          <w:sz w:val="28"/>
          <w:szCs w:val="28"/>
          <w:lang w:val="ro-RO"/>
        </w:rPr>
      </w:pPr>
    </w:p>
    <w:p w14:paraId="47FDFB52" w14:textId="245DE7A9" w:rsidR="0015254C" w:rsidRPr="0015254C" w:rsidRDefault="0015254C" w:rsidP="0015254C">
      <w:pPr>
        <w:ind w:firstLine="720"/>
        <w:rPr>
          <w:bCs/>
          <w:color w:val="000000"/>
          <w:sz w:val="28"/>
          <w:szCs w:val="28"/>
          <w:lang w:val="ro-RO"/>
        </w:rPr>
      </w:pPr>
      <w:r w:rsidRPr="0015254C">
        <w:rPr>
          <w:b/>
          <w:bCs/>
          <w:color w:val="000000"/>
          <w:sz w:val="28"/>
          <w:szCs w:val="28"/>
          <w:lang w:val="ro-RO"/>
        </w:rPr>
        <w:t xml:space="preserve">Art. II. </w:t>
      </w:r>
      <w:r w:rsidRPr="0015254C">
        <w:rPr>
          <w:color w:val="000000"/>
          <w:sz w:val="28"/>
          <w:szCs w:val="28"/>
          <w:lang w:val="ro-RO"/>
        </w:rPr>
        <w:t>–</w:t>
      </w:r>
      <w:r w:rsidRPr="0015254C">
        <w:rPr>
          <w:bCs/>
          <w:color w:val="000000"/>
          <w:sz w:val="28"/>
          <w:szCs w:val="28"/>
          <w:lang w:val="ro-RO"/>
        </w:rPr>
        <w:t xml:space="preserve"> Legea nr.</w:t>
      </w:r>
      <w:r w:rsidR="00E02C60">
        <w:rPr>
          <w:bCs/>
          <w:color w:val="000000"/>
          <w:sz w:val="28"/>
          <w:szCs w:val="28"/>
          <w:lang w:val="ro-RO"/>
        </w:rPr>
        <w:t xml:space="preserve"> </w:t>
      </w:r>
      <w:r w:rsidRPr="0015254C">
        <w:rPr>
          <w:bCs/>
          <w:color w:val="000000"/>
          <w:sz w:val="28"/>
          <w:szCs w:val="28"/>
          <w:lang w:val="ro-RO"/>
        </w:rPr>
        <w:t>171/2012 privind piața de capital (</w:t>
      </w:r>
      <w:r w:rsidRPr="0015254C">
        <w:rPr>
          <w:rFonts w:eastAsia="Calibri"/>
          <w:sz w:val="28"/>
          <w:szCs w:val="28"/>
          <w:lang w:val="ro-RO"/>
        </w:rPr>
        <w:t>Monitorul Oficial al Republicii Moldova, 2012, nr.</w:t>
      </w:r>
      <w:r w:rsidR="004F1032">
        <w:rPr>
          <w:rFonts w:eastAsia="Calibri"/>
          <w:sz w:val="28"/>
          <w:szCs w:val="28"/>
          <w:lang w:val="ro-RO"/>
        </w:rPr>
        <w:t xml:space="preserve"> </w:t>
      </w:r>
      <w:r w:rsidRPr="0015254C">
        <w:rPr>
          <w:rFonts w:eastAsia="Calibri"/>
          <w:sz w:val="28"/>
          <w:szCs w:val="28"/>
          <w:lang w:val="ro-RO"/>
        </w:rPr>
        <w:t>193-197, art.</w:t>
      </w:r>
      <w:r w:rsidR="004F1032">
        <w:rPr>
          <w:rFonts w:eastAsia="Calibri"/>
          <w:sz w:val="28"/>
          <w:szCs w:val="28"/>
          <w:lang w:val="ro-RO"/>
        </w:rPr>
        <w:t xml:space="preserve"> </w:t>
      </w:r>
      <w:r w:rsidRPr="0015254C">
        <w:rPr>
          <w:rFonts w:eastAsia="Calibri"/>
          <w:sz w:val="28"/>
          <w:szCs w:val="28"/>
          <w:lang w:val="ro-RO"/>
        </w:rPr>
        <w:t xml:space="preserve">665), cu modificările ulterioare, se modifică după cum urmează: </w:t>
      </w:r>
    </w:p>
    <w:p w14:paraId="759F57B8" w14:textId="77777777" w:rsidR="0015254C" w:rsidRPr="0015254C" w:rsidRDefault="0015254C" w:rsidP="0015254C">
      <w:pPr>
        <w:ind w:firstLine="720"/>
        <w:rPr>
          <w:rFonts w:eastAsia="Calibri"/>
          <w:sz w:val="28"/>
          <w:szCs w:val="28"/>
          <w:lang w:val="ro-RO"/>
        </w:rPr>
      </w:pPr>
      <w:r w:rsidRPr="0015254C">
        <w:rPr>
          <w:rFonts w:eastAsia="Calibri"/>
          <w:b/>
          <w:sz w:val="28"/>
          <w:szCs w:val="28"/>
          <w:lang w:val="ro-RO"/>
        </w:rPr>
        <w:t>1.</w:t>
      </w:r>
      <w:r w:rsidRPr="0015254C">
        <w:rPr>
          <w:rFonts w:eastAsia="Calibri"/>
          <w:sz w:val="28"/>
          <w:szCs w:val="28"/>
          <w:lang w:val="ro-RO"/>
        </w:rPr>
        <w:t xml:space="preserve"> Articolul 7 se completează cu alineatul (12) cu următorul cuprins:</w:t>
      </w:r>
    </w:p>
    <w:p w14:paraId="7CF5335D" w14:textId="237C3030" w:rsidR="0015254C" w:rsidRPr="0015254C" w:rsidRDefault="0015254C" w:rsidP="0015254C">
      <w:pPr>
        <w:ind w:firstLine="720"/>
        <w:rPr>
          <w:bCs/>
          <w:color w:val="000000"/>
          <w:sz w:val="28"/>
          <w:szCs w:val="28"/>
          <w:lang w:val="ro-RO"/>
        </w:rPr>
      </w:pPr>
      <w:r w:rsidRPr="0015254C">
        <w:rPr>
          <w:rFonts w:eastAsia="Calibri"/>
          <w:sz w:val="28"/>
          <w:szCs w:val="28"/>
          <w:lang w:val="ro-RO"/>
        </w:rPr>
        <w:t xml:space="preserve">„(12) </w:t>
      </w:r>
      <w:r w:rsidR="004F1032" w:rsidRPr="0015254C">
        <w:rPr>
          <w:rFonts w:eastAsia="Calibri"/>
          <w:sz w:val="28"/>
          <w:szCs w:val="28"/>
          <w:lang w:val="ro-RO"/>
        </w:rPr>
        <w:t>Dispozițiile</w:t>
      </w:r>
      <w:r w:rsidRPr="0015254C">
        <w:rPr>
          <w:rFonts w:eastAsia="Calibri"/>
          <w:sz w:val="28"/>
          <w:szCs w:val="28"/>
          <w:lang w:val="ro-RO"/>
        </w:rPr>
        <w:t xml:space="preserve"> prezentului articol, precum și ale art.</w:t>
      </w:r>
      <w:r w:rsidR="004F1032">
        <w:rPr>
          <w:rFonts w:eastAsia="Calibri"/>
          <w:sz w:val="28"/>
          <w:szCs w:val="28"/>
          <w:lang w:val="ro-RO"/>
        </w:rPr>
        <w:t xml:space="preserve"> </w:t>
      </w:r>
      <w:r w:rsidRPr="0015254C">
        <w:rPr>
          <w:rFonts w:eastAsia="Calibri"/>
          <w:sz w:val="28"/>
          <w:szCs w:val="28"/>
          <w:lang w:val="ro-RO"/>
        </w:rPr>
        <w:t xml:space="preserve">8, </w:t>
      </w:r>
      <w:r w:rsidR="004F1032" w:rsidRPr="0015254C">
        <w:rPr>
          <w:rFonts w:eastAsia="Calibri"/>
          <w:sz w:val="28"/>
          <w:szCs w:val="28"/>
          <w:lang w:val="ro-RO"/>
        </w:rPr>
        <w:t>Secțiunilor</w:t>
      </w:r>
      <w:r w:rsidRPr="0015254C">
        <w:rPr>
          <w:rFonts w:eastAsia="Calibri"/>
          <w:sz w:val="28"/>
          <w:szCs w:val="28"/>
          <w:lang w:val="ro-RO"/>
        </w:rPr>
        <w:t xml:space="preserve"> 2 </w:t>
      </w:r>
      <w:r w:rsidR="004F1032">
        <w:rPr>
          <w:rFonts w:eastAsia="Calibri"/>
          <w:sz w:val="28"/>
          <w:szCs w:val="28"/>
          <w:lang w:val="ro-RO"/>
        </w:rPr>
        <w:t>ș</w:t>
      </w:r>
      <w:r w:rsidRPr="0015254C">
        <w:rPr>
          <w:rFonts w:eastAsia="Calibri"/>
          <w:sz w:val="28"/>
          <w:szCs w:val="28"/>
          <w:lang w:val="ro-RO"/>
        </w:rPr>
        <w:t xml:space="preserve">i 3 din Capitolul II și </w:t>
      </w:r>
      <w:r w:rsidR="004F1032" w:rsidRPr="0015254C">
        <w:rPr>
          <w:rFonts w:eastAsia="Calibri"/>
          <w:sz w:val="28"/>
          <w:szCs w:val="28"/>
          <w:lang w:val="ro-RO"/>
        </w:rPr>
        <w:t>Secțiunii</w:t>
      </w:r>
      <w:r w:rsidRPr="0015254C">
        <w:rPr>
          <w:rFonts w:eastAsia="Calibri"/>
          <w:sz w:val="28"/>
          <w:szCs w:val="28"/>
          <w:lang w:val="ro-RO"/>
        </w:rPr>
        <w:t xml:space="preserve"> 1 din Capitolul VI ale prezentei legi, art.</w:t>
      </w:r>
      <w:r w:rsidR="004F1032">
        <w:rPr>
          <w:rFonts w:eastAsia="Calibri"/>
          <w:sz w:val="28"/>
          <w:szCs w:val="28"/>
          <w:lang w:val="ro-RO"/>
        </w:rPr>
        <w:t xml:space="preserve"> </w:t>
      </w:r>
      <w:r w:rsidRPr="0015254C">
        <w:rPr>
          <w:rFonts w:eastAsia="Calibri"/>
          <w:sz w:val="28"/>
          <w:szCs w:val="28"/>
          <w:lang w:val="ro-RO"/>
        </w:rPr>
        <w:t xml:space="preserve">11 și art.16-19 din Legea nr.1134/1997 privind </w:t>
      </w:r>
      <w:r w:rsidR="004F1032" w:rsidRPr="0015254C">
        <w:rPr>
          <w:rFonts w:eastAsia="Calibri"/>
          <w:sz w:val="28"/>
          <w:szCs w:val="28"/>
          <w:lang w:val="ro-RO"/>
        </w:rPr>
        <w:t>societățile</w:t>
      </w:r>
      <w:r w:rsidRPr="0015254C">
        <w:rPr>
          <w:rFonts w:eastAsia="Calibri"/>
          <w:sz w:val="28"/>
          <w:szCs w:val="28"/>
          <w:lang w:val="ro-RO"/>
        </w:rPr>
        <w:t xml:space="preserve"> pe </w:t>
      </w:r>
      <w:r w:rsidR="004F1032" w:rsidRPr="0015254C">
        <w:rPr>
          <w:rFonts w:eastAsia="Calibri"/>
          <w:sz w:val="28"/>
          <w:szCs w:val="28"/>
          <w:lang w:val="ro-RO"/>
        </w:rPr>
        <w:t>acțiuni</w:t>
      </w:r>
      <w:r w:rsidRPr="0015254C">
        <w:rPr>
          <w:rFonts w:eastAsia="Calibri"/>
          <w:sz w:val="28"/>
          <w:szCs w:val="28"/>
          <w:lang w:val="ro-RO"/>
        </w:rPr>
        <w:t xml:space="preserve">, se aplică corespunzător </w:t>
      </w:r>
      <w:r w:rsidR="004F1032" w:rsidRPr="0015254C">
        <w:rPr>
          <w:rFonts w:eastAsia="Calibri"/>
          <w:sz w:val="28"/>
          <w:szCs w:val="28"/>
          <w:lang w:val="ro-RO"/>
        </w:rPr>
        <w:t>societăților</w:t>
      </w:r>
      <w:r w:rsidRPr="0015254C">
        <w:rPr>
          <w:rFonts w:eastAsia="Calibri"/>
          <w:sz w:val="28"/>
          <w:szCs w:val="28"/>
          <w:lang w:val="ro-RO"/>
        </w:rPr>
        <w:t xml:space="preserve"> cu răspundere limitată care emit </w:t>
      </w:r>
      <w:r w:rsidR="004F1032" w:rsidRPr="0015254C">
        <w:rPr>
          <w:rFonts w:eastAsia="Calibri"/>
          <w:sz w:val="28"/>
          <w:szCs w:val="28"/>
          <w:lang w:val="ro-RO"/>
        </w:rPr>
        <w:t>obligațiuni</w:t>
      </w:r>
      <w:r w:rsidRPr="0015254C">
        <w:rPr>
          <w:rFonts w:eastAsia="Calibri"/>
          <w:sz w:val="28"/>
          <w:szCs w:val="28"/>
          <w:lang w:val="ro-RO"/>
        </w:rPr>
        <w:t>.”</w:t>
      </w:r>
    </w:p>
    <w:p w14:paraId="0B43C2F5" w14:textId="77777777" w:rsidR="00B31D33" w:rsidRPr="003A6CAE" w:rsidRDefault="00B31D33" w:rsidP="00B31D33">
      <w:pPr>
        <w:rPr>
          <w:bCs/>
          <w:color w:val="000000"/>
          <w:sz w:val="28"/>
          <w:szCs w:val="28"/>
          <w:lang w:val="ro-RO"/>
        </w:rPr>
      </w:pPr>
      <w:r w:rsidRPr="0015254C">
        <w:rPr>
          <w:b/>
          <w:bCs/>
          <w:color w:val="000000"/>
          <w:sz w:val="28"/>
          <w:szCs w:val="28"/>
          <w:lang w:val="ro-RO"/>
        </w:rPr>
        <w:t>2.</w:t>
      </w:r>
      <w:r w:rsidRPr="0015254C">
        <w:rPr>
          <w:bCs/>
          <w:color w:val="000000"/>
          <w:sz w:val="28"/>
          <w:szCs w:val="28"/>
          <w:lang w:val="ro-RO"/>
        </w:rPr>
        <w:t xml:space="preserve"> </w:t>
      </w:r>
      <w:r w:rsidRPr="003A6CAE">
        <w:rPr>
          <w:bCs/>
          <w:color w:val="000000"/>
          <w:sz w:val="28"/>
          <w:szCs w:val="28"/>
          <w:lang w:val="ro-RO"/>
        </w:rPr>
        <w:t>Articolul 8 se completează cu alineatul (15¹) cu următorul cuprins:</w:t>
      </w:r>
    </w:p>
    <w:p w14:paraId="419AF8EF" w14:textId="093246D4" w:rsidR="00B31D33" w:rsidRPr="008650E9" w:rsidRDefault="00B31D33" w:rsidP="00B31D33">
      <w:pPr>
        <w:ind w:firstLine="720"/>
        <w:rPr>
          <w:bCs/>
          <w:color w:val="000000" w:themeColor="text1"/>
          <w:sz w:val="28"/>
          <w:szCs w:val="28"/>
          <w:lang w:val="ro-RO"/>
        </w:rPr>
      </w:pPr>
      <w:r w:rsidRPr="00C21056">
        <w:rPr>
          <w:bCs/>
          <w:color w:val="000000"/>
          <w:sz w:val="28"/>
          <w:szCs w:val="28"/>
          <w:lang w:val="ro-RO"/>
        </w:rPr>
        <w:t xml:space="preserve">„(15¹) În cazul în care emitentul nu efectuează răscumpărarea obligațiunilor și/sau plata cuponului în termenul stabilit de prospectul ofertei publice și/sau hotărârea de emisiune a obligațiunilor, dreptul de creanță al deținătorului de obligațiuni față de emitent se învestește cu formulă executorie. În acest caz, la solicitarea deținătorului de obligațiuni, </w:t>
      </w:r>
      <w:r w:rsidRPr="008650E9">
        <w:rPr>
          <w:bCs/>
          <w:color w:val="000000" w:themeColor="text1"/>
          <w:sz w:val="28"/>
          <w:szCs w:val="28"/>
          <w:lang w:val="ro-RO"/>
        </w:rPr>
        <w:t>Depozitarul central sau altă entitate juridică care efectuează plățile aferente obligațiunilor va emite extrasul din contul deținătorului de obligațiuni și actul care confirmă creanța deținătorului de obligațiuni față de emitent. Învestirea extrasului din cont cu formulă executorie se efectuează în conformitate cu prevederile Legii nr.</w:t>
      </w:r>
      <w:r w:rsidR="008650E9" w:rsidRPr="008650E9">
        <w:rPr>
          <w:bCs/>
          <w:color w:val="000000" w:themeColor="text1"/>
          <w:sz w:val="28"/>
          <w:szCs w:val="28"/>
          <w:lang w:val="ro-RO"/>
        </w:rPr>
        <w:t xml:space="preserve"> </w:t>
      </w:r>
      <w:r w:rsidRPr="008650E9">
        <w:rPr>
          <w:bCs/>
          <w:color w:val="000000" w:themeColor="text1"/>
          <w:sz w:val="28"/>
          <w:szCs w:val="28"/>
          <w:lang w:val="ro-RO"/>
        </w:rPr>
        <w:t>246/2018 privind procedura notarială.”</w:t>
      </w:r>
    </w:p>
    <w:p w14:paraId="4B98EF91" w14:textId="77777777" w:rsidR="0015254C" w:rsidRDefault="0015254C" w:rsidP="0015254C">
      <w:pPr>
        <w:ind w:firstLine="720"/>
        <w:rPr>
          <w:rFonts w:eastAsia="Calibri"/>
          <w:color w:val="000000"/>
          <w:sz w:val="28"/>
          <w:szCs w:val="28"/>
          <w:lang w:val="ro-RO"/>
        </w:rPr>
      </w:pPr>
    </w:p>
    <w:p w14:paraId="714CD10C" w14:textId="77777777" w:rsidR="00B31D33" w:rsidRPr="0015254C" w:rsidRDefault="00B31D33" w:rsidP="0015254C">
      <w:pPr>
        <w:ind w:firstLine="720"/>
        <w:rPr>
          <w:rFonts w:eastAsia="Calibri"/>
          <w:color w:val="000000"/>
          <w:sz w:val="28"/>
          <w:szCs w:val="28"/>
          <w:lang w:val="ro-RO"/>
        </w:rPr>
      </w:pPr>
    </w:p>
    <w:p w14:paraId="0BBB79ED" w14:textId="4186C2EE" w:rsidR="00730FEE" w:rsidRPr="0015254C" w:rsidRDefault="004F1032" w:rsidP="0015254C">
      <w:pPr>
        <w:ind w:firstLine="720"/>
        <w:rPr>
          <w:sz w:val="28"/>
          <w:szCs w:val="28"/>
          <w:lang w:val="ro-RO" w:eastAsia="ru-RU"/>
        </w:rPr>
      </w:pPr>
      <w:r w:rsidRPr="0015254C">
        <w:rPr>
          <w:rFonts w:eastAsia="Calibri"/>
          <w:b/>
          <w:color w:val="000000"/>
          <w:sz w:val="28"/>
          <w:szCs w:val="28"/>
          <w:lang w:val="ro-RO"/>
        </w:rPr>
        <w:t>Președintele</w:t>
      </w:r>
      <w:r w:rsidR="0015254C" w:rsidRPr="0015254C">
        <w:rPr>
          <w:rFonts w:eastAsia="Calibri"/>
          <w:b/>
          <w:color w:val="000000"/>
          <w:sz w:val="28"/>
          <w:szCs w:val="28"/>
          <w:lang w:val="ro-RO"/>
        </w:rPr>
        <w:t xml:space="preserve"> Parlamentului </w:t>
      </w:r>
    </w:p>
    <w:sectPr w:rsidR="00730FEE" w:rsidRPr="0015254C"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04A35" w14:textId="77777777" w:rsidR="002943EA" w:rsidRDefault="002943EA" w:rsidP="00026B87">
      <w:r>
        <w:separator/>
      </w:r>
    </w:p>
  </w:endnote>
  <w:endnote w:type="continuationSeparator" w:id="0">
    <w:p w14:paraId="40C94EB7" w14:textId="77777777" w:rsidR="002943EA" w:rsidRDefault="002943E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E48B148" w:rsidR="000D7A09" w:rsidRPr="00AC0AA9" w:rsidRDefault="000D7A09" w:rsidP="00C74719">
    <w:pPr>
      <w:pStyle w:val="Subsol"/>
      <w:ind w:firstLine="0"/>
      <w:rPr>
        <w:sz w:val="16"/>
        <w:szCs w:val="16"/>
        <w:lang w:val="fr-FR"/>
      </w:rPr>
    </w:pPr>
    <w:r w:rsidRPr="00814406">
      <w:rPr>
        <w:sz w:val="16"/>
        <w:szCs w:val="16"/>
      </w:rPr>
      <w:fldChar w:fldCharType="begin"/>
    </w:r>
    <w:r w:rsidRPr="00AC0AA9">
      <w:rPr>
        <w:sz w:val="16"/>
        <w:szCs w:val="16"/>
        <w:lang w:val="fr-FR"/>
      </w:rPr>
      <w:instrText xml:space="preserve"> FILENAME  \p  \* MERGEFORMAT </w:instrText>
    </w:r>
    <w:r w:rsidRPr="00814406">
      <w:rPr>
        <w:sz w:val="16"/>
        <w:szCs w:val="16"/>
      </w:rPr>
      <w:fldChar w:fldCharType="separate"/>
    </w:r>
    <w:r w:rsidR="00AC0AA9">
      <w:rPr>
        <w:noProof/>
        <w:sz w:val="16"/>
        <w:szCs w:val="16"/>
        <w:lang w:val="fr-FR"/>
      </w:rPr>
      <w:t>Y:\006\ANUL 2022\HOTARARI\10092\10092-redactat-ro.docx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0743517" w:rsidR="001D364E" w:rsidRPr="00AC0AA9" w:rsidRDefault="001D364E" w:rsidP="001D364E">
    <w:pPr>
      <w:pStyle w:val="Subsol"/>
      <w:ind w:firstLine="0"/>
      <w:rPr>
        <w:sz w:val="16"/>
        <w:szCs w:val="16"/>
        <w:lang w:val="fr-FR"/>
      </w:rPr>
    </w:pPr>
    <w:r w:rsidRPr="00814406">
      <w:rPr>
        <w:sz w:val="16"/>
        <w:szCs w:val="16"/>
      </w:rPr>
      <w:fldChar w:fldCharType="begin"/>
    </w:r>
    <w:r w:rsidRPr="00AC0AA9">
      <w:rPr>
        <w:sz w:val="16"/>
        <w:szCs w:val="16"/>
        <w:lang w:val="fr-FR"/>
      </w:rPr>
      <w:instrText xml:space="preserve"> FILENAME  \p  \* MERGEFORMAT </w:instrText>
    </w:r>
    <w:r w:rsidRPr="00814406">
      <w:rPr>
        <w:sz w:val="16"/>
        <w:szCs w:val="16"/>
      </w:rPr>
      <w:fldChar w:fldCharType="separate"/>
    </w:r>
    <w:r w:rsidR="00AC0AA9">
      <w:rPr>
        <w:noProof/>
        <w:sz w:val="16"/>
        <w:szCs w:val="16"/>
        <w:lang w:val="fr-FR"/>
      </w:rPr>
      <w:t>Y:\006\ANUL 2022\HOTARARI\10092\10092-redactat-ro.docx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94D19" w14:textId="77777777" w:rsidR="002943EA" w:rsidRDefault="002943EA" w:rsidP="00026B87">
      <w:r>
        <w:separator/>
      </w:r>
    </w:p>
  </w:footnote>
  <w:footnote w:type="continuationSeparator" w:id="0">
    <w:p w14:paraId="25C9620B" w14:textId="77777777" w:rsidR="002943EA" w:rsidRDefault="002943E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B31D33" w:rsidRPr="00B31D33">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423437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77B6F"/>
    <w:rsid w:val="00085DA8"/>
    <w:rsid w:val="000914AA"/>
    <w:rsid w:val="0009503C"/>
    <w:rsid w:val="000B1661"/>
    <w:rsid w:val="000B66A7"/>
    <w:rsid w:val="000C3000"/>
    <w:rsid w:val="000D3405"/>
    <w:rsid w:val="000D7A09"/>
    <w:rsid w:val="000F0FD7"/>
    <w:rsid w:val="001100A2"/>
    <w:rsid w:val="00111319"/>
    <w:rsid w:val="0014378C"/>
    <w:rsid w:val="00144067"/>
    <w:rsid w:val="001469DB"/>
    <w:rsid w:val="0015254C"/>
    <w:rsid w:val="001574DD"/>
    <w:rsid w:val="001614F3"/>
    <w:rsid w:val="00191F49"/>
    <w:rsid w:val="001B2461"/>
    <w:rsid w:val="001B5608"/>
    <w:rsid w:val="001D364E"/>
    <w:rsid w:val="001E6EB8"/>
    <w:rsid w:val="00222B19"/>
    <w:rsid w:val="00243B9C"/>
    <w:rsid w:val="00251AE0"/>
    <w:rsid w:val="00256F32"/>
    <w:rsid w:val="00283736"/>
    <w:rsid w:val="0029400E"/>
    <w:rsid w:val="002943EA"/>
    <w:rsid w:val="003321A4"/>
    <w:rsid w:val="00340BEC"/>
    <w:rsid w:val="0034194B"/>
    <w:rsid w:val="003543E9"/>
    <w:rsid w:val="0037673C"/>
    <w:rsid w:val="003852B4"/>
    <w:rsid w:val="003A4AE6"/>
    <w:rsid w:val="003B04ED"/>
    <w:rsid w:val="003B596B"/>
    <w:rsid w:val="003D6BC3"/>
    <w:rsid w:val="00427274"/>
    <w:rsid w:val="00443FC0"/>
    <w:rsid w:val="0044592D"/>
    <w:rsid w:val="00454CEE"/>
    <w:rsid w:val="004654AB"/>
    <w:rsid w:val="00480561"/>
    <w:rsid w:val="00482BA3"/>
    <w:rsid w:val="00497EE4"/>
    <w:rsid w:val="004A228A"/>
    <w:rsid w:val="004A4B59"/>
    <w:rsid w:val="004B00D8"/>
    <w:rsid w:val="004E1000"/>
    <w:rsid w:val="004F1032"/>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76FD3"/>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E0B5B"/>
    <w:rsid w:val="00814406"/>
    <w:rsid w:val="00832599"/>
    <w:rsid w:val="0084667B"/>
    <w:rsid w:val="00862AB4"/>
    <w:rsid w:val="008650E9"/>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A3326"/>
    <w:rsid w:val="009B2E19"/>
    <w:rsid w:val="009E20E6"/>
    <w:rsid w:val="00A0308D"/>
    <w:rsid w:val="00A04621"/>
    <w:rsid w:val="00A1010C"/>
    <w:rsid w:val="00A20072"/>
    <w:rsid w:val="00A35DD9"/>
    <w:rsid w:val="00A56041"/>
    <w:rsid w:val="00A87A92"/>
    <w:rsid w:val="00A938D0"/>
    <w:rsid w:val="00A94201"/>
    <w:rsid w:val="00A94FEB"/>
    <w:rsid w:val="00A977C3"/>
    <w:rsid w:val="00AA173D"/>
    <w:rsid w:val="00AB67F5"/>
    <w:rsid w:val="00AC0AA9"/>
    <w:rsid w:val="00AC79EA"/>
    <w:rsid w:val="00AE7568"/>
    <w:rsid w:val="00AF0010"/>
    <w:rsid w:val="00B05A8B"/>
    <w:rsid w:val="00B16328"/>
    <w:rsid w:val="00B31D33"/>
    <w:rsid w:val="00B4370D"/>
    <w:rsid w:val="00B509C1"/>
    <w:rsid w:val="00B51090"/>
    <w:rsid w:val="00BE76A2"/>
    <w:rsid w:val="00BF2373"/>
    <w:rsid w:val="00BF32A6"/>
    <w:rsid w:val="00C02DFA"/>
    <w:rsid w:val="00C03113"/>
    <w:rsid w:val="00C35492"/>
    <w:rsid w:val="00C74719"/>
    <w:rsid w:val="00C74905"/>
    <w:rsid w:val="00C97309"/>
    <w:rsid w:val="00CB05D3"/>
    <w:rsid w:val="00CB0FCF"/>
    <w:rsid w:val="00CC7AFF"/>
    <w:rsid w:val="00CE0DA1"/>
    <w:rsid w:val="00CF2559"/>
    <w:rsid w:val="00D41305"/>
    <w:rsid w:val="00D64123"/>
    <w:rsid w:val="00D642D3"/>
    <w:rsid w:val="00D91434"/>
    <w:rsid w:val="00DB1216"/>
    <w:rsid w:val="00DB7468"/>
    <w:rsid w:val="00DC4C6E"/>
    <w:rsid w:val="00DF0E57"/>
    <w:rsid w:val="00DF181A"/>
    <w:rsid w:val="00DF7E3E"/>
    <w:rsid w:val="00E02C60"/>
    <w:rsid w:val="00E04C14"/>
    <w:rsid w:val="00E05C44"/>
    <w:rsid w:val="00E11CE2"/>
    <w:rsid w:val="00E216C5"/>
    <w:rsid w:val="00E25218"/>
    <w:rsid w:val="00E82D01"/>
    <w:rsid w:val="00EA1DFC"/>
    <w:rsid w:val="00EA3268"/>
    <w:rsid w:val="00EA7735"/>
    <w:rsid w:val="00EB50D7"/>
    <w:rsid w:val="00ED2FE3"/>
    <w:rsid w:val="00F019B4"/>
    <w:rsid w:val="00F04E7C"/>
    <w:rsid w:val="00F4110C"/>
    <w:rsid w:val="00F552B7"/>
    <w:rsid w:val="00F67B04"/>
    <w:rsid w:val="00F76152"/>
    <w:rsid w:val="00F817FC"/>
    <w:rsid w:val="00F864E2"/>
    <w:rsid w:val="00FA194B"/>
    <w:rsid w:val="00FA7984"/>
    <w:rsid w:val="00FB176A"/>
    <w:rsid w:val="00FC2D2D"/>
    <w:rsid w:val="00FC4320"/>
    <w:rsid w:val="00FC575F"/>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459DAFD"/>
  <w15:docId w15:val="{84AE7A01-DA3B-4D24-B204-81EC0D8CF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Corptext">
    <w:name w:val="Body Text"/>
    <w:basedOn w:val="Normal"/>
    <w:link w:val="CorptextCaracter"/>
    <w:semiHidden/>
    <w:unhideWhenUsed/>
    <w:rsid w:val="0015254C"/>
    <w:pPr>
      <w:ind w:firstLine="0"/>
      <w:jc w:val="center"/>
    </w:pPr>
    <w:rPr>
      <w:sz w:val="26"/>
      <w:lang w:val="ro-RO" w:eastAsia="ru-RU"/>
    </w:rPr>
  </w:style>
  <w:style w:type="character" w:customStyle="1" w:styleId="CorptextCaracter">
    <w:name w:val="Corp text Caracter"/>
    <w:basedOn w:val="Fontdeparagrafimplicit"/>
    <w:link w:val="Corptext"/>
    <w:semiHidden/>
    <w:rsid w:val="0015254C"/>
    <w:rPr>
      <w:sz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74269867">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214264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0DC0E9C-2A70-46E2-A12F-C4097D6F0278}"/>
</file>

<file path=customXml/itemProps2.xml><?xml version="1.0" encoding="utf-8"?>
<ds:datastoreItem xmlns:ds="http://schemas.openxmlformats.org/officeDocument/2006/customXml" ds:itemID="{E1059D3B-71DD-465F-ACFC-5FB875510654}"/>
</file>

<file path=customXml/itemProps3.xml><?xml version="1.0" encoding="utf-8"?>
<ds:datastoreItem xmlns:ds="http://schemas.openxmlformats.org/officeDocument/2006/customXml" ds:itemID="{34C7A899-B61A-411C-A277-85D4174D59FF}"/>
</file>

<file path=customXml/itemProps4.xml><?xml version="1.0" encoding="utf-8"?>
<ds:datastoreItem xmlns:ds="http://schemas.openxmlformats.org/officeDocument/2006/customXml" ds:itemID="{C09928B5-FC0B-4EDC-B240-05DAC4E87F60}"/>
</file>

<file path=docProps/app.xml><?xml version="1.0" encoding="utf-8"?>
<Properties xmlns="http://schemas.openxmlformats.org/officeDocument/2006/extended-properties" xmlns:vt="http://schemas.openxmlformats.org/officeDocument/2006/docPropsVTypes">
  <Template>Normal.dotm</Template>
  <TotalTime>6</TotalTime>
  <Pages>4</Pages>
  <Words>565</Words>
  <Characters>3646</Characters>
  <Application>Microsoft Office Word</Application>
  <DocSecurity>0</DocSecurity>
  <Lines>30</Lines>
  <Paragraphs>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169.2022.ro</dc:title>
  <dc:creator>lll</dc:creator>
  <cp:lastModifiedBy>User</cp:lastModifiedBy>
  <cp:revision>6</cp:revision>
  <cp:lastPrinted>2022-04-29T07:17:00Z</cp:lastPrinted>
  <dcterms:created xsi:type="dcterms:W3CDTF">2022-04-14T09:33:00Z</dcterms:created>
  <dcterms:modified xsi:type="dcterms:W3CDTF">2022-04-29T07:17:00Z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