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8D4B" w14:textId="77777777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b/>
          <w:bCs/>
          <w:sz w:val="28"/>
          <w:szCs w:val="28"/>
          <w:lang w:val="ru-RU"/>
        </w:rPr>
      </w:pPr>
    </w:p>
    <w:p w14:paraId="0C7BE3F4" w14:textId="77777777" w:rsidR="003D350F" w:rsidRDefault="003D350F" w:rsidP="003D350F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6F8DA4A" w14:textId="181C3076" w:rsidR="003D350F" w:rsidRPr="003D350F" w:rsidRDefault="003D350F" w:rsidP="003D350F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D350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3DB1A1B" w14:textId="77777777" w:rsidR="003D350F" w:rsidRPr="003D350F" w:rsidRDefault="003D350F" w:rsidP="003D350F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D350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178553C1" w14:textId="77777777" w:rsidR="003D350F" w:rsidRPr="003D350F" w:rsidRDefault="003D350F" w:rsidP="003D350F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D350F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70EAD3B3" w14:textId="77777777" w:rsidR="003D350F" w:rsidRPr="003D350F" w:rsidRDefault="003D350F" w:rsidP="003D350F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BC869E4" w14:textId="54C4AC2B" w:rsidR="003D350F" w:rsidRPr="003D350F" w:rsidRDefault="003D350F" w:rsidP="003D350F">
      <w:pPr>
        <w:pStyle w:val="tt"/>
        <w:spacing w:before="0" w:beforeAutospacing="0" w:after="0" w:afterAutospacing="0"/>
        <w:ind w:right="-1" w:firstLine="709"/>
        <w:jc w:val="both"/>
        <w:rPr>
          <w:rFonts w:eastAsiaTheme="minorHAnsi"/>
          <w:kern w:val="2"/>
          <w:sz w:val="28"/>
          <w:szCs w:val="28"/>
          <w:lang w:val="ru-RU"/>
          <w14:ligatures w14:val="standardContextual"/>
        </w:rPr>
      </w:pPr>
      <w:r w:rsidRPr="003D350F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На основании статьи 73 Конституции Республики Молдова и в соответствии с положениями статьи 47 Регламента Парламента представляется на рассмотрение в порядке законодательной инициативы проект </w:t>
      </w:r>
      <w:r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П</w:t>
      </w:r>
      <w:r w:rsidRPr="003D350F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остановления Парламента </w:t>
      </w:r>
      <w:r w:rsidRPr="003D350F">
        <w:rPr>
          <w:sz w:val="28"/>
          <w:szCs w:val="28"/>
          <w:lang w:val="ru-RU"/>
        </w:rPr>
        <w:t>о назначении члена Комиссии по внешней оценке этической целостности и финансовой неподкупности прокуроров</w:t>
      </w:r>
      <w:r w:rsidRPr="003D350F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.</w:t>
      </w:r>
    </w:p>
    <w:p w14:paraId="5293575F" w14:textId="77777777" w:rsidR="003D350F" w:rsidRPr="003D350F" w:rsidRDefault="003D350F" w:rsidP="003D350F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798BC7FA" w14:textId="77777777" w:rsidR="003D350F" w:rsidRPr="003D350F" w:rsidRDefault="003D350F" w:rsidP="003D350F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3D350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Прилагаются: </w:t>
      </w:r>
    </w:p>
    <w:p w14:paraId="0283B451" w14:textId="4675435E" w:rsidR="003D350F" w:rsidRPr="003D350F" w:rsidRDefault="003D350F" w:rsidP="003D350F">
      <w:pPr>
        <w:pStyle w:val="Listparagraf"/>
        <w:numPr>
          <w:ilvl w:val="0"/>
          <w:numId w:val="2"/>
        </w:numPr>
        <w:tabs>
          <w:tab w:val="left" w:pos="1701"/>
        </w:tabs>
        <w:spacing w:before="120" w:after="0"/>
        <w:rPr>
          <w:rFonts w:ascii="Times New Roman" w:eastAsiaTheme="minorHAnsi" w:hAnsi="Times New Roman"/>
          <w:sz w:val="28"/>
          <w:szCs w:val="28"/>
          <w:lang w:val="ru-RU"/>
        </w:rPr>
      </w:pPr>
      <w:r w:rsidRPr="003D350F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>
        <w:rPr>
          <w:rFonts w:ascii="Times New Roman" w:eastAsiaTheme="minorHAnsi" w:hAnsi="Times New Roman"/>
          <w:sz w:val="28"/>
          <w:szCs w:val="28"/>
          <w:lang w:val="ru-RU"/>
        </w:rPr>
        <w:t>п</w:t>
      </w:r>
      <w:r w:rsidRPr="003D350F">
        <w:rPr>
          <w:rFonts w:ascii="Times New Roman" w:eastAsiaTheme="minorHAnsi" w:hAnsi="Times New Roman"/>
          <w:sz w:val="28"/>
          <w:szCs w:val="28"/>
          <w:lang w:val="ru-RU"/>
        </w:rPr>
        <w:t>остановления;</w:t>
      </w:r>
    </w:p>
    <w:p w14:paraId="11A92985" w14:textId="30A973F7" w:rsidR="003D350F" w:rsidRPr="003D350F" w:rsidRDefault="003D350F" w:rsidP="003D350F">
      <w:pPr>
        <w:pStyle w:val="Listparagraf"/>
        <w:numPr>
          <w:ilvl w:val="0"/>
          <w:numId w:val="2"/>
        </w:numPr>
        <w:tabs>
          <w:tab w:val="left" w:pos="1701"/>
          <w:tab w:val="left" w:pos="1843"/>
        </w:tabs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автобиография</w:t>
      </w:r>
      <w:r w:rsidRPr="003D350F">
        <w:rPr>
          <w:rFonts w:ascii="Times New Roman" w:eastAsiaTheme="minorHAnsi" w:hAnsi="Times New Roman"/>
          <w:sz w:val="28"/>
          <w:szCs w:val="28"/>
          <w:lang w:val="ro-MD"/>
        </w:rPr>
        <w:t>.</w:t>
      </w:r>
    </w:p>
    <w:p w14:paraId="21AA9F99" w14:textId="77777777" w:rsidR="003D350F" w:rsidRPr="003D350F" w:rsidRDefault="003D350F" w:rsidP="003D350F">
      <w:pPr>
        <w:pStyle w:val="Listparagraf"/>
        <w:tabs>
          <w:tab w:val="left" w:pos="1701"/>
          <w:tab w:val="left" w:pos="1843"/>
        </w:tabs>
        <w:ind w:left="0" w:firstLine="709"/>
        <w:rPr>
          <w:rFonts w:ascii="Times New Roman" w:eastAsiaTheme="minorHAnsi" w:hAnsi="Times New Roman"/>
          <w:sz w:val="28"/>
          <w:szCs w:val="28"/>
          <w:lang w:val="ru-RU"/>
        </w:rPr>
      </w:pPr>
    </w:p>
    <w:bookmarkEnd w:id="0"/>
    <w:p w14:paraId="29B9779E" w14:textId="29B3CEA4" w:rsidR="003D350F" w:rsidRPr="003D350F" w:rsidRDefault="003D350F" w:rsidP="003D350F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3D350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  <w:t>О. Стамате</w:t>
      </w:r>
    </w:p>
    <w:p w14:paraId="31BF38BB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0AF21720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0749129E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78035163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306770DF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472F0A0D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33E51576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08AE0C58" w14:textId="77777777" w:rsidR="003D350F" w:rsidRDefault="003D350F" w:rsidP="003D350F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2E221E93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6A297FF8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27FFE6AB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1BD885AE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2F986128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79A9762A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7937F394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76AEAED7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265636C3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3E039EEA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563BCD19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37C35D80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1A08D5AC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134E5322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7CB3EA62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637B1AAE" w14:textId="77777777" w:rsidR="003D350F" w:rsidRDefault="003D350F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</w:p>
    <w:p w14:paraId="5E214796" w14:textId="04BB80D9" w:rsidR="00983C79" w:rsidRPr="003D350F" w:rsidRDefault="00983C79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  <w:r w:rsidRPr="003D350F">
        <w:rPr>
          <w:i/>
          <w:iCs/>
          <w:sz w:val="28"/>
          <w:szCs w:val="28"/>
          <w:lang w:val="ru-RU"/>
        </w:rPr>
        <w:t>Проект (№ 23/2024)</w:t>
      </w:r>
    </w:p>
    <w:p w14:paraId="2643EB54" w14:textId="47C7E35C" w:rsidR="00983C79" w:rsidRPr="003D350F" w:rsidRDefault="00983C79" w:rsidP="003D350F">
      <w:pPr>
        <w:pStyle w:val="tt"/>
        <w:spacing w:before="0" w:beforeAutospacing="0" w:after="0" w:afterAutospacing="0"/>
        <w:ind w:right="-1" w:firstLine="709"/>
        <w:jc w:val="right"/>
        <w:rPr>
          <w:i/>
          <w:iCs/>
          <w:sz w:val="28"/>
          <w:szCs w:val="28"/>
          <w:lang w:val="ru-RU"/>
        </w:rPr>
      </w:pPr>
      <w:r w:rsidRPr="003D350F">
        <w:rPr>
          <w:i/>
          <w:iCs/>
          <w:sz w:val="28"/>
          <w:szCs w:val="28"/>
          <w:lang w:val="ru-RU"/>
        </w:rPr>
        <w:t xml:space="preserve">Перевод </w:t>
      </w:r>
    </w:p>
    <w:p w14:paraId="279C956F" w14:textId="77777777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b/>
          <w:bCs/>
          <w:sz w:val="28"/>
          <w:szCs w:val="28"/>
          <w:lang w:val="ru-RU"/>
        </w:rPr>
      </w:pPr>
    </w:p>
    <w:p w14:paraId="2F99DA2E" w14:textId="77777777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b/>
          <w:bCs/>
          <w:sz w:val="28"/>
          <w:szCs w:val="28"/>
          <w:lang w:val="ru-RU"/>
        </w:rPr>
      </w:pPr>
    </w:p>
    <w:p w14:paraId="1D593531" w14:textId="3D1D7EE5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b/>
          <w:bCs/>
          <w:sz w:val="28"/>
          <w:szCs w:val="28"/>
          <w:lang w:val="ru-RU"/>
        </w:rPr>
      </w:pPr>
      <w:r w:rsidRPr="003D350F">
        <w:rPr>
          <w:b/>
          <w:bCs/>
          <w:sz w:val="28"/>
          <w:szCs w:val="28"/>
          <w:lang w:val="ru-RU"/>
        </w:rPr>
        <w:t>ПОСТАНОВЛЕНИЕ</w:t>
      </w:r>
    </w:p>
    <w:p w14:paraId="025A5C04" w14:textId="77777777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b/>
          <w:bCs/>
          <w:sz w:val="28"/>
          <w:szCs w:val="28"/>
          <w:lang w:val="ru-RU"/>
        </w:rPr>
      </w:pPr>
    </w:p>
    <w:p w14:paraId="5F88B64E" w14:textId="77777777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b/>
          <w:bCs/>
          <w:sz w:val="28"/>
          <w:szCs w:val="28"/>
          <w:lang w:val="ru-RU"/>
        </w:rPr>
      </w:pPr>
      <w:r w:rsidRPr="003D350F">
        <w:rPr>
          <w:b/>
          <w:bCs/>
          <w:sz w:val="28"/>
          <w:szCs w:val="28"/>
          <w:lang w:val="ru-RU"/>
        </w:rPr>
        <w:t xml:space="preserve">о назначении члена Комиссии по внешней оценке этической целостности и финансовой </w:t>
      </w:r>
    </w:p>
    <w:p w14:paraId="1AC6B8AA" w14:textId="77777777" w:rsidR="00983C79" w:rsidRPr="003D350F" w:rsidRDefault="00983C79" w:rsidP="003D350F">
      <w:pPr>
        <w:pStyle w:val="tt"/>
        <w:spacing w:before="0" w:beforeAutospacing="0" w:after="0" w:afterAutospacing="0"/>
        <w:ind w:right="1985" w:firstLine="709"/>
        <w:jc w:val="center"/>
        <w:rPr>
          <w:sz w:val="28"/>
          <w:szCs w:val="28"/>
          <w:lang w:val="ru-RU"/>
        </w:rPr>
      </w:pPr>
      <w:r w:rsidRPr="003D350F">
        <w:rPr>
          <w:b/>
          <w:bCs/>
          <w:sz w:val="28"/>
          <w:szCs w:val="28"/>
          <w:lang w:val="ru-RU"/>
        </w:rPr>
        <w:t>неподкупности прокуроров</w:t>
      </w:r>
    </w:p>
    <w:p w14:paraId="54A71292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86C9C" wp14:editId="2D9B93E2">
                <wp:simplePos x="0" y="0"/>
                <wp:positionH relativeFrom="column">
                  <wp:posOffset>485775</wp:posOffset>
                </wp:positionH>
                <wp:positionV relativeFrom="paragraph">
                  <wp:posOffset>18415</wp:posOffset>
                </wp:positionV>
                <wp:extent cx="4017010" cy="0"/>
                <wp:effectExtent l="0" t="0" r="0" b="0"/>
                <wp:wrapNone/>
                <wp:docPr id="202019122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70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8ED43F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1.45pt" to="354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  <w:r w:rsidRPr="003D350F">
        <w:rPr>
          <w:noProof/>
          <w:lang w:val="ru-RU"/>
        </w:rPr>
        <w:t xml:space="preserve">           </w:t>
      </w:r>
    </w:p>
    <w:p w14:paraId="28804973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sz w:val="28"/>
          <w:szCs w:val="28"/>
          <w:lang w:val="ru-RU"/>
        </w:rPr>
        <w:t xml:space="preserve">На основании пункта </w:t>
      </w:r>
      <w:r w:rsidRPr="003D350F">
        <w:rPr>
          <w:sz w:val="28"/>
          <w:szCs w:val="28"/>
        </w:rPr>
        <w:t>a</w:t>
      </w:r>
      <w:r w:rsidRPr="003D350F">
        <w:rPr>
          <w:sz w:val="28"/>
          <w:szCs w:val="28"/>
          <w:lang w:val="ru-RU"/>
        </w:rPr>
        <w:t>) части (1) и части (2) статьи 6 Закона о внешней оценке судей и прокуроров и внесении изменений в некоторые нормативные акты № 252/2023</w:t>
      </w:r>
    </w:p>
    <w:p w14:paraId="5C8E9585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650AF9DD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7120785C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sz w:val="28"/>
          <w:szCs w:val="28"/>
        </w:rPr>
        <w:t> </w:t>
      </w:r>
    </w:p>
    <w:p w14:paraId="05B662E7" w14:textId="3ED8ABBF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b/>
          <w:bCs/>
          <w:sz w:val="28"/>
          <w:szCs w:val="28"/>
          <w:lang w:val="ru-RU"/>
        </w:rPr>
        <w:t>Ст. 1.</w:t>
      </w:r>
      <w:r w:rsidRPr="003D350F">
        <w:rPr>
          <w:sz w:val="28"/>
          <w:szCs w:val="28"/>
          <w:lang w:val="ru-RU"/>
        </w:rPr>
        <w:t xml:space="preserve"> – Назначить госпо</w:t>
      </w:r>
      <w:r w:rsidRPr="003D350F">
        <w:rPr>
          <w:sz w:val="28"/>
          <w:szCs w:val="28"/>
          <w:lang w:val="ru-RU"/>
        </w:rPr>
        <w:t>жу</w:t>
      </w:r>
      <w:r w:rsidRPr="003D350F">
        <w:rPr>
          <w:sz w:val="28"/>
          <w:szCs w:val="28"/>
          <w:lang w:val="ru-RU"/>
        </w:rPr>
        <w:t xml:space="preserve"> </w:t>
      </w:r>
      <w:r w:rsidRPr="003D350F">
        <w:rPr>
          <w:sz w:val="28"/>
          <w:szCs w:val="28"/>
          <w:lang w:val="ru-RU"/>
        </w:rPr>
        <w:t>Надежду ХРИПТИЕВСКУЮ</w:t>
      </w:r>
      <w:r w:rsidRPr="003D350F">
        <w:rPr>
          <w:sz w:val="28"/>
          <w:szCs w:val="28"/>
          <w:lang w:val="ru-RU"/>
        </w:rPr>
        <w:t xml:space="preserve"> членом Комиссии по</w:t>
      </w:r>
      <w:r w:rsidRPr="003D350F">
        <w:rPr>
          <w:sz w:val="28"/>
          <w:szCs w:val="28"/>
        </w:rPr>
        <w:t> </w:t>
      </w:r>
      <w:r w:rsidRPr="003D350F">
        <w:rPr>
          <w:sz w:val="28"/>
          <w:szCs w:val="28"/>
          <w:lang w:val="ru-RU"/>
        </w:rPr>
        <w:t>внешней оценке этической целостности и финансовой неподкупности прокуроров.</w:t>
      </w:r>
    </w:p>
    <w:p w14:paraId="40FCE699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sz w:val="28"/>
          <w:szCs w:val="28"/>
        </w:rPr>
        <w:t> </w:t>
      </w:r>
    </w:p>
    <w:p w14:paraId="41275BA4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b/>
          <w:bCs/>
          <w:sz w:val="28"/>
          <w:szCs w:val="28"/>
          <w:lang w:val="ru-RU"/>
        </w:rPr>
        <w:t>Ст. 2.</w:t>
      </w:r>
      <w:r w:rsidRPr="003D350F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1DF3772D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sz w:val="28"/>
          <w:szCs w:val="28"/>
        </w:rPr>
        <w:t> </w:t>
      </w:r>
    </w:p>
    <w:p w14:paraId="202FAF99" w14:textId="77777777" w:rsidR="00983C79" w:rsidRPr="003D350F" w:rsidRDefault="00983C79" w:rsidP="003D350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D350F">
        <w:rPr>
          <w:b/>
          <w:bCs/>
          <w:sz w:val="28"/>
          <w:szCs w:val="28"/>
          <w:lang w:val="ru-RU"/>
        </w:rPr>
        <w:t>Ст. 3.</w:t>
      </w:r>
      <w:r w:rsidRPr="003D350F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 209 Административного кодекса № 116/2018.</w:t>
      </w:r>
    </w:p>
    <w:p w14:paraId="6070478A" w14:textId="77777777" w:rsidR="00983C79" w:rsidRPr="003D350F" w:rsidRDefault="00983C79" w:rsidP="003D35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E75537F" w14:textId="77777777" w:rsidR="00983C79" w:rsidRPr="003D350F" w:rsidRDefault="00983C79" w:rsidP="003D35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6110B3A" w14:textId="77777777" w:rsidR="00983C79" w:rsidRPr="003D350F" w:rsidRDefault="00983C79" w:rsidP="003D350F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3D350F">
        <w:rPr>
          <w:rFonts w:ascii="Times New Roman" w:hAnsi="Times New Roman"/>
          <w:b/>
          <w:bCs/>
          <w:sz w:val="28"/>
          <w:szCs w:val="28"/>
        </w:rPr>
        <w:t>ПРЕДСЕДАТЕЛЬ  ПАРЛАМЕНТА</w:t>
      </w:r>
    </w:p>
    <w:p w14:paraId="2172730D" w14:textId="77777777" w:rsidR="009636F4" w:rsidRPr="003D350F" w:rsidRDefault="009636F4" w:rsidP="003D350F">
      <w:pPr>
        <w:ind w:firstLine="709"/>
        <w:rPr>
          <w:rFonts w:ascii="Times New Roman" w:hAnsi="Times New Roman"/>
        </w:rPr>
      </w:pPr>
    </w:p>
    <w:sectPr w:rsidR="009636F4" w:rsidRPr="003D3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80A72"/>
    <w:multiLevelType w:val="hybridMultilevel"/>
    <w:tmpl w:val="8C04E54A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8763FFB"/>
    <w:multiLevelType w:val="hybridMultilevel"/>
    <w:tmpl w:val="B876F6C6"/>
    <w:lvl w:ilvl="0" w:tplc="154EC1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86805038">
    <w:abstractNumId w:val="1"/>
  </w:num>
  <w:num w:numId="2" w16cid:durableId="195752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C79"/>
    <w:rsid w:val="00262A7D"/>
    <w:rsid w:val="00286231"/>
    <w:rsid w:val="003D350F"/>
    <w:rsid w:val="009625CA"/>
    <w:rsid w:val="009636F4"/>
    <w:rsid w:val="0098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CAB0C"/>
  <w15:chartTrackingRefBased/>
  <w15:docId w15:val="{FCC79EA6-96FD-412E-A7DA-DEFE91B14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C79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1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983C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83C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fCaracter">
    <w:name w:val="Listă paragraf Caracter"/>
    <w:link w:val="Listparagraf"/>
    <w:uiPriority w:val="1"/>
    <w:locked/>
    <w:rsid w:val="003D350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DF6C38-9DF1-45C3-8802-FA556B253744}"/>
</file>

<file path=customXml/itemProps2.xml><?xml version="1.0" encoding="utf-8"?>
<ds:datastoreItem xmlns:ds="http://schemas.openxmlformats.org/officeDocument/2006/customXml" ds:itemID="{EA1CBAB3-EA32-4B3C-A90C-08C0753B899A}"/>
</file>

<file path=customXml/itemProps3.xml><?xml version="1.0" encoding="utf-8"?>
<ds:datastoreItem xmlns:ds="http://schemas.openxmlformats.org/officeDocument/2006/customXml" ds:itemID="{7875FC61-59FD-4193-9C37-19C9F1E8AB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23.2024.ru</dc:title>
  <dc:subject/>
  <dc:creator>Aliona Galaico</dc:creator>
  <cp:keywords/>
  <dc:description/>
  <cp:lastModifiedBy>Aliona Galaico</cp:lastModifiedBy>
  <cp:revision>2</cp:revision>
  <dcterms:created xsi:type="dcterms:W3CDTF">2024-02-01T09:44:00Z</dcterms:created>
  <dcterms:modified xsi:type="dcterms:W3CDTF">2024-02-01T12:57:00Z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