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CC2" w:rsidRPr="00851CC2" w:rsidRDefault="00851CC2" w:rsidP="00851CC2">
      <w:pPr>
        <w:pStyle w:val="Normal1"/>
        <w:spacing w:after="0" w:line="240" w:lineRule="auto"/>
        <w:jc w:val="center"/>
        <w:rPr>
          <w:lang w:val="ro-RO"/>
        </w:rPr>
      </w:pPr>
      <w:r>
        <w:rPr>
          <w:rFonts w:ascii="Times New Roman" w:eastAsia="Times New Roman" w:hAnsi="Times New Roman" w:cs="Times New Roman"/>
          <w:b/>
          <w:sz w:val="28"/>
          <w:szCs w:val="28"/>
          <w:lang w:val="ro-RO"/>
        </w:rPr>
        <w:t>Cu privire la</w:t>
      </w:r>
      <w:r w:rsidRPr="00851CC2">
        <w:rPr>
          <w:rFonts w:ascii="Times New Roman" w:eastAsia="Times New Roman" w:hAnsi="Times New Roman" w:cs="Times New Roman"/>
          <w:b/>
          <w:sz w:val="28"/>
          <w:szCs w:val="28"/>
          <w:lang w:val="ro-RO"/>
        </w:rPr>
        <w:t xml:space="preserve"> aprobarea proiectului de lege pentru modificarea </w:t>
      </w:r>
    </w:p>
    <w:p w:rsidR="00851CC2" w:rsidRPr="00851CC2" w:rsidRDefault="00851CC2" w:rsidP="00851CC2">
      <w:pPr>
        <w:pStyle w:val="Normal1"/>
        <w:spacing w:after="0" w:line="240" w:lineRule="auto"/>
        <w:jc w:val="center"/>
        <w:rPr>
          <w:rFonts w:ascii="Times New Roman" w:eastAsia="Times New Roman" w:hAnsi="Times New Roman" w:cs="Times New Roman"/>
          <w:b/>
          <w:sz w:val="28"/>
          <w:szCs w:val="28"/>
          <w:lang w:val="ro-RO"/>
        </w:rPr>
      </w:pPr>
      <w:r w:rsidRPr="00851CC2">
        <w:rPr>
          <w:rFonts w:ascii="Times New Roman" w:eastAsia="Times New Roman" w:hAnsi="Times New Roman" w:cs="Times New Roman"/>
          <w:b/>
          <w:sz w:val="28"/>
          <w:szCs w:val="28"/>
          <w:lang w:val="ro-RO"/>
        </w:rPr>
        <w:t xml:space="preserve">și completarea Legii nr. 1540-XIII  din  25 februarie 1998 </w:t>
      </w:r>
      <w:r w:rsidRPr="00851CC2">
        <w:rPr>
          <w:rFonts w:ascii="Times New Roman" w:eastAsia="Times New Roman" w:hAnsi="Times New Roman" w:cs="Times New Roman"/>
          <w:b/>
          <w:sz w:val="28"/>
          <w:szCs w:val="28"/>
          <w:lang w:val="ro-RO"/>
        </w:rPr>
        <w:br/>
        <w:t>privind plata pentru poluarea mediului</w:t>
      </w:r>
    </w:p>
    <w:p w:rsidR="00851CC2" w:rsidRPr="00851CC2" w:rsidRDefault="00851CC2" w:rsidP="00851CC2">
      <w:pPr>
        <w:pStyle w:val="Normal1"/>
        <w:spacing w:after="0" w:line="240" w:lineRule="auto"/>
        <w:jc w:val="center"/>
        <w:rPr>
          <w:lang w:val="ro-RO"/>
        </w:rPr>
      </w:pPr>
      <w:r w:rsidRPr="00851CC2">
        <w:rPr>
          <w:rFonts w:ascii="Times New Roman" w:eastAsia="Times New Roman" w:hAnsi="Times New Roman" w:cs="Times New Roman"/>
          <w:b/>
          <w:sz w:val="28"/>
          <w:szCs w:val="28"/>
          <w:lang w:val="ro-RO"/>
        </w:rPr>
        <w:t>----------------------------------------------------------</w:t>
      </w:r>
    </w:p>
    <w:p w:rsidR="00EA3268" w:rsidRPr="00851CC2" w:rsidRDefault="00EA3268" w:rsidP="00851CC2">
      <w:pPr>
        <w:ind w:firstLine="709"/>
        <w:rPr>
          <w:b/>
          <w:sz w:val="28"/>
          <w:szCs w:val="28"/>
          <w:lang w:val="ro-RO" w:eastAsia="ru-RU"/>
        </w:rPr>
      </w:pPr>
    </w:p>
    <w:p w:rsidR="00851CC2" w:rsidRPr="00851CC2" w:rsidRDefault="00851CC2" w:rsidP="00851CC2">
      <w:pPr>
        <w:pStyle w:val="Normal1"/>
        <w:tabs>
          <w:tab w:val="left" w:pos="426"/>
        </w:tabs>
        <w:spacing w:after="0" w:line="240" w:lineRule="auto"/>
        <w:ind w:firstLine="709"/>
        <w:jc w:val="both"/>
        <w:rPr>
          <w:lang w:val="ro-RO"/>
        </w:rPr>
      </w:pPr>
      <w:r w:rsidRPr="00851CC2">
        <w:rPr>
          <w:rFonts w:ascii="Times New Roman" w:eastAsia="Times New Roman" w:hAnsi="Times New Roman" w:cs="Times New Roman"/>
          <w:sz w:val="28"/>
          <w:szCs w:val="28"/>
          <w:lang w:val="ro-RO"/>
        </w:rPr>
        <w:tab/>
        <w:t>Guvernul HOTĂRĂŞTE:</w:t>
      </w:r>
    </w:p>
    <w:p w:rsidR="00851CC2" w:rsidRDefault="00851CC2" w:rsidP="00851CC2">
      <w:pPr>
        <w:pStyle w:val="Normal1"/>
        <w:tabs>
          <w:tab w:val="left" w:pos="426"/>
        </w:tabs>
        <w:spacing w:after="0" w:line="240" w:lineRule="auto"/>
        <w:ind w:firstLine="709"/>
        <w:jc w:val="both"/>
        <w:rPr>
          <w:rFonts w:ascii="Times New Roman" w:eastAsia="Times New Roman" w:hAnsi="Times New Roman" w:cs="Times New Roman"/>
          <w:sz w:val="28"/>
          <w:szCs w:val="28"/>
          <w:lang w:val="ro-RO"/>
        </w:rPr>
      </w:pPr>
    </w:p>
    <w:p w:rsidR="00851CC2" w:rsidRPr="00851CC2" w:rsidRDefault="00851CC2" w:rsidP="00851CC2">
      <w:pPr>
        <w:pStyle w:val="Normal1"/>
        <w:tabs>
          <w:tab w:val="left" w:pos="426"/>
        </w:tabs>
        <w:spacing w:after="0" w:line="240" w:lineRule="auto"/>
        <w:ind w:firstLine="709"/>
        <w:jc w:val="both"/>
        <w:rPr>
          <w:lang w:val="ro-RO"/>
        </w:rPr>
      </w:pPr>
      <w:r w:rsidRPr="00851CC2">
        <w:rPr>
          <w:rFonts w:ascii="Times New Roman" w:eastAsia="Times New Roman" w:hAnsi="Times New Roman" w:cs="Times New Roman"/>
          <w:sz w:val="28"/>
          <w:szCs w:val="28"/>
          <w:lang w:val="ro-RO"/>
        </w:rPr>
        <w:t>Se aprobă și se prezintă Parlamentului spre examinare proiectul de lege pentru modificarea și completarea Legii nr.</w:t>
      </w:r>
      <w:r>
        <w:rPr>
          <w:rFonts w:ascii="Times New Roman" w:eastAsia="Times New Roman" w:hAnsi="Times New Roman" w:cs="Times New Roman"/>
          <w:sz w:val="28"/>
          <w:szCs w:val="28"/>
          <w:lang w:val="ro-RO"/>
        </w:rPr>
        <w:t> </w:t>
      </w:r>
      <w:r w:rsidRPr="00851CC2">
        <w:rPr>
          <w:rFonts w:ascii="Times New Roman" w:eastAsia="Times New Roman" w:hAnsi="Times New Roman" w:cs="Times New Roman"/>
          <w:sz w:val="28"/>
          <w:szCs w:val="28"/>
          <w:lang w:val="ro-RO"/>
        </w:rPr>
        <w:t>1540-XIII  din  25</w:t>
      </w:r>
      <w:r>
        <w:rPr>
          <w:rFonts w:ascii="Times New Roman" w:eastAsia="Times New Roman" w:hAnsi="Times New Roman" w:cs="Times New Roman"/>
          <w:sz w:val="28"/>
          <w:szCs w:val="28"/>
          <w:lang w:val="ro-RO"/>
        </w:rPr>
        <w:t> </w:t>
      </w:r>
      <w:r w:rsidRPr="00851CC2">
        <w:rPr>
          <w:rFonts w:ascii="Times New Roman" w:eastAsia="Times New Roman" w:hAnsi="Times New Roman" w:cs="Times New Roman"/>
          <w:sz w:val="28"/>
          <w:szCs w:val="28"/>
          <w:lang w:val="ro-RO"/>
        </w:rPr>
        <w:t>februarie 1998 privind plata pentru poluarea mediului.</w:t>
      </w:r>
    </w:p>
    <w:p w:rsidR="00851CC2" w:rsidRPr="00851CC2" w:rsidRDefault="00851CC2" w:rsidP="00851CC2">
      <w:pPr>
        <w:pStyle w:val="Normal1"/>
        <w:tabs>
          <w:tab w:val="left" w:pos="426"/>
        </w:tabs>
        <w:spacing w:after="0" w:line="240" w:lineRule="auto"/>
        <w:ind w:left="420"/>
        <w:jc w:val="both"/>
        <w:rPr>
          <w:lang w:val="ro-RO"/>
        </w:rPr>
      </w:pPr>
    </w:p>
    <w:p w:rsidR="003B596B" w:rsidRPr="00851CC2" w:rsidRDefault="003B596B" w:rsidP="00851CC2">
      <w:pPr>
        <w:ind w:firstLine="709"/>
        <w:rPr>
          <w:b/>
          <w:sz w:val="28"/>
          <w:szCs w:val="28"/>
          <w:lang w:val="ro-RO" w:eastAsia="ru-RU"/>
        </w:rPr>
      </w:pPr>
    </w:p>
    <w:p w:rsidR="00CF2559" w:rsidRPr="00851CC2" w:rsidRDefault="00CF2559" w:rsidP="00851CC2">
      <w:pPr>
        <w:ind w:firstLine="709"/>
        <w:rPr>
          <w:b/>
          <w:sz w:val="28"/>
          <w:szCs w:val="28"/>
          <w:lang w:val="ro-RO" w:eastAsia="ru-RU"/>
        </w:rPr>
      </w:pPr>
      <w:r w:rsidRPr="00851CC2">
        <w:rPr>
          <w:b/>
          <w:sz w:val="28"/>
          <w:szCs w:val="28"/>
          <w:lang w:val="ro-RO" w:eastAsia="ru-RU"/>
        </w:rPr>
        <w:t xml:space="preserve">Prim-ministru </w:t>
      </w:r>
      <w:r w:rsidRPr="00851CC2">
        <w:rPr>
          <w:b/>
          <w:sz w:val="28"/>
          <w:szCs w:val="28"/>
          <w:lang w:val="ro-RO" w:eastAsia="ru-RU"/>
        </w:rPr>
        <w:tab/>
      </w:r>
      <w:r w:rsidRPr="00851CC2">
        <w:rPr>
          <w:b/>
          <w:sz w:val="28"/>
          <w:szCs w:val="28"/>
          <w:lang w:val="ro-RO" w:eastAsia="ru-RU"/>
        </w:rPr>
        <w:tab/>
      </w:r>
      <w:r w:rsidRPr="00851CC2">
        <w:rPr>
          <w:b/>
          <w:sz w:val="28"/>
          <w:szCs w:val="28"/>
          <w:lang w:val="ro-RO" w:eastAsia="ru-RU"/>
        </w:rPr>
        <w:tab/>
      </w:r>
      <w:r w:rsidRPr="00851CC2">
        <w:rPr>
          <w:b/>
          <w:sz w:val="28"/>
          <w:szCs w:val="28"/>
          <w:lang w:val="ro-RO" w:eastAsia="ru-RU"/>
        </w:rPr>
        <w:tab/>
      </w:r>
      <w:r w:rsidRPr="00851CC2">
        <w:rPr>
          <w:b/>
          <w:sz w:val="28"/>
          <w:szCs w:val="28"/>
          <w:lang w:val="ro-RO" w:eastAsia="ru-RU"/>
        </w:rPr>
        <w:tab/>
      </w:r>
      <w:r w:rsidRPr="00851CC2">
        <w:rPr>
          <w:b/>
          <w:sz w:val="28"/>
          <w:szCs w:val="28"/>
          <w:lang w:val="ro-RO" w:eastAsia="ru-RU"/>
        </w:rPr>
        <w:tab/>
        <w:t>PAVEL FILIP</w:t>
      </w:r>
    </w:p>
    <w:p w:rsidR="00CF2559" w:rsidRPr="00851CC2" w:rsidRDefault="00CF2559" w:rsidP="00851CC2">
      <w:pPr>
        <w:ind w:firstLine="709"/>
        <w:rPr>
          <w:b/>
          <w:sz w:val="28"/>
          <w:szCs w:val="28"/>
          <w:lang w:val="ro-RO" w:eastAsia="ru-RU"/>
        </w:rPr>
      </w:pPr>
    </w:p>
    <w:p w:rsidR="00077246" w:rsidRPr="00851CC2" w:rsidRDefault="00427274" w:rsidP="00851CC2">
      <w:pPr>
        <w:ind w:firstLine="709"/>
        <w:rPr>
          <w:sz w:val="28"/>
          <w:szCs w:val="28"/>
          <w:lang w:val="ro-RO" w:eastAsia="ru-RU"/>
        </w:rPr>
      </w:pPr>
      <w:r w:rsidRPr="00851CC2">
        <w:rPr>
          <w:sz w:val="28"/>
          <w:szCs w:val="28"/>
          <w:lang w:val="ro-RO" w:eastAsia="ru-RU"/>
        </w:rPr>
        <w:t>Contrasemnează:</w:t>
      </w:r>
    </w:p>
    <w:p w:rsidR="00283736" w:rsidRPr="00851CC2" w:rsidRDefault="00283736" w:rsidP="00851CC2">
      <w:pPr>
        <w:ind w:firstLine="709"/>
        <w:rPr>
          <w:sz w:val="28"/>
          <w:szCs w:val="28"/>
          <w:lang w:val="ro-RO" w:eastAsia="ru-RU"/>
        </w:rPr>
      </w:pPr>
    </w:p>
    <w:p w:rsidR="00851CC2" w:rsidRPr="00851CC2" w:rsidRDefault="00851CC2" w:rsidP="00851CC2">
      <w:pPr>
        <w:pStyle w:val="news"/>
        <w:ind w:firstLine="709"/>
        <w:rPr>
          <w:rFonts w:ascii="Times New Roman" w:hAnsi="Times New Roman" w:cs="Times New Roman"/>
          <w:color w:val="000000"/>
          <w:sz w:val="28"/>
          <w:szCs w:val="28"/>
          <w:lang w:val="ro-RO"/>
        </w:rPr>
      </w:pPr>
      <w:r w:rsidRPr="00851CC2">
        <w:rPr>
          <w:rFonts w:ascii="Times New Roman" w:hAnsi="Times New Roman" w:cs="Times New Roman"/>
          <w:color w:val="000000"/>
          <w:sz w:val="28"/>
          <w:szCs w:val="28"/>
          <w:lang w:val="ro-RO"/>
        </w:rPr>
        <w:t xml:space="preserve">Ministrul finanţelor </w:t>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t>Octavian Armaşu</w:t>
      </w:r>
    </w:p>
    <w:p w:rsidR="00851CC2" w:rsidRPr="00851CC2" w:rsidRDefault="00851CC2" w:rsidP="00851CC2">
      <w:pPr>
        <w:rPr>
          <w:rStyle w:val="apple-style-span"/>
          <w:lang w:val="ro-RO"/>
        </w:rPr>
      </w:pPr>
    </w:p>
    <w:p w:rsidR="00851CC2" w:rsidRPr="00851CC2" w:rsidRDefault="00851CC2" w:rsidP="00851CC2">
      <w:pPr>
        <w:pStyle w:val="news"/>
        <w:ind w:firstLine="709"/>
        <w:rPr>
          <w:rFonts w:ascii="Times New Roman" w:hAnsi="Times New Roman" w:cs="Times New Roman"/>
          <w:sz w:val="28"/>
          <w:szCs w:val="28"/>
          <w:lang w:val="ro-RO"/>
        </w:rPr>
      </w:pPr>
      <w:r w:rsidRPr="00851CC2">
        <w:rPr>
          <w:rFonts w:ascii="Times New Roman" w:hAnsi="Times New Roman" w:cs="Times New Roman"/>
          <w:color w:val="000000"/>
          <w:sz w:val="28"/>
          <w:szCs w:val="28"/>
          <w:lang w:val="ro-RO"/>
        </w:rPr>
        <w:t xml:space="preserve">Ministrul mediului </w:t>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color w:val="000000"/>
          <w:sz w:val="28"/>
          <w:szCs w:val="28"/>
          <w:lang w:val="ro-RO"/>
        </w:rPr>
        <w:tab/>
      </w:r>
      <w:r w:rsidRPr="00851CC2">
        <w:rPr>
          <w:rFonts w:ascii="Times New Roman" w:hAnsi="Times New Roman" w:cs="Times New Roman"/>
          <w:sz w:val="28"/>
          <w:szCs w:val="28"/>
          <w:lang w:val="ro-RO"/>
        </w:rPr>
        <w:t>Valeriu Munteanu</w:t>
      </w:r>
    </w:p>
    <w:p w:rsidR="00CF2559" w:rsidRPr="00851CC2" w:rsidRDefault="00CF2559" w:rsidP="00851CC2">
      <w:pPr>
        <w:ind w:firstLine="709"/>
        <w:rPr>
          <w:sz w:val="28"/>
          <w:szCs w:val="28"/>
          <w:lang w:val="ro-RO" w:eastAsia="ru-RU"/>
        </w:rPr>
      </w:pPr>
    </w:p>
    <w:p w:rsidR="00CF2559" w:rsidRPr="00851CC2" w:rsidRDefault="00CF2559"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085DA8" w:rsidRPr="00851CC2" w:rsidRDefault="00085DA8" w:rsidP="00851CC2">
      <w:pPr>
        <w:ind w:firstLine="709"/>
        <w:rPr>
          <w:sz w:val="28"/>
          <w:szCs w:val="28"/>
          <w:lang w:val="ro-RO" w:eastAsia="ru-RU"/>
        </w:rPr>
      </w:pPr>
    </w:p>
    <w:p w:rsidR="00CF2559" w:rsidRPr="00851CC2" w:rsidRDefault="00CF2559" w:rsidP="00851CC2">
      <w:pPr>
        <w:ind w:firstLine="709"/>
        <w:rPr>
          <w:sz w:val="28"/>
          <w:szCs w:val="28"/>
          <w:lang w:val="ro-RO" w:eastAsia="ru-RU"/>
        </w:rPr>
      </w:pPr>
    </w:p>
    <w:p w:rsidR="00085DA8" w:rsidRPr="00851CC2" w:rsidRDefault="00085DA8" w:rsidP="00851CC2">
      <w:pPr>
        <w:tabs>
          <w:tab w:val="left" w:pos="3568"/>
        </w:tabs>
        <w:ind w:firstLine="709"/>
        <w:rPr>
          <w:sz w:val="28"/>
          <w:szCs w:val="28"/>
          <w:lang w:val="ro-RO" w:eastAsia="ru-RU"/>
        </w:rPr>
      </w:pPr>
    </w:p>
    <w:p w:rsidR="00085DA8" w:rsidRPr="00851CC2" w:rsidRDefault="00085DA8" w:rsidP="00C74719">
      <w:pPr>
        <w:tabs>
          <w:tab w:val="left" w:pos="3568"/>
        </w:tabs>
        <w:ind w:firstLine="709"/>
        <w:rPr>
          <w:sz w:val="28"/>
          <w:szCs w:val="28"/>
          <w:lang w:val="ro-RO" w:eastAsia="ru-RU"/>
        </w:rPr>
      </w:pPr>
    </w:p>
    <w:p w:rsidR="00CF2559" w:rsidRPr="00851CC2" w:rsidRDefault="00C74719" w:rsidP="00C74719">
      <w:pPr>
        <w:tabs>
          <w:tab w:val="left" w:pos="3568"/>
        </w:tabs>
        <w:ind w:firstLine="709"/>
        <w:rPr>
          <w:sz w:val="28"/>
          <w:szCs w:val="28"/>
          <w:lang w:val="ro-RO" w:eastAsia="ru-RU"/>
        </w:rPr>
      </w:pPr>
      <w:r w:rsidRPr="00851CC2">
        <w:rPr>
          <w:sz w:val="28"/>
          <w:szCs w:val="28"/>
          <w:lang w:val="ro-RO" w:eastAsia="ru-RU"/>
        </w:rPr>
        <w:tab/>
      </w:r>
    </w:p>
    <w:p w:rsidR="0084667B" w:rsidRPr="00851CC2" w:rsidRDefault="0084667B" w:rsidP="00CF2559">
      <w:pPr>
        <w:ind w:firstLine="709"/>
        <w:rPr>
          <w:sz w:val="28"/>
          <w:szCs w:val="28"/>
          <w:lang w:val="ro-RO" w:eastAsia="ru-RU"/>
        </w:rPr>
      </w:pPr>
    </w:p>
    <w:p w:rsidR="0084667B" w:rsidRPr="00851CC2" w:rsidRDefault="0084667B" w:rsidP="00CF2559">
      <w:pPr>
        <w:ind w:firstLine="709"/>
        <w:rPr>
          <w:sz w:val="28"/>
          <w:szCs w:val="28"/>
          <w:lang w:val="ro-RO" w:eastAsia="ru-RU"/>
        </w:rPr>
      </w:pPr>
    </w:p>
    <w:p w:rsidR="00EA3268" w:rsidRDefault="00EA3268" w:rsidP="00CF2559">
      <w:pPr>
        <w:ind w:firstLine="709"/>
        <w:rPr>
          <w:sz w:val="28"/>
          <w:szCs w:val="28"/>
          <w:lang w:val="ro-RO" w:eastAsia="ru-RU"/>
        </w:rPr>
      </w:pPr>
    </w:p>
    <w:p w:rsidR="00851CC2" w:rsidRDefault="00851CC2" w:rsidP="00CF2559">
      <w:pPr>
        <w:ind w:firstLine="709"/>
        <w:rPr>
          <w:sz w:val="28"/>
          <w:szCs w:val="28"/>
          <w:lang w:val="ro-RO" w:eastAsia="ru-RU"/>
        </w:rPr>
      </w:pPr>
    </w:p>
    <w:p w:rsidR="00851CC2" w:rsidRPr="00851CC2" w:rsidRDefault="00851CC2" w:rsidP="00CF2559">
      <w:pPr>
        <w:ind w:firstLine="709"/>
        <w:rPr>
          <w:sz w:val="28"/>
          <w:szCs w:val="28"/>
          <w:lang w:val="ro-RO" w:eastAsia="ru-RU"/>
        </w:rPr>
      </w:pPr>
    </w:p>
    <w:p w:rsidR="0084667B" w:rsidRPr="00851CC2" w:rsidRDefault="0084667B" w:rsidP="00CF2559">
      <w:pPr>
        <w:ind w:firstLine="709"/>
        <w:rPr>
          <w:sz w:val="28"/>
          <w:szCs w:val="28"/>
          <w:lang w:val="ro-RO" w:eastAsia="ru-RU"/>
        </w:rPr>
      </w:pPr>
    </w:p>
    <w:p w:rsidR="0084667B" w:rsidRPr="00851CC2" w:rsidRDefault="0084667B" w:rsidP="00CF2559">
      <w:pPr>
        <w:ind w:firstLine="709"/>
        <w:rPr>
          <w:sz w:val="28"/>
          <w:szCs w:val="28"/>
          <w:lang w:val="ro-RO" w:eastAsia="ru-RU"/>
        </w:rPr>
      </w:pPr>
    </w:p>
    <w:p w:rsidR="00CF2559" w:rsidRPr="00851CC2" w:rsidRDefault="00CF2559" w:rsidP="00CF2559">
      <w:pPr>
        <w:ind w:firstLine="709"/>
        <w:rPr>
          <w:sz w:val="28"/>
          <w:szCs w:val="28"/>
          <w:lang w:val="ro-RO" w:eastAsia="ru-RU"/>
        </w:rPr>
      </w:pPr>
      <w:r w:rsidRPr="00851CC2">
        <w:rPr>
          <w:sz w:val="28"/>
          <w:szCs w:val="28"/>
          <w:lang w:val="ro-RO" w:eastAsia="ru-RU"/>
        </w:rPr>
        <w:t>Vizează:</w:t>
      </w:r>
    </w:p>
    <w:p w:rsidR="00CF2559" w:rsidRPr="00851CC2" w:rsidRDefault="00CF2559" w:rsidP="00CF2559">
      <w:pPr>
        <w:ind w:firstLine="709"/>
        <w:rPr>
          <w:sz w:val="28"/>
          <w:szCs w:val="28"/>
          <w:lang w:val="ro-RO" w:eastAsia="ru-RU"/>
        </w:rPr>
      </w:pPr>
    </w:p>
    <w:p w:rsidR="00CF2559" w:rsidRPr="00851CC2" w:rsidRDefault="00CF2559" w:rsidP="00CF2559">
      <w:pPr>
        <w:ind w:firstLine="709"/>
        <w:rPr>
          <w:sz w:val="28"/>
          <w:szCs w:val="28"/>
          <w:lang w:val="ro-RO" w:eastAsia="ru-RU"/>
        </w:rPr>
      </w:pPr>
    </w:p>
    <w:p w:rsidR="00CF2559" w:rsidRPr="00851CC2" w:rsidRDefault="00CF2559" w:rsidP="00CF2559">
      <w:pPr>
        <w:ind w:firstLine="709"/>
        <w:rPr>
          <w:sz w:val="28"/>
          <w:szCs w:val="28"/>
          <w:lang w:val="ro-RO" w:eastAsia="ru-RU"/>
        </w:rPr>
      </w:pPr>
      <w:r w:rsidRPr="00851CC2">
        <w:rPr>
          <w:sz w:val="28"/>
          <w:szCs w:val="28"/>
          <w:lang w:val="ro-RO" w:eastAsia="ru-RU"/>
        </w:rPr>
        <w:t>Secretar general al Guvernului</w:t>
      </w:r>
      <w:r w:rsidRPr="00851CC2">
        <w:rPr>
          <w:sz w:val="28"/>
          <w:szCs w:val="28"/>
          <w:lang w:val="ro-RO" w:eastAsia="ru-RU"/>
        </w:rPr>
        <w:tab/>
      </w:r>
      <w:r w:rsidRPr="00851CC2">
        <w:rPr>
          <w:sz w:val="28"/>
          <w:szCs w:val="28"/>
          <w:lang w:val="ro-RO" w:eastAsia="ru-RU"/>
        </w:rPr>
        <w:tab/>
      </w:r>
      <w:r w:rsidRPr="00851CC2">
        <w:rPr>
          <w:sz w:val="28"/>
          <w:szCs w:val="28"/>
          <w:lang w:val="ro-RO" w:eastAsia="ru-RU"/>
        </w:rPr>
        <w:tab/>
      </w:r>
      <w:r w:rsidRPr="00851CC2">
        <w:rPr>
          <w:sz w:val="28"/>
          <w:szCs w:val="28"/>
          <w:lang w:val="ro-RO" w:eastAsia="ru-RU"/>
        </w:rPr>
        <w:tab/>
      </w:r>
      <w:r w:rsidR="00A35DD9" w:rsidRPr="00851CC2">
        <w:rPr>
          <w:sz w:val="28"/>
          <w:szCs w:val="28"/>
          <w:lang w:val="ro-RO" w:eastAsia="ru-RU"/>
        </w:rPr>
        <w:t>Lilia PALII</w:t>
      </w:r>
      <w:r w:rsidRPr="00851CC2">
        <w:rPr>
          <w:sz w:val="28"/>
          <w:szCs w:val="28"/>
          <w:lang w:val="ro-RO" w:eastAsia="ru-RU"/>
        </w:rPr>
        <w:t xml:space="preserve"> </w:t>
      </w:r>
    </w:p>
    <w:p w:rsidR="00CF2559" w:rsidRPr="00851CC2" w:rsidRDefault="00CF2559" w:rsidP="00CF2559">
      <w:pPr>
        <w:ind w:firstLine="709"/>
        <w:rPr>
          <w:sz w:val="28"/>
          <w:szCs w:val="28"/>
          <w:lang w:val="ro-RO" w:eastAsia="ru-RU"/>
        </w:rPr>
      </w:pPr>
    </w:p>
    <w:p w:rsidR="00CF2559" w:rsidRPr="00851CC2" w:rsidRDefault="00CF2559" w:rsidP="00CF2559">
      <w:pPr>
        <w:ind w:firstLine="709"/>
        <w:rPr>
          <w:sz w:val="28"/>
          <w:szCs w:val="28"/>
          <w:lang w:val="ro-RO" w:eastAsia="ru-RU"/>
        </w:rPr>
      </w:pPr>
    </w:p>
    <w:p w:rsidR="00CF2559" w:rsidRPr="00851CC2" w:rsidRDefault="00CF2559" w:rsidP="00CF2559">
      <w:pPr>
        <w:ind w:firstLine="709"/>
        <w:rPr>
          <w:sz w:val="28"/>
          <w:szCs w:val="28"/>
          <w:lang w:val="ro-RO" w:eastAsia="ru-RU"/>
        </w:rPr>
      </w:pPr>
    </w:p>
    <w:p w:rsidR="00CF2559" w:rsidRPr="00851CC2" w:rsidRDefault="00CF2559" w:rsidP="00CF2559">
      <w:pPr>
        <w:ind w:firstLine="709"/>
        <w:rPr>
          <w:sz w:val="28"/>
          <w:szCs w:val="28"/>
          <w:lang w:val="ro-RO" w:eastAsia="ru-RU"/>
        </w:rPr>
      </w:pPr>
    </w:p>
    <w:p w:rsidR="00CF2559" w:rsidRPr="00851CC2" w:rsidRDefault="00CF2559" w:rsidP="00CF2559">
      <w:pPr>
        <w:ind w:firstLine="709"/>
        <w:rPr>
          <w:sz w:val="28"/>
          <w:szCs w:val="28"/>
          <w:lang w:val="ro-RO" w:eastAsia="ru-RU"/>
        </w:rPr>
      </w:pPr>
      <w:r w:rsidRPr="00851CC2">
        <w:rPr>
          <w:sz w:val="28"/>
          <w:szCs w:val="28"/>
          <w:lang w:val="ro-RO" w:eastAsia="ru-RU"/>
        </w:rPr>
        <w:t>Aprobată în şedinţa Guvernului</w:t>
      </w:r>
    </w:p>
    <w:p w:rsidR="009E20E6" w:rsidRPr="00851CC2" w:rsidRDefault="00CF2559" w:rsidP="00CF2559">
      <w:pPr>
        <w:ind w:firstLine="709"/>
        <w:rPr>
          <w:sz w:val="28"/>
          <w:szCs w:val="28"/>
          <w:lang w:val="ro-RO" w:eastAsia="ru-RU"/>
        </w:rPr>
      </w:pPr>
      <w:r w:rsidRPr="00851CC2">
        <w:rPr>
          <w:sz w:val="28"/>
          <w:szCs w:val="28"/>
          <w:lang w:val="ro-RO" w:eastAsia="ru-RU"/>
        </w:rPr>
        <w:t>din</w:t>
      </w:r>
      <w:r w:rsidRPr="00851CC2">
        <w:rPr>
          <w:sz w:val="28"/>
          <w:szCs w:val="28"/>
          <w:lang w:val="ro-RO" w:eastAsia="ru-RU"/>
        </w:rPr>
        <w:tab/>
        <w:t xml:space="preserve">                     </w:t>
      </w:r>
    </w:p>
    <w:p w:rsidR="009E20E6" w:rsidRPr="00851CC2" w:rsidRDefault="009E20E6" w:rsidP="00CF2559">
      <w:pPr>
        <w:ind w:firstLine="709"/>
        <w:rPr>
          <w:sz w:val="28"/>
          <w:szCs w:val="28"/>
          <w:lang w:val="ro-RO" w:eastAsia="ru-RU"/>
        </w:rPr>
      </w:pPr>
    </w:p>
    <w:p w:rsidR="009E20E6" w:rsidRPr="00851CC2" w:rsidRDefault="009E20E6" w:rsidP="00CF2559">
      <w:pPr>
        <w:ind w:firstLine="709"/>
        <w:rPr>
          <w:sz w:val="28"/>
          <w:szCs w:val="28"/>
          <w:lang w:val="ro-RO" w:eastAsia="ru-RU"/>
        </w:rPr>
      </w:pPr>
    </w:p>
    <w:p w:rsidR="0084667B" w:rsidRPr="00851CC2" w:rsidRDefault="0084667B" w:rsidP="00CF2559">
      <w:pPr>
        <w:ind w:firstLine="709"/>
        <w:rPr>
          <w:sz w:val="28"/>
          <w:szCs w:val="28"/>
          <w:lang w:val="ro-RO" w:eastAsia="ru-RU"/>
        </w:rPr>
      </w:pPr>
    </w:p>
    <w:p w:rsidR="0084667B" w:rsidRPr="00851CC2" w:rsidRDefault="0084667B" w:rsidP="00CF2559">
      <w:pPr>
        <w:ind w:firstLine="709"/>
        <w:rPr>
          <w:sz w:val="28"/>
          <w:szCs w:val="28"/>
          <w:lang w:val="ro-RO" w:eastAsia="ru-RU"/>
        </w:rPr>
      </w:pPr>
    </w:p>
    <w:p w:rsidR="0084667B" w:rsidRPr="00851CC2" w:rsidRDefault="0084667B"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EA3268" w:rsidRPr="00851CC2" w:rsidRDefault="00EA3268" w:rsidP="00CF2559">
      <w:pPr>
        <w:ind w:firstLine="709"/>
        <w:rPr>
          <w:sz w:val="28"/>
          <w:szCs w:val="28"/>
          <w:lang w:val="ro-RO" w:eastAsia="ru-RU"/>
        </w:rPr>
      </w:pPr>
    </w:p>
    <w:p w:rsidR="00851CC2" w:rsidRPr="00851CC2" w:rsidRDefault="00851CC2" w:rsidP="00CF2559">
      <w:pPr>
        <w:ind w:firstLine="709"/>
        <w:rPr>
          <w:sz w:val="28"/>
          <w:szCs w:val="28"/>
          <w:lang w:val="ro-RO" w:eastAsia="ru-RU"/>
        </w:rPr>
      </w:pPr>
    </w:p>
    <w:p w:rsidR="00851CC2" w:rsidRPr="00851CC2" w:rsidRDefault="00851CC2">
      <w:pPr>
        <w:ind w:firstLine="0"/>
        <w:jc w:val="left"/>
        <w:rPr>
          <w:sz w:val="28"/>
          <w:szCs w:val="28"/>
          <w:lang w:val="ro-RO" w:eastAsia="ru-RU"/>
        </w:rPr>
      </w:pPr>
      <w:r w:rsidRPr="00851CC2">
        <w:rPr>
          <w:sz w:val="28"/>
          <w:szCs w:val="28"/>
          <w:lang w:val="ro-RO" w:eastAsia="ru-RU"/>
        </w:rPr>
        <w:br w:type="page"/>
      </w:r>
    </w:p>
    <w:p w:rsidR="00851CC2" w:rsidRPr="00851CC2" w:rsidRDefault="00851CC2" w:rsidP="00851CC2">
      <w:pPr>
        <w:pStyle w:val="Normal1"/>
        <w:spacing w:after="0" w:line="240" w:lineRule="auto"/>
        <w:ind w:left="-425" w:firstLine="425"/>
        <w:jc w:val="right"/>
        <w:rPr>
          <w:i/>
          <w:lang w:val="ro-RO"/>
        </w:rPr>
      </w:pPr>
      <w:r w:rsidRPr="00851CC2">
        <w:rPr>
          <w:rFonts w:ascii="Times New Roman" w:eastAsia="Times New Roman" w:hAnsi="Times New Roman" w:cs="Times New Roman"/>
          <w:i/>
          <w:sz w:val="28"/>
          <w:szCs w:val="28"/>
          <w:lang w:val="ro-RO"/>
        </w:rPr>
        <w:lastRenderedPageBreak/>
        <w:t>Proiect</w:t>
      </w:r>
    </w:p>
    <w:p w:rsidR="00851CC2" w:rsidRPr="00851CC2" w:rsidRDefault="00851CC2" w:rsidP="00851CC2">
      <w:pPr>
        <w:pStyle w:val="Normal1"/>
        <w:spacing w:after="0" w:line="240" w:lineRule="auto"/>
        <w:ind w:left="-425" w:firstLine="425"/>
        <w:jc w:val="center"/>
        <w:rPr>
          <w:lang w:val="ro-RO"/>
        </w:rPr>
      </w:pPr>
    </w:p>
    <w:p w:rsidR="00851CC2" w:rsidRDefault="00851CC2" w:rsidP="00851CC2">
      <w:pPr>
        <w:pStyle w:val="Normal1"/>
        <w:spacing w:after="0" w:line="240" w:lineRule="auto"/>
        <w:ind w:left="-425" w:firstLine="425"/>
        <w:jc w:val="center"/>
        <w:rPr>
          <w:rFonts w:ascii="Times New Roman" w:eastAsia="Times New Roman" w:hAnsi="Times New Roman" w:cs="Times New Roman"/>
          <w:b/>
          <w:sz w:val="28"/>
          <w:szCs w:val="28"/>
          <w:lang w:val="ro-RO"/>
        </w:rPr>
      </w:pPr>
      <w:r>
        <w:rPr>
          <w:rFonts w:ascii="Times New Roman" w:eastAsia="Times New Roman" w:hAnsi="Times New Roman" w:cs="Times New Roman"/>
          <w:b/>
          <w:sz w:val="28"/>
          <w:szCs w:val="28"/>
          <w:lang w:val="ro-RO"/>
        </w:rPr>
        <w:t xml:space="preserve">PARLAMENTUL REPUBLICII MOLDOVA </w:t>
      </w:r>
    </w:p>
    <w:p w:rsidR="00851CC2" w:rsidRDefault="00851CC2" w:rsidP="00851CC2">
      <w:pPr>
        <w:pStyle w:val="Normal1"/>
        <w:spacing w:after="0" w:line="240" w:lineRule="auto"/>
        <w:ind w:left="-425" w:firstLine="425"/>
        <w:jc w:val="center"/>
        <w:rPr>
          <w:rFonts w:ascii="Times New Roman" w:eastAsia="Times New Roman" w:hAnsi="Times New Roman" w:cs="Times New Roman"/>
          <w:b/>
          <w:sz w:val="28"/>
          <w:szCs w:val="28"/>
          <w:lang w:val="ro-RO"/>
        </w:rPr>
      </w:pPr>
    </w:p>
    <w:p w:rsidR="00851CC2" w:rsidRPr="00851CC2" w:rsidRDefault="00851CC2" w:rsidP="00851CC2">
      <w:pPr>
        <w:pStyle w:val="Normal1"/>
        <w:spacing w:after="0" w:line="240" w:lineRule="auto"/>
        <w:ind w:left="-425" w:firstLine="425"/>
        <w:jc w:val="center"/>
        <w:rPr>
          <w:lang w:val="ro-RO"/>
        </w:rPr>
      </w:pPr>
      <w:r w:rsidRPr="00851CC2">
        <w:rPr>
          <w:rFonts w:ascii="Times New Roman" w:eastAsia="Times New Roman" w:hAnsi="Times New Roman" w:cs="Times New Roman"/>
          <w:b/>
          <w:sz w:val="28"/>
          <w:szCs w:val="28"/>
          <w:lang w:val="ro-RO"/>
        </w:rPr>
        <w:t>LEGE</w:t>
      </w:r>
    </w:p>
    <w:p w:rsidR="00851CC2" w:rsidRPr="00851CC2" w:rsidRDefault="00851CC2" w:rsidP="00851CC2">
      <w:pPr>
        <w:pStyle w:val="Normal1"/>
        <w:spacing w:after="0" w:line="240" w:lineRule="auto"/>
        <w:ind w:left="-425" w:firstLine="425"/>
        <w:jc w:val="center"/>
        <w:rPr>
          <w:lang w:val="ro-RO"/>
        </w:rPr>
      </w:pPr>
      <w:r w:rsidRPr="00851CC2">
        <w:rPr>
          <w:rFonts w:ascii="Times New Roman" w:eastAsia="Times New Roman" w:hAnsi="Times New Roman" w:cs="Times New Roman"/>
          <w:b/>
          <w:sz w:val="28"/>
          <w:szCs w:val="28"/>
          <w:lang w:val="ro-RO"/>
        </w:rPr>
        <w:t>pentru modificarea și completarea Legii nr.1540-XIII  din 25 februarie 1998 privind plata pentru poluarea mediului</w:t>
      </w:r>
    </w:p>
    <w:p w:rsidR="00851CC2" w:rsidRPr="00851CC2" w:rsidRDefault="00851CC2" w:rsidP="00851CC2">
      <w:pPr>
        <w:pStyle w:val="Normal1"/>
        <w:spacing w:after="0" w:line="240" w:lineRule="auto"/>
        <w:ind w:left="-425" w:firstLine="425"/>
        <w:jc w:val="center"/>
        <w:rPr>
          <w:lang w:val="ro-RO"/>
        </w:rPr>
      </w:pPr>
    </w:p>
    <w:p w:rsidR="00851CC2" w:rsidRPr="00851CC2" w:rsidRDefault="00851CC2" w:rsidP="00851CC2">
      <w:pPr>
        <w:pStyle w:val="Normal1"/>
        <w:spacing w:after="0" w:line="240" w:lineRule="auto"/>
        <w:ind w:left="-425" w:firstLine="425"/>
        <w:jc w:val="center"/>
        <w:rPr>
          <w:lang w:val="ro-RO"/>
        </w:rPr>
      </w:pPr>
    </w:p>
    <w:p w:rsidR="00851CC2" w:rsidRPr="00851CC2" w:rsidRDefault="00851CC2" w:rsidP="00851CC2">
      <w:pPr>
        <w:pStyle w:val="Normal1"/>
        <w:spacing w:after="0" w:line="240" w:lineRule="auto"/>
        <w:ind w:left="-425" w:firstLine="425"/>
        <w:rPr>
          <w:lang w:val="ro-RO"/>
        </w:rPr>
      </w:pPr>
      <w:r w:rsidRPr="00851CC2">
        <w:rPr>
          <w:rFonts w:ascii="Times New Roman" w:eastAsia="Times New Roman" w:hAnsi="Times New Roman" w:cs="Times New Roman"/>
          <w:b/>
          <w:sz w:val="28"/>
          <w:szCs w:val="28"/>
          <w:lang w:val="ro-RO"/>
        </w:rPr>
        <w:tab/>
      </w:r>
      <w:r w:rsidRPr="00851CC2">
        <w:rPr>
          <w:rFonts w:ascii="Times New Roman" w:eastAsia="Times New Roman" w:hAnsi="Times New Roman" w:cs="Times New Roman"/>
          <w:sz w:val="28"/>
          <w:szCs w:val="28"/>
          <w:lang w:val="ro-RO"/>
        </w:rPr>
        <w:t>Parlamentul adoptă prezenta lege.</w:t>
      </w:r>
    </w:p>
    <w:p w:rsidR="00851CC2" w:rsidRPr="00851CC2" w:rsidRDefault="00851CC2" w:rsidP="00851CC2">
      <w:pPr>
        <w:pStyle w:val="Normal1"/>
        <w:spacing w:after="0" w:line="240" w:lineRule="auto"/>
        <w:ind w:left="-425" w:firstLine="425"/>
        <w:jc w:val="both"/>
        <w:rPr>
          <w:lang w:val="ro-RO"/>
        </w:rPr>
      </w:pPr>
    </w:p>
    <w:p w:rsidR="00851CC2" w:rsidRPr="00851CC2" w:rsidRDefault="00851CC2" w:rsidP="00851CC2">
      <w:pPr>
        <w:pStyle w:val="Normal1"/>
        <w:tabs>
          <w:tab w:val="center" w:pos="387"/>
          <w:tab w:val="center" w:pos="851"/>
          <w:tab w:val="left" w:pos="1134"/>
        </w:tabs>
        <w:spacing w:after="0" w:line="240" w:lineRule="auto"/>
        <w:ind w:firstLine="709"/>
        <w:jc w:val="both"/>
        <w:rPr>
          <w:lang w:val="ro-RO"/>
        </w:rPr>
      </w:pPr>
      <w:r w:rsidRPr="00851CC2">
        <w:rPr>
          <w:rFonts w:ascii="Times New Roman" w:eastAsia="Times New Roman" w:hAnsi="Times New Roman" w:cs="Times New Roman"/>
          <w:b/>
          <w:sz w:val="28"/>
          <w:szCs w:val="28"/>
          <w:lang w:val="ro-RO"/>
        </w:rPr>
        <w:tab/>
        <w:t xml:space="preserve">Art. I. </w:t>
      </w:r>
      <w:r>
        <w:rPr>
          <w:rFonts w:ascii="Times New Roman" w:eastAsia="Times New Roman" w:hAnsi="Times New Roman" w:cs="Times New Roman"/>
          <w:b/>
          <w:sz w:val="28"/>
          <w:szCs w:val="28"/>
          <w:lang w:val="ro-RO"/>
        </w:rPr>
        <w:t>–</w:t>
      </w:r>
      <w:r w:rsidRPr="00851CC2">
        <w:rPr>
          <w:rFonts w:ascii="Times New Roman" w:eastAsia="Times New Roman" w:hAnsi="Times New Roman" w:cs="Times New Roman"/>
          <w:b/>
          <w:sz w:val="28"/>
          <w:szCs w:val="28"/>
          <w:lang w:val="ro-RO"/>
        </w:rPr>
        <w:t xml:space="preserve"> </w:t>
      </w:r>
      <w:r w:rsidRPr="00851CC2">
        <w:rPr>
          <w:rFonts w:ascii="Times New Roman" w:eastAsia="Times New Roman" w:hAnsi="Times New Roman" w:cs="Times New Roman"/>
          <w:sz w:val="28"/>
          <w:szCs w:val="28"/>
          <w:lang w:val="ro-RO"/>
        </w:rPr>
        <w:t>Legea nr.1540-XIII  din  25 februarie 1998 privind plata pentru poluarea mediului (Monitorul Oficial al Republicii Moldova, 1998, nr. 54-55, art. 378), cu modificările și completările</w:t>
      </w:r>
      <w:r w:rsidRPr="00851CC2">
        <w:rPr>
          <w:rFonts w:ascii="Times New Roman" w:eastAsia="Times New Roman" w:hAnsi="Times New Roman" w:cs="Times New Roman"/>
          <w:b/>
          <w:sz w:val="28"/>
          <w:szCs w:val="28"/>
          <w:lang w:val="ro-RO"/>
        </w:rPr>
        <w:t xml:space="preserve"> </w:t>
      </w:r>
      <w:r w:rsidRPr="00851CC2">
        <w:rPr>
          <w:rFonts w:ascii="Times New Roman" w:eastAsia="Times New Roman" w:hAnsi="Times New Roman" w:cs="Times New Roman"/>
          <w:sz w:val="28"/>
          <w:szCs w:val="28"/>
          <w:lang w:val="ro-RO"/>
        </w:rPr>
        <w:t>ulterioare, se modifică și se completează după cum urmează:</w:t>
      </w:r>
    </w:p>
    <w:p w:rsidR="00851CC2" w:rsidRDefault="00851CC2" w:rsidP="00851CC2">
      <w:pPr>
        <w:pStyle w:val="Normal1"/>
        <w:tabs>
          <w:tab w:val="center" w:pos="851"/>
          <w:tab w:val="left" w:pos="993"/>
        </w:tabs>
        <w:spacing w:after="0" w:line="240" w:lineRule="auto"/>
        <w:ind w:firstLine="709"/>
        <w:jc w:val="both"/>
        <w:rPr>
          <w:rFonts w:ascii="Times New Roman" w:eastAsia="Times New Roman" w:hAnsi="Times New Roman" w:cs="Times New Roman"/>
          <w:sz w:val="28"/>
          <w:szCs w:val="28"/>
          <w:lang w:val="ro-RO"/>
        </w:rPr>
      </w:pPr>
    </w:p>
    <w:p w:rsidR="00851CC2" w:rsidRPr="00851CC2" w:rsidRDefault="00851CC2" w:rsidP="00851CC2">
      <w:pPr>
        <w:pStyle w:val="Normal1"/>
        <w:tabs>
          <w:tab w:val="center" w:pos="851"/>
          <w:tab w:val="left" w:pos="993"/>
        </w:tabs>
        <w:spacing w:after="0" w:line="240" w:lineRule="auto"/>
        <w:ind w:firstLine="709"/>
        <w:jc w:val="both"/>
        <w:rPr>
          <w:rFonts w:ascii="Times New Roman" w:eastAsia="Times New Roman" w:hAnsi="Times New Roman" w:cs="Times New Roman"/>
          <w:sz w:val="28"/>
          <w:szCs w:val="28"/>
          <w:lang w:val="ro-RO"/>
        </w:rPr>
      </w:pPr>
      <w:r w:rsidRPr="00851CC2">
        <w:rPr>
          <w:rFonts w:ascii="Times New Roman" w:eastAsia="Times New Roman" w:hAnsi="Times New Roman" w:cs="Times New Roman"/>
          <w:sz w:val="28"/>
          <w:szCs w:val="28"/>
          <w:lang w:val="ro-RO"/>
        </w:rPr>
        <w:t>1. La articolul 1 litera b), după cuvîntul „poluanților” se introduce textul „</w:t>
      </w:r>
      <w:r w:rsidR="00560EB2">
        <w:rPr>
          <w:rFonts w:ascii="Times New Roman" w:eastAsia="Times New Roman" w:hAnsi="Times New Roman" w:cs="Times New Roman"/>
          <w:sz w:val="28"/>
          <w:szCs w:val="28"/>
          <w:lang w:val="ro-RO"/>
        </w:rPr>
        <w:t> , </w:t>
      </w:r>
      <w:r w:rsidRPr="00851CC2">
        <w:rPr>
          <w:rFonts w:ascii="Times New Roman" w:eastAsia="Times New Roman" w:hAnsi="Times New Roman" w:cs="Times New Roman"/>
          <w:sz w:val="28"/>
          <w:szCs w:val="28"/>
          <w:lang w:val="ro-RO"/>
        </w:rPr>
        <w:t>de colectare, reciclare și distrugere a deșeurilor”, iar în final se completează cu cuvintele „și a deșeurilor de ambalaje”.</w:t>
      </w:r>
    </w:p>
    <w:p w:rsidR="00851CC2" w:rsidRPr="00851CC2" w:rsidRDefault="00851CC2" w:rsidP="00851CC2">
      <w:pPr>
        <w:pStyle w:val="Normal1"/>
        <w:tabs>
          <w:tab w:val="center" w:pos="851"/>
          <w:tab w:val="left" w:pos="993"/>
        </w:tabs>
        <w:spacing w:after="0" w:line="240" w:lineRule="auto"/>
        <w:ind w:firstLine="709"/>
        <w:jc w:val="both"/>
        <w:rPr>
          <w:lang w:val="ro-RO"/>
        </w:rPr>
      </w:pPr>
    </w:p>
    <w:p w:rsidR="00851CC2" w:rsidRPr="00851CC2" w:rsidRDefault="00851CC2" w:rsidP="00851CC2">
      <w:pPr>
        <w:pStyle w:val="Normal1"/>
        <w:tabs>
          <w:tab w:val="center" w:pos="851"/>
          <w:tab w:val="left" w:pos="993"/>
        </w:tabs>
        <w:spacing w:after="0" w:line="240" w:lineRule="auto"/>
        <w:ind w:firstLine="709"/>
        <w:jc w:val="both"/>
        <w:rPr>
          <w:lang w:val="ro-RO"/>
        </w:rPr>
      </w:pPr>
      <w:r w:rsidRPr="00851CC2">
        <w:rPr>
          <w:rFonts w:ascii="Times New Roman" w:eastAsia="Times New Roman" w:hAnsi="Times New Roman" w:cs="Times New Roman"/>
          <w:sz w:val="28"/>
          <w:szCs w:val="28"/>
          <w:lang w:val="ro-RO"/>
        </w:rPr>
        <w:t>2. Articolul</w:t>
      </w:r>
      <w:r w:rsidRPr="00851CC2">
        <w:rPr>
          <w:rFonts w:ascii="Times New Roman" w:eastAsia="Times New Roman" w:hAnsi="Times New Roman" w:cs="Times New Roman"/>
          <w:b/>
          <w:sz w:val="28"/>
          <w:szCs w:val="28"/>
          <w:lang w:val="ro-RO"/>
        </w:rPr>
        <w:t xml:space="preserve"> </w:t>
      </w:r>
      <w:r w:rsidRPr="00851CC2">
        <w:rPr>
          <w:rFonts w:ascii="Times New Roman" w:eastAsia="Times New Roman" w:hAnsi="Times New Roman" w:cs="Times New Roman"/>
          <w:sz w:val="28"/>
          <w:szCs w:val="28"/>
          <w:lang w:val="ro-RO"/>
        </w:rPr>
        <w:t>3</w:t>
      </w:r>
      <w:r w:rsidRPr="00851CC2">
        <w:rPr>
          <w:rFonts w:ascii="Times New Roman" w:eastAsia="Times New Roman" w:hAnsi="Times New Roman" w:cs="Times New Roman"/>
          <w:b/>
          <w:sz w:val="28"/>
          <w:szCs w:val="28"/>
          <w:lang w:val="ro-RO"/>
        </w:rPr>
        <w:t xml:space="preserve"> </w:t>
      </w:r>
      <w:r w:rsidRPr="00851CC2">
        <w:rPr>
          <w:rFonts w:ascii="Times New Roman" w:eastAsia="Times New Roman" w:hAnsi="Times New Roman" w:cs="Times New Roman"/>
          <w:sz w:val="28"/>
          <w:szCs w:val="28"/>
          <w:lang w:val="ro-RO"/>
        </w:rPr>
        <w:t>se completează cu următoarele noțiuni:</w:t>
      </w:r>
    </w:p>
    <w:p w:rsidR="00851CC2" w:rsidRPr="00851CC2" w:rsidRDefault="00851CC2" w:rsidP="00851CC2">
      <w:pPr>
        <w:pStyle w:val="Normal1"/>
        <w:tabs>
          <w:tab w:val="center" w:pos="709"/>
          <w:tab w:val="center" w:pos="851"/>
          <w:tab w:val="left" w:pos="993"/>
        </w:tabs>
        <w:spacing w:after="0" w:line="240" w:lineRule="auto"/>
        <w:ind w:firstLine="709"/>
        <w:jc w:val="both"/>
        <w:rPr>
          <w:rFonts w:ascii="Times New Roman" w:eastAsia="Times New Roman" w:hAnsi="Times New Roman" w:cs="Times New Roman"/>
          <w:color w:val="auto"/>
          <w:sz w:val="28"/>
          <w:szCs w:val="28"/>
          <w:lang w:val="ro-RO"/>
        </w:rPr>
      </w:pPr>
      <w:r w:rsidRPr="00851CC2">
        <w:rPr>
          <w:rFonts w:ascii="Times New Roman" w:eastAsia="Times New Roman" w:hAnsi="Times New Roman" w:cs="Times New Roman"/>
          <w:i/>
          <w:color w:val="auto"/>
          <w:sz w:val="28"/>
          <w:szCs w:val="28"/>
          <w:lang w:val="ro-RO"/>
        </w:rPr>
        <w:t>„ambalaj compozit</w:t>
      </w:r>
      <w:r w:rsidRPr="00851CC2">
        <w:rPr>
          <w:rFonts w:ascii="Times New Roman" w:eastAsia="Times New Roman" w:hAnsi="Times New Roman" w:cs="Times New Roman"/>
          <w:color w:val="auto"/>
          <w:sz w:val="28"/>
          <w:szCs w:val="28"/>
          <w:lang w:val="ro-RO"/>
        </w:rPr>
        <w:t xml:space="preserve"> – ambalaj confecționat din diferite materiale</w:t>
      </w:r>
      <w:r w:rsidR="00560EB2">
        <w:rPr>
          <w:rFonts w:ascii="Times New Roman" w:eastAsia="Times New Roman" w:hAnsi="Times New Roman" w:cs="Times New Roman"/>
          <w:color w:val="auto"/>
          <w:sz w:val="28"/>
          <w:szCs w:val="28"/>
          <w:lang w:val="ro-RO"/>
        </w:rPr>
        <w:t>,</w:t>
      </w:r>
      <w:r w:rsidRPr="00851CC2">
        <w:rPr>
          <w:rFonts w:ascii="Times New Roman" w:eastAsia="Times New Roman" w:hAnsi="Times New Roman" w:cs="Times New Roman"/>
          <w:color w:val="auto"/>
          <w:sz w:val="28"/>
          <w:szCs w:val="28"/>
          <w:lang w:val="ro-RO"/>
        </w:rPr>
        <w:t xml:space="preserve"> precum hîrtie, carton neondulat, material plastic și/sau aluminiu</w:t>
      </w:r>
      <w:r w:rsidR="00560EB2">
        <w:rPr>
          <w:rFonts w:ascii="Times New Roman" w:eastAsia="Times New Roman" w:hAnsi="Times New Roman" w:cs="Times New Roman"/>
          <w:color w:val="auto"/>
          <w:sz w:val="28"/>
          <w:szCs w:val="28"/>
          <w:lang w:val="ro-RO"/>
        </w:rPr>
        <w:t>,</w:t>
      </w:r>
      <w:r w:rsidRPr="00851CC2">
        <w:rPr>
          <w:rFonts w:ascii="Times New Roman" w:eastAsia="Times New Roman" w:hAnsi="Times New Roman" w:cs="Times New Roman"/>
          <w:color w:val="auto"/>
          <w:sz w:val="28"/>
          <w:szCs w:val="28"/>
          <w:lang w:val="ro-RO"/>
        </w:rPr>
        <w:t xml:space="preserve"> care nu pot fi separate manual, niciunul dintre aceste materiale neavînd o pondere semnificativă pentru a putea încadra ambalajul la un tip de material (de exemplu</w:t>
      </w:r>
      <w:r w:rsidR="00560EB2">
        <w:rPr>
          <w:rFonts w:ascii="Times New Roman" w:eastAsia="Times New Roman" w:hAnsi="Times New Roman" w:cs="Times New Roman"/>
          <w:color w:val="auto"/>
          <w:sz w:val="28"/>
          <w:szCs w:val="28"/>
          <w:lang w:val="ro-RO"/>
        </w:rPr>
        <w:t>,</w:t>
      </w:r>
      <w:r w:rsidRPr="00851CC2">
        <w:rPr>
          <w:rFonts w:ascii="Times New Roman" w:eastAsia="Times New Roman" w:hAnsi="Times New Roman" w:cs="Times New Roman"/>
          <w:color w:val="auto"/>
          <w:sz w:val="28"/>
          <w:szCs w:val="28"/>
          <w:lang w:val="ro-RO"/>
        </w:rPr>
        <w:t xml:space="preserve"> tetra-pack);</w:t>
      </w:r>
    </w:p>
    <w:p w:rsidR="00851CC2" w:rsidRPr="00851CC2" w:rsidRDefault="00851CC2" w:rsidP="00851CC2">
      <w:pPr>
        <w:pStyle w:val="Normal1"/>
        <w:tabs>
          <w:tab w:val="center" w:pos="709"/>
          <w:tab w:val="center" w:pos="851"/>
          <w:tab w:val="left" w:pos="993"/>
        </w:tabs>
        <w:spacing w:after="0" w:line="240" w:lineRule="auto"/>
        <w:ind w:firstLine="709"/>
        <w:jc w:val="both"/>
        <w:rPr>
          <w:rFonts w:ascii="Times New Roman" w:eastAsia="Times New Roman" w:hAnsi="Times New Roman" w:cs="Times New Roman"/>
          <w:color w:val="000000" w:themeColor="text1"/>
          <w:sz w:val="28"/>
          <w:szCs w:val="28"/>
          <w:lang w:val="ro-RO"/>
        </w:rPr>
      </w:pPr>
      <w:r w:rsidRPr="00851CC2">
        <w:rPr>
          <w:rFonts w:ascii="Times New Roman" w:eastAsia="Times New Roman" w:hAnsi="Times New Roman" w:cs="Times New Roman"/>
          <w:i/>
          <w:color w:val="auto"/>
          <w:sz w:val="28"/>
          <w:szCs w:val="28"/>
          <w:lang w:val="ro-RO"/>
        </w:rPr>
        <w:t>ambalaj primar</w:t>
      </w:r>
      <w:r w:rsidRPr="00851CC2">
        <w:rPr>
          <w:rFonts w:ascii="Times New Roman" w:eastAsia="Times New Roman" w:hAnsi="Times New Roman" w:cs="Times New Roman"/>
          <w:color w:val="auto"/>
          <w:sz w:val="28"/>
          <w:szCs w:val="28"/>
          <w:lang w:val="ro-RO"/>
        </w:rPr>
        <w:t xml:space="preserve"> – ambalajul care conține nemijlocit produsul și este conceput și realizat pentru a îndeplini funcția de unitate de vîn</w:t>
      </w:r>
      <w:r w:rsidRPr="00851CC2">
        <w:rPr>
          <w:rFonts w:ascii="Times New Roman" w:eastAsia="Times New Roman" w:hAnsi="Times New Roman" w:cs="Times New Roman"/>
          <w:color w:val="auto"/>
          <w:sz w:val="28"/>
          <w:szCs w:val="28"/>
          <w:lang w:val="ro-RO"/>
        </w:rPr>
        <w:lastRenderedPageBreak/>
        <w:t>zare, pentru utilizatorul final sau consumator la punctul de achiziție</w:t>
      </w:r>
      <w:r w:rsidRPr="00851CC2">
        <w:rPr>
          <w:rFonts w:ascii="Times New Roman" w:eastAsia="Times New Roman" w:hAnsi="Times New Roman" w:cs="Times New Roman"/>
          <w:color w:val="000000" w:themeColor="text1"/>
          <w:sz w:val="28"/>
          <w:szCs w:val="28"/>
          <w:lang w:val="ro-RO"/>
        </w:rPr>
        <w:t>.</w:t>
      </w:r>
      <w:r w:rsidRPr="00851CC2">
        <w:rPr>
          <w:rFonts w:ascii="Times New Roman" w:hAnsi="Times New Roman" w:cs="Times New Roman"/>
          <w:color w:val="000000" w:themeColor="text1"/>
          <w:sz w:val="28"/>
          <w:szCs w:val="28"/>
          <w:lang w:val="ro-RO"/>
        </w:rPr>
        <w:t xml:space="preserve"> Nu s</w:t>
      </w:r>
      <w:r w:rsidR="00560EB2">
        <w:rPr>
          <w:rFonts w:ascii="Times New Roman" w:hAnsi="Times New Roman" w:cs="Times New Roman"/>
          <w:color w:val="000000" w:themeColor="text1"/>
          <w:sz w:val="28"/>
          <w:szCs w:val="28"/>
          <w:lang w:val="ro-RO"/>
        </w:rPr>
        <w:t>î</w:t>
      </w:r>
      <w:r w:rsidRPr="00851CC2">
        <w:rPr>
          <w:rFonts w:ascii="Times New Roman" w:hAnsi="Times New Roman" w:cs="Times New Roman"/>
          <w:color w:val="000000" w:themeColor="text1"/>
          <w:sz w:val="28"/>
          <w:szCs w:val="28"/>
          <w:lang w:val="ro-RO"/>
        </w:rPr>
        <w:t xml:space="preserve">nt considerate ambalaje primare obiectele care fac parte integrantă din produs, necesare pentru a conține, </w:t>
      </w:r>
      <w:r w:rsidR="00560EB2">
        <w:rPr>
          <w:rFonts w:ascii="Times New Roman" w:hAnsi="Times New Roman" w:cs="Times New Roman"/>
          <w:color w:val="000000" w:themeColor="text1"/>
          <w:sz w:val="28"/>
          <w:szCs w:val="28"/>
          <w:lang w:val="ro-RO"/>
        </w:rPr>
        <w:t xml:space="preserve">a </w:t>
      </w:r>
      <w:r w:rsidRPr="00851CC2">
        <w:rPr>
          <w:rFonts w:ascii="Times New Roman" w:hAnsi="Times New Roman" w:cs="Times New Roman"/>
          <w:color w:val="000000" w:themeColor="text1"/>
          <w:sz w:val="28"/>
          <w:szCs w:val="28"/>
          <w:lang w:val="ro-RO"/>
        </w:rPr>
        <w:t>susține sau a păstra produsul, dacă toate elementele sale s</w:t>
      </w:r>
      <w:r w:rsidR="00560EB2">
        <w:rPr>
          <w:rFonts w:ascii="Times New Roman" w:hAnsi="Times New Roman" w:cs="Times New Roman"/>
          <w:color w:val="000000" w:themeColor="text1"/>
          <w:sz w:val="28"/>
          <w:szCs w:val="28"/>
          <w:lang w:val="ro-RO"/>
        </w:rPr>
        <w:t>î</w:t>
      </w:r>
      <w:r w:rsidRPr="00851CC2">
        <w:rPr>
          <w:rFonts w:ascii="Times New Roman" w:hAnsi="Times New Roman" w:cs="Times New Roman"/>
          <w:color w:val="000000" w:themeColor="text1"/>
          <w:sz w:val="28"/>
          <w:szCs w:val="28"/>
          <w:lang w:val="ro-RO"/>
        </w:rPr>
        <w:t xml:space="preserve">nt destinate </w:t>
      </w:r>
      <w:r w:rsidR="00560EB2">
        <w:rPr>
          <w:rFonts w:ascii="Times New Roman" w:hAnsi="Times New Roman" w:cs="Times New Roman"/>
          <w:color w:val="000000" w:themeColor="text1"/>
          <w:sz w:val="28"/>
          <w:szCs w:val="28"/>
          <w:lang w:val="ro-RO"/>
        </w:rPr>
        <w:t xml:space="preserve">pentru </w:t>
      </w:r>
      <w:r w:rsidRPr="00851CC2">
        <w:rPr>
          <w:rFonts w:ascii="Times New Roman" w:hAnsi="Times New Roman" w:cs="Times New Roman"/>
          <w:color w:val="000000" w:themeColor="text1"/>
          <w:sz w:val="28"/>
          <w:szCs w:val="28"/>
          <w:lang w:val="ro-RO"/>
        </w:rPr>
        <w:t>a fi utilizate, consumate sau eliminate împreună cu produsul (de exemplu</w:t>
      </w:r>
      <w:r w:rsidR="00560EB2">
        <w:rPr>
          <w:rFonts w:ascii="Times New Roman" w:hAnsi="Times New Roman" w:cs="Times New Roman"/>
          <w:color w:val="000000" w:themeColor="text1"/>
          <w:sz w:val="28"/>
          <w:szCs w:val="28"/>
          <w:lang w:val="ro-RO"/>
        </w:rPr>
        <w:t>,</w:t>
      </w:r>
      <w:r w:rsidRPr="00851CC2">
        <w:rPr>
          <w:rFonts w:ascii="Times New Roman" w:hAnsi="Times New Roman" w:cs="Times New Roman"/>
          <w:color w:val="000000" w:themeColor="text1"/>
          <w:sz w:val="28"/>
          <w:szCs w:val="28"/>
          <w:lang w:val="ro-RO"/>
        </w:rPr>
        <w:t xml:space="preserve"> plicul de ceai, membrana de la mezeluri)</w:t>
      </w:r>
      <w:r w:rsidRPr="00851CC2">
        <w:rPr>
          <w:rFonts w:ascii="Times New Roman" w:eastAsia="Times New Roman" w:hAnsi="Times New Roman" w:cs="Times New Roman"/>
          <w:color w:val="000000" w:themeColor="text1"/>
          <w:sz w:val="28"/>
          <w:szCs w:val="28"/>
          <w:lang w:val="ro-RO"/>
        </w:rPr>
        <w:t>;</w:t>
      </w:r>
    </w:p>
    <w:p w:rsidR="00851CC2" w:rsidRPr="00851CC2" w:rsidRDefault="00851CC2" w:rsidP="00851CC2">
      <w:pPr>
        <w:pStyle w:val="Normal1"/>
        <w:tabs>
          <w:tab w:val="center" w:pos="709"/>
          <w:tab w:val="center" w:pos="851"/>
          <w:tab w:val="left" w:pos="993"/>
        </w:tabs>
        <w:spacing w:after="0" w:line="240" w:lineRule="auto"/>
        <w:ind w:firstLine="709"/>
        <w:jc w:val="both"/>
        <w:rPr>
          <w:rFonts w:ascii="Times New Roman" w:eastAsia="Times New Roman" w:hAnsi="Times New Roman" w:cs="Times New Roman"/>
          <w:color w:val="000000" w:themeColor="text1"/>
          <w:sz w:val="28"/>
          <w:szCs w:val="28"/>
          <w:lang w:val="ro-RO"/>
        </w:rPr>
      </w:pPr>
      <w:r w:rsidRPr="00851CC2">
        <w:rPr>
          <w:rFonts w:ascii="Times New Roman" w:hAnsi="Times New Roman" w:cs="Times New Roman"/>
          <w:i/>
          <w:color w:val="000000" w:themeColor="text1"/>
          <w:sz w:val="28"/>
          <w:szCs w:val="28"/>
          <w:lang w:val="ro-RO"/>
        </w:rPr>
        <w:t>ambalaj secundar</w:t>
      </w:r>
      <w:r w:rsidRPr="00851CC2">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w:t>
      </w:r>
      <w:r w:rsidRPr="00851CC2">
        <w:rPr>
          <w:rFonts w:ascii="Times New Roman" w:hAnsi="Times New Roman" w:cs="Times New Roman"/>
          <w:color w:val="000000" w:themeColor="text1"/>
          <w:sz w:val="28"/>
          <w:szCs w:val="28"/>
          <w:lang w:val="ro-RO"/>
        </w:rPr>
        <w:t xml:space="preserve"> ambalaj conceput pentru a constitui la punctul de achiziţie o grupare a unui număr de unităţi de v</w:t>
      </w:r>
      <w:r w:rsidR="00560EB2">
        <w:rPr>
          <w:rFonts w:ascii="Times New Roman" w:hAnsi="Times New Roman" w:cs="Times New Roman"/>
          <w:color w:val="000000" w:themeColor="text1"/>
          <w:sz w:val="28"/>
          <w:szCs w:val="28"/>
          <w:lang w:val="ro-RO"/>
        </w:rPr>
        <w:t>î</w:t>
      </w:r>
      <w:r w:rsidRPr="00851CC2">
        <w:rPr>
          <w:rFonts w:ascii="Times New Roman" w:hAnsi="Times New Roman" w:cs="Times New Roman"/>
          <w:color w:val="000000" w:themeColor="text1"/>
          <w:sz w:val="28"/>
          <w:szCs w:val="28"/>
          <w:lang w:val="ro-RO"/>
        </w:rPr>
        <w:t>nzare, indiferent dacă acesta este v</w:t>
      </w:r>
      <w:r w:rsidR="00560EB2">
        <w:rPr>
          <w:rFonts w:ascii="Times New Roman" w:hAnsi="Times New Roman" w:cs="Times New Roman"/>
          <w:color w:val="000000" w:themeColor="text1"/>
          <w:sz w:val="28"/>
          <w:szCs w:val="28"/>
          <w:lang w:val="ro-RO"/>
        </w:rPr>
        <w:t>î</w:t>
      </w:r>
      <w:r w:rsidRPr="00851CC2">
        <w:rPr>
          <w:rFonts w:ascii="Times New Roman" w:hAnsi="Times New Roman" w:cs="Times New Roman"/>
          <w:color w:val="000000" w:themeColor="text1"/>
          <w:sz w:val="28"/>
          <w:szCs w:val="28"/>
          <w:lang w:val="ro-RO"/>
        </w:rPr>
        <w:t>ndut ca atare utilizator</w:t>
      </w:r>
      <w:r w:rsidR="00560EB2">
        <w:rPr>
          <w:rFonts w:ascii="Times New Roman" w:hAnsi="Times New Roman" w:cs="Times New Roman"/>
          <w:color w:val="000000" w:themeColor="text1"/>
          <w:sz w:val="28"/>
          <w:szCs w:val="28"/>
          <w:lang w:val="ro-RO"/>
        </w:rPr>
        <w:t>ului</w:t>
      </w:r>
      <w:r w:rsidRPr="00851CC2">
        <w:rPr>
          <w:rFonts w:ascii="Times New Roman" w:hAnsi="Times New Roman" w:cs="Times New Roman"/>
          <w:color w:val="000000" w:themeColor="text1"/>
          <w:sz w:val="28"/>
          <w:szCs w:val="28"/>
          <w:lang w:val="ro-RO"/>
        </w:rPr>
        <w:t xml:space="preserve"> sau consumatorul</w:t>
      </w:r>
      <w:r w:rsidR="00560EB2">
        <w:rPr>
          <w:rFonts w:ascii="Times New Roman" w:hAnsi="Times New Roman" w:cs="Times New Roman"/>
          <w:color w:val="000000" w:themeColor="text1"/>
          <w:sz w:val="28"/>
          <w:szCs w:val="28"/>
          <w:lang w:val="ro-RO"/>
        </w:rPr>
        <w:t>ui</w:t>
      </w:r>
      <w:r w:rsidRPr="00851CC2">
        <w:rPr>
          <w:rFonts w:ascii="Times New Roman" w:hAnsi="Times New Roman" w:cs="Times New Roman"/>
          <w:color w:val="000000" w:themeColor="text1"/>
          <w:sz w:val="28"/>
          <w:szCs w:val="28"/>
          <w:lang w:val="ro-RO"/>
        </w:rPr>
        <w:t xml:space="preserve"> final ori dacă ambalajul dat serveşte numai ca mijloc de umplere a rafturilor în punctul de v</w:t>
      </w:r>
      <w:r w:rsidR="00560EB2">
        <w:rPr>
          <w:rFonts w:ascii="Times New Roman" w:hAnsi="Times New Roman" w:cs="Times New Roman"/>
          <w:color w:val="000000" w:themeColor="text1"/>
          <w:sz w:val="28"/>
          <w:szCs w:val="28"/>
          <w:lang w:val="ro-RO"/>
        </w:rPr>
        <w:t>î</w:t>
      </w:r>
      <w:r w:rsidRPr="00851CC2">
        <w:rPr>
          <w:rFonts w:ascii="Times New Roman" w:hAnsi="Times New Roman" w:cs="Times New Roman"/>
          <w:color w:val="000000" w:themeColor="text1"/>
          <w:sz w:val="28"/>
          <w:szCs w:val="28"/>
          <w:lang w:val="ro-RO"/>
        </w:rPr>
        <w:t xml:space="preserve">nzare; ambalajul poate fi separat de produs fără a afecta caracteristicile produsului; </w:t>
      </w:r>
    </w:p>
    <w:p w:rsidR="00851CC2" w:rsidRPr="00851CC2" w:rsidRDefault="00851CC2" w:rsidP="00851CC2">
      <w:pPr>
        <w:pStyle w:val="Normal1"/>
        <w:tabs>
          <w:tab w:val="center" w:pos="709"/>
          <w:tab w:val="center" w:pos="851"/>
          <w:tab w:val="left" w:pos="993"/>
        </w:tabs>
        <w:spacing w:after="0" w:line="240" w:lineRule="auto"/>
        <w:ind w:firstLine="709"/>
        <w:jc w:val="both"/>
        <w:rPr>
          <w:rFonts w:ascii="Times New Roman" w:eastAsia="Times New Roman" w:hAnsi="Times New Roman" w:cs="Times New Roman"/>
          <w:color w:val="000000" w:themeColor="text1"/>
          <w:sz w:val="28"/>
          <w:szCs w:val="28"/>
          <w:lang w:val="ro-RO"/>
        </w:rPr>
      </w:pPr>
      <w:r w:rsidRPr="00851CC2">
        <w:rPr>
          <w:rFonts w:ascii="Times New Roman" w:hAnsi="Times New Roman" w:cs="Times New Roman"/>
          <w:i/>
          <w:color w:val="000000" w:themeColor="text1"/>
          <w:sz w:val="28"/>
          <w:szCs w:val="28"/>
          <w:lang w:val="ro-RO"/>
        </w:rPr>
        <w:t>ambalaj terţiar</w:t>
      </w:r>
      <w:r w:rsidRPr="00851CC2">
        <w:rPr>
          <w:rFonts w:ascii="Times New Roman" w:hAnsi="Times New Roman" w:cs="Times New Roman"/>
          <w:color w:val="000000" w:themeColor="text1"/>
          <w:sz w:val="28"/>
          <w:szCs w:val="28"/>
          <w:lang w:val="ro-RO"/>
        </w:rPr>
        <w:t xml:space="preserve"> </w:t>
      </w:r>
      <w:r>
        <w:rPr>
          <w:rFonts w:ascii="Times New Roman" w:hAnsi="Times New Roman" w:cs="Times New Roman"/>
          <w:color w:val="000000" w:themeColor="text1"/>
          <w:sz w:val="28"/>
          <w:szCs w:val="28"/>
          <w:lang w:val="ro-RO"/>
        </w:rPr>
        <w:t>–</w:t>
      </w:r>
      <w:r w:rsidRPr="00851CC2">
        <w:rPr>
          <w:rFonts w:ascii="Times New Roman" w:hAnsi="Times New Roman" w:cs="Times New Roman"/>
          <w:color w:val="000000" w:themeColor="text1"/>
          <w:sz w:val="28"/>
          <w:szCs w:val="28"/>
          <w:lang w:val="ro-RO"/>
        </w:rPr>
        <w:t xml:space="preserve"> ambalaj conceput pentru a uşura manipularea şi transportul unui număr de unităţi de v</w:t>
      </w:r>
      <w:r w:rsidR="00560EB2">
        <w:rPr>
          <w:rFonts w:ascii="Times New Roman" w:hAnsi="Times New Roman" w:cs="Times New Roman"/>
          <w:color w:val="000000" w:themeColor="text1"/>
          <w:sz w:val="28"/>
          <w:szCs w:val="28"/>
          <w:lang w:val="ro-RO"/>
        </w:rPr>
        <w:t>î</w:t>
      </w:r>
      <w:r w:rsidRPr="00851CC2">
        <w:rPr>
          <w:rFonts w:ascii="Times New Roman" w:hAnsi="Times New Roman" w:cs="Times New Roman"/>
          <w:color w:val="000000" w:themeColor="text1"/>
          <w:sz w:val="28"/>
          <w:szCs w:val="28"/>
          <w:lang w:val="ro-RO"/>
        </w:rPr>
        <w:t xml:space="preserve">nzare sau ambalaje grupate, în scopul prevenirii deteriorării în timpul </w:t>
      </w:r>
      <w:r>
        <w:rPr>
          <w:rFonts w:ascii="Times New Roman" w:hAnsi="Times New Roman" w:cs="Times New Roman"/>
          <w:color w:val="000000" w:themeColor="text1"/>
          <w:sz w:val="28"/>
          <w:szCs w:val="28"/>
          <w:lang w:val="ro-RO"/>
        </w:rPr>
        <w:t>manipulării ori transportării.”</w:t>
      </w:r>
    </w:p>
    <w:p w:rsidR="00851CC2" w:rsidRPr="00851CC2" w:rsidRDefault="00851CC2" w:rsidP="00851CC2">
      <w:pPr>
        <w:pStyle w:val="Normal1"/>
        <w:tabs>
          <w:tab w:val="center" w:pos="709"/>
          <w:tab w:val="center" w:pos="851"/>
          <w:tab w:val="left" w:pos="993"/>
        </w:tabs>
        <w:spacing w:after="0" w:line="240" w:lineRule="auto"/>
        <w:ind w:firstLine="709"/>
        <w:jc w:val="both"/>
        <w:rPr>
          <w:rFonts w:ascii="Times New Roman" w:eastAsia="Times New Roman" w:hAnsi="Times New Roman" w:cs="Times New Roman"/>
          <w:color w:val="auto"/>
          <w:sz w:val="28"/>
          <w:szCs w:val="28"/>
          <w:lang w:val="ro-RO"/>
        </w:rPr>
      </w:pPr>
    </w:p>
    <w:p w:rsidR="00851CC2" w:rsidRPr="00851CC2" w:rsidRDefault="00851CC2" w:rsidP="00B3018C">
      <w:pPr>
        <w:pStyle w:val="Normal1"/>
        <w:numPr>
          <w:ilvl w:val="0"/>
          <w:numId w:val="1"/>
        </w:numPr>
        <w:tabs>
          <w:tab w:val="center" w:pos="851"/>
          <w:tab w:val="left" w:pos="993"/>
        </w:tabs>
        <w:spacing w:after="0" w:line="240" w:lineRule="auto"/>
        <w:ind w:left="0" w:firstLine="709"/>
        <w:jc w:val="both"/>
        <w:rPr>
          <w:rFonts w:ascii="Times New Roman" w:eastAsia="Times New Roman" w:hAnsi="Times New Roman" w:cs="Times New Roman"/>
          <w:sz w:val="28"/>
          <w:szCs w:val="28"/>
          <w:lang w:val="ro-RO"/>
        </w:rPr>
      </w:pPr>
      <w:r w:rsidRPr="00851CC2">
        <w:rPr>
          <w:rFonts w:ascii="Times New Roman" w:eastAsia="Times New Roman" w:hAnsi="Times New Roman" w:cs="Times New Roman"/>
          <w:sz w:val="28"/>
          <w:szCs w:val="28"/>
          <w:lang w:val="ro-RO"/>
        </w:rPr>
        <w:t>Articolul 11 ​​va avea următorul cuprins:</w:t>
      </w:r>
    </w:p>
    <w:p w:rsidR="00851CC2" w:rsidRPr="00851CC2" w:rsidRDefault="00851CC2" w:rsidP="00851CC2">
      <w:pPr>
        <w:pStyle w:val="Normal1"/>
        <w:tabs>
          <w:tab w:val="left" w:pos="993"/>
        </w:tabs>
        <w:spacing w:after="0" w:line="240" w:lineRule="auto"/>
        <w:ind w:firstLine="709"/>
        <w:jc w:val="both"/>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w:t>
      </w:r>
      <w:r w:rsidRPr="00851CC2">
        <w:rPr>
          <w:rFonts w:ascii="Times New Roman" w:hAnsi="Times New Roman" w:cs="Times New Roman"/>
          <w:b/>
          <w:bCs/>
          <w:sz w:val="28"/>
          <w:szCs w:val="28"/>
          <w:lang w:val="ro-RO"/>
        </w:rPr>
        <w:t>Articolul 11.</w:t>
      </w:r>
      <w:bookmarkStart w:id="0" w:name="Articolul_11."/>
      <w:bookmarkEnd w:id="0"/>
      <w:r w:rsidRPr="00851CC2">
        <w:rPr>
          <w:rFonts w:ascii="Times New Roman" w:hAnsi="Times New Roman" w:cs="Times New Roman"/>
          <w:sz w:val="28"/>
          <w:szCs w:val="28"/>
          <w:lang w:val="ro-RO"/>
        </w:rPr>
        <w:t xml:space="preserve"> Taxa pentru mărfurile care, în procesul utilizării, cauzează poluarea mediului </w:t>
      </w:r>
    </w:p>
    <w:p w:rsidR="00851CC2" w:rsidRPr="00851CC2" w:rsidRDefault="00851CC2" w:rsidP="00B3018C">
      <w:pPr>
        <w:pStyle w:val="a5"/>
        <w:numPr>
          <w:ilvl w:val="0"/>
          <w:numId w:val="4"/>
        </w:numPr>
        <w:tabs>
          <w:tab w:val="left" w:pos="1134"/>
        </w:tabs>
        <w:ind w:left="0" w:firstLine="709"/>
        <w:rPr>
          <w:sz w:val="28"/>
          <w:szCs w:val="28"/>
          <w:lang w:val="ro-RO"/>
        </w:rPr>
      </w:pPr>
      <w:r w:rsidRPr="00851CC2">
        <w:rPr>
          <w:sz w:val="28"/>
          <w:szCs w:val="28"/>
          <w:lang w:val="ro-RO"/>
        </w:rPr>
        <w:t>Subiecţi ai taxei reglementate de prezentul articol sînt persoanel</w:t>
      </w:r>
      <w:r w:rsidR="00560EB2">
        <w:rPr>
          <w:sz w:val="28"/>
          <w:szCs w:val="28"/>
          <w:lang w:val="ro-RO"/>
        </w:rPr>
        <w:t>e</w:t>
      </w:r>
      <w:r w:rsidRPr="00851CC2">
        <w:rPr>
          <w:sz w:val="28"/>
          <w:szCs w:val="28"/>
          <w:lang w:val="ro-RO"/>
        </w:rPr>
        <w:t xml:space="preserve"> juridice</w:t>
      </w:r>
      <w:r w:rsidR="00560EB2">
        <w:rPr>
          <w:sz w:val="28"/>
          <w:szCs w:val="28"/>
          <w:lang w:val="ro-RO"/>
        </w:rPr>
        <w:t>,</w:t>
      </w:r>
      <w:r w:rsidRPr="00851CC2">
        <w:rPr>
          <w:sz w:val="28"/>
          <w:szCs w:val="28"/>
          <w:lang w:val="ro-RO"/>
        </w:rPr>
        <w:t xml:space="preserve"> </w:t>
      </w:r>
      <w:r w:rsidRPr="00851CC2">
        <w:rPr>
          <w:sz w:val="28"/>
          <w:szCs w:val="28"/>
          <w:lang w:val="ro-RO" w:eastAsia="ro-RO"/>
        </w:rPr>
        <w:t>indiferent de tipul de proprietate şi forma juridică de organizare, şi persoanele fizice care desfăşoară activitate de întreprinzător sub orice formă stabilită de legislație și</w:t>
      </w:r>
      <w:r w:rsidRPr="00851CC2">
        <w:rPr>
          <w:sz w:val="28"/>
          <w:szCs w:val="28"/>
          <w:lang w:val="ro-RO"/>
        </w:rPr>
        <w:t xml:space="preserve"> care:</w:t>
      </w:r>
    </w:p>
    <w:p w:rsidR="00851CC2" w:rsidRPr="00851CC2" w:rsidRDefault="00851CC2" w:rsidP="00B3018C">
      <w:pPr>
        <w:pStyle w:val="ab"/>
        <w:numPr>
          <w:ilvl w:val="0"/>
          <w:numId w:val="5"/>
        </w:numPr>
        <w:tabs>
          <w:tab w:val="left" w:pos="993"/>
        </w:tabs>
        <w:ind w:left="0" w:firstLine="709"/>
        <w:rPr>
          <w:sz w:val="28"/>
          <w:szCs w:val="28"/>
          <w:lang w:val="ro-RO"/>
        </w:rPr>
      </w:pPr>
      <w:r w:rsidRPr="00851CC2">
        <w:rPr>
          <w:sz w:val="28"/>
          <w:szCs w:val="28"/>
          <w:lang w:val="ro-RO"/>
        </w:rPr>
        <w:t>produc</w:t>
      </w:r>
      <w:r w:rsidRPr="00851CC2">
        <w:rPr>
          <w:sz w:val="28"/>
          <w:szCs w:val="28"/>
          <w:lang w:val="ro-RO" w:eastAsia="ro-RO"/>
        </w:rPr>
        <w:t xml:space="preserve"> mărfuri care, în procesul utilizării, cauzează poluarea mediului</w:t>
      </w:r>
      <w:r w:rsidR="00560EB2">
        <w:rPr>
          <w:sz w:val="28"/>
          <w:szCs w:val="28"/>
          <w:lang w:val="ro-RO" w:eastAsia="ro-RO"/>
        </w:rPr>
        <w:t>,</w:t>
      </w:r>
      <w:r w:rsidRPr="00851CC2">
        <w:rPr>
          <w:sz w:val="28"/>
          <w:szCs w:val="28"/>
          <w:lang w:val="ro-RO" w:eastAsia="ro-RO"/>
        </w:rPr>
        <w:t xml:space="preserve"> indicate în alin.(2);</w:t>
      </w:r>
    </w:p>
    <w:p w:rsidR="00851CC2" w:rsidRPr="00851CC2" w:rsidRDefault="00851CC2" w:rsidP="00B3018C">
      <w:pPr>
        <w:pStyle w:val="ab"/>
        <w:numPr>
          <w:ilvl w:val="0"/>
          <w:numId w:val="5"/>
        </w:numPr>
        <w:tabs>
          <w:tab w:val="left" w:pos="993"/>
        </w:tabs>
        <w:ind w:left="0" w:firstLine="709"/>
        <w:rPr>
          <w:sz w:val="28"/>
          <w:szCs w:val="28"/>
          <w:lang w:val="ro-RO"/>
        </w:rPr>
      </w:pPr>
      <w:r w:rsidRPr="00851CC2">
        <w:rPr>
          <w:sz w:val="28"/>
          <w:szCs w:val="28"/>
          <w:lang w:val="ro-RO"/>
        </w:rPr>
        <w:t>importă</w:t>
      </w:r>
      <w:r w:rsidRPr="00851CC2">
        <w:rPr>
          <w:sz w:val="28"/>
          <w:szCs w:val="28"/>
          <w:lang w:val="ro-RO" w:eastAsia="ro-RO"/>
        </w:rPr>
        <w:t xml:space="preserve"> mărfuri care, în procesul utilizării, cauzează poluarea mediului</w:t>
      </w:r>
      <w:r w:rsidR="00560EB2">
        <w:rPr>
          <w:sz w:val="28"/>
          <w:szCs w:val="28"/>
          <w:lang w:val="ro-RO" w:eastAsia="ro-RO"/>
        </w:rPr>
        <w:t>,</w:t>
      </w:r>
      <w:r w:rsidRPr="00851CC2">
        <w:rPr>
          <w:sz w:val="28"/>
          <w:szCs w:val="28"/>
          <w:lang w:val="ro-RO" w:eastAsia="ro-RO"/>
        </w:rPr>
        <w:t xml:space="preserve"> indicate în alin.(2);</w:t>
      </w:r>
    </w:p>
    <w:p w:rsidR="00851CC2" w:rsidRPr="00851CC2" w:rsidRDefault="00851CC2" w:rsidP="00B3018C">
      <w:pPr>
        <w:pStyle w:val="a5"/>
        <w:numPr>
          <w:ilvl w:val="0"/>
          <w:numId w:val="5"/>
        </w:numPr>
        <w:tabs>
          <w:tab w:val="left" w:pos="993"/>
        </w:tabs>
        <w:ind w:left="0" w:firstLine="709"/>
        <w:rPr>
          <w:sz w:val="28"/>
          <w:szCs w:val="28"/>
          <w:lang w:val="ro-RO"/>
        </w:rPr>
      </w:pPr>
      <w:r w:rsidRPr="00851CC2">
        <w:rPr>
          <w:sz w:val="28"/>
          <w:szCs w:val="28"/>
          <w:lang w:val="ro-RO" w:eastAsia="ro-RO"/>
        </w:rPr>
        <w:lastRenderedPageBreak/>
        <w:t>procură de la persoane fizice și juridice de pe teritoriul Republicii Moldova care nu au relaţii fiscale cu sistemul ei bugetar mărfuri care, în procesul utilizării, cauzează poluarea mediului</w:t>
      </w:r>
      <w:r w:rsidR="00560EB2">
        <w:rPr>
          <w:sz w:val="28"/>
          <w:szCs w:val="28"/>
          <w:lang w:val="ro-RO" w:eastAsia="ro-RO"/>
        </w:rPr>
        <w:t>,</w:t>
      </w:r>
      <w:r w:rsidRPr="00851CC2">
        <w:rPr>
          <w:sz w:val="28"/>
          <w:szCs w:val="28"/>
          <w:lang w:val="ro-RO" w:eastAsia="ro-RO"/>
        </w:rPr>
        <w:t xml:space="preserve"> indicate în alin.(2)</w:t>
      </w:r>
      <w:r w:rsidRPr="00851CC2">
        <w:rPr>
          <w:sz w:val="28"/>
          <w:szCs w:val="28"/>
          <w:lang w:val="ro-RO"/>
        </w:rPr>
        <w:t xml:space="preserve">. </w:t>
      </w:r>
    </w:p>
    <w:p w:rsidR="005011D1" w:rsidRDefault="005011D1" w:rsidP="00851CC2">
      <w:pPr>
        <w:pStyle w:val="a5"/>
        <w:ind w:firstLine="709"/>
        <w:rPr>
          <w:sz w:val="28"/>
          <w:szCs w:val="28"/>
          <w:lang w:val="ro-RO"/>
        </w:rPr>
      </w:pPr>
    </w:p>
    <w:p w:rsidR="00851CC2" w:rsidRPr="00851CC2" w:rsidRDefault="00851CC2" w:rsidP="00851CC2">
      <w:pPr>
        <w:pStyle w:val="a5"/>
        <w:ind w:firstLine="709"/>
        <w:rPr>
          <w:sz w:val="28"/>
          <w:szCs w:val="28"/>
          <w:lang w:val="ro-RO"/>
        </w:rPr>
      </w:pPr>
      <w:r w:rsidRPr="00851CC2">
        <w:rPr>
          <w:sz w:val="28"/>
          <w:szCs w:val="28"/>
          <w:lang w:val="ro-RO"/>
        </w:rPr>
        <w:t>(2) Categoriile de mărfuri care, în procesul utilizării, cauzează poluarea mediului s</w:t>
      </w:r>
      <w:r w:rsidR="00560EB2">
        <w:rPr>
          <w:sz w:val="28"/>
          <w:szCs w:val="28"/>
          <w:lang w:val="ro-RO"/>
        </w:rPr>
        <w:t>î</w:t>
      </w:r>
      <w:r w:rsidRPr="00851CC2">
        <w:rPr>
          <w:sz w:val="28"/>
          <w:szCs w:val="28"/>
          <w:lang w:val="ro-RO"/>
        </w:rPr>
        <w:t>nt:</w:t>
      </w:r>
    </w:p>
    <w:p w:rsidR="00851CC2" w:rsidRPr="00851CC2" w:rsidRDefault="00851CC2" w:rsidP="00851CC2">
      <w:pPr>
        <w:pStyle w:val="a5"/>
        <w:ind w:firstLine="709"/>
        <w:rPr>
          <w:sz w:val="28"/>
          <w:szCs w:val="28"/>
          <w:lang w:val="ro-RO"/>
        </w:rPr>
      </w:pPr>
      <w:r w:rsidRPr="00851CC2">
        <w:rPr>
          <w:sz w:val="28"/>
          <w:szCs w:val="28"/>
          <w:lang w:val="ro-RO"/>
        </w:rPr>
        <w:t>a) mărfurile stabilite în anexa nr.8;</w:t>
      </w:r>
    </w:p>
    <w:p w:rsidR="00851CC2" w:rsidRPr="00851CC2" w:rsidRDefault="00851CC2" w:rsidP="00851CC2">
      <w:pPr>
        <w:pStyle w:val="a5"/>
        <w:ind w:firstLine="709"/>
        <w:rPr>
          <w:sz w:val="28"/>
          <w:szCs w:val="28"/>
          <w:lang w:val="ro-RO"/>
        </w:rPr>
      </w:pPr>
      <w:r w:rsidRPr="00851CC2">
        <w:rPr>
          <w:sz w:val="28"/>
          <w:szCs w:val="28"/>
          <w:lang w:val="ro-RO"/>
        </w:rPr>
        <w:t xml:space="preserve">b) ambalajul primar din material plastic </w:t>
      </w:r>
      <w:r w:rsidRPr="00851CC2">
        <w:rPr>
          <w:sz w:val="28"/>
          <w:szCs w:val="28"/>
          <w:lang w:val="ro-RO" w:eastAsia="ro-RO"/>
        </w:rPr>
        <w:t>care conține produse cu o consistență lichidă</w:t>
      </w:r>
      <w:r w:rsidR="00560EB2">
        <w:rPr>
          <w:sz w:val="28"/>
          <w:szCs w:val="28"/>
          <w:lang w:val="ro-RO" w:eastAsia="ro-RO"/>
        </w:rPr>
        <w:t>,</w:t>
      </w:r>
      <w:r w:rsidRPr="00851CC2">
        <w:rPr>
          <w:sz w:val="28"/>
          <w:szCs w:val="28"/>
          <w:lang w:val="ro-RO" w:eastAsia="ro-RO"/>
        </w:rPr>
        <w:t xml:space="preserve"> indiferent de viscozitate </w:t>
      </w:r>
      <w:r w:rsidRPr="00851CC2">
        <w:rPr>
          <w:sz w:val="28"/>
          <w:szCs w:val="28"/>
          <w:lang w:val="ro-RO"/>
        </w:rPr>
        <w:t xml:space="preserve">(clasificat la </w:t>
      </w:r>
      <w:r w:rsidRPr="00851CC2">
        <w:rPr>
          <w:sz w:val="28"/>
          <w:szCs w:val="28"/>
          <w:lang w:val="ro-RO" w:eastAsia="ro-RO"/>
        </w:rPr>
        <w:t>poziţiile tarifare 3923</w:t>
      </w:r>
      <w:r w:rsidR="00560EB2">
        <w:rPr>
          <w:sz w:val="28"/>
          <w:szCs w:val="28"/>
          <w:lang w:val="ro-RO" w:eastAsia="ro-RO"/>
        </w:rPr>
        <w:t> </w:t>
      </w:r>
      <w:r w:rsidRPr="00851CC2">
        <w:rPr>
          <w:sz w:val="28"/>
          <w:szCs w:val="28"/>
          <w:lang w:val="ro-RO" w:eastAsia="ro-RO"/>
        </w:rPr>
        <w:t>21 000, 3923 29 şi 3923 30</w:t>
      </w:r>
      <w:r w:rsidRPr="00851CC2">
        <w:rPr>
          <w:sz w:val="28"/>
          <w:szCs w:val="28"/>
          <w:lang w:val="ro-RO"/>
        </w:rPr>
        <w:t>);</w:t>
      </w:r>
    </w:p>
    <w:p w:rsidR="00851CC2" w:rsidRPr="00851CC2" w:rsidRDefault="00851CC2" w:rsidP="00851CC2">
      <w:pPr>
        <w:pStyle w:val="a5"/>
        <w:ind w:firstLine="709"/>
        <w:rPr>
          <w:sz w:val="28"/>
          <w:szCs w:val="28"/>
          <w:lang w:val="ro-RO"/>
        </w:rPr>
      </w:pPr>
      <w:r w:rsidRPr="00851CC2">
        <w:rPr>
          <w:sz w:val="28"/>
          <w:szCs w:val="28"/>
          <w:lang w:val="ro-RO"/>
        </w:rPr>
        <w:t xml:space="preserve">c) ambalajul primar compozit </w:t>
      </w:r>
      <w:r w:rsidRPr="00851CC2">
        <w:rPr>
          <w:sz w:val="28"/>
          <w:szCs w:val="28"/>
          <w:lang w:val="ro-RO" w:eastAsia="ro-RO"/>
        </w:rPr>
        <w:t>care conține produse cu o consistență lichidă</w:t>
      </w:r>
      <w:r w:rsidR="00560EB2">
        <w:rPr>
          <w:sz w:val="28"/>
          <w:szCs w:val="28"/>
          <w:lang w:val="ro-RO" w:eastAsia="ro-RO"/>
        </w:rPr>
        <w:t>,</w:t>
      </w:r>
      <w:r w:rsidRPr="00851CC2">
        <w:rPr>
          <w:sz w:val="28"/>
          <w:szCs w:val="28"/>
          <w:lang w:val="ro-RO" w:eastAsia="ro-RO"/>
        </w:rPr>
        <w:t xml:space="preserve"> indiferent de viscozitate </w:t>
      </w:r>
      <w:r w:rsidRPr="00851CC2">
        <w:rPr>
          <w:sz w:val="28"/>
          <w:szCs w:val="28"/>
          <w:lang w:val="ro-RO"/>
        </w:rPr>
        <w:t xml:space="preserve">(clasificat la </w:t>
      </w:r>
      <w:r w:rsidRPr="00851CC2">
        <w:rPr>
          <w:sz w:val="28"/>
          <w:szCs w:val="28"/>
          <w:lang w:val="ro-RO" w:eastAsia="ro-RO"/>
        </w:rPr>
        <w:t>poziţia tarifară 4819 20 000</w:t>
      </w:r>
      <w:r w:rsidRPr="00851CC2">
        <w:rPr>
          <w:sz w:val="28"/>
          <w:szCs w:val="28"/>
          <w:lang w:val="ro-RO"/>
        </w:rPr>
        <w:t>);</w:t>
      </w:r>
    </w:p>
    <w:p w:rsidR="00851CC2" w:rsidRPr="00851CC2" w:rsidRDefault="00851CC2" w:rsidP="00851CC2">
      <w:pPr>
        <w:pStyle w:val="a5"/>
        <w:ind w:firstLine="709"/>
        <w:rPr>
          <w:sz w:val="28"/>
          <w:szCs w:val="28"/>
          <w:lang w:val="ro-RO"/>
        </w:rPr>
      </w:pPr>
      <w:r w:rsidRPr="00851CC2">
        <w:rPr>
          <w:sz w:val="28"/>
          <w:szCs w:val="28"/>
          <w:lang w:val="ro-RO"/>
        </w:rPr>
        <w:t xml:space="preserve">d) ambalajul primar din aluminiu (clasificat la poziţia tarifară 7612) </w:t>
      </w:r>
      <w:r w:rsidRPr="00851CC2">
        <w:rPr>
          <w:sz w:val="28"/>
          <w:szCs w:val="28"/>
          <w:lang w:val="ro-RO" w:eastAsia="ro-RO"/>
        </w:rPr>
        <w:t>care conține produse cu o consistență lichidă</w:t>
      </w:r>
      <w:r w:rsidR="00560EB2">
        <w:rPr>
          <w:sz w:val="28"/>
          <w:szCs w:val="28"/>
          <w:lang w:val="ro-RO" w:eastAsia="ro-RO"/>
        </w:rPr>
        <w:t>,</w:t>
      </w:r>
      <w:r w:rsidRPr="00851CC2">
        <w:rPr>
          <w:sz w:val="28"/>
          <w:szCs w:val="28"/>
          <w:lang w:val="ro-RO" w:eastAsia="ro-RO"/>
        </w:rPr>
        <w:t xml:space="preserve"> indiferent de viscozitate</w:t>
      </w:r>
      <w:r w:rsidRPr="00851CC2">
        <w:rPr>
          <w:sz w:val="28"/>
          <w:szCs w:val="28"/>
          <w:lang w:val="ro-RO"/>
        </w:rPr>
        <w:t>.</w:t>
      </w:r>
    </w:p>
    <w:p w:rsidR="005011D1" w:rsidRDefault="005011D1" w:rsidP="00851CC2">
      <w:pPr>
        <w:ind w:firstLine="709"/>
        <w:rPr>
          <w:sz w:val="28"/>
          <w:szCs w:val="28"/>
          <w:lang w:val="ro-RO"/>
        </w:rPr>
      </w:pPr>
    </w:p>
    <w:p w:rsidR="00851CC2" w:rsidRPr="00851CC2" w:rsidRDefault="00851CC2" w:rsidP="00851CC2">
      <w:pPr>
        <w:ind w:firstLine="709"/>
        <w:rPr>
          <w:sz w:val="28"/>
          <w:szCs w:val="28"/>
          <w:lang w:val="ro-RO"/>
        </w:rPr>
      </w:pPr>
      <w:r w:rsidRPr="00851CC2">
        <w:rPr>
          <w:sz w:val="28"/>
          <w:szCs w:val="28"/>
          <w:lang w:val="ro-RO"/>
        </w:rPr>
        <w:t>(3) Cota taxei</w:t>
      </w:r>
      <w:r w:rsidR="00560EB2">
        <w:rPr>
          <w:sz w:val="28"/>
          <w:szCs w:val="28"/>
          <w:lang w:val="ro-RO"/>
        </w:rPr>
        <w:t xml:space="preserve"> pentru</w:t>
      </w:r>
      <w:r w:rsidRPr="00851CC2">
        <w:rPr>
          <w:sz w:val="28"/>
          <w:szCs w:val="28"/>
          <w:lang w:val="ro-RO"/>
        </w:rPr>
        <w:t xml:space="preserve"> mărfuri</w:t>
      </w:r>
      <w:r w:rsidR="00560EB2">
        <w:rPr>
          <w:sz w:val="28"/>
          <w:szCs w:val="28"/>
          <w:lang w:val="ro-RO"/>
        </w:rPr>
        <w:t>le</w:t>
      </w:r>
      <w:r w:rsidRPr="00851CC2">
        <w:rPr>
          <w:sz w:val="28"/>
          <w:szCs w:val="28"/>
          <w:lang w:val="ro-RO"/>
        </w:rPr>
        <w:t xml:space="preserve"> care, în procesul utilizării,</w:t>
      </w:r>
      <w:r w:rsidR="00560EB2">
        <w:rPr>
          <w:sz w:val="28"/>
          <w:szCs w:val="28"/>
          <w:lang w:val="ro-RO"/>
        </w:rPr>
        <w:t xml:space="preserve"> </w:t>
      </w:r>
      <w:r w:rsidRPr="00851CC2">
        <w:rPr>
          <w:sz w:val="28"/>
          <w:szCs w:val="28"/>
          <w:lang w:val="ro-RO"/>
        </w:rPr>
        <w:t>cauzează poluarea mediului se stabilește:</w:t>
      </w:r>
    </w:p>
    <w:p w:rsidR="005011D1" w:rsidRDefault="005011D1" w:rsidP="00851CC2">
      <w:pPr>
        <w:pStyle w:val="a5"/>
        <w:ind w:firstLine="709"/>
        <w:rPr>
          <w:sz w:val="28"/>
          <w:szCs w:val="28"/>
          <w:lang w:val="ro-RO"/>
        </w:rPr>
      </w:pPr>
    </w:p>
    <w:p w:rsidR="00851CC2" w:rsidRPr="00851CC2" w:rsidRDefault="00851CC2" w:rsidP="00851CC2">
      <w:pPr>
        <w:pStyle w:val="a5"/>
        <w:ind w:firstLine="709"/>
        <w:rPr>
          <w:sz w:val="28"/>
          <w:szCs w:val="28"/>
          <w:lang w:val="ro-RO"/>
        </w:rPr>
      </w:pPr>
      <w:r w:rsidRPr="00851CC2">
        <w:rPr>
          <w:sz w:val="28"/>
          <w:szCs w:val="28"/>
          <w:lang w:val="ro-RO"/>
        </w:rPr>
        <w:t xml:space="preserve">1) pentru mărfurile </w:t>
      </w:r>
      <w:r w:rsidR="00560EB2">
        <w:rPr>
          <w:sz w:val="28"/>
          <w:szCs w:val="28"/>
          <w:lang w:val="ro-RO"/>
        </w:rPr>
        <w:t>indicate</w:t>
      </w:r>
      <w:r w:rsidRPr="00851CC2">
        <w:rPr>
          <w:sz w:val="28"/>
          <w:szCs w:val="28"/>
          <w:lang w:val="ro-RO"/>
        </w:rPr>
        <w:t xml:space="preserve"> în anexa nr.8:</w:t>
      </w:r>
    </w:p>
    <w:p w:rsidR="00851CC2" w:rsidRPr="00851CC2" w:rsidRDefault="00851CC2" w:rsidP="00560EB2">
      <w:pPr>
        <w:pStyle w:val="ab"/>
        <w:numPr>
          <w:ilvl w:val="0"/>
          <w:numId w:val="2"/>
        </w:numPr>
        <w:tabs>
          <w:tab w:val="left" w:pos="851"/>
          <w:tab w:val="left" w:pos="1134"/>
        </w:tabs>
        <w:ind w:left="0" w:firstLine="709"/>
        <w:rPr>
          <w:sz w:val="28"/>
          <w:szCs w:val="28"/>
          <w:lang w:val="ro-RO"/>
        </w:rPr>
      </w:pPr>
      <w:r w:rsidRPr="00851CC2">
        <w:rPr>
          <w:sz w:val="28"/>
          <w:szCs w:val="28"/>
          <w:lang w:val="ro-RO"/>
        </w:rPr>
        <w:t>pentru mărfurile importate – conform cotelor stabilite în anexa nr.8 calculate din valoarea (valoarea facturată) a mărfurilor importate;</w:t>
      </w:r>
    </w:p>
    <w:p w:rsidR="00851CC2" w:rsidRPr="00851CC2" w:rsidRDefault="00851CC2" w:rsidP="00560EB2">
      <w:pPr>
        <w:pStyle w:val="ab"/>
        <w:numPr>
          <w:ilvl w:val="0"/>
          <w:numId w:val="2"/>
        </w:numPr>
        <w:tabs>
          <w:tab w:val="left" w:pos="851"/>
          <w:tab w:val="left" w:pos="1134"/>
        </w:tabs>
        <w:ind w:left="0" w:firstLine="709"/>
        <w:rPr>
          <w:sz w:val="28"/>
          <w:szCs w:val="28"/>
          <w:lang w:val="ro-RO"/>
        </w:rPr>
      </w:pPr>
      <w:r w:rsidRPr="00851CC2">
        <w:rPr>
          <w:sz w:val="28"/>
          <w:szCs w:val="28"/>
          <w:lang w:val="ro-RO"/>
        </w:rPr>
        <w:lastRenderedPageBreak/>
        <w:t>pentru mărfurile procurate de la persoane fizice și juridice de pe teritoriul Republicii Moldova care nu au relaţii fiscale cu sistemul ei bugetar – conform cotelor stabilite în anexa nr.8</w:t>
      </w:r>
      <w:r w:rsidR="00560EB2">
        <w:rPr>
          <w:sz w:val="28"/>
          <w:szCs w:val="28"/>
          <w:lang w:val="ro-RO"/>
        </w:rPr>
        <w:t>,</w:t>
      </w:r>
      <w:r w:rsidRPr="00851CC2">
        <w:rPr>
          <w:sz w:val="28"/>
          <w:szCs w:val="28"/>
          <w:lang w:val="ro-RO"/>
        </w:rPr>
        <w:t xml:space="preserve"> calculate din valoarea de procurare a acestora;</w:t>
      </w:r>
    </w:p>
    <w:p w:rsidR="00851CC2" w:rsidRPr="00851CC2" w:rsidRDefault="00851CC2" w:rsidP="00560EB2">
      <w:pPr>
        <w:pStyle w:val="ab"/>
        <w:numPr>
          <w:ilvl w:val="0"/>
          <w:numId w:val="2"/>
        </w:numPr>
        <w:tabs>
          <w:tab w:val="left" w:pos="851"/>
          <w:tab w:val="left" w:pos="1134"/>
        </w:tabs>
        <w:ind w:left="0" w:firstLine="709"/>
        <w:rPr>
          <w:sz w:val="28"/>
          <w:szCs w:val="28"/>
          <w:lang w:val="ro-RO"/>
        </w:rPr>
      </w:pPr>
      <w:r w:rsidRPr="00851CC2">
        <w:rPr>
          <w:sz w:val="28"/>
          <w:szCs w:val="28"/>
          <w:lang w:val="ro-RO"/>
        </w:rPr>
        <w:t>pentru mărfurile de fabricație proprie – conform cotelor stabilite în anexa nr.8</w:t>
      </w:r>
      <w:r w:rsidR="00560EB2">
        <w:rPr>
          <w:sz w:val="28"/>
          <w:szCs w:val="28"/>
          <w:lang w:val="ro-RO"/>
        </w:rPr>
        <w:t>,</w:t>
      </w:r>
      <w:r w:rsidRPr="00851CC2">
        <w:rPr>
          <w:sz w:val="28"/>
          <w:szCs w:val="28"/>
          <w:lang w:val="ro-RO"/>
        </w:rPr>
        <w:t xml:space="preserve"> calculate din</w:t>
      </w:r>
      <w:r>
        <w:rPr>
          <w:sz w:val="28"/>
          <w:szCs w:val="28"/>
          <w:lang w:val="ro-RO"/>
        </w:rPr>
        <w:t xml:space="preserve"> valoarea livrării;</w:t>
      </w:r>
    </w:p>
    <w:p w:rsidR="005011D1" w:rsidRDefault="005011D1" w:rsidP="00851CC2">
      <w:pPr>
        <w:pStyle w:val="a5"/>
        <w:ind w:firstLine="709"/>
        <w:rPr>
          <w:sz w:val="28"/>
          <w:szCs w:val="28"/>
          <w:lang w:val="ro-RO"/>
        </w:rPr>
      </w:pPr>
    </w:p>
    <w:p w:rsidR="00851CC2" w:rsidRDefault="00851CC2" w:rsidP="00851CC2">
      <w:pPr>
        <w:pStyle w:val="a5"/>
        <w:ind w:firstLine="709"/>
        <w:rPr>
          <w:sz w:val="28"/>
          <w:szCs w:val="28"/>
          <w:lang w:val="ro-RO"/>
        </w:rPr>
      </w:pPr>
      <w:r w:rsidRPr="00851CC2">
        <w:rPr>
          <w:sz w:val="28"/>
          <w:szCs w:val="28"/>
          <w:lang w:val="ro-RO"/>
        </w:rPr>
        <w:t xml:space="preserve">2) pentru ambalajul primar din material plastic (clasificat la poziţiile tarifare 3923 21 000, 3923 29 şi 3923 30) </w:t>
      </w:r>
      <w:r w:rsidRPr="00851CC2">
        <w:rPr>
          <w:sz w:val="28"/>
          <w:szCs w:val="28"/>
          <w:lang w:val="ro-RO" w:eastAsia="ro-RO"/>
        </w:rPr>
        <w:t>care conține produse cu o consistență lichidă</w:t>
      </w:r>
      <w:r w:rsidR="00560EB2">
        <w:rPr>
          <w:sz w:val="28"/>
          <w:szCs w:val="28"/>
          <w:lang w:val="ro-RO" w:eastAsia="ro-RO"/>
        </w:rPr>
        <w:t>,</w:t>
      </w:r>
      <w:r w:rsidRPr="00851CC2">
        <w:rPr>
          <w:sz w:val="28"/>
          <w:szCs w:val="28"/>
          <w:lang w:val="ro-RO" w:eastAsia="ro-RO"/>
        </w:rPr>
        <w:t xml:space="preserve"> indiferent de viscozitate</w:t>
      </w:r>
      <w:r w:rsidRPr="00851CC2">
        <w:rPr>
          <w:sz w:val="28"/>
          <w:szCs w:val="28"/>
          <w:lang w:val="ro-RO"/>
        </w:rPr>
        <w:t xml:space="preserve">: </w:t>
      </w:r>
    </w:p>
    <w:p w:rsidR="00851CC2" w:rsidRDefault="00851CC2" w:rsidP="00851CC2">
      <w:pPr>
        <w:pStyle w:val="a5"/>
        <w:ind w:firstLine="709"/>
        <w:rPr>
          <w:sz w:val="28"/>
          <w:szCs w:val="28"/>
          <w:lang w:val="ro-RO"/>
        </w:rPr>
      </w:pPr>
    </w:p>
    <w:tbl>
      <w:tblPr>
        <w:tblStyle w:val="aa"/>
        <w:tblW w:w="5000" w:type="pct"/>
        <w:tblLook w:val="04A0" w:firstRow="1" w:lastRow="0" w:firstColumn="1" w:lastColumn="0" w:noHBand="0" w:noVBand="1"/>
      </w:tblPr>
      <w:tblGrid>
        <w:gridCol w:w="4644"/>
        <w:gridCol w:w="2127"/>
        <w:gridCol w:w="2574"/>
      </w:tblGrid>
      <w:tr w:rsidR="00851CC2" w:rsidTr="00851CC2">
        <w:tc>
          <w:tcPr>
            <w:tcW w:w="2485" w:type="pct"/>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pînă la 0,20 litri sau kg inclusiv</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0,18 MDL</w:t>
            </w:r>
          </w:p>
        </w:tc>
      </w:tr>
      <w:tr w:rsidR="00851CC2" w:rsidTr="00851CC2">
        <w:tc>
          <w:tcPr>
            <w:tcW w:w="2485" w:type="pct"/>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peste 0,20 litri sau kg pînă la 0,50 litri sau kg  inclusiv</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0,36 MDL</w:t>
            </w:r>
          </w:p>
        </w:tc>
      </w:tr>
      <w:tr w:rsidR="00851CC2" w:rsidTr="00851CC2">
        <w:tc>
          <w:tcPr>
            <w:tcW w:w="2485" w:type="pct"/>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 xml:space="preserve">peste 0,50 </w:t>
            </w:r>
            <w:r w:rsidR="00560EB2">
              <w:rPr>
                <w:rFonts w:ascii="Times New Roman" w:eastAsia="Times New Roman" w:hAnsi="Times New Roman" w:cs="Times New Roman"/>
                <w:sz w:val="28"/>
                <w:szCs w:val="28"/>
                <w:lang w:val="ro-RO"/>
              </w:rPr>
              <w:t>litri sau kg  pînă la 1,00 litru</w:t>
            </w:r>
            <w:r w:rsidRPr="00851CC2">
              <w:rPr>
                <w:rFonts w:ascii="Times New Roman" w:eastAsia="Times New Roman" w:hAnsi="Times New Roman" w:cs="Times New Roman"/>
                <w:sz w:val="28"/>
                <w:szCs w:val="28"/>
                <w:lang w:val="ro-RO"/>
              </w:rPr>
              <w:t xml:space="preserve"> sau kg inclusiv </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0,72  MDL</w:t>
            </w:r>
          </w:p>
        </w:tc>
      </w:tr>
      <w:tr w:rsidR="00851CC2" w:rsidTr="00851CC2">
        <w:tc>
          <w:tcPr>
            <w:tcW w:w="2485" w:type="pct"/>
          </w:tcPr>
          <w:p w:rsidR="00851CC2" w:rsidRPr="00851CC2" w:rsidRDefault="00560EB2" w:rsidP="00851CC2">
            <w:pPr>
              <w:pStyle w:val="Normal1"/>
              <w:spacing w:after="0" w:line="240" w:lineRule="auto"/>
              <w:jc w:val="both"/>
              <w:rPr>
                <w:rFonts w:ascii="Times New Roman" w:hAnsi="Times New Roman" w:cs="Times New Roman"/>
                <w:sz w:val="28"/>
                <w:szCs w:val="28"/>
                <w:lang w:val="ro-RO"/>
              </w:rPr>
            </w:pPr>
            <w:r>
              <w:rPr>
                <w:rFonts w:ascii="Times New Roman" w:eastAsia="Times New Roman" w:hAnsi="Times New Roman" w:cs="Times New Roman"/>
                <w:sz w:val="28"/>
                <w:szCs w:val="28"/>
                <w:lang w:val="ro-RO"/>
              </w:rPr>
              <w:t>peste 1,00 litru</w:t>
            </w:r>
            <w:r w:rsidR="00851CC2" w:rsidRPr="00851CC2">
              <w:rPr>
                <w:rFonts w:ascii="Times New Roman" w:eastAsia="Times New Roman" w:hAnsi="Times New Roman" w:cs="Times New Roman"/>
                <w:sz w:val="28"/>
                <w:szCs w:val="28"/>
                <w:lang w:val="ro-RO"/>
              </w:rPr>
              <w:t xml:space="preserve"> sau kg  pînă la 3,00 litri sau kg  inclusiv</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0,90  MDL</w:t>
            </w:r>
          </w:p>
        </w:tc>
      </w:tr>
      <w:tr w:rsidR="00851CC2" w:rsidTr="00851CC2">
        <w:tc>
          <w:tcPr>
            <w:tcW w:w="2485" w:type="pct"/>
          </w:tcPr>
          <w:p w:rsidR="00851CC2" w:rsidRPr="00851CC2" w:rsidRDefault="00851CC2" w:rsidP="00851CC2">
            <w:pPr>
              <w:pStyle w:val="Normal1"/>
              <w:tabs>
                <w:tab w:val="center" w:pos="851"/>
              </w:tabs>
              <w:spacing w:after="0" w:line="240" w:lineRule="auto"/>
              <w:jc w:val="both"/>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 xml:space="preserve">peste 3,00 litri sau kg  </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1,35  MDL</w:t>
            </w:r>
          </w:p>
        </w:tc>
      </w:tr>
    </w:tbl>
    <w:p w:rsidR="005011D1" w:rsidRDefault="005011D1" w:rsidP="00851CC2">
      <w:pPr>
        <w:pStyle w:val="a5"/>
        <w:rPr>
          <w:sz w:val="28"/>
          <w:szCs w:val="28"/>
          <w:lang w:val="ro-RO"/>
        </w:rPr>
      </w:pPr>
    </w:p>
    <w:p w:rsidR="00851CC2" w:rsidRDefault="00851CC2" w:rsidP="00851CC2">
      <w:pPr>
        <w:pStyle w:val="a5"/>
        <w:rPr>
          <w:sz w:val="28"/>
          <w:szCs w:val="28"/>
          <w:lang w:val="ro-RO"/>
        </w:rPr>
      </w:pPr>
      <w:r w:rsidRPr="00851CC2">
        <w:rPr>
          <w:sz w:val="28"/>
          <w:szCs w:val="28"/>
          <w:lang w:val="ro-RO"/>
        </w:rPr>
        <w:t>3) pentru ambalajul primar compozit (clasificat la poziţia tarifară 4819</w:t>
      </w:r>
      <w:r w:rsidR="00560EB2">
        <w:rPr>
          <w:sz w:val="28"/>
          <w:szCs w:val="28"/>
          <w:lang w:val="ro-RO"/>
        </w:rPr>
        <w:t> </w:t>
      </w:r>
      <w:r w:rsidRPr="00851CC2">
        <w:rPr>
          <w:sz w:val="28"/>
          <w:szCs w:val="28"/>
          <w:lang w:val="ro-RO"/>
        </w:rPr>
        <w:t>20</w:t>
      </w:r>
      <w:r w:rsidR="00560EB2">
        <w:rPr>
          <w:sz w:val="28"/>
          <w:szCs w:val="28"/>
          <w:lang w:val="ro-RO"/>
        </w:rPr>
        <w:t> </w:t>
      </w:r>
      <w:r w:rsidRPr="00851CC2">
        <w:rPr>
          <w:sz w:val="28"/>
          <w:szCs w:val="28"/>
          <w:lang w:val="ro-RO"/>
        </w:rPr>
        <w:t xml:space="preserve">000) care conține produse cu o consistență </w:t>
      </w:r>
      <w:r w:rsidRPr="00851CC2">
        <w:rPr>
          <w:sz w:val="28"/>
          <w:szCs w:val="28"/>
          <w:lang w:val="ro-RO" w:eastAsia="ro-RO"/>
        </w:rPr>
        <w:t>lichidă</w:t>
      </w:r>
      <w:r w:rsidR="00560EB2">
        <w:rPr>
          <w:sz w:val="28"/>
          <w:szCs w:val="28"/>
          <w:lang w:val="ro-RO" w:eastAsia="ro-RO"/>
        </w:rPr>
        <w:t>,</w:t>
      </w:r>
      <w:r w:rsidRPr="00851CC2">
        <w:rPr>
          <w:sz w:val="28"/>
          <w:szCs w:val="28"/>
          <w:lang w:val="ro-RO" w:eastAsia="ro-RO"/>
        </w:rPr>
        <w:t xml:space="preserve"> indiferent de viscozitate</w:t>
      </w:r>
      <w:r w:rsidRPr="00851CC2">
        <w:rPr>
          <w:sz w:val="28"/>
          <w:szCs w:val="28"/>
          <w:lang w:val="ro-RO"/>
        </w:rPr>
        <w:t xml:space="preserve">: </w:t>
      </w:r>
    </w:p>
    <w:p w:rsidR="00851CC2" w:rsidRDefault="00851CC2" w:rsidP="00851CC2">
      <w:pPr>
        <w:pStyle w:val="a5"/>
        <w:rPr>
          <w:sz w:val="28"/>
          <w:szCs w:val="28"/>
          <w:lang w:val="ro-RO"/>
        </w:rPr>
      </w:pPr>
    </w:p>
    <w:tbl>
      <w:tblPr>
        <w:tblStyle w:val="aa"/>
        <w:tblW w:w="9345" w:type="dxa"/>
        <w:tblLook w:val="04A0" w:firstRow="1" w:lastRow="0" w:firstColumn="1" w:lastColumn="0" w:noHBand="0" w:noVBand="1"/>
      </w:tblPr>
      <w:tblGrid>
        <w:gridCol w:w="4644"/>
        <w:gridCol w:w="2127"/>
        <w:gridCol w:w="2574"/>
      </w:tblGrid>
      <w:tr w:rsidR="00851CC2" w:rsidTr="00851CC2">
        <w:tc>
          <w:tcPr>
            <w:tcW w:w="4644" w:type="dxa"/>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pînă la 0,10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inclusiv</w:t>
            </w:r>
          </w:p>
        </w:tc>
        <w:tc>
          <w:tcPr>
            <w:tcW w:w="2127"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2574"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0,30  MDL</w:t>
            </w:r>
          </w:p>
        </w:tc>
      </w:tr>
      <w:tr w:rsidR="00851CC2" w:rsidTr="00851CC2">
        <w:tc>
          <w:tcPr>
            <w:tcW w:w="4644" w:type="dxa"/>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peste 0,10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pînă la 0,50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inclusiv</w:t>
            </w:r>
          </w:p>
        </w:tc>
        <w:tc>
          <w:tcPr>
            <w:tcW w:w="2127"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2574"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0,50  MDL</w:t>
            </w:r>
          </w:p>
        </w:tc>
      </w:tr>
      <w:tr w:rsidR="00851CC2" w:rsidTr="00851CC2">
        <w:tc>
          <w:tcPr>
            <w:tcW w:w="4644" w:type="dxa"/>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peste 0,50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pînă la 1,00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inclusiv </w:t>
            </w:r>
          </w:p>
        </w:tc>
        <w:tc>
          <w:tcPr>
            <w:tcW w:w="2127"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2574"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1,00  MDL</w:t>
            </w:r>
          </w:p>
        </w:tc>
      </w:tr>
      <w:tr w:rsidR="00851CC2" w:rsidTr="00851CC2">
        <w:tc>
          <w:tcPr>
            <w:tcW w:w="4644" w:type="dxa"/>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 xml:space="preserve">peste </w:t>
            </w:r>
            <w:r w:rsidR="00560EB2">
              <w:rPr>
                <w:rFonts w:ascii="Times New Roman" w:hAnsi="Times New Roman" w:cs="Times New Roman"/>
                <w:sz w:val="28"/>
                <w:szCs w:val="28"/>
                <w:lang w:val="ro-RO"/>
              </w:rPr>
              <w:t>1,00 litru</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pînă la 2,00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inclusiv</w:t>
            </w:r>
          </w:p>
        </w:tc>
        <w:tc>
          <w:tcPr>
            <w:tcW w:w="2127"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2574"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1,50  MDL</w:t>
            </w:r>
          </w:p>
        </w:tc>
      </w:tr>
      <w:tr w:rsidR="00851CC2" w:rsidTr="00851CC2">
        <w:tc>
          <w:tcPr>
            <w:tcW w:w="4644" w:type="dxa"/>
          </w:tcPr>
          <w:p w:rsidR="00851CC2" w:rsidRPr="00851CC2" w:rsidRDefault="00851CC2" w:rsidP="00851CC2">
            <w:pPr>
              <w:pStyle w:val="Normal1"/>
              <w:tabs>
                <w:tab w:val="center" w:pos="851"/>
              </w:tabs>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 xml:space="preserve">peste 2,00 litri </w:t>
            </w:r>
            <w:r w:rsidRPr="00851CC2">
              <w:rPr>
                <w:rFonts w:ascii="Times New Roman" w:eastAsia="Times New Roman" w:hAnsi="Times New Roman" w:cs="Times New Roman"/>
                <w:sz w:val="28"/>
                <w:szCs w:val="28"/>
                <w:lang w:val="ro-RO"/>
              </w:rPr>
              <w:t xml:space="preserve"> sau kg</w:t>
            </w:r>
          </w:p>
        </w:tc>
        <w:tc>
          <w:tcPr>
            <w:tcW w:w="2127"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2574" w:type="dxa"/>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2,50  MDL</w:t>
            </w:r>
          </w:p>
        </w:tc>
      </w:tr>
    </w:tbl>
    <w:p w:rsidR="00851CC2" w:rsidRPr="00851CC2" w:rsidRDefault="00851CC2" w:rsidP="00851CC2">
      <w:pPr>
        <w:pStyle w:val="a5"/>
        <w:rPr>
          <w:sz w:val="28"/>
          <w:szCs w:val="28"/>
          <w:lang w:val="ro-RO"/>
        </w:rPr>
      </w:pPr>
    </w:p>
    <w:p w:rsidR="00851CC2" w:rsidRDefault="00851CC2" w:rsidP="00B3018C">
      <w:pPr>
        <w:pStyle w:val="ab"/>
        <w:numPr>
          <w:ilvl w:val="0"/>
          <w:numId w:val="3"/>
        </w:numPr>
        <w:tabs>
          <w:tab w:val="left" w:pos="993"/>
        </w:tabs>
        <w:ind w:left="0" w:firstLine="567"/>
        <w:rPr>
          <w:rFonts w:eastAsiaTheme="minorEastAsia"/>
          <w:sz w:val="28"/>
          <w:szCs w:val="28"/>
          <w:lang w:val="ro-RO" w:eastAsia="ru-RU"/>
        </w:rPr>
      </w:pPr>
      <w:r w:rsidRPr="00851CC2">
        <w:rPr>
          <w:rFonts w:eastAsiaTheme="minorEastAsia"/>
          <w:sz w:val="28"/>
          <w:szCs w:val="28"/>
          <w:lang w:val="ro-RO" w:eastAsia="ru-RU"/>
        </w:rPr>
        <w:lastRenderedPageBreak/>
        <w:t>pentru ambalajul primar din aluminiu (clasificat la poziţia tarifară 7612) care conține produse cu o consistență lichidă</w:t>
      </w:r>
      <w:r w:rsidR="00560EB2">
        <w:rPr>
          <w:rFonts w:eastAsiaTheme="minorEastAsia"/>
          <w:sz w:val="28"/>
          <w:szCs w:val="28"/>
          <w:lang w:val="ro-RO" w:eastAsia="ru-RU"/>
        </w:rPr>
        <w:t>,</w:t>
      </w:r>
      <w:r w:rsidRPr="00851CC2">
        <w:rPr>
          <w:rFonts w:eastAsiaTheme="minorEastAsia"/>
          <w:sz w:val="28"/>
          <w:szCs w:val="28"/>
          <w:lang w:val="ro-RO" w:eastAsia="ru-RU"/>
        </w:rPr>
        <w:t xml:space="preserve"> indiferent de viscozitate: </w:t>
      </w:r>
    </w:p>
    <w:p w:rsidR="00851CC2" w:rsidRPr="00851CC2" w:rsidRDefault="00851CC2" w:rsidP="00851CC2">
      <w:pPr>
        <w:tabs>
          <w:tab w:val="left" w:pos="993"/>
        </w:tabs>
        <w:rPr>
          <w:rFonts w:eastAsiaTheme="minorEastAsia"/>
          <w:sz w:val="28"/>
          <w:szCs w:val="28"/>
          <w:lang w:val="ro-RO" w:eastAsia="ru-RU"/>
        </w:rPr>
      </w:pPr>
    </w:p>
    <w:tbl>
      <w:tblPr>
        <w:tblStyle w:val="aa"/>
        <w:tblW w:w="5000" w:type="pct"/>
        <w:tblLook w:val="04A0" w:firstRow="1" w:lastRow="0" w:firstColumn="1" w:lastColumn="0" w:noHBand="0" w:noVBand="1"/>
      </w:tblPr>
      <w:tblGrid>
        <w:gridCol w:w="4644"/>
        <w:gridCol w:w="2127"/>
        <w:gridCol w:w="2574"/>
      </w:tblGrid>
      <w:tr w:rsidR="00851CC2" w:rsidTr="00851CC2">
        <w:tc>
          <w:tcPr>
            <w:tcW w:w="2485" w:type="pct"/>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pînă la 0,50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inclusiv</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0,15 MDL</w:t>
            </w:r>
          </w:p>
        </w:tc>
      </w:tr>
      <w:tr w:rsidR="00851CC2" w:rsidTr="00851CC2">
        <w:tc>
          <w:tcPr>
            <w:tcW w:w="2485" w:type="pct"/>
          </w:tcPr>
          <w:p w:rsidR="00851CC2" w:rsidRPr="00851CC2" w:rsidRDefault="00851CC2" w:rsidP="00851CC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peste 0,50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pînă la 1,00 litri</w:t>
            </w:r>
            <w:r w:rsidRPr="00851CC2">
              <w:rPr>
                <w:rFonts w:ascii="Times New Roman" w:eastAsia="Times New Roman" w:hAnsi="Times New Roman" w:cs="Times New Roman"/>
                <w:sz w:val="28"/>
                <w:szCs w:val="28"/>
                <w:lang w:val="ro-RO"/>
              </w:rPr>
              <w:t xml:space="preserve"> sau kg </w:t>
            </w:r>
            <w:r w:rsidRPr="00851CC2">
              <w:rPr>
                <w:rFonts w:ascii="Times New Roman" w:hAnsi="Times New Roman" w:cs="Times New Roman"/>
                <w:sz w:val="28"/>
                <w:szCs w:val="28"/>
                <w:lang w:val="ro-RO"/>
              </w:rPr>
              <w:t xml:space="preserve"> inclusiv </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0,30 MDL</w:t>
            </w:r>
          </w:p>
        </w:tc>
      </w:tr>
      <w:tr w:rsidR="00851CC2" w:rsidTr="00851CC2">
        <w:tc>
          <w:tcPr>
            <w:tcW w:w="2485" w:type="pct"/>
          </w:tcPr>
          <w:p w:rsidR="00851CC2" w:rsidRPr="00851CC2" w:rsidRDefault="00851CC2" w:rsidP="00560EB2">
            <w:pPr>
              <w:pStyle w:val="Normal1"/>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peste 1,00 litr</w:t>
            </w:r>
            <w:r w:rsidR="00560EB2">
              <w:rPr>
                <w:rFonts w:ascii="Times New Roman" w:hAnsi="Times New Roman" w:cs="Times New Roman"/>
                <w:sz w:val="28"/>
                <w:szCs w:val="28"/>
                <w:lang w:val="ro-RO"/>
              </w:rPr>
              <w:t>u</w:t>
            </w:r>
            <w:r w:rsidRPr="00851CC2">
              <w:rPr>
                <w:rFonts w:ascii="Times New Roman" w:eastAsia="Times New Roman" w:hAnsi="Times New Roman" w:cs="Times New Roman"/>
                <w:sz w:val="28"/>
                <w:szCs w:val="28"/>
                <w:lang w:val="ro-RO"/>
              </w:rPr>
              <w:t xml:space="preserve"> sau kg</w:t>
            </w:r>
            <w:r w:rsidRPr="00851CC2">
              <w:rPr>
                <w:rFonts w:ascii="Times New Roman" w:hAnsi="Times New Roman" w:cs="Times New Roman"/>
                <w:sz w:val="28"/>
                <w:szCs w:val="28"/>
                <w:lang w:val="ro-RO"/>
              </w:rPr>
              <w:t xml:space="preserve"> pînă la 2,00 litri</w:t>
            </w:r>
            <w:r w:rsidRPr="00851CC2">
              <w:rPr>
                <w:rFonts w:ascii="Times New Roman" w:eastAsia="Times New Roman" w:hAnsi="Times New Roman" w:cs="Times New Roman"/>
                <w:sz w:val="28"/>
                <w:szCs w:val="28"/>
                <w:lang w:val="ro-RO"/>
              </w:rPr>
              <w:t xml:space="preserve"> sau kg</w:t>
            </w:r>
            <w:r w:rsidRPr="00851CC2">
              <w:rPr>
                <w:rFonts w:ascii="Times New Roman" w:hAnsi="Times New Roman" w:cs="Times New Roman"/>
                <w:sz w:val="28"/>
                <w:szCs w:val="28"/>
                <w:lang w:val="ro-RO"/>
              </w:rPr>
              <w:t xml:space="preserve"> inclusiv</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0,38 MDL</w:t>
            </w:r>
          </w:p>
        </w:tc>
      </w:tr>
      <w:tr w:rsidR="00851CC2" w:rsidTr="00851CC2">
        <w:tc>
          <w:tcPr>
            <w:tcW w:w="2485" w:type="pct"/>
          </w:tcPr>
          <w:p w:rsidR="00851CC2" w:rsidRPr="00851CC2" w:rsidRDefault="00851CC2" w:rsidP="00851CC2">
            <w:pPr>
              <w:pStyle w:val="Normal1"/>
              <w:tabs>
                <w:tab w:val="center" w:pos="851"/>
              </w:tabs>
              <w:spacing w:after="0" w:line="240" w:lineRule="auto"/>
              <w:jc w:val="both"/>
              <w:rPr>
                <w:rFonts w:ascii="Times New Roman" w:hAnsi="Times New Roman" w:cs="Times New Roman"/>
                <w:sz w:val="28"/>
                <w:szCs w:val="28"/>
                <w:lang w:val="ro-RO"/>
              </w:rPr>
            </w:pPr>
            <w:r w:rsidRPr="00851CC2">
              <w:rPr>
                <w:rFonts w:ascii="Times New Roman" w:hAnsi="Times New Roman" w:cs="Times New Roman"/>
                <w:sz w:val="28"/>
                <w:szCs w:val="28"/>
                <w:lang w:val="ro-RO"/>
              </w:rPr>
              <w:t>peste 2,00 litri sau kg</w:t>
            </w:r>
          </w:p>
        </w:tc>
        <w:tc>
          <w:tcPr>
            <w:tcW w:w="1138"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bucat</w:t>
            </w:r>
            <w:r>
              <w:rPr>
                <w:rFonts w:ascii="Times New Roman" w:eastAsia="Times New Roman" w:hAnsi="Times New Roman" w:cs="Times New Roman"/>
                <w:sz w:val="28"/>
                <w:szCs w:val="28"/>
                <w:lang w:val="ro-RO"/>
              </w:rPr>
              <w:t>ă</w:t>
            </w:r>
          </w:p>
        </w:tc>
        <w:tc>
          <w:tcPr>
            <w:tcW w:w="1377" w:type="pct"/>
          </w:tcPr>
          <w:p w:rsidR="00851CC2" w:rsidRPr="00851CC2" w:rsidRDefault="00851CC2" w:rsidP="00851CC2">
            <w:pPr>
              <w:pStyle w:val="Normal1"/>
              <w:spacing w:after="0" w:line="240" w:lineRule="auto"/>
              <w:jc w:val="center"/>
              <w:rPr>
                <w:rFonts w:ascii="Times New Roman" w:hAnsi="Times New Roman" w:cs="Times New Roman"/>
                <w:sz w:val="28"/>
                <w:szCs w:val="28"/>
                <w:lang w:val="ro-RO"/>
              </w:rPr>
            </w:pPr>
            <w:r w:rsidRPr="00851CC2">
              <w:rPr>
                <w:rFonts w:ascii="Times New Roman" w:eastAsia="Times New Roman" w:hAnsi="Times New Roman" w:cs="Times New Roman"/>
                <w:sz w:val="28"/>
                <w:szCs w:val="28"/>
                <w:lang w:val="ro-RO"/>
              </w:rPr>
              <w:t>0,56 MDL</w:t>
            </w:r>
          </w:p>
        </w:tc>
      </w:tr>
    </w:tbl>
    <w:p w:rsidR="00851CC2" w:rsidRPr="00851CC2" w:rsidRDefault="00851CC2" w:rsidP="00851CC2">
      <w:pPr>
        <w:pStyle w:val="ab"/>
        <w:tabs>
          <w:tab w:val="left" w:pos="993"/>
        </w:tabs>
        <w:ind w:left="0" w:firstLine="0"/>
        <w:rPr>
          <w:rFonts w:eastAsiaTheme="minorEastAsia"/>
          <w:sz w:val="28"/>
          <w:szCs w:val="28"/>
          <w:lang w:val="ro-RO" w:eastAsia="ru-RU"/>
        </w:rPr>
      </w:pPr>
    </w:p>
    <w:p w:rsidR="00851CC2" w:rsidRPr="00851CC2" w:rsidRDefault="00851CC2" w:rsidP="00851CC2">
      <w:pPr>
        <w:pStyle w:val="a5"/>
        <w:ind w:firstLine="709"/>
        <w:rPr>
          <w:sz w:val="28"/>
          <w:szCs w:val="28"/>
          <w:lang w:val="ro-RO"/>
        </w:rPr>
      </w:pPr>
      <w:r w:rsidRPr="00851CC2">
        <w:rPr>
          <w:sz w:val="28"/>
          <w:szCs w:val="28"/>
          <w:lang w:val="ro-RO"/>
        </w:rPr>
        <w:t>(4) Se scutesc de taxa stabilită de prezentul articol:</w:t>
      </w:r>
    </w:p>
    <w:p w:rsidR="005011D1" w:rsidRPr="005011D1" w:rsidRDefault="005011D1" w:rsidP="00851CC2">
      <w:pPr>
        <w:pStyle w:val="a5"/>
        <w:ind w:firstLine="709"/>
        <w:rPr>
          <w:sz w:val="14"/>
          <w:szCs w:val="28"/>
          <w:lang w:val="ro-RO"/>
        </w:rPr>
      </w:pPr>
    </w:p>
    <w:p w:rsidR="00851CC2" w:rsidRPr="00851CC2" w:rsidRDefault="00851CC2" w:rsidP="00851CC2">
      <w:pPr>
        <w:pStyle w:val="a5"/>
        <w:ind w:firstLine="709"/>
        <w:rPr>
          <w:sz w:val="28"/>
          <w:szCs w:val="28"/>
          <w:lang w:val="ro-RO"/>
        </w:rPr>
      </w:pPr>
      <w:r w:rsidRPr="00851CC2">
        <w:rPr>
          <w:sz w:val="28"/>
          <w:szCs w:val="28"/>
          <w:lang w:val="ro-RO"/>
        </w:rPr>
        <w:t>1) mărfurile importate şi/sau livrate din contul împrumuturilor şi granturilor acordate Guvernului sau acordate cu garanţie de stat, din contul împrumuturilor acordate de organismele financiare internaţionale (inclusiv din cota-parte a Guvernului), destinate realizării proiectelor respective, precum şi din contul granturilor acordate instituţiilor finanţate de la buget, conform listei aprobate de Guvern;</w:t>
      </w:r>
    </w:p>
    <w:p w:rsidR="005011D1" w:rsidRPr="005011D1" w:rsidRDefault="005011D1" w:rsidP="00851CC2">
      <w:pPr>
        <w:pStyle w:val="a5"/>
        <w:ind w:firstLine="709"/>
        <w:rPr>
          <w:sz w:val="16"/>
          <w:szCs w:val="28"/>
          <w:lang w:val="ro-RO"/>
        </w:rPr>
      </w:pPr>
    </w:p>
    <w:p w:rsidR="00851CC2" w:rsidRPr="00851CC2" w:rsidRDefault="00851CC2" w:rsidP="00851CC2">
      <w:pPr>
        <w:pStyle w:val="a5"/>
        <w:ind w:firstLine="709"/>
        <w:rPr>
          <w:sz w:val="28"/>
          <w:szCs w:val="28"/>
          <w:lang w:val="ro-RO"/>
        </w:rPr>
      </w:pPr>
      <w:r w:rsidRPr="00851CC2">
        <w:rPr>
          <w:sz w:val="28"/>
          <w:szCs w:val="28"/>
          <w:lang w:val="ro-RO"/>
        </w:rPr>
        <w:t>2) mărfurile destinate proiectelor de asistenţă tehnică, realizate pe teritoriul Republicii Moldova de către organizaţiile internaţionale şi ţările donatoare în cadrul tratatelor la care Republica Moldova este parte, conform listei aprobate de Guvern;</w:t>
      </w:r>
    </w:p>
    <w:p w:rsidR="005011D1" w:rsidRPr="005011D1" w:rsidRDefault="005011D1" w:rsidP="00851CC2">
      <w:pPr>
        <w:pStyle w:val="a5"/>
        <w:ind w:firstLine="709"/>
        <w:rPr>
          <w:sz w:val="18"/>
          <w:szCs w:val="28"/>
          <w:lang w:val="ro-RO"/>
        </w:rPr>
      </w:pPr>
    </w:p>
    <w:p w:rsidR="00851CC2" w:rsidRPr="00851CC2" w:rsidRDefault="00851CC2" w:rsidP="00851CC2">
      <w:pPr>
        <w:pStyle w:val="a5"/>
        <w:ind w:firstLine="709"/>
        <w:rPr>
          <w:sz w:val="28"/>
          <w:szCs w:val="28"/>
          <w:lang w:val="ro-RO"/>
        </w:rPr>
      </w:pPr>
      <w:r w:rsidRPr="00851CC2">
        <w:rPr>
          <w:sz w:val="28"/>
          <w:szCs w:val="28"/>
          <w:lang w:val="ro-RO"/>
        </w:rPr>
        <w:t>3) mărfurile destinate acordării de asistenţă în caz de calamitate naturală, de conflict armat şi în alte situaţii excepţionale, precum şi mărfurile primite în calitate de ajutoare umanitare</w:t>
      </w:r>
      <w:r w:rsidR="004F4FF6">
        <w:rPr>
          <w:sz w:val="28"/>
          <w:szCs w:val="28"/>
          <w:lang w:val="ro-RO"/>
        </w:rPr>
        <w:t>,</w:t>
      </w:r>
      <w:r w:rsidRPr="00851CC2">
        <w:rPr>
          <w:sz w:val="28"/>
          <w:szCs w:val="28"/>
          <w:lang w:val="ro-RO"/>
        </w:rPr>
        <w:t xml:space="preserve"> în modul stabilit de Guvern;</w:t>
      </w:r>
    </w:p>
    <w:p w:rsidR="005011D1" w:rsidRDefault="005011D1" w:rsidP="00851CC2">
      <w:pPr>
        <w:pStyle w:val="a5"/>
        <w:ind w:firstLine="709"/>
        <w:rPr>
          <w:sz w:val="28"/>
          <w:szCs w:val="28"/>
          <w:lang w:val="ro-RO"/>
        </w:rPr>
      </w:pPr>
    </w:p>
    <w:p w:rsidR="00851CC2" w:rsidRPr="00851CC2" w:rsidRDefault="00851CC2" w:rsidP="00851CC2">
      <w:pPr>
        <w:pStyle w:val="a5"/>
        <w:ind w:firstLine="709"/>
        <w:rPr>
          <w:sz w:val="28"/>
          <w:szCs w:val="28"/>
          <w:lang w:val="ro-RO"/>
        </w:rPr>
      </w:pPr>
      <w:r w:rsidRPr="00851CC2">
        <w:rPr>
          <w:sz w:val="28"/>
          <w:szCs w:val="28"/>
          <w:lang w:val="ro-RO"/>
        </w:rPr>
        <w:t xml:space="preserve">4) </w:t>
      </w:r>
      <w:r w:rsidRPr="00851CC2">
        <w:rPr>
          <w:color w:val="000000" w:themeColor="text1"/>
          <w:sz w:val="28"/>
          <w:szCs w:val="28"/>
          <w:lang w:val="ro-RO"/>
        </w:rPr>
        <w:t xml:space="preserve">mărfurile și ambalajele destinate </w:t>
      </w:r>
      <w:r w:rsidRPr="00851CC2">
        <w:rPr>
          <w:sz w:val="28"/>
          <w:szCs w:val="28"/>
          <w:lang w:val="ro-RO"/>
        </w:rPr>
        <w:t>exportului;</w:t>
      </w:r>
    </w:p>
    <w:p w:rsidR="00851CC2" w:rsidRPr="00851CC2" w:rsidRDefault="00851CC2" w:rsidP="00851CC2">
      <w:pPr>
        <w:pStyle w:val="a5"/>
        <w:ind w:firstLine="709"/>
        <w:rPr>
          <w:sz w:val="28"/>
          <w:szCs w:val="28"/>
          <w:lang w:val="ro-RO"/>
        </w:rPr>
      </w:pPr>
      <w:r w:rsidRPr="00851CC2">
        <w:rPr>
          <w:sz w:val="28"/>
          <w:szCs w:val="28"/>
          <w:lang w:val="ro-RO"/>
        </w:rPr>
        <w:lastRenderedPageBreak/>
        <w:t xml:space="preserve">5) ambalajul aferent medicamentelor prevăzute de Legea </w:t>
      </w:r>
      <w:r w:rsidR="009C4894" w:rsidRPr="00851CC2">
        <w:rPr>
          <w:sz w:val="28"/>
          <w:szCs w:val="28"/>
          <w:lang w:val="ro-RO"/>
        </w:rPr>
        <w:t>nr.1409-XIII din 17 decembrie 1997</w:t>
      </w:r>
      <w:r w:rsidR="009C4894">
        <w:rPr>
          <w:sz w:val="28"/>
          <w:szCs w:val="28"/>
          <w:lang w:val="ro-RO"/>
        </w:rPr>
        <w:t xml:space="preserve"> </w:t>
      </w:r>
      <w:r w:rsidRPr="00851CC2">
        <w:rPr>
          <w:sz w:val="28"/>
          <w:szCs w:val="28"/>
          <w:lang w:val="ro-RO"/>
        </w:rPr>
        <w:t>cu privire la medicamente;</w:t>
      </w:r>
    </w:p>
    <w:p w:rsidR="00851CC2" w:rsidRPr="00851CC2" w:rsidRDefault="00851CC2" w:rsidP="00851CC2">
      <w:pPr>
        <w:pStyle w:val="a5"/>
        <w:tabs>
          <w:tab w:val="left" w:pos="709"/>
        </w:tabs>
        <w:ind w:firstLine="709"/>
        <w:rPr>
          <w:sz w:val="28"/>
          <w:szCs w:val="28"/>
          <w:lang w:val="ro-RO"/>
        </w:rPr>
      </w:pPr>
      <w:r w:rsidRPr="00851CC2">
        <w:rPr>
          <w:sz w:val="28"/>
          <w:szCs w:val="28"/>
          <w:lang w:val="ro-RO"/>
        </w:rPr>
        <w:t xml:space="preserve">6) ambalajul aferent dispozitivelor medicale prevăzute de Legea </w:t>
      </w:r>
      <w:r w:rsidR="009C4894" w:rsidRPr="00851CC2">
        <w:rPr>
          <w:sz w:val="28"/>
          <w:szCs w:val="28"/>
          <w:lang w:val="ro-RO"/>
        </w:rPr>
        <w:t>nr.92 din 26 aprilie 2012</w:t>
      </w:r>
      <w:r w:rsidR="009C4894">
        <w:rPr>
          <w:sz w:val="28"/>
          <w:szCs w:val="28"/>
          <w:lang w:val="ro-RO"/>
        </w:rPr>
        <w:t xml:space="preserve"> </w:t>
      </w:r>
      <w:r w:rsidRPr="00851CC2">
        <w:rPr>
          <w:sz w:val="28"/>
          <w:szCs w:val="28"/>
          <w:lang w:val="ro-RO"/>
        </w:rPr>
        <w:t>cu privire la dispozitivele medicale;</w:t>
      </w:r>
    </w:p>
    <w:p w:rsidR="00851CC2" w:rsidRPr="00851CC2" w:rsidRDefault="00851CC2" w:rsidP="00851CC2">
      <w:pPr>
        <w:pStyle w:val="a5"/>
        <w:ind w:firstLine="709"/>
        <w:rPr>
          <w:color w:val="000000" w:themeColor="text1"/>
          <w:sz w:val="28"/>
          <w:szCs w:val="28"/>
          <w:lang w:val="ro-RO"/>
        </w:rPr>
      </w:pPr>
      <w:r w:rsidRPr="00851CC2">
        <w:rPr>
          <w:sz w:val="28"/>
          <w:szCs w:val="28"/>
          <w:lang w:val="ro-RO"/>
        </w:rPr>
        <w:t xml:space="preserve">7) mărfurile introduse pe teritoriul vamal al țării de către agenții economici din raioanele de est ale Republicii Moldova înregistrați la Camera Înregistrării de Stat, cu condiția rămînerii mărfurilor pe teritoriul </w:t>
      </w:r>
      <w:r w:rsidRPr="00851CC2">
        <w:rPr>
          <w:color w:val="000000" w:themeColor="text1"/>
          <w:sz w:val="28"/>
          <w:szCs w:val="28"/>
          <w:lang w:val="ro-RO"/>
        </w:rPr>
        <w:t>necontrolat de către organele constituționale;</w:t>
      </w:r>
    </w:p>
    <w:p w:rsidR="00851CC2" w:rsidRPr="00851CC2" w:rsidRDefault="00851CC2" w:rsidP="00851CC2">
      <w:pPr>
        <w:pStyle w:val="a5"/>
        <w:ind w:firstLine="709"/>
        <w:rPr>
          <w:color w:val="000000" w:themeColor="text1"/>
          <w:sz w:val="28"/>
          <w:szCs w:val="28"/>
          <w:lang w:val="ro-RO"/>
        </w:rPr>
      </w:pPr>
      <w:r w:rsidRPr="00851CC2">
        <w:rPr>
          <w:color w:val="000000" w:themeColor="text1"/>
          <w:sz w:val="28"/>
          <w:szCs w:val="28"/>
          <w:lang w:val="ro-RO"/>
        </w:rPr>
        <w:t>8) mărfurile fabricate de subiecții specificați la alin.(1) al prezentului articol care, în procesul utilizării, cauzează poluarea mediului și la a căror producere au fost utilizate, în calitate de materie primă și/sau materiale, mărfuri</w:t>
      </w:r>
      <w:r w:rsidR="009C4894">
        <w:rPr>
          <w:color w:val="000000" w:themeColor="text1"/>
          <w:sz w:val="28"/>
          <w:szCs w:val="28"/>
          <w:lang w:val="ro-RO"/>
        </w:rPr>
        <w:t>le</w:t>
      </w:r>
      <w:r w:rsidRPr="00851CC2">
        <w:rPr>
          <w:color w:val="000000" w:themeColor="text1"/>
          <w:sz w:val="28"/>
          <w:szCs w:val="28"/>
          <w:lang w:val="ro-RO"/>
        </w:rPr>
        <w:t xml:space="preserve"> indicate în anexa nr.8;</w:t>
      </w:r>
    </w:p>
    <w:p w:rsidR="00851CC2" w:rsidRPr="00851CC2" w:rsidRDefault="00851CC2" w:rsidP="00851CC2">
      <w:pPr>
        <w:pStyle w:val="a5"/>
        <w:ind w:firstLine="709"/>
        <w:rPr>
          <w:color w:val="000000" w:themeColor="text1"/>
          <w:sz w:val="28"/>
          <w:szCs w:val="28"/>
          <w:lang w:val="ro-RO"/>
        </w:rPr>
      </w:pPr>
      <w:r w:rsidRPr="00851CC2">
        <w:rPr>
          <w:color w:val="000000" w:themeColor="text1"/>
          <w:sz w:val="28"/>
          <w:szCs w:val="28"/>
          <w:lang w:val="ro-RO"/>
        </w:rPr>
        <w:t>9) ambalajul din material plastic (clasificat la poziţiile tarifare </w:t>
      </w:r>
      <w:hyperlink r:id="rId8" w:history="1">
        <w:r w:rsidRPr="00851CC2">
          <w:rPr>
            <w:color w:val="000000" w:themeColor="text1"/>
            <w:sz w:val="28"/>
            <w:szCs w:val="28"/>
            <w:lang w:val="ro-RO"/>
          </w:rPr>
          <w:t>3923 21 000, 3923 29</w:t>
        </w:r>
      </w:hyperlink>
      <w:r w:rsidRPr="00851CC2">
        <w:rPr>
          <w:color w:val="000000" w:themeColor="text1"/>
          <w:sz w:val="28"/>
          <w:szCs w:val="28"/>
          <w:lang w:val="ro-RO"/>
        </w:rPr>
        <w:t> şi 3923 30), ambalajul compozit (specificat la poziția tarifară 4819 20 000) sau ambalajul din aluminiu (clasificat la poziţia tarifară 7612), cu condiția că ambalajele menționate au fost procurate de la persoane fizice și juridice de pe teritoriul Republicii Moldova, cu excepția celor care nu au relaţii fiscale cu sistemul ei bugetar, sau au fost anterior importate de către subiecții specificați la alin.(1) a</w:t>
      </w:r>
      <w:r w:rsidR="009C4894">
        <w:rPr>
          <w:color w:val="000000" w:themeColor="text1"/>
          <w:sz w:val="28"/>
          <w:szCs w:val="28"/>
          <w:lang w:val="ro-RO"/>
        </w:rPr>
        <w:t>l</w:t>
      </w:r>
      <w:r w:rsidRPr="00851CC2">
        <w:rPr>
          <w:color w:val="000000" w:themeColor="text1"/>
          <w:sz w:val="28"/>
          <w:szCs w:val="28"/>
          <w:lang w:val="ro-RO"/>
        </w:rPr>
        <w:t xml:space="preserve"> prezentului articol, sau au fost fabricate de subiecții specificați la alin.(1) al prezentului articol cu utilizarea</w:t>
      </w:r>
      <w:r w:rsidR="009C4894">
        <w:rPr>
          <w:color w:val="000000" w:themeColor="text1"/>
          <w:sz w:val="28"/>
          <w:szCs w:val="28"/>
          <w:lang w:val="ro-RO"/>
        </w:rPr>
        <w:t>l</w:t>
      </w:r>
      <w:r w:rsidRPr="00851CC2">
        <w:rPr>
          <w:color w:val="000000" w:themeColor="text1"/>
          <w:sz w:val="28"/>
          <w:szCs w:val="28"/>
          <w:lang w:val="ro-RO"/>
        </w:rPr>
        <w:t xml:space="preserve"> în calitate de materie primă și/sau materiale</w:t>
      </w:r>
      <w:r w:rsidR="009C4894">
        <w:rPr>
          <w:color w:val="000000" w:themeColor="text1"/>
          <w:sz w:val="28"/>
          <w:szCs w:val="28"/>
          <w:lang w:val="ro-RO"/>
        </w:rPr>
        <w:t xml:space="preserve">, a </w:t>
      </w:r>
      <w:r w:rsidRPr="00851CC2">
        <w:rPr>
          <w:color w:val="000000" w:themeColor="text1"/>
          <w:sz w:val="28"/>
          <w:szCs w:val="28"/>
          <w:lang w:val="ro-RO"/>
        </w:rPr>
        <w:t>mărfuri</w:t>
      </w:r>
      <w:r w:rsidR="009C4894">
        <w:rPr>
          <w:color w:val="000000" w:themeColor="text1"/>
          <w:sz w:val="28"/>
          <w:szCs w:val="28"/>
          <w:lang w:val="ro-RO"/>
        </w:rPr>
        <w:t>lor</w:t>
      </w:r>
      <w:r w:rsidRPr="00851CC2">
        <w:rPr>
          <w:color w:val="000000" w:themeColor="text1"/>
          <w:sz w:val="28"/>
          <w:szCs w:val="28"/>
          <w:lang w:val="ro-RO"/>
        </w:rPr>
        <w:t> indicate în anexa nr.8.</w:t>
      </w:r>
      <w:r w:rsidR="009C4894">
        <w:rPr>
          <w:color w:val="000000" w:themeColor="text1"/>
          <w:sz w:val="28"/>
          <w:szCs w:val="28"/>
          <w:lang w:val="ro-RO"/>
        </w:rPr>
        <w:t>”</w:t>
      </w:r>
    </w:p>
    <w:p w:rsidR="00851CC2" w:rsidRPr="00851CC2" w:rsidRDefault="00851CC2" w:rsidP="00851CC2">
      <w:pPr>
        <w:pStyle w:val="a5"/>
        <w:ind w:firstLine="709"/>
        <w:rPr>
          <w:color w:val="000000" w:themeColor="text1"/>
          <w:sz w:val="28"/>
          <w:szCs w:val="28"/>
          <w:lang w:val="ro-RO"/>
        </w:rPr>
      </w:pPr>
    </w:p>
    <w:p w:rsidR="00851CC2" w:rsidRPr="00851CC2" w:rsidRDefault="00851CC2" w:rsidP="00B3018C">
      <w:pPr>
        <w:pStyle w:val="a5"/>
        <w:numPr>
          <w:ilvl w:val="0"/>
          <w:numId w:val="1"/>
        </w:numPr>
        <w:tabs>
          <w:tab w:val="left" w:pos="851"/>
          <w:tab w:val="left" w:pos="1134"/>
        </w:tabs>
        <w:ind w:left="0" w:firstLine="709"/>
        <w:rPr>
          <w:sz w:val="28"/>
          <w:szCs w:val="28"/>
          <w:lang w:val="ro-RO"/>
        </w:rPr>
      </w:pPr>
      <w:r w:rsidRPr="00851CC2">
        <w:rPr>
          <w:sz w:val="28"/>
          <w:szCs w:val="28"/>
          <w:lang w:val="ro-RO"/>
        </w:rPr>
        <w:t xml:space="preserve">Articolul 14 va avea următorul </w:t>
      </w:r>
      <w:r w:rsidR="009C4894">
        <w:rPr>
          <w:sz w:val="28"/>
          <w:szCs w:val="28"/>
          <w:lang w:val="ro-RO"/>
        </w:rPr>
        <w:t>cuprins</w:t>
      </w:r>
      <w:r w:rsidRPr="00851CC2">
        <w:rPr>
          <w:sz w:val="28"/>
          <w:szCs w:val="28"/>
          <w:lang w:val="ro-RO"/>
        </w:rPr>
        <w:t>:</w:t>
      </w:r>
    </w:p>
    <w:p w:rsidR="00851CC2" w:rsidRPr="00851CC2" w:rsidRDefault="00851CC2" w:rsidP="00851CC2">
      <w:pPr>
        <w:pStyle w:val="a5"/>
        <w:tabs>
          <w:tab w:val="left" w:pos="851"/>
          <w:tab w:val="left" w:pos="1134"/>
        </w:tabs>
        <w:ind w:firstLine="709"/>
        <w:rPr>
          <w:color w:val="000000" w:themeColor="text1"/>
          <w:sz w:val="28"/>
          <w:szCs w:val="28"/>
          <w:lang w:val="ro-RO"/>
        </w:rPr>
      </w:pPr>
      <w:r w:rsidRPr="00851CC2">
        <w:rPr>
          <w:color w:val="000000" w:themeColor="text1"/>
          <w:sz w:val="28"/>
          <w:szCs w:val="28"/>
          <w:lang w:val="ro-RO"/>
        </w:rPr>
        <w:t>„(1) Subiecții prezentei legi s</w:t>
      </w:r>
      <w:r w:rsidR="009C4894">
        <w:rPr>
          <w:color w:val="000000" w:themeColor="text1"/>
          <w:sz w:val="28"/>
          <w:szCs w:val="28"/>
          <w:lang w:val="ro-RO"/>
        </w:rPr>
        <w:t>î</w:t>
      </w:r>
      <w:r w:rsidRPr="00851CC2">
        <w:rPr>
          <w:color w:val="000000" w:themeColor="text1"/>
          <w:sz w:val="28"/>
          <w:szCs w:val="28"/>
          <w:lang w:val="ro-RO"/>
        </w:rPr>
        <w:t xml:space="preserve">nt obligați să calculeze </w:t>
      </w:r>
      <w:r w:rsidR="009C4894">
        <w:rPr>
          <w:color w:val="000000" w:themeColor="text1"/>
          <w:sz w:val="28"/>
          <w:szCs w:val="28"/>
          <w:lang w:val="ro-RO"/>
        </w:rPr>
        <w:t xml:space="preserve">în mod independent </w:t>
      </w:r>
      <w:r w:rsidRPr="00851CC2">
        <w:rPr>
          <w:color w:val="000000" w:themeColor="text1"/>
          <w:sz w:val="28"/>
          <w:szCs w:val="28"/>
          <w:lang w:val="ro-RO"/>
        </w:rPr>
        <w:t>plățile pentru poluarea mediului prevăzute la art.6,</w:t>
      </w:r>
      <w:r w:rsidR="009C4894">
        <w:rPr>
          <w:color w:val="000000" w:themeColor="text1"/>
          <w:sz w:val="28"/>
          <w:szCs w:val="28"/>
          <w:lang w:val="ro-RO"/>
        </w:rPr>
        <w:t xml:space="preserve"> </w:t>
      </w:r>
      <w:r w:rsidRPr="00851CC2">
        <w:rPr>
          <w:color w:val="000000" w:themeColor="text1"/>
          <w:sz w:val="28"/>
          <w:szCs w:val="28"/>
          <w:lang w:val="ro-RO"/>
        </w:rPr>
        <w:t>9, 10 și 11, să achite la bugetul de stat plățile respective și să prez</w:t>
      </w:r>
      <w:r w:rsidR="009B0B68">
        <w:rPr>
          <w:color w:val="000000" w:themeColor="text1"/>
          <w:sz w:val="28"/>
          <w:szCs w:val="28"/>
          <w:lang w:val="ro-RO"/>
        </w:rPr>
        <w:t>i</w:t>
      </w:r>
      <w:r w:rsidRPr="00851CC2">
        <w:rPr>
          <w:color w:val="000000" w:themeColor="text1"/>
          <w:sz w:val="28"/>
          <w:szCs w:val="28"/>
          <w:lang w:val="ro-RO"/>
        </w:rPr>
        <w:t xml:space="preserve">nte </w:t>
      </w:r>
      <w:r w:rsidRPr="00851CC2">
        <w:rPr>
          <w:color w:val="000000" w:themeColor="text1"/>
          <w:sz w:val="28"/>
          <w:szCs w:val="28"/>
          <w:lang w:val="ro-RO"/>
        </w:rPr>
        <w:lastRenderedPageBreak/>
        <w:t>Serviciului Fiscal de Stat dările de seamă corespunzătoare, utiliz</w:t>
      </w:r>
      <w:r w:rsidR="009C4894">
        <w:rPr>
          <w:color w:val="000000" w:themeColor="text1"/>
          <w:sz w:val="28"/>
          <w:szCs w:val="28"/>
          <w:lang w:val="ro-RO"/>
        </w:rPr>
        <w:t>î</w:t>
      </w:r>
      <w:r w:rsidRPr="00851CC2">
        <w:rPr>
          <w:color w:val="000000" w:themeColor="text1"/>
          <w:sz w:val="28"/>
          <w:szCs w:val="28"/>
          <w:lang w:val="ro-RO"/>
        </w:rPr>
        <w:t>nd, în mod obligatoriu, metode automatizate de raportare electronică, în condițiile stipulate la art.187 alin. (2</w:t>
      </w:r>
      <w:r w:rsidRPr="00851CC2">
        <w:rPr>
          <w:color w:val="000000" w:themeColor="text1"/>
          <w:sz w:val="28"/>
          <w:szCs w:val="28"/>
          <w:vertAlign w:val="superscript"/>
          <w:lang w:val="ro-RO"/>
        </w:rPr>
        <w:t>1</w:t>
      </w:r>
      <w:r w:rsidRPr="00851CC2">
        <w:rPr>
          <w:color w:val="000000" w:themeColor="text1"/>
          <w:sz w:val="28"/>
          <w:szCs w:val="28"/>
          <w:lang w:val="ro-RO"/>
        </w:rPr>
        <w:t xml:space="preserve">) din Codul fiscal. Forma și modul de completare a dărilor de seamă </w:t>
      </w:r>
      <w:r w:rsidR="009B0B68">
        <w:rPr>
          <w:color w:val="000000" w:themeColor="text1"/>
          <w:sz w:val="28"/>
          <w:szCs w:val="28"/>
          <w:lang w:val="ro-RO"/>
        </w:rPr>
        <w:t xml:space="preserve">sînt </w:t>
      </w:r>
      <w:r w:rsidRPr="00851CC2">
        <w:rPr>
          <w:color w:val="000000" w:themeColor="text1"/>
          <w:sz w:val="28"/>
          <w:szCs w:val="28"/>
          <w:lang w:val="ro-RO"/>
        </w:rPr>
        <w:t>aprob</w:t>
      </w:r>
      <w:r w:rsidR="009B0B68">
        <w:rPr>
          <w:color w:val="000000" w:themeColor="text1"/>
          <w:sz w:val="28"/>
          <w:szCs w:val="28"/>
          <w:lang w:val="ro-RO"/>
        </w:rPr>
        <w:t>ate</w:t>
      </w:r>
      <w:r w:rsidRPr="00851CC2">
        <w:rPr>
          <w:color w:val="000000" w:themeColor="text1"/>
          <w:sz w:val="28"/>
          <w:szCs w:val="28"/>
          <w:lang w:val="ro-RO"/>
        </w:rPr>
        <w:t xml:space="preserve"> de Ministerul Finanțelor. </w:t>
      </w:r>
    </w:p>
    <w:p w:rsidR="00851CC2" w:rsidRPr="00851CC2" w:rsidRDefault="00851CC2" w:rsidP="00851CC2">
      <w:pPr>
        <w:pStyle w:val="a5"/>
        <w:tabs>
          <w:tab w:val="left" w:pos="851"/>
          <w:tab w:val="left" w:pos="1134"/>
        </w:tabs>
        <w:ind w:firstLine="709"/>
        <w:rPr>
          <w:color w:val="000000" w:themeColor="text1"/>
          <w:sz w:val="28"/>
          <w:szCs w:val="28"/>
          <w:lang w:val="ro-RO"/>
        </w:rPr>
      </w:pPr>
      <w:r w:rsidRPr="00851CC2">
        <w:rPr>
          <w:color w:val="000000" w:themeColor="text1"/>
          <w:sz w:val="28"/>
          <w:szCs w:val="28"/>
          <w:lang w:val="ro-RO"/>
        </w:rPr>
        <w:t>(2) Subiecții vizați la art.6 alin.(1), art.9 alin.(1) și art.10 alin.(1) calculează, achită și prezintă darea de seamă trimestrial, p</w:t>
      </w:r>
      <w:r w:rsidR="009B0B68">
        <w:rPr>
          <w:color w:val="000000" w:themeColor="text1"/>
          <w:sz w:val="28"/>
          <w:szCs w:val="28"/>
          <w:lang w:val="ro-RO"/>
        </w:rPr>
        <w:t>î</w:t>
      </w:r>
      <w:r w:rsidRPr="00851CC2">
        <w:rPr>
          <w:color w:val="000000" w:themeColor="text1"/>
          <w:sz w:val="28"/>
          <w:szCs w:val="28"/>
          <w:lang w:val="ro-RO"/>
        </w:rPr>
        <w:t>nă la data de 25 a lunii imediat următoare trimestrului de gestiune.</w:t>
      </w:r>
    </w:p>
    <w:p w:rsidR="00851CC2" w:rsidRPr="00851CC2" w:rsidRDefault="00851CC2" w:rsidP="00851CC2">
      <w:pPr>
        <w:pStyle w:val="a5"/>
        <w:tabs>
          <w:tab w:val="left" w:pos="851"/>
          <w:tab w:val="left" w:pos="1134"/>
        </w:tabs>
        <w:ind w:firstLine="709"/>
        <w:rPr>
          <w:color w:val="000000" w:themeColor="text1"/>
          <w:sz w:val="28"/>
          <w:szCs w:val="28"/>
          <w:lang w:val="ro-RO"/>
        </w:rPr>
      </w:pPr>
      <w:r w:rsidRPr="00851CC2">
        <w:rPr>
          <w:color w:val="000000" w:themeColor="text1"/>
          <w:sz w:val="28"/>
          <w:szCs w:val="28"/>
          <w:lang w:val="ro-RO"/>
        </w:rPr>
        <w:t>(3) Subiecții vizați la art.9 alin.(2) și</w:t>
      </w:r>
      <w:r w:rsidR="009B0B68">
        <w:rPr>
          <w:color w:val="000000" w:themeColor="text1"/>
          <w:sz w:val="28"/>
          <w:szCs w:val="28"/>
          <w:lang w:val="ro-RO"/>
        </w:rPr>
        <w:t xml:space="preserve"> </w:t>
      </w:r>
      <w:r w:rsidRPr="00851CC2">
        <w:rPr>
          <w:color w:val="000000" w:themeColor="text1"/>
          <w:sz w:val="28"/>
          <w:szCs w:val="28"/>
          <w:lang w:val="ro-RO"/>
        </w:rPr>
        <w:t>(3) calculează, achită și prezintă darea de seamă anual, p</w:t>
      </w:r>
      <w:r w:rsidR="009B0B68">
        <w:rPr>
          <w:color w:val="000000" w:themeColor="text1"/>
          <w:sz w:val="28"/>
          <w:szCs w:val="28"/>
          <w:lang w:val="ro-RO"/>
        </w:rPr>
        <w:t>î</w:t>
      </w:r>
      <w:r w:rsidRPr="00851CC2">
        <w:rPr>
          <w:color w:val="000000" w:themeColor="text1"/>
          <w:sz w:val="28"/>
          <w:szCs w:val="28"/>
          <w:lang w:val="ro-RO"/>
        </w:rPr>
        <w:t>nă la data de 25 a lunii februarie a anului următor de gestiune.</w:t>
      </w:r>
    </w:p>
    <w:p w:rsidR="00851CC2" w:rsidRPr="00851CC2" w:rsidRDefault="00851CC2" w:rsidP="00851CC2">
      <w:pPr>
        <w:pStyle w:val="a5"/>
        <w:tabs>
          <w:tab w:val="left" w:pos="851"/>
          <w:tab w:val="left" w:pos="1134"/>
        </w:tabs>
        <w:ind w:firstLine="709"/>
        <w:rPr>
          <w:color w:val="000000" w:themeColor="text1"/>
          <w:sz w:val="28"/>
          <w:szCs w:val="28"/>
          <w:lang w:val="ro-RO"/>
        </w:rPr>
      </w:pPr>
      <w:r w:rsidRPr="00851CC2">
        <w:rPr>
          <w:color w:val="000000" w:themeColor="text1"/>
          <w:sz w:val="28"/>
          <w:szCs w:val="28"/>
          <w:lang w:val="ro-RO"/>
        </w:rPr>
        <w:t>(4) Subiecții vizați la art.11 alin.(1) calculează, achită și prezintă darea de seamă lunar, p</w:t>
      </w:r>
      <w:r w:rsidR="009B0B68">
        <w:rPr>
          <w:color w:val="000000" w:themeColor="text1"/>
          <w:sz w:val="28"/>
          <w:szCs w:val="28"/>
          <w:lang w:val="ro-RO"/>
        </w:rPr>
        <w:t>î</w:t>
      </w:r>
      <w:r w:rsidRPr="00851CC2">
        <w:rPr>
          <w:color w:val="000000" w:themeColor="text1"/>
          <w:sz w:val="28"/>
          <w:szCs w:val="28"/>
          <w:lang w:val="ro-RO"/>
        </w:rPr>
        <w:t>nă la data de 25 a lunii imedia</w:t>
      </w:r>
      <w:r w:rsidR="009B0B68">
        <w:rPr>
          <w:color w:val="000000" w:themeColor="text1"/>
          <w:sz w:val="28"/>
          <w:szCs w:val="28"/>
          <w:lang w:val="ro-RO"/>
        </w:rPr>
        <w:t>t următoare lunii de gestiune.”</w:t>
      </w:r>
    </w:p>
    <w:p w:rsidR="00851CC2" w:rsidRDefault="00851CC2" w:rsidP="00851CC2">
      <w:pPr>
        <w:pStyle w:val="Normal1"/>
        <w:tabs>
          <w:tab w:val="center" w:pos="851"/>
          <w:tab w:val="left" w:pos="1134"/>
        </w:tabs>
        <w:spacing w:after="0" w:line="240" w:lineRule="auto"/>
        <w:ind w:firstLine="709"/>
        <w:jc w:val="both"/>
        <w:rPr>
          <w:rFonts w:ascii="Times New Roman" w:eastAsia="Times New Roman" w:hAnsi="Times New Roman" w:cs="Times New Roman"/>
          <w:sz w:val="28"/>
          <w:szCs w:val="28"/>
          <w:lang w:val="ro-RO"/>
        </w:rPr>
      </w:pPr>
      <w:r w:rsidRPr="00851CC2">
        <w:rPr>
          <w:rFonts w:ascii="Times New Roman" w:eastAsia="Times New Roman" w:hAnsi="Times New Roman" w:cs="Times New Roman"/>
          <w:sz w:val="28"/>
          <w:szCs w:val="28"/>
          <w:lang w:val="ro-RO"/>
        </w:rPr>
        <w:t xml:space="preserve"> </w:t>
      </w:r>
      <w:r w:rsidRPr="00851CC2">
        <w:rPr>
          <w:rFonts w:ascii="Times New Roman" w:eastAsia="Times New Roman" w:hAnsi="Times New Roman" w:cs="Times New Roman"/>
          <w:sz w:val="28"/>
          <w:szCs w:val="28"/>
          <w:lang w:val="ro-RO"/>
        </w:rPr>
        <w:tab/>
      </w:r>
    </w:p>
    <w:p w:rsidR="00851CC2" w:rsidRPr="00851CC2" w:rsidRDefault="00851CC2" w:rsidP="00B3018C">
      <w:pPr>
        <w:pStyle w:val="Normal1"/>
        <w:numPr>
          <w:ilvl w:val="0"/>
          <w:numId w:val="1"/>
        </w:numPr>
        <w:tabs>
          <w:tab w:val="left" w:pos="851"/>
          <w:tab w:val="left" w:pos="993"/>
        </w:tabs>
        <w:spacing w:after="0" w:line="240" w:lineRule="auto"/>
        <w:ind w:left="0" w:firstLine="709"/>
        <w:jc w:val="both"/>
        <w:rPr>
          <w:lang w:val="ro-RO"/>
        </w:rPr>
      </w:pPr>
      <w:r w:rsidRPr="00851CC2">
        <w:rPr>
          <w:rFonts w:ascii="Times New Roman" w:eastAsia="Times New Roman" w:hAnsi="Times New Roman" w:cs="Times New Roman"/>
          <w:sz w:val="28"/>
          <w:szCs w:val="28"/>
          <w:lang w:val="ro-RO"/>
        </w:rPr>
        <w:t>Anexa nr. 8 va avea următorul cuprins:</w:t>
      </w:r>
    </w:p>
    <w:p w:rsidR="00851CC2" w:rsidRDefault="00851CC2" w:rsidP="00851CC2">
      <w:pPr>
        <w:pStyle w:val="Normal1"/>
        <w:spacing w:after="0" w:line="240" w:lineRule="auto"/>
        <w:ind w:firstLine="998"/>
        <w:jc w:val="right"/>
        <w:rPr>
          <w:rFonts w:ascii="Times New Roman" w:eastAsia="Times New Roman" w:hAnsi="Times New Roman" w:cs="Times New Roman"/>
          <w:sz w:val="28"/>
          <w:szCs w:val="28"/>
          <w:lang w:val="ro-RO"/>
        </w:rPr>
      </w:pPr>
    </w:p>
    <w:p w:rsidR="005011D1" w:rsidRDefault="005011D1" w:rsidP="00851CC2">
      <w:pPr>
        <w:pStyle w:val="Normal1"/>
        <w:spacing w:after="0" w:line="240" w:lineRule="auto"/>
        <w:ind w:firstLine="998"/>
        <w:jc w:val="right"/>
        <w:rPr>
          <w:rFonts w:ascii="Times New Roman" w:eastAsia="Times New Roman" w:hAnsi="Times New Roman" w:cs="Times New Roman"/>
          <w:sz w:val="28"/>
          <w:szCs w:val="28"/>
          <w:lang w:val="ro-RO"/>
        </w:rPr>
      </w:pPr>
    </w:p>
    <w:p w:rsidR="005011D1" w:rsidRDefault="005011D1" w:rsidP="00851CC2">
      <w:pPr>
        <w:pStyle w:val="Normal1"/>
        <w:spacing w:after="0" w:line="240" w:lineRule="auto"/>
        <w:ind w:firstLine="998"/>
        <w:jc w:val="right"/>
        <w:rPr>
          <w:rFonts w:ascii="Times New Roman" w:eastAsia="Times New Roman" w:hAnsi="Times New Roman" w:cs="Times New Roman"/>
          <w:sz w:val="28"/>
          <w:szCs w:val="28"/>
          <w:lang w:val="ro-RO"/>
        </w:rPr>
      </w:pPr>
    </w:p>
    <w:p w:rsidR="005011D1" w:rsidRPr="00851CC2" w:rsidRDefault="005011D1" w:rsidP="00851CC2">
      <w:pPr>
        <w:pStyle w:val="Normal1"/>
        <w:spacing w:after="0" w:line="240" w:lineRule="auto"/>
        <w:ind w:firstLine="998"/>
        <w:jc w:val="right"/>
        <w:rPr>
          <w:rFonts w:ascii="Times New Roman" w:eastAsia="Times New Roman" w:hAnsi="Times New Roman" w:cs="Times New Roman"/>
          <w:sz w:val="28"/>
          <w:szCs w:val="28"/>
          <w:lang w:val="ro-RO"/>
        </w:rPr>
      </w:pPr>
    </w:p>
    <w:p w:rsidR="00851CC2" w:rsidRPr="00851CC2" w:rsidRDefault="00851CC2" w:rsidP="00851CC2">
      <w:pPr>
        <w:pStyle w:val="Normal1"/>
        <w:spacing w:after="0" w:line="240" w:lineRule="auto"/>
        <w:ind w:firstLine="998"/>
        <w:jc w:val="right"/>
        <w:rPr>
          <w:lang w:val="ro-RO"/>
        </w:rPr>
      </w:pPr>
      <w:r w:rsidRPr="00851CC2">
        <w:rPr>
          <w:rFonts w:ascii="Times New Roman" w:eastAsia="Times New Roman" w:hAnsi="Times New Roman" w:cs="Times New Roman"/>
          <w:sz w:val="28"/>
          <w:szCs w:val="28"/>
          <w:lang w:val="ro-RO"/>
        </w:rPr>
        <w:t xml:space="preserve">„Anexa nr. 8 </w:t>
      </w:r>
    </w:p>
    <w:p w:rsidR="00851CC2" w:rsidRPr="00851CC2" w:rsidRDefault="00851CC2" w:rsidP="00851CC2">
      <w:pPr>
        <w:pStyle w:val="Normal1"/>
        <w:spacing w:after="0" w:line="240" w:lineRule="auto"/>
        <w:jc w:val="right"/>
        <w:rPr>
          <w:lang w:val="ro-RO"/>
        </w:rPr>
      </w:pPr>
      <w:r w:rsidRPr="00851CC2">
        <w:rPr>
          <w:rFonts w:ascii="Times New Roman" w:eastAsia="Times New Roman" w:hAnsi="Times New Roman" w:cs="Times New Roman"/>
          <w:sz w:val="28"/>
          <w:szCs w:val="28"/>
          <w:lang w:val="ro-RO"/>
        </w:rPr>
        <w:t xml:space="preserve">                                                                                         la Legea privind plata </w:t>
      </w:r>
    </w:p>
    <w:p w:rsidR="00851CC2" w:rsidRPr="00851CC2" w:rsidRDefault="00851CC2" w:rsidP="00851CC2">
      <w:pPr>
        <w:pStyle w:val="Normal1"/>
        <w:spacing w:after="0" w:line="240" w:lineRule="auto"/>
        <w:ind w:firstLine="707"/>
        <w:jc w:val="right"/>
        <w:rPr>
          <w:lang w:val="ro-RO"/>
        </w:rPr>
      </w:pPr>
      <w:r w:rsidRPr="00851CC2">
        <w:rPr>
          <w:rFonts w:ascii="Times New Roman" w:eastAsia="Times New Roman" w:hAnsi="Times New Roman" w:cs="Times New Roman"/>
          <w:sz w:val="28"/>
          <w:szCs w:val="28"/>
          <w:lang w:val="ro-RO"/>
        </w:rPr>
        <w:t xml:space="preserve">    pentru poluarea mediului</w:t>
      </w:r>
    </w:p>
    <w:p w:rsidR="00851CC2" w:rsidRPr="00851CC2" w:rsidRDefault="00851CC2" w:rsidP="00851CC2">
      <w:pPr>
        <w:pStyle w:val="Normal1"/>
        <w:spacing w:after="0" w:line="240" w:lineRule="auto"/>
        <w:ind w:firstLine="707"/>
        <w:jc w:val="both"/>
        <w:rPr>
          <w:lang w:val="ro-RO"/>
        </w:rPr>
      </w:pPr>
    </w:p>
    <w:tbl>
      <w:tblPr>
        <w:tblW w:w="5051" w:type="pct"/>
        <w:jc w:val="center"/>
        <w:tblCellMar>
          <w:top w:w="15" w:type="dxa"/>
          <w:left w:w="15" w:type="dxa"/>
          <w:bottom w:w="15" w:type="dxa"/>
          <w:right w:w="15" w:type="dxa"/>
        </w:tblCellMar>
        <w:tblLook w:val="04A0" w:firstRow="1" w:lastRow="0" w:firstColumn="1" w:lastColumn="0" w:noHBand="0" w:noVBand="1"/>
      </w:tblPr>
      <w:tblGrid>
        <w:gridCol w:w="93"/>
        <w:gridCol w:w="2600"/>
        <w:gridCol w:w="5528"/>
        <w:gridCol w:w="1027"/>
        <w:gridCol w:w="71"/>
      </w:tblGrid>
      <w:tr w:rsidR="00851CC2" w:rsidRPr="00851CC2" w:rsidTr="009B0B68">
        <w:trPr>
          <w:gridBefore w:val="1"/>
          <w:gridAfter w:val="1"/>
          <w:wBefore w:w="50" w:type="pct"/>
          <w:wAfter w:w="38" w:type="pct"/>
          <w:jc w:val="center"/>
        </w:trPr>
        <w:tc>
          <w:tcPr>
            <w:tcW w:w="4912" w:type="pct"/>
            <w:gridSpan w:val="3"/>
            <w:tcBorders>
              <w:top w:val="nil"/>
              <w:left w:val="nil"/>
              <w:bottom w:val="single" w:sz="6" w:space="0" w:color="000000"/>
              <w:right w:val="nil"/>
            </w:tcBorders>
            <w:tcMar>
              <w:top w:w="24" w:type="dxa"/>
              <w:left w:w="48" w:type="dxa"/>
              <w:bottom w:w="24" w:type="dxa"/>
              <w:right w:w="48" w:type="dxa"/>
            </w:tcMar>
            <w:hideMark/>
          </w:tcPr>
          <w:p w:rsidR="00851CC2" w:rsidRPr="00851CC2" w:rsidRDefault="00851CC2" w:rsidP="00851CC2">
            <w:pPr>
              <w:ind w:firstLine="0"/>
              <w:jc w:val="center"/>
              <w:rPr>
                <w:lang w:val="ro-RO" w:eastAsia="ro-RO"/>
              </w:rPr>
            </w:pPr>
            <w:r w:rsidRPr="00851CC2">
              <w:rPr>
                <w:lang w:val="ro-RO" w:eastAsia="ro-RO"/>
              </w:rPr>
              <w:t> </w:t>
            </w:r>
          </w:p>
          <w:p w:rsidR="00851CC2" w:rsidRPr="00851CC2" w:rsidRDefault="009B0B68" w:rsidP="00851CC2">
            <w:pPr>
              <w:ind w:firstLine="0"/>
              <w:jc w:val="center"/>
              <w:rPr>
                <w:sz w:val="28"/>
                <w:szCs w:val="28"/>
                <w:lang w:val="ro-RO" w:eastAsia="ro-RO"/>
              </w:rPr>
            </w:pPr>
            <w:r w:rsidRPr="00851CC2">
              <w:rPr>
                <w:b/>
                <w:bCs/>
                <w:sz w:val="28"/>
                <w:szCs w:val="28"/>
                <w:lang w:val="ro-RO" w:eastAsia="ro-RO"/>
              </w:rPr>
              <w:t>LISTA</w:t>
            </w:r>
          </w:p>
          <w:p w:rsidR="00851CC2" w:rsidRPr="00851CC2" w:rsidRDefault="00851CC2" w:rsidP="00851CC2">
            <w:pPr>
              <w:ind w:firstLine="0"/>
              <w:jc w:val="center"/>
              <w:rPr>
                <w:sz w:val="28"/>
                <w:szCs w:val="28"/>
                <w:lang w:val="ro-RO" w:eastAsia="ro-RO"/>
              </w:rPr>
            </w:pPr>
            <w:r w:rsidRPr="00851CC2">
              <w:rPr>
                <w:b/>
                <w:bCs/>
                <w:sz w:val="28"/>
                <w:szCs w:val="28"/>
                <w:lang w:val="ro-RO" w:eastAsia="ro-RO"/>
              </w:rPr>
              <w:t>mărfurilor care, în procesul utilizării,</w:t>
            </w:r>
          </w:p>
          <w:p w:rsidR="00851CC2" w:rsidRPr="00851CC2" w:rsidRDefault="00851CC2" w:rsidP="00851CC2">
            <w:pPr>
              <w:ind w:firstLine="0"/>
              <w:jc w:val="center"/>
              <w:rPr>
                <w:sz w:val="28"/>
                <w:szCs w:val="28"/>
                <w:lang w:val="ro-RO" w:eastAsia="ro-RO"/>
              </w:rPr>
            </w:pPr>
            <w:r w:rsidRPr="00851CC2">
              <w:rPr>
                <w:b/>
                <w:bCs/>
                <w:sz w:val="28"/>
                <w:szCs w:val="28"/>
                <w:lang w:val="ro-RO" w:eastAsia="ro-RO"/>
              </w:rPr>
              <w:t>cauzează poluarea mediului</w:t>
            </w:r>
          </w:p>
          <w:p w:rsidR="00851CC2" w:rsidRPr="00851CC2" w:rsidRDefault="00851CC2" w:rsidP="00851CC2">
            <w:pPr>
              <w:ind w:firstLine="0"/>
              <w:jc w:val="center"/>
              <w:rPr>
                <w:lang w:val="ro-RO" w:eastAsia="ro-RO"/>
              </w:rPr>
            </w:pPr>
            <w:r w:rsidRPr="00851CC2">
              <w:rPr>
                <w:lang w:val="ro-RO" w:eastAsia="ro-RO"/>
              </w:rPr>
              <w:lastRenderedPageBreak/>
              <w:t> </w:t>
            </w:r>
          </w:p>
        </w:tc>
      </w:tr>
      <w:tr w:rsidR="00851CC2" w:rsidRPr="00851CC2" w:rsidTr="009B0B6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c>
          <w:tcPr>
            <w:tcW w:w="1445" w:type="pct"/>
            <w:gridSpan w:val="2"/>
            <w:vAlign w:val="center"/>
          </w:tcPr>
          <w:p w:rsidR="00851CC2" w:rsidRPr="00851CC2" w:rsidRDefault="00851CC2" w:rsidP="00851CC2">
            <w:pPr>
              <w:ind w:firstLine="0"/>
              <w:jc w:val="center"/>
              <w:rPr>
                <w:b/>
                <w:sz w:val="24"/>
                <w:szCs w:val="24"/>
                <w:lang w:val="ro-RO"/>
              </w:rPr>
            </w:pPr>
            <w:r w:rsidRPr="00851CC2">
              <w:rPr>
                <w:b/>
                <w:sz w:val="24"/>
                <w:szCs w:val="24"/>
                <w:lang w:val="ro-RO"/>
              </w:rPr>
              <w:lastRenderedPageBreak/>
              <w:t>Codul poziţiei tarifare</w:t>
            </w:r>
          </w:p>
        </w:tc>
        <w:tc>
          <w:tcPr>
            <w:tcW w:w="2966" w:type="pct"/>
            <w:vAlign w:val="center"/>
          </w:tcPr>
          <w:p w:rsidR="00851CC2" w:rsidRPr="00851CC2" w:rsidRDefault="00851CC2" w:rsidP="00851CC2">
            <w:pPr>
              <w:ind w:firstLine="0"/>
              <w:jc w:val="center"/>
              <w:rPr>
                <w:b/>
                <w:sz w:val="24"/>
                <w:szCs w:val="24"/>
                <w:lang w:val="ro-RO"/>
              </w:rPr>
            </w:pPr>
            <w:r w:rsidRPr="00851CC2">
              <w:rPr>
                <w:b/>
                <w:sz w:val="24"/>
                <w:szCs w:val="24"/>
                <w:lang w:val="ro-RO"/>
              </w:rPr>
              <w:t>Denumirea mărfurilor conform Nomenclaturii combinate a mărfurilor</w:t>
            </w:r>
          </w:p>
        </w:tc>
        <w:tc>
          <w:tcPr>
            <w:tcW w:w="589" w:type="pct"/>
            <w:gridSpan w:val="2"/>
          </w:tcPr>
          <w:p w:rsidR="00851CC2" w:rsidRPr="00851CC2" w:rsidRDefault="00851CC2" w:rsidP="00851CC2">
            <w:pPr>
              <w:ind w:firstLine="0"/>
              <w:jc w:val="center"/>
              <w:rPr>
                <w:b/>
                <w:sz w:val="24"/>
                <w:szCs w:val="24"/>
                <w:lang w:val="ro-RO"/>
              </w:rPr>
            </w:pPr>
            <w:r w:rsidRPr="00851CC2">
              <w:rPr>
                <w:b/>
                <w:sz w:val="24"/>
                <w:szCs w:val="24"/>
                <w:lang w:val="ro-RO"/>
              </w:rPr>
              <w:t xml:space="preserve">Cota taxei </w:t>
            </w:r>
          </w:p>
        </w:tc>
      </w:tr>
    </w:tbl>
    <w:p w:rsidR="00851CC2" w:rsidRPr="00851CC2" w:rsidRDefault="00851CC2" w:rsidP="00851CC2">
      <w:pPr>
        <w:jc w:val="center"/>
        <w:rPr>
          <w:b/>
          <w:sz w:val="2"/>
          <w:szCs w:val="2"/>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9"/>
        <w:gridCol w:w="5529"/>
        <w:gridCol w:w="1157"/>
      </w:tblGrid>
      <w:tr w:rsidR="00851CC2" w:rsidRPr="009B0B68" w:rsidTr="00B3018C">
        <w:trPr>
          <w:tblHeader/>
        </w:trPr>
        <w:tc>
          <w:tcPr>
            <w:tcW w:w="1423" w:type="pct"/>
          </w:tcPr>
          <w:p w:rsidR="00851CC2" w:rsidRPr="009B0B68" w:rsidRDefault="00851CC2" w:rsidP="00851CC2">
            <w:pPr>
              <w:ind w:firstLine="0"/>
              <w:jc w:val="center"/>
              <w:rPr>
                <w:b/>
                <w:sz w:val="24"/>
                <w:szCs w:val="24"/>
                <w:lang w:val="ro-RO"/>
              </w:rPr>
            </w:pPr>
            <w:r w:rsidRPr="009B0B68">
              <w:rPr>
                <w:b/>
                <w:sz w:val="24"/>
                <w:szCs w:val="24"/>
                <w:lang w:val="ro-RO"/>
              </w:rPr>
              <w:t>1</w:t>
            </w:r>
          </w:p>
        </w:tc>
        <w:tc>
          <w:tcPr>
            <w:tcW w:w="2958" w:type="pct"/>
          </w:tcPr>
          <w:p w:rsidR="00851CC2" w:rsidRPr="009B0B68" w:rsidRDefault="00851CC2" w:rsidP="00851CC2">
            <w:pPr>
              <w:ind w:firstLine="0"/>
              <w:jc w:val="center"/>
              <w:rPr>
                <w:b/>
                <w:sz w:val="24"/>
                <w:szCs w:val="24"/>
                <w:lang w:val="ro-RO"/>
              </w:rPr>
            </w:pPr>
            <w:r w:rsidRPr="009B0B68">
              <w:rPr>
                <w:b/>
                <w:sz w:val="24"/>
                <w:szCs w:val="24"/>
                <w:lang w:val="ro-RO"/>
              </w:rPr>
              <w:t>2</w:t>
            </w:r>
          </w:p>
        </w:tc>
        <w:tc>
          <w:tcPr>
            <w:tcW w:w="619" w:type="pct"/>
          </w:tcPr>
          <w:p w:rsidR="00851CC2" w:rsidRPr="009B0B68" w:rsidRDefault="00851CC2" w:rsidP="00851CC2">
            <w:pPr>
              <w:ind w:left="-129" w:firstLine="0"/>
              <w:jc w:val="center"/>
              <w:rPr>
                <w:b/>
                <w:sz w:val="24"/>
                <w:szCs w:val="24"/>
                <w:lang w:val="ro-RO"/>
              </w:rPr>
            </w:pPr>
            <w:r w:rsidRPr="009B0B68">
              <w:rPr>
                <w:b/>
                <w:sz w:val="24"/>
                <w:szCs w:val="24"/>
                <w:lang w:val="ro-RO"/>
              </w:rPr>
              <w:t>3</w:t>
            </w:r>
          </w:p>
        </w:tc>
      </w:tr>
      <w:tr w:rsidR="00851CC2" w:rsidRPr="009B0B68" w:rsidTr="00851CC2">
        <w:tc>
          <w:tcPr>
            <w:tcW w:w="5000" w:type="pct"/>
            <w:gridSpan w:val="3"/>
          </w:tcPr>
          <w:p w:rsidR="00851CC2" w:rsidRPr="009B0B68" w:rsidRDefault="00851CC2" w:rsidP="00851CC2">
            <w:pPr>
              <w:ind w:firstLine="0"/>
              <w:jc w:val="center"/>
              <w:rPr>
                <w:b/>
                <w:bCs/>
                <w:sz w:val="24"/>
                <w:szCs w:val="24"/>
                <w:lang w:val="ro-RO" w:eastAsia="ro-RO"/>
              </w:rPr>
            </w:pPr>
          </w:p>
          <w:p w:rsidR="00851CC2" w:rsidRPr="009B0B68" w:rsidRDefault="00851CC2" w:rsidP="00851CC2">
            <w:pPr>
              <w:ind w:firstLine="0"/>
              <w:jc w:val="center"/>
              <w:rPr>
                <w:b/>
                <w:bCs/>
                <w:sz w:val="24"/>
                <w:szCs w:val="24"/>
                <w:lang w:val="ro-RO" w:eastAsia="ro-RO"/>
              </w:rPr>
            </w:pPr>
            <w:r w:rsidRPr="009B0B68">
              <w:rPr>
                <w:b/>
                <w:bCs/>
                <w:sz w:val="24"/>
                <w:szCs w:val="24"/>
                <w:lang w:val="ro-RO" w:eastAsia="ro-RO"/>
              </w:rPr>
              <w:t>Combustibili minerali, uleiuri minerale şi produse rezultate</w:t>
            </w:r>
          </w:p>
          <w:p w:rsidR="00851CC2" w:rsidRPr="009B0B68" w:rsidRDefault="00851CC2" w:rsidP="00851CC2">
            <w:pPr>
              <w:ind w:left="-129" w:firstLine="0"/>
              <w:jc w:val="center"/>
              <w:rPr>
                <w:sz w:val="24"/>
                <w:szCs w:val="24"/>
                <w:lang w:val="ro-RO"/>
              </w:rPr>
            </w:pPr>
            <w:r w:rsidRPr="009B0B68">
              <w:rPr>
                <w:b/>
                <w:bCs/>
                <w:sz w:val="24"/>
                <w:szCs w:val="24"/>
                <w:lang w:val="ro-RO" w:eastAsia="ro-RO"/>
              </w:rPr>
              <w:t> din distilarea acestora; materiale bituminoase</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rPr>
              <w:t xml:space="preserve">2707 </w:t>
            </w:r>
            <w:r w:rsidRPr="009B0B68">
              <w:rPr>
                <w:sz w:val="24"/>
                <w:szCs w:val="24"/>
                <w:lang w:val="ro-RO" w:eastAsia="ro-RO"/>
              </w:rPr>
              <w:t>(cu excepția</w:t>
            </w:r>
            <w:r w:rsidRPr="009B0B68">
              <w:rPr>
                <w:sz w:val="24"/>
                <w:szCs w:val="24"/>
                <w:lang w:val="ro-RO" w:eastAsia="ro-RO"/>
              </w:rPr>
              <w:br/>
              <w:t>2707 10 100,</w:t>
            </w:r>
            <w:r w:rsidRPr="009B0B68">
              <w:rPr>
                <w:sz w:val="24"/>
                <w:szCs w:val="24"/>
                <w:lang w:val="ro-RO" w:eastAsia="ro-RO"/>
              </w:rPr>
              <w:br/>
              <w:t>2707 20 100,</w:t>
            </w:r>
            <w:r w:rsidRPr="009B0B68">
              <w:rPr>
                <w:sz w:val="24"/>
                <w:szCs w:val="24"/>
                <w:lang w:val="ro-RO" w:eastAsia="ro-RO"/>
              </w:rPr>
              <w:br/>
              <w:t>2707 30 100,</w:t>
            </w:r>
            <w:r w:rsidRPr="009B0B68">
              <w:rPr>
                <w:sz w:val="24"/>
                <w:szCs w:val="24"/>
                <w:lang w:val="ro-RO" w:eastAsia="ro-RO"/>
              </w:rPr>
              <w:br/>
              <w:t>2707 50)</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Uleiuri şi alte produse rezultate din distilarea gudronului de huilă la temperaturi înalte; produse similare la care greutatea constituenţilor aromatici depăşeşte greutatea constituenţilor nearomatici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1,0</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eastAsia="ro-RO"/>
              </w:rPr>
              <w:t>2709 00</w:t>
            </w:r>
          </w:p>
        </w:tc>
        <w:tc>
          <w:tcPr>
            <w:tcW w:w="2958" w:type="pct"/>
          </w:tcPr>
          <w:p w:rsidR="00851CC2" w:rsidRPr="009B0B68" w:rsidRDefault="00851CC2" w:rsidP="00B3018C">
            <w:pPr>
              <w:ind w:firstLine="0"/>
              <w:jc w:val="left"/>
              <w:rPr>
                <w:sz w:val="24"/>
                <w:szCs w:val="24"/>
                <w:lang w:val="ro-RO"/>
              </w:rPr>
            </w:pPr>
            <w:r w:rsidRPr="009B0B68">
              <w:rPr>
                <w:sz w:val="24"/>
                <w:szCs w:val="24"/>
                <w:lang w:val="ro-RO" w:eastAsia="ro-RO"/>
              </w:rPr>
              <w:t>Uleiuri brute din petrol sau din minerale bituminoase:</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B3018C">
            <w:pPr>
              <w:ind w:firstLine="0"/>
              <w:jc w:val="left"/>
              <w:rPr>
                <w:sz w:val="24"/>
                <w:szCs w:val="24"/>
                <w:lang w:val="ro-RO" w:eastAsia="ro-RO"/>
              </w:rPr>
            </w:pPr>
            <w:r w:rsidRPr="009B0B68">
              <w:rPr>
                <w:sz w:val="24"/>
                <w:szCs w:val="24"/>
                <w:lang w:val="ro-RO" w:eastAsia="ro-RO"/>
              </w:rPr>
              <w:t>2709 00 90 900</w:t>
            </w:r>
          </w:p>
        </w:tc>
        <w:tc>
          <w:tcPr>
            <w:tcW w:w="2958" w:type="pct"/>
          </w:tcPr>
          <w:p w:rsidR="00851CC2" w:rsidRPr="009B0B68" w:rsidRDefault="00851CC2" w:rsidP="00B3018C">
            <w:pPr>
              <w:pStyle w:val="ab"/>
              <w:numPr>
                <w:ilvl w:val="0"/>
                <w:numId w:val="6"/>
              </w:numPr>
              <w:tabs>
                <w:tab w:val="left" w:pos="148"/>
              </w:tabs>
              <w:ind w:left="0" w:firstLine="0"/>
              <w:jc w:val="left"/>
              <w:rPr>
                <w:sz w:val="24"/>
                <w:szCs w:val="24"/>
                <w:lang w:val="ro-RO" w:eastAsia="ro-RO"/>
              </w:rPr>
            </w:pPr>
            <w:r w:rsidRPr="009B0B68">
              <w:rPr>
                <w:sz w:val="24"/>
                <w:szCs w:val="24"/>
                <w:lang w:val="ro-RO" w:eastAsia="ro-RO"/>
              </w:rPr>
              <w:t>Altele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rPr>
              <w:t>2713 20 000</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 xml:space="preserve">Bitum de petrol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rPr>
              <w:t>2714</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Bitumuri şi asfalturi naturale, şisturi şi nisipuri bituminoase; asfaltiţi şi roci asfaltice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Hidrocarburi şi derivaţii lor halogenaţi, sulfonaţi, nitraţi sau nitrozaţi</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rPr>
              <w:t xml:space="preserve">2901 </w:t>
            </w:r>
            <w:r w:rsidRPr="009B0B68">
              <w:rPr>
                <w:sz w:val="24"/>
                <w:szCs w:val="24"/>
                <w:lang w:val="ro-RO" w:eastAsia="ro-RO"/>
              </w:rPr>
              <w:t>(cu excepția</w:t>
            </w:r>
            <w:r w:rsidRPr="009B0B68">
              <w:rPr>
                <w:sz w:val="24"/>
                <w:szCs w:val="24"/>
                <w:lang w:val="ro-RO" w:eastAsia="ro-RO"/>
              </w:rPr>
              <w:br/>
              <w:t>2901 10 000,</w:t>
            </w:r>
            <w:r w:rsidRPr="009B0B68">
              <w:rPr>
                <w:sz w:val="24"/>
                <w:szCs w:val="24"/>
                <w:lang w:val="ro-RO" w:eastAsia="ro-RO"/>
              </w:rPr>
              <w:br/>
              <w:t>2901 24 000,</w:t>
            </w:r>
            <w:r w:rsidRPr="009B0B68">
              <w:rPr>
                <w:sz w:val="24"/>
                <w:szCs w:val="24"/>
                <w:lang w:val="ro-RO" w:eastAsia="ro-RO"/>
              </w:rPr>
              <w:br/>
              <w:t>2901 29 000)</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Hidrocarburi aciclice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rPr>
              <w:t xml:space="preserve">2902 </w:t>
            </w:r>
            <w:r w:rsidRPr="009B0B68">
              <w:rPr>
                <w:sz w:val="24"/>
                <w:szCs w:val="24"/>
                <w:lang w:val="ro-RO" w:eastAsia="ro-RO"/>
              </w:rPr>
              <w:t>(cu excepția</w:t>
            </w:r>
            <w:r w:rsidRPr="009B0B68">
              <w:rPr>
                <w:sz w:val="24"/>
                <w:szCs w:val="24"/>
                <w:lang w:val="ro-RO" w:eastAsia="ro-RO"/>
              </w:rPr>
              <w:br/>
              <w:t>2902 11 000,</w:t>
            </w:r>
            <w:r w:rsidRPr="009B0B68">
              <w:rPr>
                <w:sz w:val="24"/>
                <w:szCs w:val="24"/>
                <w:lang w:val="ro-RO" w:eastAsia="ro-RO"/>
              </w:rPr>
              <w:br/>
              <w:t>2902 19 000,</w:t>
            </w:r>
            <w:r w:rsidRPr="009B0B68">
              <w:rPr>
                <w:sz w:val="24"/>
                <w:szCs w:val="24"/>
                <w:lang w:val="ro-RO" w:eastAsia="ro-RO"/>
              </w:rPr>
              <w:br/>
              <w:t>2902 20 000,</w:t>
            </w:r>
            <w:r w:rsidRPr="009B0B68">
              <w:rPr>
                <w:sz w:val="24"/>
                <w:szCs w:val="24"/>
                <w:lang w:val="ro-RO" w:eastAsia="ro-RO"/>
              </w:rPr>
              <w:br/>
              <w:t>2902 30 000,</w:t>
            </w:r>
            <w:r w:rsidRPr="009B0B68">
              <w:rPr>
                <w:sz w:val="24"/>
                <w:szCs w:val="24"/>
                <w:lang w:val="ro-RO" w:eastAsia="ro-RO"/>
              </w:rPr>
              <w:br/>
              <w:t>2902 44 000,</w:t>
            </w:r>
            <w:r w:rsidRPr="009B0B68">
              <w:rPr>
                <w:sz w:val="24"/>
                <w:szCs w:val="24"/>
                <w:lang w:val="ro-RO" w:eastAsia="ro-RO"/>
              </w:rPr>
              <w:br/>
              <w:t>2902 90 000)</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Hidrocarburi ciclice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B3018C">
            <w:pPr>
              <w:ind w:firstLine="0"/>
              <w:jc w:val="left"/>
              <w:rPr>
                <w:color w:val="000000" w:themeColor="text1"/>
                <w:sz w:val="24"/>
                <w:szCs w:val="24"/>
                <w:lang w:val="ro-RO"/>
              </w:rPr>
            </w:pPr>
            <w:r w:rsidRPr="009B0B68">
              <w:rPr>
                <w:color w:val="000000" w:themeColor="text1"/>
                <w:sz w:val="24"/>
                <w:szCs w:val="24"/>
                <w:lang w:val="ro-RO"/>
              </w:rPr>
              <w:t xml:space="preserve">2903 </w:t>
            </w:r>
          </w:p>
          <w:p w:rsidR="00851CC2" w:rsidRPr="009B0B68" w:rsidRDefault="00851CC2" w:rsidP="00B3018C">
            <w:pPr>
              <w:ind w:firstLine="0"/>
              <w:jc w:val="left"/>
              <w:rPr>
                <w:color w:val="000000" w:themeColor="text1"/>
                <w:sz w:val="24"/>
                <w:szCs w:val="24"/>
                <w:lang w:val="ro-RO"/>
              </w:rPr>
            </w:pPr>
            <w:r w:rsidRPr="009B0B68">
              <w:rPr>
                <w:color w:val="000000" w:themeColor="text1"/>
                <w:sz w:val="24"/>
                <w:szCs w:val="24"/>
                <w:lang w:val="ro-RO"/>
              </w:rPr>
              <w:t xml:space="preserve">(cu excepția 2903 39 900 - Fluoruri şi ioduri - Substanţe importate, care sînt alternative şi de tranziţie în raport cu  substanţele ce distrug stratul de ozon (HFC-134a 1,1,1,2-Tetrafluoretan; HFC-152a 1,1-Difluoretan; HFC-125 Pentafluoretan; HFC-32 Difluoretan; </w:t>
            </w:r>
            <w:r w:rsidR="009B0B68">
              <w:rPr>
                <w:color w:val="000000" w:themeColor="text1"/>
                <w:sz w:val="24"/>
                <w:szCs w:val="24"/>
                <w:lang w:val="ro-RO"/>
              </w:rPr>
              <w:t>HFC-23 Trifluoretan)</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Derivaţi halogenaţi ai hidrocarburilor</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B3018C">
            <w:pPr>
              <w:ind w:firstLine="0"/>
              <w:jc w:val="left"/>
              <w:rPr>
                <w:sz w:val="24"/>
                <w:szCs w:val="24"/>
                <w:lang w:val="ro-RO"/>
              </w:rPr>
            </w:pPr>
            <w:r w:rsidRPr="009B0B68">
              <w:rPr>
                <w:sz w:val="24"/>
                <w:szCs w:val="24"/>
                <w:lang w:val="ro-RO"/>
              </w:rPr>
              <w:t>2907</w:t>
            </w:r>
          </w:p>
        </w:tc>
        <w:tc>
          <w:tcPr>
            <w:tcW w:w="2958" w:type="pct"/>
          </w:tcPr>
          <w:p w:rsidR="00851CC2" w:rsidRPr="009B0B68" w:rsidRDefault="00851CC2" w:rsidP="00B3018C">
            <w:pPr>
              <w:ind w:firstLine="0"/>
              <w:jc w:val="left"/>
              <w:rPr>
                <w:sz w:val="24"/>
                <w:szCs w:val="24"/>
                <w:lang w:val="ro-RO"/>
              </w:rPr>
            </w:pPr>
            <w:r w:rsidRPr="009B0B68">
              <w:rPr>
                <w:sz w:val="24"/>
                <w:szCs w:val="24"/>
                <w:lang w:val="ro-RO"/>
              </w:rPr>
              <w:t>Fenoli; fenoli – alcooli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851CC2">
        <w:tc>
          <w:tcPr>
            <w:tcW w:w="5000" w:type="pct"/>
            <w:gridSpan w:val="3"/>
          </w:tcPr>
          <w:p w:rsidR="00851CC2" w:rsidRPr="009B0B68" w:rsidRDefault="00851CC2"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Îngrăşăminte</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3102</w:t>
            </w:r>
          </w:p>
        </w:tc>
        <w:tc>
          <w:tcPr>
            <w:tcW w:w="2958" w:type="pct"/>
          </w:tcPr>
          <w:p w:rsidR="00851CC2" w:rsidRPr="009B0B68" w:rsidRDefault="00851CC2" w:rsidP="00851CC2">
            <w:pPr>
              <w:ind w:firstLine="0"/>
              <w:rPr>
                <w:sz w:val="24"/>
                <w:szCs w:val="24"/>
                <w:lang w:val="ro-RO"/>
              </w:rPr>
            </w:pPr>
            <w:r w:rsidRPr="009B0B68">
              <w:rPr>
                <w:sz w:val="24"/>
                <w:szCs w:val="24"/>
                <w:lang w:val="ro-RO"/>
              </w:rPr>
              <w:t>Îngrăşăminte minerale sau chimice azotate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3103</w:t>
            </w:r>
          </w:p>
        </w:tc>
        <w:tc>
          <w:tcPr>
            <w:tcW w:w="2958" w:type="pct"/>
          </w:tcPr>
          <w:p w:rsidR="00851CC2" w:rsidRPr="009B0B68" w:rsidRDefault="00851CC2" w:rsidP="00851CC2">
            <w:pPr>
              <w:ind w:firstLine="0"/>
              <w:rPr>
                <w:sz w:val="24"/>
                <w:szCs w:val="24"/>
                <w:lang w:val="ro-RO"/>
              </w:rPr>
            </w:pPr>
            <w:r w:rsidRPr="009B0B68">
              <w:rPr>
                <w:sz w:val="24"/>
                <w:szCs w:val="24"/>
                <w:lang w:val="ro-RO"/>
              </w:rPr>
              <w:t>Îngrăşăminte minerale sau chimice fosfatice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3104</w:t>
            </w:r>
          </w:p>
        </w:tc>
        <w:tc>
          <w:tcPr>
            <w:tcW w:w="2958" w:type="pct"/>
          </w:tcPr>
          <w:p w:rsidR="00851CC2" w:rsidRPr="009B0B68" w:rsidRDefault="00851CC2" w:rsidP="00851CC2">
            <w:pPr>
              <w:ind w:firstLine="0"/>
              <w:rPr>
                <w:sz w:val="24"/>
                <w:szCs w:val="24"/>
                <w:lang w:val="ro-RO"/>
              </w:rPr>
            </w:pPr>
            <w:r w:rsidRPr="009B0B68">
              <w:rPr>
                <w:sz w:val="24"/>
                <w:szCs w:val="24"/>
                <w:lang w:val="ro-RO"/>
              </w:rPr>
              <w:t>Îngrăşăminte minerale sau chimice potasice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3105</w:t>
            </w:r>
          </w:p>
        </w:tc>
        <w:tc>
          <w:tcPr>
            <w:tcW w:w="2958" w:type="pct"/>
          </w:tcPr>
          <w:p w:rsidR="00851CC2" w:rsidRPr="009B0B68" w:rsidRDefault="00851CC2" w:rsidP="00851CC2">
            <w:pPr>
              <w:ind w:firstLine="0"/>
              <w:rPr>
                <w:sz w:val="24"/>
                <w:szCs w:val="24"/>
                <w:lang w:val="ro-RO"/>
              </w:rPr>
            </w:pPr>
            <w:r w:rsidRPr="009B0B68">
              <w:rPr>
                <w:sz w:val="24"/>
                <w:szCs w:val="24"/>
                <w:lang w:val="ro-RO"/>
              </w:rPr>
              <w:t>Îngrăşăminte minerale sau chimice care conţin două sau trei dintre elementele fertilizante azot, fosfor şi potasiu; alte îngrăşăminte; produse de la acest capitol prezentate fie în tablete sau forme similare, fie în ambalaje cu o greutate brută de maximum 10 kg</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851CC2">
        <w:tc>
          <w:tcPr>
            <w:tcW w:w="5000" w:type="pct"/>
            <w:gridSpan w:val="3"/>
          </w:tcPr>
          <w:p w:rsidR="00851CC2" w:rsidRPr="009B0B68" w:rsidRDefault="00851CC2"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Lacuri, substanţe colorante şi vopsele</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lastRenderedPageBreak/>
              <w:t>3204</w:t>
            </w:r>
          </w:p>
          <w:p w:rsidR="00851CC2" w:rsidRPr="009B0B68" w:rsidRDefault="00851CC2" w:rsidP="00851CC2">
            <w:pPr>
              <w:ind w:firstLine="0"/>
              <w:rPr>
                <w:sz w:val="24"/>
                <w:szCs w:val="24"/>
                <w:lang w:val="ro-RO"/>
              </w:rPr>
            </w:pPr>
          </w:p>
        </w:tc>
        <w:tc>
          <w:tcPr>
            <w:tcW w:w="2958" w:type="pct"/>
          </w:tcPr>
          <w:p w:rsidR="00851CC2" w:rsidRPr="009B0B68" w:rsidRDefault="00851CC2" w:rsidP="00482969">
            <w:pPr>
              <w:ind w:firstLine="0"/>
              <w:rPr>
                <w:sz w:val="24"/>
                <w:szCs w:val="24"/>
                <w:lang w:val="ro-RO"/>
              </w:rPr>
            </w:pPr>
            <w:r w:rsidRPr="009B0B68">
              <w:rPr>
                <w:sz w:val="24"/>
                <w:szCs w:val="24"/>
                <w:lang w:val="ro-RO"/>
              </w:rPr>
              <w:t xml:space="preserve">Substanţe colorante organice sintetice, chiar cu compoziţie chimică definită; preparate menţionate </w:t>
            </w:r>
            <w:r w:rsidR="00482969">
              <w:rPr>
                <w:sz w:val="24"/>
                <w:szCs w:val="24"/>
                <w:lang w:val="ro-RO"/>
              </w:rPr>
              <w:t xml:space="preserve">în </w:t>
            </w:r>
            <w:r w:rsidRPr="009B0B68">
              <w:rPr>
                <w:sz w:val="24"/>
                <w:szCs w:val="24"/>
                <w:lang w:val="ro-RO"/>
              </w:rPr>
              <w:t xml:space="preserve"> nota 3 </w:t>
            </w:r>
            <w:r w:rsidR="00482969">
              <w:rPr>
                <w:sz w:val="24"/>
                <w:szCs w:val="24"/>
                <w:lang w:val="ro-RO"/>
              </w:rPr>
              <w:t>la capitolul 32 din Nomenclatura combinată a mărfurilor</w:t>
            </w:r>
            <w:r w:rsidRPr="009B0B68">
              <w:rPr>
                <w:sz w:val="24"/>
                <w:szCs w:val="24"/>
                <w:lang w:val="ro-RO"/>
              </w:rPr>
              <w:t>, pe bază de substanţe colorante organice sintetice; produse organice sintetice de tipul celor utilizate ca agenţi de strălucire fluorescentă sau ca luminofori, chiar cu compoziţie chimică definită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3205 00 000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Lacuri colorante; preparate menţionate </w:t>
            </w:r>
            <w:r w:rsidR="00482969">
              <w:rPr>
                <w:sz w:val="24"/>
                <w:szCs w:val="24"/>
                <w:lang w:val="ro-RO"/>
              </w:rPr>
              <w:t xml:space="preserve">în </w:t>
            </w:r>
            <w:r w:rsidR="00482969" w:rsidRPr="009B0B68">
              <w:rPr>
                <w:sz w:val="24"/>
                <w:szCs w:val="24"/>
                <w:lang w:val="ro-RO"/>
              </w:rPr>
              <w:t xml:space="preserve"> nota 3 </w:t>
            </w:r>
            <w:r w:rsidR="00482969">
              <w:rPr>
                <w:sz w:val="24"/>
                <w:szCs w:val="24"/>
                <w:lang w:val="ro-RO"/>
              </w:rPr>
              <w:t>la capitolul 32 din Nomenclatura combinată a mărfurilor</w:t>
            </w:r>
            <w:r w:rsidRPr="009B0B68">
              <w:rPr>
                <w:sz w:val="24"/>
                <w:szCs w:val="24"/>
                <w:lang w:val="ro-RO"/>
              </w:rPr>
              <w:t>, pe bază de lacuri colorante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w:t>
            </w:r>
          </w:p>
          <w:p w:rsidR="00851CC2" w:rsidRPr="009B0B68" w:rsidRDefault="00851CC2" w:rsidP="00851CC2">
            <w:pPr>
              <w:ind w:firstLine="0"/>
              <w:rPr>
                <w:sz w:val="24"/>
                <w:szCs w:val="24"/>
                <w:lang w:val="ro-RO"/>
              </w:rPr>
            </w:pPr>
          </w:p>
        </w:tc>
        <w:tc>
          <w:tcPr>
            <w:tcW w:w="2958" w:type="pct"/>
          </w:tcPr>
          <w:p w:rsidR="00851CC2" w:rsidRPr="009B0B68" w:rsidRDefault="00851CC2" w:rsidP="00482969">
            <w:pPr>
              <w:ind w:firstLine="0"/>
              <w:rPr>
                <w:sz w:val="24"/>
                <w:szCs w:val="24"/>
                <w:lang w:val="ro-RO"/>
              </w:rPr>
            </w:pPr>
            <w:r w:rsidRPr="009B0B68">
              <w:rPr>
                <w:sz w:val="24"/>
                <w:szCs w:val="24"/>
                <w:lang w:val="ro-RO"/>
              </w:rPr>
              <w:t xml:space="preserve">Alte substanţe colorante; preparate menţionate </w:t>
            </w:r>
            <w:r w:rsidR="00482969">
              <w:rPr>
                <w:sz w:val="24"/>
                <w:szCs w:val="24"/>
                <w:lang w:val="ro-RO"/>
              </w:rPr>
              <w:t xml:space="preserve">în </w:t>
            </w:r>
            <w:r w:rsidR="00482969" w:rsidRPr="009B0B68">
              <w:rPr>
                <w:sz w:val="24"/>
                <w:szCs w:val="24"/>
                <w:lang w:val="ro-RO"/>
              </w:rPr>
              <w:t xml:space="preserve"> nota 3 </w:t>
            </w:r>
            <w:r w:rsidR="00482969">
              <w:rPr>
                <w:sz w:val="24"/>
                <w:szCs w:val="24"/>
                <w:lang w:val="ro-RO"/>
              </w:rPr>
              <w:t>la capitolul 32 din Nomenclatura combinată a mărfurilor</w:t>
            </w:r>
            <w:r w:rsidRPr="009B0B68">
              <w:rPr>
                <w:sz w:val="24"/>
                <w:szCs w:val="24"/>
                <w:lang w:val="ro-RO"/>
              </w:rPr>
              <w:t>, altele decît cele de la poziţiile 3203, 3204 sau 3205; produse anorganice de tipul celor utilizate ca luminofori, chiar cu compoziţie chimică definită:</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pigmenţi şi preparate pe bază de dioxid de titan:</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3206 11 000</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care conţin minimum 80% dioxid de titan din greutatea produsului  uscat</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3206 19 000</w:t>
            </w:r>
          </w:p>
        </w:tc>
        <w:tc>
          <w:tcPr>
            <w:tcW w:w="2958" w:type="pct"/>
          </w:tcPr>
          <w:p w:rsidR="00851CC2" w:rsidRPr="009B0B68" w:rsidRDefault="00851CC2" w:rsidP="00851CC2">
            <w:pPr>
              <w:ind w:firstLine="0"/>
              <w:rPr>
                <w:sz w:val="24"/>
                <w:szCs w:val="24"/>
                <w:lang w:val="ro-RO"/>
              </w:rPr>
            </w:pPr>
            <w:r w:rsidRPr="009B0B68">
              <w:rPr>
                <w:sz w:val="24"/>
                <w:szCs w:val="24"/>
                <w:lang w:val="ro-RO"/>
              </w:rPr>
              <w:t>-- altele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3206 20 000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pigmenţi şi preparate pe bază de compuşi ai cromului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alte  substanţe colorante şi alte preparate</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3206 41 000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ultramarin şi preparatele pe bază de ultramarin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3206 42 000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litopon şi alţi pigmenţi şi preparate pe bază de sulfură de zinc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3206 49 100</w:t>
            </w:r>
          </w:p>
        </w:tc>
        <w:tc>
          <w:tcPr>
            <w:tcW w:w="2958" w:type="pct"/>
          </w:tcPr>
          <w:p w:rsidR="00851CC2" w:rsidRPr="009B0B68" w:rsidRDefault="00482969" w:rsidP="00851CC2">
            <w:pPr>
              <w:ind w:firstLine="0"/>
              <w:rPr>
                <w:sz w:val="24"/>
                <w:szCs w:val="24"/>
                <w:lang w:val="ro-RO"/>
              </w:rPr>
            </w:pPr>
            <w:r>
              <w:rPr>
                <w:sz w:val="24"/>
                <w:szCs w:val="24"/>
                <w:lang w:val="ro-RO"/>
              </w:rPr>
              <w:t>---</w:t>
            </w:r>
            <w:r w:rsidR="00851CC2" w:rsidRPr="009B0B68">
              <w:rPr>
                <w:sz w:val="24"/>
                <w:szCs w:val="24"/>
                <w:lang w:val="ro-RO"/>
              </w:rPr>
              <w:t xml:space="preserve"> </w:t>
            </w:r>
            <w:r w:rsidR="009B0B68" w:rsidRPr="009B0B68">
              <w:rPr>
                <w:sz w:val="24"/>
                <w:szCs w:val="24"/>
                <w:lang w:val="ro-RO"/>
              </w:rPr>
              <w:t xml:space="preserve">magnetita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3206 49 300</w:t>
            </w:r>
          </w:p>
        </w:tc>
        <w:tc>
          <w:tcPr>
            <w:tcW w:w="2958" w:type="pct"/>
          </w:tcPr>
          <w:p w:rsidR="00851CC2" w:rsidRPr="009B0B68" w:rsidRDefault="00482969" w:rsidP="00851CC2">
            <w:pPr>
              <w:ind w:firstLine="0"/>
              <w:rPr>
                <w:sz w:val="24"/>
                <w:szCs w:val="24"/>
                <w:lang w:val="ro-RO"/>
              </w:rPr>
            </w:pPr>
            <w:r>
              <w:rPr>
                <w:sz w:val="24"/>
                <w:szCs w:val="24"/>
                <w:lang w:val="ro-RO"/>
              </w:rPr>
              <w:t>---</w:t>
            </w:r>
            <w:r w:rsidR="00851CC2" w:rsidRPr="009B0B68">
              <w:rPr>
                <w:sz w:val="24"/>
                <w:szCs w:val="24"/>
                <w:lang w:val="ro-RO"/>
              </w:rPr>
              <w:t xml:space="preserve"> </w:t>
            </w:r>
            <w:r w:rsidR="009B0B68" w:rsidRPr="009B0B68">
              <w:rPr>
                <w:sz w:val="24"/>
                <w:szCs w:val="24"/>
                <w:lang w:val="ro-RO"/>
              </w:rPr>
              <w:t xml:space="preserve">pigmenţi </w:t>
            </w:r>
            <w:r w:rsidR="00851CC2" w:rsidRPr="009B0B68">
              <w:rPr>
                <w:sz w:val="24"/>
                <w:szCs w:val="24"/>
                <w:lang w:val="ro-RO"/>
              </w:rPr>
              <w:t>şi preparate pe bază de compuşi ai cadmiului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3206 49 700</w:t>
            </w:r>
          </w:p>
        </w:tc>
        <w:tc>
          <w:tcPr>
            <w:tcW w:w="2958" w:type="pct"/>
          </w:tcPr>
          <w:p w:rsidR="00851CC2" w:rsidRPr="009B0B68" w:rsidRDefault="00482969" w:rsidP="00851CC2">
            <w:pPr>
              <w:ind w:firstLine="0"/>
              <w:rPr>
                <w:sz w:val="24"/>
                <w:szCs w:val="24"/>
                <w:lang w:val="ro-RO"/>
              </w:rPr>
            </w:pPr>
            <w:r>
              <w:rPr>
                <w:sz w:val="24"/>
                <w:szCs w:val="24"/>
                <w:lang w:val="ro-RO"/>
              </w:rPr>
              <w:t>---</w:t>
            </w:r>
            <w:r w:rsidR="00851CC2" w:rsidRPr="009B0B68">
              <w:rPr>
                <w:sz w:val="24"/>
                <w:szCs w:val="24"/>
                <w:lang w:val="ro-RO"/>
              </w:rPr>
              <w:t xml:space="preserve"> </w:t>
            </w:r>
            <w:r w:rsidR="009B0B68" w:rsidRPr="009B0B68">
              <w:rPr>
                <w:sz w:val="24"/>
                <w:szCs w:val="24"/>
                <w:lang w:val="ro-RO"/>
              </w:rPr>
              <w:t xml:space="preserve">altele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3206 50 000</w:t>
            </w:r>
          </w:p>
        </w:tc>
        <w:tc>
          <w:tcPr>
            <w:tcW w:w="2958" w:type="pct"/>
          </w:tcPr>
          <w:p w:rsidR="00851CC2" w:rsidRPr="009B0B68" w:rsidRDefault="00851CC2" w:rsidP="00851CC2">
            <w:pPr>
              <w:ind w:firstLine="0"/>
              <w:rPr>
                <w:sz w:val="24"/>
                <w:szCs w:val="24"/>
                <w:lang w:val="ro-RO"/>
              </w:rPr>
            </w:pPr>
            <w:r w:rsidRPr="009B0B68">
              <w:rPr>
                <w:sz w:val="24"/>
                <w:szCs w:val="24"/>
                <w:lang w:val="ro-RO"/>
              </w:rPr>
              <w:t>- produse anorganice de tipul celor utilizate ca luminofori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3207</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Pigmenţi, opacifianţi şi culori preparate, compoziţii vitrifiabile, engobe, produse lichide pentru obţinerea luciului şi preparate similare, de tipul celor utilizate în industriile ceramică, a sticlei şi a emailurilor, frite de sticlă şi altă sticlă sub formă de pulbere, de granule, de lamele sau de fulgi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3208</w:t>
            </w:r>
          </w:p>
          <w:p w:rsidR="00851CC2" w:rsidRPr="009B0B68" w:rsidRDefault="00851CC2" w:rsidP="00851CC2">
            <w:pPr>
              <w:ind w:firstLine="0"/>
              <w:rPr>
                <w:sz w:val="24"/>
                <w:szCs w:val="24"/>
                <w:lang w:val="ro-RO"/>
              </w:rPr>
            </w:pPr>
          </w:p>
        </w:tc>
        <w:tc>
          <w:tcPr>
            <w:tcW w:w="2958" w:type="pct"/>
          </w:tcPr>
          <w:p w:rsidR="00851CC2" w:rsidRPr="009B0B68" w:rsidRDefault="00851CC2" w:rsidP="00482969">
            <w:pPr>
              <w:ind w:firstLine="0"/>
              <w:rPr>
                <w:sz w:val="24"/>
                <w:szCs w:val="24"/>
                <w:lang w:val="ro-RO"/>
              </w:rPr>
            </w:pPr>
            <w:r w:rsidRPr="009B0B68">
              <w:rPr>
                <w:sz w:val="24"/>
                <w:szCs w:val="24"/>
                <w:lang w:val="ro-RO"/>
              </w:rPr>
              <w:t xml:space="preserve">Lacuri şi vopsele (inclusiv emailuri) pe bază de polimeri sintetici sau de polimeri naturali modificaţi, dispersaţi sau dizolvaţi </w:t>
            </w:r>
            <w:r w:rsidR="009B0B68">
              <w:rPr>
                <w:sz w:val="24"/>
                <w:szCs w:val="24"/>
                <w:lang w:val="ro-RO"/>
              </w:rPr>
              <w:t>î</w:t>
            </w:r>
            <w:r w:rsidRPr="009B0B68">
              <w:rPr>
                <w:sz w:val="24"/>
                <w:szCs w:val="24"/>
                <w:lang w:val="ro-RO"/>
              </w:rPr>
              <w:t xml:space="preserve">ntr-un mediu neapos; soluţii definite </w:t>
            </w:r>
            <w:r w:rsidR="00482969">
              <w:rPr>
                <w:sz w:val="24"/>
                <w:szCs w:val="24"/>
                <w:lang w:val="ro-RO"/>
              </w:rPr>
              <w:t xml:space="preserve">în </w:t>
            </w:r>
            <w:r w:rsidR="00482969" w:rsidRPr="009B0B68">
              <w:rPr>
                <w:sz w:val="24"/>
                <w:szCs w:val="24"/>
                <w:lang w:val="ro-RO"/>
              </w:rPr>
              <w:t xml:space="preserve"> nota </w:t>
            </w:r>
            <w:r w:rsidR="00482969">
              <w:rPr>
                <w:sz w:val="24"/>
                <w:szCs w:val="24"/>
                <w:lang w:val="ro-RO"/>
              </w:rPr>
              <w:t>4</w:t>
            </w:r>
            <w:r w:rsidR="00482969" w:rsidRPr="009B0B68">
              <w:rPr>
                <w:sz w:val="24"/>
                <w:szCs w:val="24"/>
                <w:lang w:val="ro-RO"/>
              </w:rPr>
              <w:t xml:space="preserve"> </w:t>
            </w:r>
            <w:r w:rsidR="00482969">
              <w:rPr>
                <w:sz w:val="24"/>
                <w:szCs w:val="24"/>
                <w:lang w:val="ro-RO"/>
              </w:rPr>
              <w:t>la capitolul 32 din Nomenclatura combinată a mărfurilor</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3209</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Lacuri şi vopsele (inclusiv emailuri) pe bază de polimeri sintetici sau de polimeri naturali modificaţi, dispersaţi sau dizolvaţi într-un mediu apos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3210 00</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Alte lacuri şi vopsele (inclusiv emailuri şi vopsele de apă); pigmenţi de apă preparaţi de tipul celor utilizaţi pentru finisarea pieilor</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3211 00 000</w:t>
            </w:r>
          </w:p>
        </w:tc>
        <w:tc>
          <w:tcPr>
            <w:tcW w:w="2958" w:type="pct"/>
          </w:tcPr>
          <w:p w:rsidR="00851CC2" w:rsidRPr="009B0B68" w:rsidRDefault="00851CC2" w:rsidP="00851CC2">
            <w:pPr>
              <w:ind w:firstLine="0"/>
              <w:rPr>
                <w:sz w:val="24"/>
                <w:szCs w:val="24"/>
                <w:lang w:val="ro-RO"/>
              </w:rPr>
            </w:pPr>
            <w:r w:rsidRPr="009B0B68">
              <w:rPr>
                <w:sz w:val="24"/>
                <w:szCs w:val="24"/>
                <w:lang w:val="ro-RO"/>
              </w:rPr>
              <w:t>Sicativi preparaţi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3212</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Pigmenţi (inclusiv pulberi şi fulgi metalici) dispersaţi în medii neapoase sub formă de lichid sau de pastă, de tipul celor utilizate pentru fabricarea vopselelor (inclusiv a emailurilor); folii pentru marcare prin presare la cald;  tincturi şi alte substanţe colorante prezentate în forme sau ambalaje condiţionate pentru vînzarea cu amănuntul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851CC2">
        <w:tc>
          <w:tcPr>
            <w:tcW w:w="5000" w:type="pct"/>
            <w:gridSpan w:val="3"/>
          </w:tcPr>
          <w:p w:rsidR="00851CC2" w:rsidRPr="009B0B68" w:rsidRDefault="00851CC2" w:rsidP="00851CC2">
            <w:pPr>
              <w:ind w:firstLine="0"/>
              <w:jc w:val="center"/>
              <w:rPr>
                <w:b/>
                <w:bCs/>
                <w:sz w:val="24"/>
                <w:szCs w:val="24"/>
                <w:lang w:val="ro-RO" w:eastAsia="ro-RO"/>
              </w:rPr>
            </w:pPr>
          </w:p>
          <w:p w:rsidR="00851CC2" w:rsidRPr="009B0B68" w:rsidRDefault="00851CC2" w:rsidP="00851CC2">
            <w:pPr>
              <w:ind w:firstLine="0"/>
              <w:jc w:val="center"/>
              <w:rPr>
                <w:b/>
                <w:bCs/>
                <w:sz w:val="24"/>
                <w:szCs w:val="24"/>
                <w:lang w:val="ro-RO" w:eastAsia="ro-RO"/>
              </w:rPr>
            </w:pPr>
            <w:r w:rsidRPr="009B0B68">
              <w:rPr>
                <w:b/>
                <w:bCs/>
                <w:sz w:val="24"/>
                <w:szCs w:val="24"/>
                <w:lang w:val="ro-RO" w:eastAsia="ro-RO"/>
              </w:rPr>
              <w:t>Agenţi de suprafaţă, preparate pentru spălat</w:t>
            </w:r>
          </w:p>
          <w:p w:rsidR="00851CC2" w:rsidRPr="009B0B68" w:rsidRDefault="00851CC2" w:rsidP="00851CC2">
            <w:pPr>
              <w:ind w:left="-129" w:firstLine="0"/>
              <w:jc w:val="center"/>
              <w:rPr>
                <w:sz w:val="24"/>
                <w:szCs w:val="24"/>
                <w:lang w:val="ro-RO"/>
              </w:rPr>
            </w:pPr>
            <w:r w:rsidRPr="009B0B68">
              <w:rPr>
                <w:b/>
                <w:bCs/>
                <w:sz w:val="24"/>
                <w:szCs w:val="24"/>
                <w:lang w:val="ro-RO" w:eastAsia="ro-RO"/>
              </w:rPr>
              <w:t> şi curăţat, preparate lubrifiante</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3402</w:t>
            </w:r>
          </w:p>
        </w:tc>
        <w:tc>
          <w:tcPr>
            <w:tcW w:w="2958" w:type="pct"/>
          </w:tcPr>
          <w:p w:rsidR="00851CC2" w:rsidRPr="009B0B68" w:rsidRDefault="00851CC2" w:rsidP="00851CC2">
            <w:pPr>
              <w:ind w:firstLine="0"/>
              <w:rPr>
                <w:sz w:val="24"/>
                <w:szCs w:val="24"/>
                <w:lang w:val="ro-RO"/>
              </w:rPr>
            </w:pPr>
            <w:r w:rsidRPr="009B0B68">
              <w:rPr>
                <w:sz w:val="24"/>
                <w:szCs w:val="24"/>
                <w:lang w:val="ro-RO"/>
              </w:rPr>
              <w:t>Agenţi organici de suprafaţă (alţii decît săpunurile); preparate tensioactive, preparate pentru spălat (inclusiv preparatele auxiliare pentru spălat) şi preparate de curăţat, care conţin sau nu săpun, altele decît cele de la poziţia 3401</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3403</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Preparate lubrifiante (inclusiv lichide de răcire, preparate pentru degriparea şuruburilor, preparate antirugină sau anticorozive şi preparate pentru demulare pe bază de lubrifianţi) şi preparate de tipul celor utilizate pentru </w:t>
            </w:r>
            <w:r w:rsidRPr="009B0B68">
              <w:rPr>
                <w:sz w:val="24"/>
                <w:szCs w:val="24"/>
                <w:lang w:val="ro-RO"/>
              </w:rPr>
              <w:lastRenderedPageBreak/>
              <w:t xml:space="preserve">tratarea cu ulei şi gresarea materialelor textile, pieilor, blănurilor sau altor materiale, cu excepţia preparatelor care conţin, cu rol de constituenţi de bază, minimum 70% în greutate uleiuri din petrol sau din minerale bituminoase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lastRenderedPageBreak/>
              <w:t>1,0</w:t>
            </w:r>
          </w:p>
        </w:tc>
      </w:tr>
      <w:tr w:rsidR="00851CC2" w:rsidRPr="009B0B68" w:rsidTr="00851CC2">
        <w:tc>
          <w:tcPr>
            <w:tcW w:w="5000" w:type="pct"/>
            <w:gridSpan w:val="3"/>
          </w:tcPr>
          <w:p w:rsidR="00851CC2" w:rsidRPr="009B0B68" w:rsidRDefault="00851CC2"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Insecticide, rodenticide, erbicide, inhibitori de germinare şi regulatori de</w:t>
            </w:r>
          </w:p>
          <w:p w:rsidR="00851CC2" w:rsidRPr="009B0B68" w:rsidRDefault="00851CC2" w:rsidP="00851CC2">
            <w:pPr>
              <w:ind w:left="-129" w:firstLine="0"/>
              <w:jc w:val="center"/>
              <w:rPr>
                <w:sz w:val="24"/>
                <w:szCs w:val="24"/>
                <w:lang w:val="ro-RO"/>
              </w:rPr>
            </w:pPr>
            <w:r w:rsidRPr="009B0B68">
              <w:rPr>
                <w:b/>
                <w:sz w:val="24"/>
                <w:szCs w:val="24"/>
                <w:lang w:val="ro-RO"/>
              </w:rPr>
              <w:t>creştere pentru plante, dezinfectanţi şi produse similare</w:t>
            </w:r>
          </w:p>
        </w:tc>
      </w:tr>
      <w:tr w:rsidR="00851CC2" w:rsidRPr="009B0B68" w:rsidTr="00B3018C">
        <w:trPr>
          <w:trHeight w:val="169"/>
        </w:trPr>
        <w:tc>
          <w:tcPr>
            <w:tcW w:w="1423" w:type="pct"/>
          </w:tcPr>
          <w:p w:rsidR="00851CC2" w:rsidRPr="009B0B68" w:rsidRDefault="00851CC2" w:rsidP="00851CC2">
            <w:pPr>
              <w:ind w:firstLine="0"/>
              <w:rPr>
                <w:sz w:val="24"/>
                <w:szCs w:val="24"/>
                <w:lang w:val="ro-RO"/>
              </w:rPr>
            </w:pPr>
            <w:r w:rsidRPr="009B0B68">
              <w:rPr>
                <w:sz w:val="24"/>
                <w:szCs w:val="24"/>
                <w:lang w:val="ro-RO"/>
              </w:rPr>
              <w:t>3808</w:t>
            </w:r>
          </w:p>
          <w:p w:rsidR="00851CC2" w:rsidRPr="009B0B68" w:rsidRDefault="00851CC2" w:rsidP="00851CC2">
            <w:pPr>
              <w:ind w:firstLine="0"/>
              <w:rPr>
                <w:sz w:val="24"/>
                <w:szCs w:val="24"/>
                <w:lang w:val="ro-RO"/>
              </w:rPr>
            </w:pPr>
            <w:r w:rsidRPr="009B0B68">
              <w:rPr>
                <w:sz w:val="24"/>
                <w:szCs w:val="24"/>
                <w:lang w:val="ro-RO"/>
              </w:rPr>
              <w:t xml:space="preserve">(cu excepția </w:t>
            </w:r>
          </w:p>
          <w:p w:rsidR="00851CC2" w:rsidRPr="009B0B68" w:rsidRDefault="00851CC2" w:rsidP="00851CC2">
            <w:pPr>
              <w:ind w:firstLine="0"/>
              <w:rPr>
                <w:sz w:val="24"/>
                <w:szCs w:val="24"/>
                <w:lang w:val="ro-RO"/>
              </w:rPr>
            </w:pPr>
            <w:r w:rsidRPr="009B0B68">
              <w:rPr>
                <w:sz w:val="24"/>
                <w:szCs w:val="24"/>
                <w:lang w:val="ro-RO"/>
              </w:rPr>
              <w:t>3808 91 200 şi</w:t>
            </w:r>
          </w:p>
          <w:p w:rsidR="00851CC2" w:rsidRPr="009B0B68" w:rsidRDefault="00851CC2" w:rsidP="00851CC2">
            <w:pPr>
              <w:ind w:firstLine="0"/>
              <w:rPr>
                <w:sz w:val="24"/>
                <w:szCs w:val="24"/>
                <w:lang w:val="ro-RO"/>
              </w:rPr>
            </w:pPr>
            <w:r w:rsidRPr="009B0B68">
              <w:rPr>
                <w:sz w:val="24"/>
                <w:szCs w:val="24"/>
                <w:lang w:val="ro-RO"/>
              </w:rPr>
              <w:t>3808 94 200)</w:t>
            </w:r>
          </w:p>
        </w:tc>
        <w:tc>
          <w:tcPr>
            <w:tcW w:w="2958" w:type="pct"/>
          </w:tcPr>
          <w:p w:rsidR="00851CC2" w:rsidRPr="009B0B68" w:rsidRDefault="00851CC2" w:rsidP="00851CC2">
            <w:pPr>
              <w:ind w:firstLine="0"/>
              <w:rPr>
                <w:sz w:val="24"/>
                <w:szCs w:val="24"/>
                <w:lang w:val="ro-RO"/>
              </w:rPr>
            </w:pPr>
            <w:r w:rsidRPr="009B0B68">
              <w:rPr>
                <w:sz w:val="24"/>
                <w:szCs w:val="24"/>
                <w:lang w:val="ro-RO"/>
              </w:rPr>
              <w:t>Insecticide, rodenticide, fungicide, erbicide, inhibitori de germinare şi regulatori de creştere pentru plante, dezinfectanţi şi produse similare, prezentate în forme sau ambalaje pentru vînzarea cu amănuntul sau ca preparate, sau ca articole (de exemplu: panglici, meşe şi lumînări cu sulf şi hîrtie specială contra muştelor)</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3808 91 200</w:t>
            </w:r>
          </w:p>
        </w:tc>
        <w:tc>
          <w:tcPr>
            <w:tcW w:w="2958" w:type="pct"/>
          </w:tcPr>
          <w:p w:rsidR="00851CC2" w:rsidRPr="009B0B68" w:rsidRDefault="00851CC2" w:rsidP="00851CC2">
            <w:pPr>
              <w:ind w:firstLine="0"/>
              <w:rPr>
                <w:sz w:val="24"/>
                <w:szCs w:val="24"/>
                <w:lang w:val="ro-RO"/>
              </w:rPr>
            </w:pPr>
            <w:r w:rsidRPr="009B0B68">
              <w:rPr>
                <w:sz w:val="24"/>
                <w:szCs w:val="24"/>
                <w:lang w:val="ro-RO"/>
              </w:rPr>
              <w:t>Insecticide pe bază de hidrocarburi clorurate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3808 94 200</w:t>
            </w:r>
          </w:p>
        </w:tc>
        <w:tc>
          <w:tcPr>
            <w:tcW w:w="2958" w:type="pct"/>
          </w:tcPr>
          <w:p w:rsidR="00851CC2" w:rsidRPr="009B0B68" w:rsidRDefault="00851CC2" w:rsidP="00851CC2">
            <w:pPr>
              <w:ind w:firstLine="0"/>
              <w:rPr>
                <w:sz w:val="24"/>
                <w:szCs w:val="24"/>
                <w:lang w:val="ro-RO"/>
              </w:rPr>
            </w:pPr>
            <w:r w:rsidRPr="009B0B68">
              <w:rPr>
                <w:sz w:val="24"/>
                <w:szCs w:val="24"/>
                <w:lang w:val="ro-RO"/>
              </w:rPr>
              <w:t>Dezinfectanţi pe bază de compuşi halogenaţi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3811</w:t>
            </w:r>
          </w:p>
        </w:tc>
        <w:tc>
          <w:tcPr>
            <w:tcW w:w="2958" w:type="pct"/>
          </w:tcPr>
          <w:p w:rsidR="00851CC2" w:rsidRPr="009B0B68" w:rsidRDefault="00851CC2" w:rsidP="00851CC2">
            <w:pPr>
              <w:ind w:firstLine="0"/>
              <w:rPr>
                <w:sz w:val="24"/>
                <w:szCs w:val="24"/>
                <w:lang w:val="ro-RO"/>
              </w:rPr>
            </w:pPr>
            <w:r w:rsidRPr="009B0B68">
              <w:rPr>
                <w:sz w:val="24"/>
                <w:szCs w:val="24"/>
                <w:lang w:val="ro-RO"/>
              </w:rPr>
              <w:t>Preparate antidetonante, inhibitori de oxidare, aditivi peptizanţi, amelioratori de viscozitate, aditivi anticorozivi şi alţi aditivi preparaţi pentru uleiurile minerale (inclusiv pentru benzină) sau pentru alte lichide utilizate în aceleaşi scopuri ca şi uleiurile minerale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3812</w:t>
            </w:r>
          </w:p>
        </w:tc>
        <w:tc>
          <w:tcPr>
            <w:tcW w:w="2958" w:type="pct"/>
          </w:tcPr>
          <w:p w:rsidR="00851CC2" w:rsidRPr="009B0B68" w:rsidRDefault="00851CC2" w:rsidP="00851CC2">
            <w:pPr>
              <w:ind w:firstLine="0"/>
              <w:rPr>
                <w:sz w:val="24"/>
                <w:szCs w:val="24"/>
                <w:lang w:val="ro-RO"/>
              </w:rPr>
            </w:pPr>
            <w:r w:rsidRPr="009B0B68">
              <w:rPr>
                <w:sz w:val="24"/>
                <w:szCs w:val="24"/>
                <w:lang w:val="ro-RO"/>
              </w:rPr>
              <w:t>Preparate numite „acceleratori de vulcanizare”, plastifianţi compuşi pentru cauciuc sau materiale plastice nedenumite şi necuprinse în altă parte; preparate antioxidante şi alţi stabilizatori compuşi pentru cauciuc sau materiale plastice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3814 00 </w:t>
            </w:r>
          </w:p>
        </w:tc>
        <w:tc>
          <w:tcPr>
            <w:tcW w:w="2958" w:type="pct"/>
          </w:tcPr>
          <w:p w:rsidR="00851CC2" w:rsidRPr="009B0B68" w:rsidRDefault="00851CC2" w:rsidP="00851CC2">
            <w:pPr>
              <w:ind w:firstLine="0"/>
              <w:rPr>
                <w:sz w:val="24"/>
                <w:szCs w:val="24"/>
                <w:lang w:val="ro-RO"/>
              </w:rPr>
            </w:pPr>
            <w:r w:rsidRPr="009B0B68">
              <w:rPr>
                <w:sz w:val="24"/>
                <w:szCs w:val="24"/>
                <w:lang w:val="ro-RO"/>
              </w:rPr>
              <w:t>Solvenţi şi diluanţi organici compuşi, nedenumiţi şi necuprinşi în altă parte; preparate concepute pentru îndepărtarea lacurilor şi vopselelor:</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3814 00 </w:t>
            </w:r>
            <w:r w:rsidRPr="009B0B68">
              <w:rPr>
                <w:sz w:val="24"/>
                <w:szCs w:val="24"/>
                <w:lang w:val="ro-RO" w:eastAsia="ro-RO"/>
              </w:rPr>
              <w:t>100</w:t>
            </w:r>
          </w:p>
        </w:tc>
        <w:tc>
          <w:tcPr>
            <w:tcW w:w="2958" w:type="pct"/>
          </w:tcPr>
          <w:p w:rsidR="00851CC2" w:rsidRPr="009B0B68" w:rsidRDefault="00851CC2" w:rsidP="00B3018C">
            <w:pPr>
              <w:pStyle w:val="ab"/>
              <w:numPr>
                <w:ilvl w:val="0"/>
                <w:numId w:val="6"/>
              </w:numPr>
              <w:tabs>
                <w:tab w:val="left" w:pos="148"/>
              </w:tabs>
              <w:ind w:left="6" w:firstLine="0"/>
              <w:jc w:val="left"/>
              <w:rPr>
                <w:sz w:val="24"/>
                <w:szCs w:val="24"/>
                <w:lang w:val="ro-RO"/>
              </w:rPr>
            </w:pPr>
            <w:r w:rsidRPr="009B0B68">
              <w:rPr>
                <w:sz w:val="24"/>
                <w:szCs w:val="24"/>
                <w:lang w:val="ro-RO"/>
              </w:rPr>
              <w:t>Pe bază de acetat de butil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3819 00 000</w:t>
            </w:r>
          </w:p>
        </w:tc>
        <w:tc>
          <w:tcPr>
            <w:tcW w:w="2958" w:type="pct"/>
          </w:tcPr>
          <w:p w:rsidR="00851CC2" w:rsidRPr="009B0B68" w:rsidRDefault="00851CC2" w:rsidP="009B0B68">
            <w:pPr>
              <w:ind w:firstLine="0"/>
              <w:rPr>
                <w:sz w:val="24"/>
                <w:szCs w:val="24"/>
                <w:lang w:val="ro-RO"/>
              </w:rPr>
            </w:pPr>
            <w:r w:rsidRPr="009B0B68">
              <w:rPr>
                <w:sz w:val="24"/>
                <w:szCs w:val="24"/>
                <w:lang w:val="ro-RO"/>
              </w:rPr>
              <w:t>Lichide pentru frîne hidraulice şi alte lichide preparate pentru transmisii hidraulice care nu conţin sau conţin sub 70% din greutate uleiuri d</w:t>
            </w:r>
            <w:r w:rsidR="009B0B68">
              <w:rPr>
                <w:sz w:val="24"/>
                <w:szCs w:val="24"/>
                <w:lang w:val="ro-RO"/>
              </w:rPr>
              <w:t>in</w:t>
            </w:r>
            <w:r w:rsidRPr="009B0B68">
              <w:rPr>
                <w:sz w:val="24"/>
                <w:szCs w:val="24"/>
                <w:lang w:val="ro-RO"/>
              </w:rPr>
              <w:t xml:space="preserve"> petrol sau d</w:t>
            </w:r>
            <w:r w:rsidR="009B0B68">
              <w:rPr>
                <w:sz w:val="24"/>
                <w:szCs w:val="24"/>
                <w:lang w:val="ro-RO"/>
              </w:rPr>
              <w:t>in</w:t>
            </w:r>
            <w:r w:rsidRPr="009B0B68">
              <w:rPr>
                <w:sz w:val="24"/>
                <w:szCs w:val="24"/>
                <w:lang w:val="ro-RO"/>
              </w:rPr>
              <w:t xml:space="preserve"> minerale bituminoase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3820 00 000</w:t>
            </w:r>
          </w:p>
        </w:tc>
        <w:tc>
          <w:tcPr>
            <w:tcW w:w="2958" w:type="pct"/>
          </w:tcPr>
          <w:p w:rsidR="00851CC2" w:rsidRPr="009B0B68" w:rsidRDefault="00851CC2" w:rsidP="00851CC2">
            <w:pPr>
              <w:ind w:firstLine="0"/>
              <w:rPr>
                <w:sz w:val="24"/>
                <w:szCs w:val="24"/>
                <w:lang w:val="ro-RO"/>
              </w:rPr>
            </w:pPr>
            <w:r w:rsidRPr="009B0B68">
              <w:rPr>
                <w:sz w:val="24"/>
                <w:szCs w:val="24"/>
                <w:lang w:val="ro-RO"/>
              </w:rPr>
              <w:t>Preparate antigel şi lichide preparate pentru degivrare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3823</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Acizi graşi monocarboxilici industriali; uleiuri acide de rafinare; alcooli graşi industriali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Materiale plastice şi articole din acestea</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3901</w:t>
            </w:r>
          </w:p>
        </w:tc>
        <w:tc>
          <w:tcPr>
            <w:tcW w:w="2958" w:type="pct"/>
          </w:tcPr>
          <w:p w:rsidR="00851CC2" w:rsidRPr="009B0B68" w:rsidRDefault="00851CC2" w:rsidP="009B0B68">
            <w:pPr>
              <w:ind w:firstLine="0"/>
              <w:rPr>
                <w:sz w:val="24"/>
                <w:szCs w:val="24"/>
                <w:lang w:val="ro-RO"/>
              </w:rPr>
            </w:pPr>
            <w:r w:rsidRPr="009B0B68">
              <w:rPr>
                <w:sz w:val="24"/>
                <w:szCs w:val="24"/>
                <w:lang w:val="ro-RO"/>
              </w:rPr>
              <w:t xml:space="preserve">Polimeri de etilenă </w:t>
            </w:r>
            <w:r w:rsidR="009B0B68">
              <w:rPr>
                <w:sz w:val="24"/>
                <w:szCs w:val="24"/>
                <w:lang w:val="ro-RO"/>
              </w:rPr>
              <w:t>sub</w:t>
            </w:r>
            <w:r w:rsidRPr="009B0B68">
              <w:rPr>
                <w:sz w:val="24"/>
                <w:szCs w:val="24"/>
                <w:lang w:val="ro-RO"/>
              </w:rPr>
              <w:t xml:space="preserve">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3902</w:t>
            </w:r>
          </w:p>
        </w:tc>
        <w:tc>
          <w:tcPr>
            <w:tcW w:w="2958" w:type="pct"/>
          </w:tcPr>
          <w:p w:rsidR="00851CC2" w:rsidRPr="009B0B68" w:rsidRDefault="00851CC2" w:rsidP="00851CC2">
            <w:pPr>
              <w:ind w:firstLine="0"/>
              <w:rPr>
                <w:sz w:val="24"/>
                <w:szCs w:val="24"/>
                <w:lang w:val="ro-RO"/>
              </w:rPr>
            </w:pPr>
            <w:r w:rsidRPr="009B0B68">
              <w:rPr>
                <w:sz w:val="24"/>
                <w:szCs w:val="24"/>
                <w:lang w:val="ro-RO"/>
              </w:rPr>
              <w:t>Polimeri de propilenă sau de alte olefine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3903</w:t>
            </w:r>
          </w:p>
        </w:tc>
        <w:tc>
          <w:tcPr>
            <w:tcW w:w="2958" w:type="pct"/>
          </w:tcPr>
          <w:p w:rsidR="00851CC2" w:rsidRPr="009B0B68" w:rsidRDefault="009B0B68" w:rsidP="00851CC2">
            <w:pPr>
              <w:ind w:firstLine="0"/>
              <w:rPr>
                <w:sz w:val="24"/>
                <w:szCs w:val="24"/>
                <w:lang w:val="ro-RO"/>
              </w:rPr>
            </w:pPr>
            <w:r>
              <w:rPr>
                <w:sz w:val="24"/>
                <w:szCs w:val="24"/>
                <w:lang w:val="ro-RO"/>
              </w:rPr>
              <w:t>Polimeri de stiren</w:t>
            </w:r>
            <w:r w:rsidR="00851CC2" w:rsidRPr="009B0B68">
              <w:rPr>
                <w:sz w:val="24"/>
                <w:szCs w:val="24"/>
                <w:lang w:val="ro-RO"/>
              </w:rPr>
              <w:t xml:space="preserve">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3904</w:t>
            </w:r>
          </w:p>
        </w:tc>
        <w:tc>
          <w:tcPr>
            <w:tcW w:w="2958" w:type="pct"/>
          </w:tcPr>
          <w:p w:rsidR="00851CC2" w:rsidRPr="009B0B68" w:rsidRDefault="00851CC2" w:rsidP="00851CC2">
            <w:pPr>
              <w:ind w:firstLine="0"/>
              <w:rPr>
                <w:sz w:val="24"/>
                <w:szCs w:val="24"/>
                <w:lang w:val="ro-RO"/>
              </w:rPr>
            </w:pPr>
            <w:r w:rsidRPr="009B0B68">
              <w:rPr>
                <w:sz w:val="24"/>
                <w:szCs w:val="24"/>
                <w:lang w:val="ro-RO"/>
              </w:rPr>
              <w:t>Polimeri de clorură de vinil sau de alte olefine halogenate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3905</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Polimeri de acetat de vinil sau de alţi esteri de vinil sub forme primare; alţi polimeri de vinil sub forme primare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3906</w:t>
            </w:r>
          </w:p>
        </w:tc>
        <w:tc>
          <w:tcPr>
            <w:tcW w:w="2958" w:type="pct"/>
          </w:tcPr>
          <w:p w:rsidR="00851CC2" w:rsidRPr="009B0B68" w:rsidRDefault="00851CC2" w:rsidP="00851CC2">
            <w:pPr>
              <w:ind w:firstLine="0"/>
              <w:rPr>
                <w:sz w:val="24"/>
                <w:szCs w:val="24"/>
                <w:lang w:val="ro-RO"/>
              </w:rPr>
            </w:pPr>
            <w:r w:rsidRPr="009B0B68">
              <w:rPr>
                <w:sz w:val="24"/>
                <w:szCs w:val="24"/>
                <w:lang w:val="ro-RO"/>
              </w:rPr>
              <w:t>Polimeri acrilici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3907</w:t>
            </w:r>
          </w:p>
        </w:tc>
        <w:tc>
          <w:tcPr>
            <w:tcW w:w="2958" w:type="pct"/>
          </w:tcPr>
          <w:p w:rsidR="00851CC2" w:rsidRPr="009B0B68" w:rsidRDefault="00851CC2" w:rsidP="00851CC2">
            <w:pPr>
              <w:ind w:firstLine="0"/>
              <w:rPr>
                <w:sz w:val="24"/>
                <w:szCs w:val="24"/>
                <w:lang w:val="ro-RO"/>
              </w:rPr>
            </w:pPr>
            <w:r w:rsidRPr="009B0B68">
              <w:rPr>
                <w:sz w:val="24"/>
                <w:szCs w:val="24"/>
                <w:lang w:val="ro-RO"/>
              </w:rPr>
              <w:t>Poliacetali,  alţi polieteri şi răşini epoxidice sub forme primare; policarbonaţi, răşini alchidice, poliesteri alilici şi alţi poliesteri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3908</w:t>
            </w:r>
          </w:p>
        </w:tc>
        <w:tc>
          <w:tcPr>
            <w:tcW w:w="2958" w:type="pct"/>
          </w:tcPr>
          <w:p w:rsidR="00851CC2" w:rsidRPr="009B0B68" w:rsidRDefault="00851CC2" w:rsidP="00851CC2">
            <w:pPr>
              <w:ind w:firstLine="0"/>
              <w:rPr>
                <w:sz w:val="24"/>
                <w:szCs w:val="24"/>
                <w:lang w:val="ro-RO"/>
              </w:rPr>
            </w:pPr>
            <w:r w:rsidRPr="009B0B68">
              <w:rPr>
                <w:sz w:val="24"/>
                <w:szCs w:val="24"/>
                <w:lang w:val="ro-RO"/>
              </w:rPr>
              <w:t>Poliamide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3909</w:t>
            </w:r>
          </w:p>
        </w:tc>
        <w:tc>
          <w:tcPr>
            <w:tcW w:w="2958" w:type="pct"/>
          </w:tcPr>
          <w:p w:rsidR="00851CC2" w:rsidRPr="009B0B68" w:rsidRDefault="00851CC2" w:rsidP="00851CC2">
            <w:pPr>
              <w:ind w:firstLine="0"/>
              <w:rPr>
                <w:sz w:val="24"/>
                <w:szCs w:val="24"/>
                <w:lang w:val="ro-RO"/>
              </w:rPr>
            </w:pPr>
            <w:r w:rsidRPr="009B0B68">
              <w:rPr>
                <w:sz w:val="24"/>
                <w:szCs w:val="24"/>
                <w:lang w:val="ro-RO"/>
              </w:rPr>
              <w:t>Răşini aminice, răşini fenolice şi poliuretani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3910 00 000</w:t>
            </w:r>
          </w:p>
        </w:tc>
        <w:tc>
          <w:tcPr>
            <w:tcW w:w="2958" w:type="pct"/>
          </w:tcPr>
          <w:p w:rsidR="00851CC2" w:rsidRPr="009B0B68" w:rsidRDefault="00851CC2" w:rsidP="00851CC2">
            <w:pPr>
              <w:ind w:firstLine="0"/>
              <w:rPr>
                <w:sz w:val="24"/>
                <w:szCs w:val="24"/>
                <w:lang w:val="ro-RO"/>
              </w:rPr>
            </w:pPr>
            <w:r w:rsidRPr="009B0B68">
              <w:rPr>
                <w:sz w:val="24"/>
                <w:szCs w:val="24"/>
                <w:lang w:val="ro-RO"/>
              </w:rPr>
              <w:t>Siliconi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3911</w:t>
            </w:r>
          </w:p>
        </w:tc>
        <w:tc>
          <w:tcPr>
            <w:tcW w:w="2958" w:type="pct"/>
          </w:tcPr>
          <w:p w:rsidR="00851CC2" w:rsidRPr="00482969" w:rsidRDefault="00851CC2" w:rsidP="00482969">
            <w:pPr>
              <w:ind w:firstLine="0"/>
              <w:rPr>
                <w:sz w:val="24"/>
                <w:szCs w:val="24"/>
                <w:lang w:val="ro-RO"/>
              </w:rPr>
            </w:pPr>
            <w:r w:rsidRPr="00482969">
              <w:rPr>
                <w:sz w:val="24"/>
                <w:szCs w:val="24"/>
                <w:lang w:val="ro-RO"/>
              </w:rPr>
              <w:t xml:space="preserve">Răşini de petrol, răşini cumaron-indenice, politerpene, polisulfuri, polisulfoni şi alte produse menţionate în nota 3 </w:t>
            </w:r>
            <w:r w:rsidR="00482969" w:rsidRPr="00482969">
              <w:rPr>
                <w:sz w:val="24"/>
                <w:szCs w:val="24"/>
                <w:lang w:val="ro-RO"/>
              </w:rPr>
              <w:t>la capitolul 39 din Nomenclatura combinată a mărfurilor</w:t>
            </w:r>
            <w:r w:rsidRPr="00482969">
              <w:rPr>
                <w:sz w:val="24"/>
                <w:szCs w:val="24"/>
                <w:lang w:val="ro-RO"/>
              </w:rPr>
              <w:t xml:space="preserve">, nedenumite şi neclasificate în altă parte, sub forme primare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3912</w:t>
            </w:r>
          </w:p>
        </w:tc>
        <w:tc>
          <w:tcPr>
            <w:tcW w:w="2958" w:type="pct"/>
          </w:tcPr>
          <w:p w:rsidR="00851CC2" w:rsidRPr="00482969" w:rsidRDefault="00851CC2" w:rsidP="00851CC2">
            <w:pPr>
              <w:ind w:firstLine="0"/>
              <w:rPr>
                <w:sz w:val="24"/>
                <w:szCs w:val="24"/>
                <w:lang w:val="ro-RO"/>
              </w:rPr>
            </w:pPr>
            <w:r w:rsidRPr="00482969">
              <w:rPr>
                <w:sz w:val="24"/>
                <w:szCs w:val="24"/>
                <w:lang w:val="ro-RO"/>
              </w:rPr>
              <w:t xml:space="preserve">Celuloză şi derivaţii ei chimici, nedenumiţi şi necuprinşi în altă parte, sub forme primare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lastRenderedPageBreak/>
              <w:t>3913</w:t>
            </w:r>
          </w:p>
        </w:tc>
        <w:tc>
          <w:tcPr>
            <w:tcW w:w="2958" w:type="pct"/>
          </w:tcPr>
          <w:p w:rsidR="00851CC2" w:rsidRPr="009B0B68" w:rsidRDefault="00851CC2" w:rsidP="00851CC2">
            <w:pPr>
              <w:ind w:firstLine="0"/>
              <w:rPr>
                <w:sz w:val="24"/>
                <w:szCs w:val="24"/>
                <w:lang w:val="ro-RO"/>
              </w:rPr>
            </w:pPr>
            <w:r w:rsidRPr="009B0B68">
              <w:rPr>
                <w:sz w:val="24"/>
                <w:szCs w:val="24"/>
                <w:lang w:val="ro-RO"/>
              </w:rPr>
              <w:t>Polimeri naturali (de exemplu, acid alginic) şi polimeri naturali modificaţi (de exemplu, proteine întărite, derivaţi chimici ai cauciucului natural),  nedenumiţi şi necuprinşi în altă parte,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3914 00 000</w:t>
            </w:r>
          </w:p>
        </w:tc>
        <w:tc>
          <w:tcPr>
            <w:tcW w:w="2958" w:type="pct"/>
          </w:tcPr>
          <w:p w:rsidR="00851CC2" w:rsidRPr="009B0B68" w:rsidRDefault="00851CC2" w:rsidP="009B0B68">
            <w:pPr>
              <w:ind w:firstLine="0"/>
              <w:rPr>
                <w:sz w:val="24"/>
                <w:szCs w:val="24"/>
                <w:lang w:val="ro-RO"/>
              </w:rPr>
            </w:pPr>
            <w:r w:rsidRPr="009B0B68">
              <w:rPr>
                <w:sz w:val="24"/>
                <w:szCs w:val="24"/>
                <w:lang w:val="ro-RO"/>
              </w:rPr>
              <w:t>Schimbători de ioni pe bază de polimeri de la poziţiile 3901-3913, sub forme primare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975"/>
        </w:trPr>
        <w:tc>
          <w:tcPr>
            <w:tcW w:w="1423" w:type="pct"/>
          </w:tcPr>
          <w:p w:rsidR="00851CC2" w:rsidRPr="009B0B68" w:rsidRDefault="00851CC2" w:rsidP="00851CC2">
            <w:pPr>
              <w:ind w:firstLine="0"/>
              <w:rPr>
                <w:sz w:val="24"/>
                <w:szCs w:val="24"/>
                <w:lang w:val="ro-RO"/>
              </w:rPr>
            </w:pPr>
            <w:r w:rsidRPr="009B0B68">
              <w:rPr>
                <w:sz w:val="24"/>
                <w:szCs w:val="24"/>
                <w:lang w:val="ro-RO"/>
              </w:rPr>
              <w:t>3916 (cu excepția</w:t>
            </w:r>
          </w:p>
          <w:p w:rsidR="00851CC2" w:rsidRPr="009B0B68" w:rsidRDefault="00851CC2" w:rsidP="00851CC2">
            <w:pPr>
              <w:ind w:firstLine="0"/>
              <w:rPr>
                <w:sz w:val="24"/>
                <w:szCs w:val="24"/>
                <w:lang w:val="ro-RO"/>
              </w:rPr>
            </w:pPr>
            <w:r w:rsidRPr="009B0B68">
              <w:rPr>
                <w:sz w:val="24"/>
                <w:szCs w:val="24"/>
                <w:lang w:val="ro-RO"/>
              </w:rPr>
              <w:t>3916 20 000)</w:t>
            </w:r>
          </w:p>
        </w:tc>
        <w:tc>
          <w:tcPr>
            <w:tcW w:w="2958" w:type="pct"/>
          </w:tcPr>
          <w:p w:rsidR="00851CC2" w:rsidRPr="009B0B68" w:rsidRDefault="00851CC2" w:rsidP="00851CC2">
            <w:pPr>
              <w:ind w:firstLine="0"/>
              <w:rPr>
                <w:sz w:val="24"/>
                <w:szCs w:val="24"/>
                <w:lang w:val="ro-RO"/>
              </w:rPr>
            </w:pPr>
            <w:r w:rsidRPr="009B0B68">
              <w:rPr>
                <w:sz w:val="24"/>
                <w:szCs w:val="24"/>
                <w:lang w:val="ro-RO"/>
              </w:rPr>
              <w:t>Monofilamente a căror dimensiune maximă în secţiunea transversală depăşeşte 1</w:t>
            </w:r>
            <w:r w:rsidR="00482969">
              <w:rPr>
                <w:sz w:val="24"/>
                <w:szCs w:val="24"/>
                <w:lang w:val="ro-RO"/>
              </w:rPr>
              <w:t> </w:t>
            </w:r>
            <w:r w:rsidRPr="009B0B68">
              <w:rPr>
                <w:sz w:val="24"/>
                <w:szCs w:val="24"/>
                <w:lang w:val="ro-RO"/>
              </w:rPr>
              <w:t>mm (monofire), inele, tije, bare şi profile, chiar prelucrate la suprafaţă, dar neprelucrate altfel, din material plastic:</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2,0</w:t>
            </w:r>
          </w:p>
        </w:tc>
      </w:tr>
      <w:tr w:rsidR="00851CC2" w:rsidRPr="009B0B68" w:rsidTr="00B3018C">
        <w:trPr>
          <w:trHeight w:val="20"/>
        </w:trPr>
        <w:tc>
          <w:tcPr>
            <w:tcW w:w="1423" w:type="pct"/>
          </w:tcPr>
          <w:p w:rsidR="00851CC2" w:rsidRPr="009B0B68" w:rsidRDefault="00851CC2" w:rsidP="00851CC2">
            <w:pPr>
              <w:ind w:firstLine="0"/>
              <w:rPr>
                <w:sz w:val="24"/>
                <w:szCs w:val="24"/>
                <w:lang w:val="ro-RO"/>
              </w:rPr>
            </w:pPr>
            <w:r w:rsidRPr="009B0B68">
              <w:rPr>
                <w:sz w:val="24"/>
                <w:szCs w:val="24"/>
                <w:lang w:val="ro-RO"/>
              </w:rPr>
              <w:t>3916 20 000</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clorură de vinil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840"/>
        </w:trPr>
        <w:tc>
          <w:tcPr>
            <w:tcW w:w="1423" w:type="pct"/>
          </w:tcPr>
          <w:p w:rsidR="00851CC2" w:rsidRPr="009B0B68" w:rsidRDefault="00851CC2" w:rsidP="00482969">
            <w:pPr>
              <w:ind w:firstLine="0"/>
              <w:jc w:val="left"/>
              <w:rPr>
                <w:sz w:val="24"/>
                <w:szCs w:val="24"/>
                <w:lang w:val="ro-RO"/>
              </w:rPr>
            </w:pPr>
            <w:r w:rsidRPr="009B0B68">
              <w:rPr>
                <w:sz w:val="24"/>
                <w:szCs w:val="24"/>
                <w:lang w:val="ro-RO"/>
              </w:rPr>
              <w:t>3917 (cu excepția 3917</w:t>
            </w:r>
            <w:r w:rsidR="00482969">
              <w:rPr>
                <w:sz w:val="24"/>
                <w:szCs w:val="24"/>
                <w:lang w:val="ro-RO"/>
              </w:rPr>
              <w:t> </w:t>
            </w:r>
            <w:r w:rsidRPr="009B0B68">
              <w:rPr>
                <w:sz w:val="24"/>
                <w:szCs w:val="24"/>
                <w:lang w:val="ro-RO"/>
              </w:rPr>
              <w:t xml:space="preserve">21, </w:t>
            </w:r>
          </w:p>
          <w:p w:rsidR="00851CC2" w:rsidRPr="009B0B68" w:rsidRDefault="00851CC2" w:rsidP="00851CC2">
            <w:pPr>
              <w:ind w:firstLine="0"/>
              <w:rPr>
                <w:sz w:val="24"/>
                <w:szCs w:val="24"/>
                <w:lang w:val="ro-RO"/>
              </w:rPr>
            </w:pPr>
            <w:r w:rsidRPr="009B0B68">
              <w:rPr>
                <w:sz w:val="24"/>
                <w:szCs w:val="24"/>
                <w:lang w:val="ro-RO"/>
              </w:rPr>
              <w:t>3917 23)</w:t>
            </w:r>
          </w:p>
        </w:tc>
        <w:tc>
          <w:tcPr>
            <w:tcW w:w="2958" w:type="pct"/>
          </w:tcPr>
          <w:p w:rsidR="00851CC2" w:rsidRPr="009B0B68" w:rsidRDefault="00851CC2" w:rsidP="00851CC2">
            <w:pPr>
              <w:ind w:firstLine="0"/>
              <w:rPr>
                <w:sz w:val="24"/>
                <w:szCs w:val="24"/>
                <w:lang w:val="ro-RO"/>
              </w:rPr>
            </w:pPr>
            <w:r w:rsidRPr="009B0B68">
              <w:rPr>
                <w:sz w:val="24"/>
                <w:szCs w:val="24"/>
                <w:lang w:val="ro-RO"/>
              </w:rPr>
              <w:t>Tuburi, ţevi şi accesorii ale acestora (de exemplu, îmbinări, coturi, flanşe), din materiale plastice:</w:t>
            </w:r>
          </w:p>
          <w:p w:rsidR="00851CC2" w:rsidRPr="009B0B68" w:rsidRDefault="00851CC2" w:rsidP="00851CC2">
            <w:pPr>
              <w:ind w:firstLine="0"/>
              <w:rPr>
                <w:sz w:val="24"/>
                <w:szCs w:val="24"/>
                <w:lang w:val="ro-RO"/>
              </w:rPr>
            </w:pP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165"/>
        </w:trPr>
        <w:tc>
          <w:tcPr>
            <w:tcW w:w="1423" w:type="pct"/>
          </w:tcPr>
          <w:p w:rsidR="00851CC2" w:rsidRPr="009B0B68" w:rsidRDefault="00851CC2" w:rsidP="00851CC2">
            <w:pPr>
              <w:ind w:firstLine="0"/>
              <w:rPr>
                <w:sz w:val="24"/>
                <w:szCs w:val="24"/>
                <w:lang w:val="ro-RO"/>
              </w:rPr>
            </w:pPr>
            <w:r w:rsidRPr="009B0B68">
              <w:rPr>
                <w:sz w:val="24"/>
                <w:szCs w:val="24"/>
                <w:lang w:val="ro-RO"/>
              </w:rPr>
              <w:t>3917 21</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etilenă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rPr>
          <w:trHeight w:val="240"/>
        </w:trPr>
        <w:tc>
          <w:tcPr>
            <w:tcW w:w="1423" w:type="pct"/>
          </w:tcPr>
          <w:p w:rsidR="00851CC2" w:rsidRPr="009B0B68" w:rsidRDefault="00851CC2" w:rsidP="00851CC2">
            <w:pPr>
              <w:ind w:firstLine="0"/>
              <w:rPr>
                <w:sz w:val="24"/>
                <w:szCs w:val="24"/>
                <w:lang w:val="ro-RO"/>
              </w:rPr>
            </w:pPr>
            <w:r w:rsidRPr="009B0B68">
              <w:rPr>
                <w:sz w:val="24"/>
                <w:szCs w:val="24"/>
                <w:lang w:val="ro-RO"/>
              </w:rPr>
              <w:t>3917 23</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clorură de vinil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 xml:space="preserve">3918 (cu excepția </w:t>
            </w:r>
          </w:p>
          <w:p w:rsidR="00851CC2" w:rsidRPr="009B0B68" w:rsidRDefault="00851CC2" w:rsidP="00851CC2">
            <w:pPr>
              <w:ind w:firstLine="0"/>
              <w:rPr>
                <w:sz w:val="24"/>
                <w:szCs w:val="24"/>
                <w:lang w:val="ro-RO"/>
              </w:rPr>
            </w:pPr>
            <w:r w:rsidRPr="009B0B68">
              <w:rPr>
                <w:sz w:val="24"/>
                <w:szCs w:val="24"/>
                <w:lang w:val="ro-RO"/>
              </w:rPr>
              <w:t>3918 10 100)</w:t>
            </w:r>
          </w:p>
        </w:tc>
        <w:tc>
          <w:tcPr>
            <w:tcW w:w="2958" w:type="pct"/>
          </w:tcPr>
          <w:p w:rsidR="00851CC2" w:rsidRPr="009B0B68" w:rsidRDefault="00851CC2" w:rsidP="00482969">
            <w:pPr>
              <w:tabs>
                <w:tab w:val="center" w:pos="4153"/>
                <w:tab w:val="right" w:pos="8306"/>
              </w:tabs>
              <w:ind w:firstLine="0"/>
              <w:rPr>
                <w:sz w:val="24"/>
                <w:szCs w:val="24"/>
                <w:lang w:val="ro-RO"/>
              </w:rPr>
            </w:pPr>
            <w:r w:rsidRPr="009B0B68">
              <w:rPr>
                <w:sz w:val="24"/>
                <w:szCs w:val="24"/>
                <w:lang w:val="ro-RO"/>
              </w:rPr>
              <w:t xml:space="preserve">Învelitori din materiale plastice pentru podele, autoadezive sau nu, în rulouri sau în formă de plăci de pardoseală sau de dale; învelitori pentru pereţi şi tavane din materiale plastice definite </w:t>
            </w:r>
            <w:r w:rsidR="00482969" w:rsidRPr="00482969">
              <w:rPr>
                <w:sz w:val="24"/>
                <w:szCs w:val="24"/>
                <w:lang w:val="ro-RO"/>
              </w:rPr>
              <w:t xml:space="preserve">în nota </w:t>
            </w:r>
            <w:r w:rsidR="00482969">
              <w:rPr>
                <w:sz w:val="24"/>
                <w:szCs w:val="24"/>
                <w:lang w:val="ro-RO"/>
              </w:rPr>
              <w:t>9</w:t>
            </w:r>
            <w:r w:rsidR="00482969" w:rsidRPr="00482969">
              <w:rPr>
                <w:sz w:val="24"/>
                <w:szCs w:val="24"/>
                <w:lang w:val="ro-RO"/>
              </w:rPr>
              <w:t xml:space="preserve"> la capitolul 39 din Nomenclatura combinată a mărfurilor</w:t>
            </w:r>
            <w:r w:rsidR="00482969" w:rsidRPr="009B0B68">
              <w:rPr>
                <w:sz w:val="24"/>
                <w:szCs w:val="24"/>
                <w:highlight w:val="yellow"/>
                <w:lang w:val="ro-RO"/>
              </w:rPr>
              <w:t xml:space="preserv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2,0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3918 10 100</w:t>
            </w:r>
          </w:p>
        </w:tc>
        <w:tc>
          <w:tcPr>
            <w:tcW w:w="2958" w:type="pct"/>
          </w:tcPr>
          <w:p w:rsidR="00851CC2" w:rsidRPr="009B0B68" w:rsidRDefault="00851CC2" w:rsidP="00851CC2">
            <w:pPr>
              <w:ind w:firstLine="0"/>
              <w:rPr>
                <w:sz w:val="24"/>
                <w:szCs w:val="24"/>
                <w:lang w:val="ro-RO"/>
              </w:rPr>
            </w:pPr>
            <w:r w:rsidRPr="009B0B68">
              <w:rPr>
                <w:sz w:val="24"/>
                <w:szCs w:val="24"/>
                <w:lang w:val="ro-RO"/>
              </w:rPr>
              <w:t>--  constînd dintr-un suport impregnat, îmbrăcat sau acoperit cu poli (clorură de vinil)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50"/>
        </w:trPr>
        <w:tc>
          <w:tcPr>
            <w:tcW w:w="1423" w:type="pct"/>
          </w:tcPr>
          <w:p w:rsidR="00851CC2" w:rsidRPr="009B0B68" w:rsidRDefault="00851CC2" w:rsidP="00482969">
            <w:pPr>
              <w:ind w:firstLine="0"/>
              <w:jc w:val="left"/>
              <w:rPr>
                <w:sz w:val="24"/>
                <w:szCs w:val="24"/>
                <w:lang w:val="ro-RO"/>
              </w:rPr>
            </w:pPr>
            <w:r w:rsidRPr="009B0B68">
              <w:rPr>
                <w:sz w:val="24"/>
                <w:szCs w:val="24"/>
                <w:lang w:val="ro-RO"/>
              </w:rPr>
              <w:t>3919 (cu excepția 3919 10 120)</w:t>
            </w:r>
          </w:p>
        </w:tc>
        <w:tc>
          <w:tcPr>
            <w:tcW w:w="2958" w:type="pct"/>
          </w:tcPr>
          <w:p w:rsidR="00851CC2" w:rsidRPr="009B0B68" w:rsidRDefault="00851CC2" w:rsidP="00851CC2">
            <w:pPr>
              <w:ind w:firstLine="0"/>
              <w:rPr>
                <w:sz w:val="24"/>
                <w:szCs w:val="24"/>
                <w:lang w:val="ro-RO"/>
              </w:rPr>
            </w:pPr>
            <w:r w:rsidRPr="009B0B68">
              <w:rPr>
                <w:sz w:val="24"/>
                <w:szCs w:val="24"/>
                <w:lang w:val="ro-RO"/>
              </w:rPr>
              <w:t>Plăci, folii, benzi, panglici, pelicule şi alte forme plate autoadezive, din materiale plastice, inclusiv în rulouri:</w:t>
            </w:r>
          </w:p>
          <w:p w:rsidR="00851CC2" w:rsidRPr="009B0B68" w:rsidRDefault="00851CC2" w:rsidP="00851CC2">
            <w:pPr>
              <w:ind w:firstLine="0"/>
              <w:rPr>
                <w:sz w:val="24"/>
                <w:szCs w:val="24"/>
                <w:lang w:val="ro-RO"/>
              </w:rPr>
            </w:pP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345"/>
        </w:trPr>
        <w:tc>
          <w:tcPr>
            <w:tcW w:w="1423" w:type="pct"/>
          </w:tcPr>
          <w:p w:rsidR="00851CC2" w:rsidRPr="009B0B68" w:rsidRDefault="00851CC2" w:rsidP="00851CC2">
            <w:pPr>
              <w:ind w:firstLine="0"/>
              <w:rPr>
                <w:sz w:val="24"/>
                <w:szCs w:val="24"/>
                <w:lang w:val="ro-RO"/>
              </w:rPr>
            </w:pPr>
            <w:r w:rsidRPr="009B0B68">
              <w:rPr>
                <w:sz w:val="24"/>
                <w:szCs w:val="24"/>
                <w:lang w:val="ro-RO"/>
              </w:rPr>
              <w:t>3919 10 120</w:t>
            </w:r>
          </w:p>
        </w:tc>
        <w:tc>
          <w:tcPr>
            <w:tcW w:w="2958" w:type="pct"/>
          </w:tcPr>
          <w:p w:rsidR="00851CC2" w:rsidRPr="009B0B68" w:rsidRDefault="00851CC2" w:rsidP="00851CC2">
            <w:pPr>
              <w:ind w:firstLine="0"/>
              <w:rPr>
                <w:sz w:val="24"/>
                <w:szCs w:val="24"/>
                <w:lang w:val="ro-RO"/>
              </w:rPr>
            </w:pPr>
            <w:r w:rsidRPr="009B0B68">
              <w:rPr>
                <w:sz w:val="24"/>
                <w:szCs w:val="24"/>
                <w:lang w:val="ro-RO"/>
              </w:rPr>
              <w:t>- din poli (clorură de vinil) sau din polietilenă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569"/>
        </w:trPr>
        <w:tc>
          <w:tcPr>
            <w:tcW w:w="1423" w:type="pct"/>
          </w:tcPr>
          <w:p w:rsidR="00851CC2" w:rsidRPr="009B0B68" w:rsidRDefault="00851CC2" w:rsidP="00482969">
            <w:pPr>
              <w:ind w:firstLine="0"/>
              <w:jc w:val="left"/>
              <w:rPr>
                <w:sz w:val="24"/>
                <w:szCs w:val="24"/>
                <w:lang w:val="ro-RO"/>
              </w:rPr>
            </w:pPr>
            <w:r w:rsidRPr="009B0B68">
              <w:rPr>
                <w:sz w:val="24"/>
                <w:szCs w:val="24"/>
                <w:lang w:val="ro-RO"/>
              </w:rPr>
              <w:t>3920 (cu excepția 3920</w:t>
            </w:r>
            <w:r w:rsidR="00482969">
              <w:rPr>
                <w:sz w:val="24"/>
                <w:szCs w:val="24"/>
                <w:lang w:val="ro-RO"/>
              </w:rPr>
              <w:t> </w:t>
            </w:r>
            <w:r w:rsidRPr="009B0B68">
              <w:rPr>
                <w:sz w:val="24"/>
                <w:szCs w:val="24"/>
                <w:lang w:val="ro-RO"/>
              </w:rPr>
              <w:t>10, 3920 30 000, 3920 43-3920 49, 3920</w:t>
            </w:r>
            <w:r w:rsidR="00482969">
              <w:rPr>
                <w:sz w:val="24"/>
                <w:szCs w:val="24"/>
                <w:lang w:val="ro-RO"/>
              </w:rPr>
              <w:t> </w:t>
            </w:r>
            <w:r w:rsidRPr="009B0B68">
              <w:rPr>
                <w:sz w:val="24"/>
                <w:szCs w:val="24"/>
                <w:lang w:val="ro-RO"/>
              </w:rPr>
              <w:t>94 000,</w:t>
            </w:r>
          </w:p>
          <w:p w:rsidR="00851CC2" w:rsidRPr="009B0B68" w:rsidRDefault="00851CC2" w:rsidP="00851CC2">
            <w:pPr>
              <w:ind w:firstLine="0"/>
              <w:rPr>
                <w:sz w:val="24"/>
                <w:szCs w:val="24"/>
                <w:lang w:val="ro-RO"/>
              </w:rPr>
            </w:pPr>
            <w:r w:rsidRPr="009B0B68">
              <w:rPr>
                <w:sz w:val="24"/>
                <w:szCs w:val="24"/>
                <w:lang w:val="ro-RO"/>
              </w:rPr>
              <w:t xml:space="preserve">3920 99 520, </w:t>
            </w:r>
          </w:p>
          <w:p w:rsidR="00851CC2" w:rsidRPr="009B0B68" w:rsidRDefault="00851CC2" w:rsidP="00851CC2">
            <w:pPr>
              <w:ind w:firstLine="0"/>
              <w:rPr>
                <w:sz w:val="24"/>
                <w:szCs w:val="24"/>
                <w:lang w:val="ro-RO"/>
              </w:rPr>
            </w:pPr>
            <w:r w:rsidRPr="009B0B68">
              <w:rPr>
                <w:sz w:val="24"/>
                <w:szCs w:val="24"/>
                <w:lang w:val="ro-RO"/>
              </w:rPr>
              <w:t>3920 99 530)</w:t>
            </w:r>
          </w:p>
        </w:tc>
        <w:tc>
          <w:tcPr>
            <w:tcW w:w="2958" w:type="pct"/>
          </w:tcPr>
          <w:p w:rsidR="00851CC2" w:rsidRPr="009B0B68" w:rsidRDefault="00851CC2" w:rsidP="00851CC2">
            <w:pPr>
              <w:ind w:firstLine="0"/>
              <w:rPr>
                <w:sz w:val="24"/>
                <w:szCs w:val="24"/>
                <w:lang w:val="ro-RO"/>
              </w:rPr>
            </w:pPr>
            <w:r w:rsidRPr="009B0B68">
              <w:rPr>
                <w:sz w:val="24"/>
                <w:szCs w:val="24"/>
                <w:lang w:val="ro-RO"/>
              </w:rPr>
              <w:t>Alte plăci, folii, pelicule, benzi, panglici şi lame, din materiale plastice nealveolare, neranforsate, nestratificate, neasociate cu alte materiale, neprevăzute cu un suport:</w:t>
            </w:r>
          </w:p>
          <w:p w:rsidR="00851CC2" w:rsidRPr="009B0B68" w:rsidRDefault="00851CC2" w:rsidP="00851CC2">
            <w:pPr>
              <w:ind w:firstLine="0"/>
              <w:rPr>
                <w:sz w:val="24"/>
                <w:szCs w:val="24"/>
                <w:lang w:val="ro-RO"/>
              </w:rPr>
            </w:pP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3920 10</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etilenă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rPr>
          <w:trHeight w:val="287"/>
        </w:trPr>
        <w:tc>
          <w:tcPr>
            <w:tcW w:w="1423" w:type="pct"/>
          </w:tcPr>
          <w:p w:rsidR="00851CC2" w:rsidRPr="009B0B68" w:rsidRDefault="00851CC2" w:rsidP="00851CC2">
            <w:pPr>
              <w:ind w:firstLine="0"/>
              <w:rPr>
                <w:sz w:val="24"/>
                <w:szCs w:val="24"/>
                <w:lang w:val="ro-RO"/>
              </w:rPr>
            </w:pPr>
            <w:r w:rsidRPr="009B0B68">
              <w:rPr>
                <w:sz w:val="24"/>
                <w:szCs w:val="24"/>
                <w:lang w:val="ro-RO"/>
              </w:rPr>
              <w:t>3920 30 000</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stiren</w:t>
            </w:r>
          </w:p>
          <w:p w:rsidR="00851CC2" w:rsidRPr="009B0B68" w:rsidRDefault="00851CC2" w:rsidP="00851CC2">
            <w:pPr>
              <w:ind w:firstLine="0"/>
              <w:rPr>
                <w:sz w:val="24"/>
                <w:szCs w:val="24"/>
                <w:lang w:val="ro-RO"/>
              </w:rPr>
            </w:pP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p w:rsidR="00851CC2" w:rsidRPr="009B0B68" w:rsidRDefault="00851CC2" w:rsidP="00851CC2">
            <w:pPr>
              <w:ind w:left="-129" w:firstLine="0"/>
              <w:jc w:val="center"/>
              <w:rPr>
                <w:sz w:val="24"/>
                <w:szCs w:val="24"/>
                <w:lang w:val="ro-RO"/>
              </w:rPr>
            </w:pP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3920 43-3920 49</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clorură de vinil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3920 94 000</w:t>
            </w:r>
          </w:p>
        </w:tc>
        <w:tc>
          <w:tcPr>
            <w:tcW w:w="2958" w:type="pct"/>
          </w:tcPr>
          <w:p w:rsidR="00851CC2" w:rsidRPr="009B0B68" w:rsidRDefault="00851CC2" w:rsidP="00851CC2">
            <w:pPr>
              <w:ind w:firstLine="0"/>
              <w:rPr>
                <w:sz w:val="24"/>
                <w:szCs w:val="24"/>
                <w:lang w:val="ro-RO"/>
              </w:rPr>
            </w:pPr>
            <w:r w:rsidRPr="009B0B68">
              <w:rPr>
                <w:sz w:val="24"/>
                <w:szCs w:val="24"/>
                <w:lang w:val="ro-RO"/>
              </w:rPr>
              <w:t>- din răşini fenolice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3920 99 520</w:t>
            </w:r>
          </w:p>
        </w:tc>
        <w:tc>
          <w:tcPr>
            <w:tcW w:w="2958" w:type="pct"/>
          </w:tcPr>
          <w:p w:rsidR="00851CC2" w:rsidRPr="009B0B68" w:rsidRDefault="00851CC2" w:rsidP="009B0B68">
            <w:pPr>
              <w:ind w:firstLine="0"/>
              <w:rPr>
                <w:sz w:val="24"/>
                <w:szCs w:val="24"/>
                <w:lang w:val="ro-RO"/>
              </w:rPr>
            </w:pPr>
            <w:r w:rsidRPr="009B0B68">
              <w:rPr>
                <w:sz w:val="24"/>
                <w:szCs w:val="24"/>
                <w:lang w:val="ro-RO"/>
              </w:rPr>
              <w:t>- Folii din poli (fluorură de vinil); pelicule din poli (alcool vinilic) orientat biaxial care conţine în greutate minimum 97% poli (alcool vinilic), neacoperite, de o grosime de maximum 1 mm</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20"/>
        </w:trPr>
        <w:tc>
          <w:tcPr>
            <w:tcW w:w="1423" w:type="pct"/>
          </w:tcPr>
          <w:p w:rsidR="00851CC2" w:rsidRPr="009B0B68" w:rsidRDefault="00851CC2" w:rsidP="00851CC2">
            <w:pPr>
              <w:ind w:firstLine="0"/>
              <w:rPr>
                <w:sz w:val="24"/>
                <w:szCs w:val="24"/>
                <w:lang w:val="ro-RO"/>
              </w:rPr>
            </w:pPr>
            <w:r w:rsidRPr="009B0B68">
              <w:rPr>
                <w:sz w:val="24"/>
                <w:szCs w:val="24"/>
                <w:lang w:val="ro-RO"/>
              </w:rPr>
              <w:t>3920 99 530</w:t>
            </w:r>
          </w:p>
        </w:tc>
        <w:tc>
          <w:tcPr>
            <w:tcW w:w="2958" w:type="pct"/>
          </w:tcPr>
          <w:p w:rsidR="00851CC2" w:rsidRPr="009B0B68" w:rsidRDefault="00851CC2" w:rsidP="00851CC2">
            <w:pPr>
              <w:ind w:firstLine="0"/>
              <w:rPr>
                <w:sz w:val="24"/>
                <w:szCs w:val="24"/>
                <w:lang w:val="ro-RO"/>
              </w:rPr>
            </w:pPr>
            <w:r w:rsidRPr="009B0B68">
              <w:rPr>
                <w:sz w:val="24"/>
                <w:szCs w:val="24"/>
                <w:lang w:val="ro-RO"/>
              </w:rPr>
              <w:t>- membrane schimbătoare de ioni, din material plastic fluorurat, utilizate în celule electrolitice cloralcaline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80"/>
        </w:trPr>
        <w:tc>
          <w:tcPr>
            <w:tcW w:w="1423" w:type="pct"/>
          </w:tcPr>
          <w:p w:rsidR="00851CC2" w:rsidRPr="009B0B68" w:rsidRDefault="00851CC2" w:rsidP="00482969">
            <w:pPr>
              <w:ind w:firstLine="0"/>
              <w:jc w:val="left"/>
              <w:rPr>
                <w:sz w:val="24"/>
                <w:szCs w:val="24"/>
                <w:lang w:val="ro-RO"/>
              </w:rPr>
            </w:pPr>
            <w:r w:rsidRPr="009B0B68">
              <w:rPr>
                <w:sz w:val="24"/>
                <w:szCs w:val="24"/>
                <w:lang w:val="ro-RO"/>
              </w:rPr>
              <w:t>3921 (cu excepția 3921</w:t>
            </w:r>
            <w:r w:rsidR="00482969">
              <w:rPr>
                <w:sz w:val="24"/>
                <w:szCs w:val="24"/>
                <w:lang w:val="ro-RO"/>
              </w:rPr>
              <w:t> </w:t>
            </w:r>
            <w:r w:rsidRPr="009B0B68">
              <w:rPr>
                <w:sz w:val="24"/>
                <w:szCs w:val="24"/>
                <w:lang w:val="ro-RO"/>
              </w:rPr>
              <w:t xml:space="preserve">12 000, </w:t>
            </w:r>
          </w:p>
          <w:p w:rsidR="00851CC2" w:rsidRPr="009B0B68" w:rsidRDefault="00851CC2" w:rsidP="00851CC2">
            <w:pPr>
              <w:ind w:firstLine="0"/>
              <w:rPr>
                <w:sz w:val="24"/>
                <w:szCs w:val="24"/>
                <w:lang w:val="ro-RO"/>
              </w:rPr>
            </w:pPr>
            <w:r w:rsidRPr="009B0B68">
              <w:rPr>
                <w:sz w:val="24"/>
                <w:szCs w:val="24"/>
                <w:lang w:val="ro-RO"/>
              </w:rPr>
              <w:t>3921 90 300)</w:t>
            </w:r>
          </w:p>
        </w:tc>
        <w:tc>
          <w:tcPr>
            <w:tcW w:w="2958" w:type="pct"/>
          </w:tcPr>
          <w:p w:rsidR="00851CC2" w:rsidRPr="009B0B68" w:rsidRDefault="00851CC2" w:rsidP="00851CC2">
            <w:pPr>
              <w:ind w:firstLine="0"/>
              <w:rPr>
                <w:sz w:val="24"/>
                <w:szCs w:val="24"/>
                <w:lang w:val="ro-RO"/>
              </w:rPr>
            </w:pPr>
            <w:r w:rsidRPr="009B0B68">
              <w:rPr>
                <w:sz w:val="24"/>
                <w:szCs w:val="24"/>
                <w:lang w:val="ro-RO"/>
              </w:rPr>
              <w:t>Alte plăci, folii, pelicule, benzi şi lame din material plastic:</w:t>
            </w:r>
          </w:p>
          <w:p w:rsidR="00851CC2" w:rsidRPr="009B0B68" w:rsidRDefault="00851CC2" w:rsidP="00851CC2">
            <w:pPr>
              <w:ind w:firstLine="0"/>
              <w:rPr>
                <w:sz w:val="24"/>
                <w:szCs w:val="24"/>
                <w:lang w:val="ro-RO"/>
              </w:rPr>
            </w:pP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3921 12 000</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clorură de vinil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3921 90 300</w:t>
            </w:r>
          </w:p>
        </w:tc>
        <w:tc>
          <w:tcPr>
            <w:tcW w:w="2958" w:type="pct"/>
          </w:tcPr>
          <w:p w:rsidR="00851CC2" w:rsidRPr="009B0B68" w:rsidRDefault="00851CC2" w:rsidP="00851CC2">
            <w:pPr>
              <w:ind w:firstLine="0"/>
              <w:rPr>
                <w:sz w:val="24"/>
                <w:szCs w:val="24"/>
                <w:lang w:val="ro-RO"/>
              </w:rPr>
            </w:pPr>
            <w:r w:rsidRPr="009B0B68">
              <w:rPr>
                <w:sz w:val="24"/>
                <w:szCs w:val="24"/>
                <w:lang w:val="ro-RO"/>
              </w:rPr>
              <w:t>- din răşini fenolice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20"/>
        </w:trPr>
        <w:tc>
          <w:tcPr>
            <w:tcW w:w="1423" w:type="pct"/>
          </w:tcPr>
          <w:p w:rsidR="00851CC2" w:rsidRPr="009B0B68" w:rsidRDefault="00851CC2" w:rsidP="00851CC2">
            <w:pPr>
              <w:ind w:firstLine="0"/>
              <w:rPr>
                <w:sz w:val="24"/>
                <w:szCs w:val="24"/>
                <w:lang w:val="ro-RO"/>
              </w:rPr>
            </w:pPr>
            <w:r w:rsidRPr="009B0B68">
              <w:rPr>
                <w:sz w:val="24"/>
                <w:szCs w:val="24"/>
                <w:lang w:val="ro-RO"/>
              </w:rPr>
              <w:t>3923 (cu excepția</w:t>
            </w:r>
          </w:p>
          <w:p w:rsidR="00851CC2" w:rsidRPr="009B0B68" w:rsidRDefault="00851CC2" w:rsidP="00851CC2">
            <w:pPr>
              <w:ind w:firstLine="0"/>
              <w:rPr>
                <w:sz w:val="24"/>
                <w:szCs w:val="24"/>
                <w:lang w:val="ro-RO"/>
              </w:rPr>
            </w:pPr>
            <w:r w:rsidRPr="009B0B68">
              <w:rPr>
                <w:sz w:val="24"/>
                <w:szCs w:val="24"/>
                <w:lang w:val="ro-RO"/>
              </w:rPr>
              <w:t xml:space="preserve">3923 21 000, </w:t>
            </w:r>
          </w:p>
          <w:p w:rsidR="00851CC2" w:rsidRPr="009B0B68" w:rsidRDefault="00851CC2" w:rsidP="00851CC2">
            <w:pPr>
              <w:ind w:firstLine="0"/>
              <w:rPr>
                <w:sz w:val="24"/>
                <w:szCs w:val="24"/>
                <w:lang w:val="ro-RO"/>
              </w:rPr>
            </w:pPr>
            <w:r w:rsidRPr="009B0B68">
              <w:rPr>
                <w:sz w:val="24"/>
                <w:szCs w:val="24"/>
                <w:lang w:val="ro-RO"/>
              </w:rPr>
              <w:t>3923 29 100)</w:t>
            </w:r>
          </w:p>
        </w:tc>
        <w:tc>
          <w:tcPr>
            <w:tcW w:w="2958" w:type="pct"/>
          </w:tcPr>
          <w:p w:rsidR="00851CC2" w:rsidRPr="009B0B68" w:rsidRDefault="00851CC2" w:rsidP="00851CC2">
            <w:pPr>
              <w:ind w:firstLine="0"/>
              <w:rPr>
                <w:sz w:val="24"/>
                <w:szCs w:val="24"/>
                <w:lang w:val="ro-RO"/>
              </w:rPr>
            </w:pPr>
            <w:r w:rsidRPr="009B0B68">
              <w:rPr>
                <w:sz w:val="24"/>
                <w:szCs w:val="24"/>
                <w:lang w:val="ro-RO"/>
              </w:rPr>
              <w:t>Articole de transport sau de ambalare din materiale plastice; buşoane, dopuri, capace, capsule şi alte dispozitive de închidere din materiale plastice: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3923 21 000</w:t>
            </w:r>
          </w:p>
        </w:tc>
        <w:tc>
          <w:tcPr>
            <w:tcW w:w="2958" w:type="pct"/>
          </w:tcPr>
          <w:p w:rsidR="00851CC2" w:rsidRPr="009B0B68" w:rsidRDefault="00851CC2" w:rsidP="00851CC2">
            <w:pPr>
              <w:ind w:firstLine="0"/>
              <w:rPr>
                <w:sz w:val="24"/>
                <w:szCs w:val="24"/>
                <w:lang w:val="ro-RO"/>
              </w:rPr>
            </w:pPr>
            <w:r w:rsidRPr="009B0B68">
              <w:rPr>
                <w:sz w:val="24"/>
                <w:szCs w:val="24"/>
                <w:lang w:val="ro-RO"/>
              </w:rPr>
              <w:t>- din polimeri de etilenă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3923 29 100</w:t>
            </w:r>
          </w:p>
        </w:tc>
        <w:tc>
          <w:tcPr>
            <w:tcW w:w="2958" w:type="pct"/>
          </w:tcPr>
          <w:p w:rsidR="00851CC2" w:rsidRPr="009B0B68" w:rsidRDefault="00851CC2" w:rsidP="00851CC2">
            <w:pPr>
              <w:ind w:firstLine="0"/>
              <w:rPr>
                <w:sz w:val="24"/>
                <w:szCs w:val="24"/>
                <w:lang w:val="ro-RO"/>
              </w:rPr>
            </w:pPr>
            <w:r w:rsidRPr="009B0B68">
              <w:rPr>
                <w:sz w:val="24"/>
                <w:szCs w:val="24"/>
                <w:lang w:val="ro-RO"/>
              </w:rPr>
              <w:t>- din poli (clorură de vinil)</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3924</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Veselă, alte articole de menaj sau obiecte de uz casnic şi articole de igienă sau de </w:t>
            </w:r>
            <w:r w:rsidR="009B0B68">
              <w:rPr>
                <w:sz w:val="24"/>
                <w:szCs w:val="24"/>
                <w:lang w:val="ro-RO"/>
              </w:rPr>
              <w:t>toaletă, din materiale plastice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1,0</w:t>
            </w:r>
          </w:p>
        </w:tc>
      </w:tr>
      <w:tr w:rsidR="00851CC2" w:rsidRPr="009B0B68" w:rsidTr="00851CC2">
        <w:tc>
          <w:tcPr>
            <w:tcW w:w="5000" w:type="pct"/>
            <w:gridSpan w:val="3"/>
          </w:tcPr>
          <w:p w:rsidR="00851CC2" w:rsidRPr="009B0B68" w:rsidRDefault="00851CC2"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Cauciuc şi articole din cauciuc</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4001</w:t>
            </w:r>
          </w:p>
        </w:tc>
        <w:tc>
          <w:tcPr>
            <w:tcW w:w="2958" w:type="pct"/>
          </w:tcPr>
          <w:p w:rsidR="00851CC2" w:rsidRPr="009B0B68" w:rsidRDefault="00851CC2" w:rsidP="00851CC2">
            <w:pPr>
              <w:ind w:firstLine="0"/>
              <w:rPr>
                <w:sz w:val="24"/>
                <w:szCs w:val="24"/>
                <w:lang w:val="ro-RO"/>
              </w:rPr>
            </w:pPr>
            <w:r w:rsidRPr="009B0B68">
              <w:rPr>
                <w:sz w:val="24"/>
                <w:szCs w:val="24"/>
                <w:lang w:val="ro-RO"/>
              </w:rPr>
              <w:t>Cauciuc natural, balată, gutapercă, guayul, chicle şi gume naturale similare, sub forme primare sau în plăci, folii sau benzi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4002</w:t>
            </w:r>
          </w:p>
        </w:tc>
        <w:tc>
          <w:tcPr>
            <w:tcW w:w="2958" w:type="pct"/>
          </w:tcPr>
          <w:p w:rsidR="00851CC2" w:rsidRPr="009B0B68" w:rsidRDefault="00851CC2" w:rsidP="00851CC2">
            <w:pPr>
              <w:ind w:firstLine="0"/>
              <w:rPr>
                <w:sz w:val="24"/>
                <w:szCs w:val="24"/>
                <w:lang w:val="ro-RO"/>
              </w:rPr>
            </w:pPr>
            <w:r w:rsidRPr="009B0B68">
              <w:rPr>
                <w:sz w:val="24"/>
                <w:szCs w:val="24"/>
                <w:lang w:val="ro-RO"/>
              </w:rPr>
              <w:t>Cauciuc sintetic şi factice derivat din uleiuri, sub forme primare sau în plăci, foi şi benzi; amestecuri ale produselor din poziţia 4001 cu produse  din prezenta poziţie, sub forme primare sau în plăci, foi sau benzi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4003 00 000</w:t>
            </w:r>
          </w:p>
        </w:tc>
        <w:tc>
          <w:tcPr>
            <w:tcW w:w="2958" w:type="pct"/>
          </w:tcPr>
          <w:p w:rsidR="00851CC2" w:rsidRPr="009B0B68" w:rsidRDefault="00851CC2" w:rsidP="00851CC2">
            <w:pPr>
              <w:ind w:firstLine="0"/>
              <w:rPr>
                <w:sz w:val="24"/>
                <w:szCs w:val="24"/>
                <w:lang w:val="ro-RO"/>
              </w:rPr>
            </w:pPr>
            <w:r w:rsidRPr="009B0B68">
              <w:rPr>
                <w:sz w:val="24"/>
                <w:szCs w:val="24"/>
                <w:lang w:val="ro-RO"/>
              </w:rPr>
              <w:t>Cauciuc regenerat, sub forme primare sau în plăci, foi sau benzi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4005</w:t>
            </w:r>
          </w:p>
        </w:tc>
        <w:tc>
          <w:tcPr>
            <w:tcW w:w="2958" w:type="pct"/>
          </w:tcPr>
          <w:p w:rsidR="00851CC2" w:rsidRPr="009B0B68" w:rsidRDefault="00851CC2" w:rsidP="00851CC2">
            <w:pPr>
              <w:ind w:firstLine="0"/>
              <w:rPr>
                <w:sz w:val="24"/>
                <w:szCs w:val="24"/>
                <w:lang w:val="ro-RO"/>
              </w:rPr>
            </w:pPr>
            <w:r w:rsidRPr="009B0B68">
              <w:rPr>
                <w:sz w:val="24"/>
                <w:szCs w:val="24"/>
                <w:lang w:val="ro-RO"/>
              </w:rPr>
              <w:t>Cauciuc amestecat, nevulcanizat, sub forme primare sau în plăci, foi sau benzi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4006</w:t>
            </w:r>
          </w:p>
        </w:tc>
        <w:tc>
          <w:tcPr>
            <w:tcW w:w="2958" w:type="pct"/>
          </w:tcPr>
          <w:p w:rsidR="00851CC2" w:rsidRPr="009B0B68" w:rsidRDefault="00851CC2" w:rsidP="00851CC2">
            <w:pPr>
              <w:ind w:firstLine="0"/>
              <w:rPr>
                <w:sz w:val="24"/>
                <w:szCs w:val="24"/>
                <w:lang w:val="ro-RO"/>
              </w:rPr>
            </w:pPr>
            <w:r w:rsidRPr="009B0B68">
              <w:rPr>
                <w:sz w:val="24"/>
                <w:szCs w:val="24"/>
                <w:lang w:val="ro-RO"/>
              </w:rPr>
              <w:t>Alte forme (de exemplu, baghete, tuburi, profile) şi articole (de exemplu, discuri, rondele) din cauciuc nevulcanizat</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4007 00 000</w:t>
            </w:r>
          </w:p>
        </w:tc>
        <w:tc>
          <w:tcPr>
            <w:tcW w:w="2958" w:type="pct"/>
          </w:tcPr>
          <w:p w:rsidR="00851CC2" w:rsidRPr="009B0B68" w:rsidRDefault="00851CC2" w:rsidP="00851CC2">
            <w:pPr>
              <w:ind w:firstLine="0"/>
              <w:rPr>
                <w:sz w:val="24"/>
                <w:szCs w:val="24"/>
                <w:lang w:val="ro-RO"/>
              </w:rPr>
            </w:pPr>
            <w:r w:rsidRPr="009B0B68">
              <w:rPr>
                <w:sz w:val="24"/>
                <w:szCs w:val="24"/>
                <w:lang w:val="ro-RO"/>
              </w:rPr>
              <w:t>Fire şi corzi din cauciuc vulcanizat</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4008</w:t>
            </w:r>
          </w:p>
        </w:tc>
        <w:tc>
          <w:tcPr>
            <w:tcW w:w="2958" w:type="pct"/>
          </w:tcPr>
          <w:p w:rsidR="00851CC2" w:rsidRPr="009B0B68" w:rsidRDefault="00851CC2" w:rsidP="00851CC2">
            <w:pPr>
              <w:ind w:firstLine="0"/>
              <w:rPr>
                <w:sz w:val="24"/>
                <w:szCs w:val="24"/>
                <w:lang w:val="ro-RO"/>
              </w:rPr>
            </w:pPr>
            <w:r w:rsidRPr="009B0B68">
              <w:rPr>
                <w:sz w:val="24"/>
                <w:szCs w:val="24"/>
                <w:lang w:val="ro-RO"/>
              </w:rPr>
              <w:t>Plăci, foi, benzi, baghete şi profile din cauciuc vulcanizat nedurificat</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4009</w:t>
            </w:r>
          </w:p>
        </w:tc>
        <w:tc>
          <w:tcPr>
            <w:tcW w:w="2958" w:type="pct"/>
          </w:tcPr>
          <w:p w:rsidR="00851CC2" w:rsidRPr="009B0B68" w:rsidRDefault="00851CC2" w:rsidP="00851CC2">
            <w:pPr>
              <w:ind w:firstLine="0"/>
              <w:rPr>
                <w:sz w:val="24"/>
                <w:szCs w:val="24"/>
                <w:lang w:val="ro-RO"/>
              </w:rPr>
            </w:pPr>
            <w:r w:rsidRPr="009B0B68">
              <w:rPr>
                <w:sz w:val="24"/>
                <w:szCs w:val="24"/>
                <w:lang w:val="ro-RO"/>
              </w:rPr>
              <w:t>Tuburi, ţevi şi furtunuri din cauciuc vulcanizat nedurificat, prevăzute sau nu cu accesoriile lor (de exemplu, racorduri, garnituri, coturi, flanşe)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4010</w:t>
            </w:r>
          </w:p>
        </w:tc>
        <w:tc>
          <w:tcPr>
            <w:tcW w:w="2958" w:type="pct"/>
          </w:tcPr>
          <w:p w:rsidR="00851CC2" w:rsidRPr="009B0B68" w:rsidRDefault="00851CC2" w:rsidP="00851CC2">
            <w:pPr>
              <w:ind w:firstLine="0"/>
              <w:rPr>
                <w:sz w:val="24"/>
                <w:szCs w:val="24"/>
                <w:lang w:val="ro-RO"/>
              </w:rPr>
            </w:pPr>
            <w:r w:rsidRPr="009B0B68">
              <w:rPr>
                <w:sz w:val="24"/>
                <w:szCs w:val="24"/>
                <w:lang w:val="ro-RO"/>
              </w:rPr>
              <w:t>Benzi transportoare sau curele de transmisie din cauciuc vulcanizat</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4011</w:t>
            </w:r>
          </w:p>
        </w:tc>
        <w:tc>
          <w:tcPr>
            <w:tcW w:w="2958" w:type="pct"/>
          </w:tcPr>
          <w:p w:rsidR="00851CC2" w:rsidRPr="009B0B68" w:rsidRDefault="00851CC2" w:rsidP="00851CC2">
            <w:pPr>
              <w:ind w:firstLine="0"/>
              <w:rPr>
                <w:sz w:val="24"/>
                <w:szCs w:val="24"/>
                <w:lang w:val="ro-RO"/>
              </w:rPr>
            </w:pPr>
            <w:r w:rsidRPr="009B0B68">
              <w:rPr>
                <w:sz w:val="24"/>
                <w:szCs w:val="24"/>
                <w:lang w:val="ro-RO"/>
              </w:rPr>
              <w:t>Anvelope pneumatice noi din cauciuc</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4012</w:t>
            </w:r>
          </w:p>
        </w:tc>
        <w:tc>
          <w:tcPr>
            <w:tcW w:w="2958" w:type="pct"/>
          </w:tcPr>
          <w:p w:rsidR="00851CC2" w:rsidRPr="009B0B68" w:rsidRDefault="00851CC2" w:rsidP="00851CC2">
            <w:pPr>
              <w:ind w:firstLine="0"/>
              <w:rPr>
                <w:sz w:val="24"/>
                <w:szCs w:val="24"/>
                <w:lang w:val="ro-RO"/>
              </w:rPr>
            </w:pPr>
            <w:r w:rsidRPr="009B0B68">
              <w:rPr>
                <w:sz w:val="24"/>
                <w:szCs w:val="24"/>
                <w:lang w:val="ro-RO"/>
              </w:rPr>
              <w:t>Anvelope pneumatice reşapate sau uzate, din cauciuc; bandaje, benzi de rulare amovibile pentru anvelope şi „fla</w:t>
            </w:r>
            <w:r w:rsidR="009B0B68">
              <w:rPr>
                <w:sz w:val="24"/>
                <w:szCs w:val="24"/>
                <w:lang w:val="ro-RO"/>
              </w:rPr>
              <w:t>psuri”, din cauciuc</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4013</w:t>
            </w:r>
          </w:p>
        </w:tc>
        <w:tc>
          <w:tcPr>
            <w:tcW w:w="2958" w:type="pct"/>
          </w:tcPr>
          <w:p w:rsidR="00851CC2" w:rsidRPr="009B0B68" w:rsidRDefault="00851CC2" w:rsidP="00851CC2">
            <w:pPr>
              <w:ind w:firstLine="0"/>
              <w:rPr>
                <w:sz w:val="24"/>
                <w:szCs w:val="24"/>
                <w:lang w:val="ro-RO"/>
              </w:rPr>
            </w:pPr>
            <w:r w:rsidRPr="009B0B68">
              <w:rPr>
                <w:sz w:val="24"/>
                <w:szCs w:val="24"/>
                <w:lang w:val="ro-RO"/>
              </w:rPr>
              <w:t>Camere de aer din cauciuc</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4016</w:t>
            </w:r>
          </w:p>
        </w:tc>
        <w:tc>
          <w:tcPr>
            <w:tcW w:w="2958" w:type="pct"/>
          </w:tcPr>
          <w:p w:rsidR="00851CC2" w:rsidRPr="009B0B68" w:rsidRDefault="00851CC2" w:rsidP="00851CC2">
            <w:pPr>
              <w:ind w:firstLine="0"/>
              <w:rPr>
                <w:sz w:val="24"/>
                <w:szCs w:val="24"/>
                <w:lang w:val="ro-RO"/>
              </w:rPr>
            </w:pPr>
            <w:r w:rsidRPr="009B0B68">
              <w:rPr>
                <w:sz w:val="24"/>
                <w:szCs w:val="24"/>
                <w:lang w:val="ro-RO"/>
              </w:rPr>
              <w:t>Alte articole din cauciuc vulcanizat nedurificat</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4017 00 000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Cauciuc durificat (de exemplu, ebonită) sub toate formele, inclusiv deşeurile şi resturile; articole din cauciuc durificat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851CC2">
        <w:tc>
          <w:tcPr>
            <w:tcW w:w="5000" w:type="pct"/>
            <w:gridSpan w:val="3"/>
          </w:tcPr>
          <w:p w:rsidR="00851CC2" w:rsidRPr="009B0B68" w:rsidRDefault="00851CC2"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 xml:space="preserve">Cutii, saci, pungi, cornete şi alte ambalaje din hîrtie, carton; </w:t>
            </w:r>
          </w:p>
          <w:p w:rsidR="00851CC2" w:rsidRPr="009B0B68" w:rsidRDefault="00851CC2" w:rsidP="00851CC2">
            <w:pPr>
              <w:ind w:left="-129" w:firstLine="0"/>
              <w:jc w:val="center"/>
              <w:rPr>
                <w:b/>
                <w:sz w:val="24"/>
                <w:szCs w:val="24"/>
                <w:lang w:val="ro-RO"/>
              </w:rPr>
            </w:pPr>
            <w:r w:rsidRPr="009B0B68">
              <w:rPr>
                <w:b/>
                <w:sz w:val="24"/>
                <w:szCs w:val="24"/>
                <w:lang w:val="ro-RO"/>
              </w:rPr>
              <w:t>obiecte din carton pentru birou, pentru magazine</w:t>
            </w:r>
            <w:r w:rsidRPr="009B0B68">
              <w:rPr>
                <w:sz w:val="24"/>
                <w:szCs w:val="24"/>
                <w:lang w:val="ro-RO" w:eastAsia="ro-RO"/>
              </w:rPr>
              <w:t xml:space="preserve"> </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eastAsia="ro-RO"/>
              </w:rPr>
              <w:t>4819</w:t>
            </w:r>
          </w:p>
        </w:tc>
        <w:tc>
          <w:tcPr>
            <w:tcW w:w="2958" w:type="pct"/>
          </w:tcPr>
          <w:p w:rsidR="00851CC2" w:rsidRPr="009B0B68" w:rsidRDefault="00851CC2" w:rsidP="00851CC2">
            <w:pPr>
              <w:ind w:firstLine="0"/>
              <w:rPr>
                <w:sz w:val="24"/>
                <w:szCs w:val="24"/>
                <w:lang w:val="ro-RO"/>
              </w:rPr>
            </w:pPr>
            <w:r w:rsidRPr="009B0B68">
              <w:rPr>
                <w:sz w:val="24"/>
                <w:szCs w:val="24"/>
                <w:lang w:val="ro-RO" w:eastAsia="ro-RO"/>
              </w:rPr>
              <w:t>Cutii, saci, pungi, cornete şi alte ambalaje din hîrtie, carton, vată de celuloză sau straturi subţiri din fibre celulozice; obiecte din carton pentru birou, pentru magazine sau similare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851CC2">
        <w:tc>
          <w:tcPr>
            <w:tcW w:w="5000" w:type="pct"/>
            <w:gridSpan w:val="3"/>
          </w:tcPr>
          <w:p w:rsidR="00851CC2" w:rsidRPr="009B0B68" w:rsidRDefault="00851CC2" w:rsidP="00851CC2">
            <w:pPr>
              <w:ind w:left="-129" w:firstLine="0"/>
              <w:jc w:val="center"/>
              <w:rPr>
                <w:b/>
                <w:sz w:val="24"/>
                <w:szCs w:val="24"/>
                <w:lang w:val="ro-RO"/>
              </w:rPr>
            </w:pPr>
          </w:p>
          <w:p w:rsidR="00851CC2" w:rsidRPr="009B0B68" w:rsidRDefault="00851CC2" w:rsidP="00851CC2">
            <w:pPr>
              <w:ind w:left="-129" w:firstLine="0"/>
              <w:jc w:val="center"/>
              <w:rPr>
                <w:strike/>
                <w:color w:val="FF0000"/>
                <w:sz w:val="24"/>
                <w:szCs w:val="24"/>
                <w:lang w:val="ro-RO"/>
              </w:rPr>
            </w:pPr>
            <w:r w:rsidRPr="009B0B68">
              <w:rPr>
                <w:b/>
                <w:sz w:val="24"/>
                <w:szCs w:val="24"/>
                <w:lang w:val="ro-RO"/>
              </w:rPr>
              <w:t>Articole din piatră, ipsos, ciment, azbest, mică sau din materiale similare</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6811</w:t>
            </w:r>
          </w:p>
        </w:tc>
        <w:tc>
          <w:tcPr>
            <w:tcW w:w="2958" w:type="pct"/>
          </w:tcPr>
          <w:p w:rsidR="00851CC2" w:rsidRPr="009B0B68" w:rsidRDefault="00851CC2" w:rsidP="00851CC2">
            <w:pPr>
              <w:ind w:firstLine="0"/>
              <w:rPr>
                <w:sz w:val="24"/>
                <w:szCs w:val="24"/>
                <w:lang w:val="ro-RO"/>
              </w:rPr>
            </w:pPr>
            <w:r w:rsidRPr="009B0B68">
              <w:rPr>
                <w:sz w:val="24"/>
                <w:szCs w:val="24"/>
                <w:lang w:val="ro-RO"/>
              </w:rPr>
              <w:t>Articole din azbociment, celulozociment sau similare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6812</w:t>
            </w:r>
          </w:p>
        </w:tc>
        <w:tc>
          <w:tcPr>
            <w:tcW w:w="2958" w:type="pct"/>
          </w:tcPr>
          <w:p w:rsidR="00851CC2" w:rsidRPr="009B0B68" w:rsidRDefault="00851CC2" w:rsidP="00851CC2">
            <w:pPr>
              <w:ind w:firstLine="0"/>
              <w:rPr>
                <w:sz w:val="24"/>
                <w:szCs w:val="24"/>
                <w:lang w:val="ro-RO"/>
              </w:rPr>
            </w:pPr>
            <w:r w:rsidRPr="009B0B68">
              <w:rPr>
                <w:sz w:val="24"/>
                <w:szCs w:val="24"/>
                <w:lang w:val="ro-RO"/>
              </w:rPr>
              <w:t>Azbest prelucrat în fibre; amestecuri pe bază de azbest sau pe bază de azbest şi carbonat de magneziu; articole din ac</w:t>
            </w:r>
            <w:r w:rsidR="009B0B68">
              <w:rPr>
                <w:sz w:val="24"/>
                <w:szCs w:val="24"/>
                <w:lang w:val="ro-RO"/>
              </w:rPr>
              <w:t>este amestecuri sau din azbest (</w:t>
            </w:r>
            <w:r w:rsidRPr="009B0B68">
              <w:rPr>
                <w:sz w:val="24"/>
                <w:szCs w:val="24"/>
                <w:lang w:val="ro-RO"/>
              </w:rPr>
              <w:t>de exemplu: fire, ţesături, obiecte de îmbrăcăminte, obiecte de acoperit</w:t>
            </w:r>
            <w:r w:rsidR="009B0B68">
              <w:rPr>
                <w:sz w:val="24"/>
                <w:szCs w:val="24"/>
                <w:lang w:val="ro-RO"/>
              </w:rPr>
              <w:t xml:space="preserve"> capul, încălţăminte, garnituri)</w:t>
            </w:r>
            <w:r w:rsidRPr="009B0B68">
              <w:rPr>
                <w:sz w:val="24"/>
                <w:szCs w:val="24"/>
                <w:lang w:val="ro-RO"/>
              </w:rPr>
              <w:t>, chiar armate, altele decît cele de la poziţiile 6811 sau 6813</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6813</w:t>
            </w:r>
          </w:p>
        </w:tc>
        <w:tc>
          <w:tcPr>
            <w:tcW w:w="2958" w:type="pct"/>
          </w:tcPr>
          <w:p w:rsidR="00851CC2" w:rsidRPr="009B0B68" w:rsidRDefault="00851CC2" w:rsidP="00851CC2">
            <w:pPr>
              <w:ind w:firstLine="0"/>
              <w:rPr>
                <w:sz w:val="24"/>
                <w:szCs w:val="24"/>
                <w:lang w:val="ro-RO"/>
              </w:rPr>
            </w:pPr>
            <w:r w:rsidRPr="009B0B68">
              <w:rPr>
                <w:sz w:val="24"/>
                <w:szCs w:val="24"/>
                <w:lang w:val="ro-RO"/>
              </w:rPr>
              <w:t>Materiale de fricţiune şi articole din acestea (de exemplu, plăci, role, benzi, segmenţi, discuri, şaibe, membrane) nemontate, pentru frîne, pentru ambreiaje sau pentru toate organele supuse frecării, pe bază de azbest, de alte substanţe minerale sau de celuloză, chiar combinate cu materiale textile sau cu alte materiale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Sticlă şi articole din sticlă</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7019</w:t>
            </w:r>
          </w:p>
        </w:tc>
        <w:tc>
          <w:tcPr>
            <w:tcW w:w="2958" w:type="pct"/>
          </w:tcPr>
          <w:p w:rsidR="00851CC2" w:rsidRPr="009B0B68" w:rsidRDefault="00851CC2" w:rsidP="00851CC2">
            <w:pPr>
              <w:ind w:firstLine="0"/>
              <w:rPr>
                <w:sz w:val="24"/>
                <w:szCs w:val="24"/>
                <w:lang w:val="ro-RO"/>
              </w:rPr>
            </w:pPr>
            <w:r w:rsidRPr="009B0B68">
              <w:rPr>
                <w:sz w:val="24"/>
                <w:szCs w:val="24"/>
                <w:lang w:val="ro-RO"/>
              </w:rPr>
              <w:t>Fibre de sticlă (inclusiv vată de sticlă) şi articole din aceste materiale (de exemplu, fire, ţesături)</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sz w:val="24"/>
                <w:szCs w:val="24"/>
                <w:lang w:val="ro-RO"/>
              </w:rPr>
            </w:pPr>
            <w:r w:rsidRPr="009B0B68">
              <w:rPr>
                <w:b/>
                <w:sz w:val="24"/>
                <w:szCs w:val="24"/>
                <w:lang w:val="ro-RO"/>
              </w:rPr>
              <w:t>Recipiente similare din aluminiu, pentru orice substanţe (cu excepţia gazelor comprimate sau lichefiate), cu o capacitate de maximum 300 l, fără dispozitive mecanice sau termice, chiar căptuşite sau izolate termic</w:t>
            </w:r>
          </w:p>
        </w:tc>
      </w:tr>
      <w:tr w:rsidR="00851CC2" w:rsidRPr="009B0B68" w:rsidTr="00B3018C">
        <w:tc>
          <w:tcPr>
            <w:tcW w:w="1423" w:type="pct"/>
          </w:tcPr>
          <w:p w:rsidR="00851CC2" w:rsidRPr="009B0B68" w:rsidRDefault="00851CC2" w:rsidP="00851CC2">
            <w:pPr>
              <w:ind w:firstLine="0"/>
              <w:rPr>
                <w:sz w:val="24"/>
                <w:szCs w:val="24"/>
                <w:highlight w:val="yellow"/>
                <w:lang w:val="ro-RO"/>
              </w:rPr>
            </w:pPr>
            <w:r w:rsidRPr="009B0B68">
              <w:rPr>
                <w:sz w:val="24"/>
                <w:szCs w:val="24"/>
                <w:lang w:val="ro-RO"/>
              </w:rPr>
              <w:t>7612 90 900</w:t>
            </w:r>
          </w:p>
        </w:tc>
        <w:tc>
          <w:tcPr>
            <w:tcW w:w="2958" w:type="pct"/>
          </w:tcPr>
          <w:p w:rsidR="00851CC2" w:rsidRPr="009B0B68" w:rsidRDefault="00851CC2" w:rsidP="00851CC2">
            <w:pPr>
              <w:ind w:firstLine="0"/>
              <w:rPr>
                <w:sz w:val="24"/>
                <w:szCs w:val="24"/>
                <w:lang w:val="ro-RO"/>
              </w:rPr>
            </w:pPr>
            <w:r w:rsidRPr="009B0B68">
              <w:rPr>
                <w:sz w:val="24"/>
                <w:szCs w:val="24"/>
                <w:lang w:val="ro-RO"/>
              </w:rPr>
              <w:t>--Altele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lastRenderedPageBreak/>
              <w:t>Plumb şi articole din plumb</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lastRenderedPageBreak/>
              <w:t>7804</w:t>
            </w:r>
          </w:p>
        </w:tc>
        <w:tc>
          <w:tcPr>
            <w:tcW w:w="2958" w:type="pct"/>
          </w:tcPr>
          <w:p w:rsidR="00851CC2" w:rsidRPr="009B0B68" w:rsidRDefault="009B0B68" w:rsidP="00851CC2">
            <w:pPr>
              <w:ind w:firstLine="0"/>
              <w:rPr>
                <w:sz w:val="24"/>
                <w:szCs w:val="24"/>
                <w:lang w:val="ro-RO"/>
              </w:rPr>
            </w:pPr>
            <w:r>
              <w:rPr>
                <w:sz w:val="24"/>
                <w:szCs w:val="24"/>
                <w:lang w:val="ro-RO"/>
              </w:rPr>
              <w:t>Plăci, table, folii şi benzi</w:t>
            </w:r>
            <w:r w:rsidR="00851CC2" w:rsidRPr="009B0B68">
              <w:rPr>
                <w:sz w:val="24"/>
                <w:szCs w:val="24"/>
                <w:lang w:val="ro-RO"/>
              </w:rPr>
              <w:t xml:space="preserve"> din plumb</w:t>
            </w:r>
            <w:r>
              <w:rPr>
                <w:sz w:val="24"/>
                <w:szCs w:val="24"/>
                <w:lang w:val="ro-RO"/>
              </w:rPr>
              <w:t>,</w:t>
            </w:r>
            <w:r w:rsidR="00851CC2" w:rsidRPr="009B0B68">
              <w:rPr>
                <w:sz w:val="24"/>
                <w:szCs w:val="24"/>
                <w:lang w:val="ro-RO"/>
              </w:rPr>
              <w:t xml:space="preserve"> pulberi şi fulgi (paiete) din plumb</w:t>
            </w:r>
          </w:p>
          <w:p w:rsidR="00851CC2" w:rsidRPr="009B0B68" w:rsidRDefault="00851CC2" w:rsidP="00851CC2">
            <w:pPr>
              <w:ind w:firstLine="0"/>
              <w:rPr>
                <w:sz w:val="24"/>
                <w:szCs w:val="24"/>
                <w:lang w:val="ro-RO"/>
              </w:rPr>
            </w:pP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2,0</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 xml:space="preserve">Maşini, aparate şi echipamente electrice şi părţi ale acestora;  aparate de înregistrat </w:t>
            </w:r>
          </w:p>
          <w:p w:rsidR="00851CC2" w:rsidRPr="009B0B68" w:rsidRDefault="00851CC2" w:rsidP="00851CC2">
            <w:pPr>
              <w:ind w:left="-129" w:firstLine="0"/>
              <w:jc w:val="center"/>
              <w:rPr>
                <w:b/>
                <w:sz w:val="24"/>
                <w:szCs w:val="24"/>
                <w:lang w:val="ro-RO"/>
              </w:rPr>
            </w:pPr>
            <w:r w:rsidRPr="009B0B68">
              <w:rPr>
                <w:b/>
                <w:sz w:val="24"/>
                <w:szCs w:val="24"/>
                <w:lang w:val="ro-RO"/>
              </w:rPr>
              <w:t xml:space="preserve">sau de reprodus sunetul, aparate de televiziune de înregistrat sau de reprodus imagine </w:t>
            </w:r>
          </w:p>
          <w:p w:rsidR="00851CC2" w:rsidRPr="009B0B68" w:rsidRDefault="00851CC2" w:rsidP="00851CC2">
            <w:pPr>
              <w:ind w:left="-129" w:firstLine="0"/>
              <w:jc w:val="center"/>
              <w:rPr>
                <w:sz w:val="24"/>
                <w:szCs w:val="24"/>
                <w:lang w:val="ro-RO"/>
              </w:rPr>
            </w:pPr>
            <w:r w:rsidRPr="009B0B68">
              <w:rPr>
                <w:b/>
                <w:sz w:val="24"/>
                <w:szCs w:val="24"/>
                <w:lang w:val="ro-RO"/>
              </w:rPr>
              <w:t>şi sunet; părţi şi accesorii ale acestor aparate</w:t>
            </w:r>
          </w:p>
        </w:tc>
      </w:tr>
      <w:tr w:rsidR="00851CC2" w:rsidRPr="009B0B68" w:rsidTr="00B3018C">
        <w:trPr>
          <w:trHeight w:val="533"/>
        </w:trPr>
        <w:tc>
          <w:tcPr>
            <w:tcW w:w="1423" w:type="pct"/>
          </w:tcPr>
          <w:p w:rsidR="00851CC2" w:rsidRPr="009B0B68" w:rsidRDefault="00851CC2" w:rsidP="00851CC2">
            <w:pPr>
              <w:ind w:firstLine="0"/>
              <w:rPr>
                <w:sz w:val="24"/>
                <w:szCs w:val="24"/>
                <w:lang w:val="ro-RO"/>
              </w:rPr>
            </w:pPr>
            <w:r w:rsidRPr="009B0B68">
              <w:rPr>
                <w:sz w:val="24"/>
                <w:szCs w:val="24"/>
                <w:lang w:val="ro-RO"/>
              </w:rPr>
              <w:t>8506 (cu excepția</w:t>
            </w:r>
          </w:p>
          <w:p w:rsidR="00851CC2" w:rsidRPr="009B0B68" w:rsidRDefault="00851CC2" w:rsidP="00851CC2">
            <w:pPr>
              <w:ind w:firstLine="0"/>
              <w:rPr>
                <w:sz w:val="24"/>
                <w:szCs w:val="24"/>
                <w:lang w:val="ro-RO"/>
              </w:rPr>
            </w:pPr>
            <w:r w:rsidRPr="009B0B68">
              <w:rPr>
                <w:sz w:val="24"/>
                <w:szCs w:val="24"/>
                <w:lang w:val="ro-RO"/>
              </w:rPr>
              <w:t>8506 30 000,</w:t>
            </w:r>
          </w:p>
          <w:p w:rsidR="00851CC2" w:rsidRPr="009B0B68" w:rsidRDefault="00851CC2" w:rsidP="00851CC2">
            <w:pPr>
              <w:ind w:firstLine="0"/>
              <w:rPr>
                <w:sz w:val="24"/>
                <w:szCs w:val="24"/>
                <w:lang w:val="ro-RO"/>
              </w:rPr>
            </w:pPr>
            <w:r w:rsidRPr="009B0B68">
              <w:rPr>
                <w:sz w:val="24"/>
                <w:szCs w:val="24"/>
                <w:lang w:val="ro-RO"/>
              </w:rPr>
              <w:t xml:space="preserve"> 8506 60 000, </w:t>
            </w:r>
          </w:p>
          <w:p w:rsidR="00851CC2" w:rsidRPr="009B0B68" w:rsidRDefault="00851CC2" w:rsidP="00851CC2">
            <w:pPr>
              <w:ind w:firstLine="0"/>
              <w:rPr>
                <w:sz w:val="24"/>
                <w:szCs w:val="24"/>
                <w:lang w:val="ro-RO"/>
              </w:rPr>
            </w:pPr>
            <w:r w:rsidRPr="009B0B68">
              <w:rPr>
                <w:sz w:val="24"/>
                <w:szCs w:val="24"/>
                <w:lang w:val="ro-RO"/>
              </w:rPr>
              <w:t>8506 80 050)</w:t>
            </w:r>
          </w:p>
        </w:tc>
        <w:tc>
          <w:tcPr>
            <w:tcW w:w="2958" w:type="pct"/>
          </w:tcPr>
          <w:p w:rsidR="00851CC2" w:rsidRPr="009B0B68" w:rsidRDefault="00851CC2" w:rsidP="00851CC2">
            <w:pPr>
              <w:ind w:firstLine="0"/>
              <w:rPr>
                <w:sz w:val="24"/>
                <w:szCs w:val="24"/>
                <w:lang w:val="ro-RO"/>
              </w:rPr>
            </w:pPr>
            <w:r w:rsidRPr="009B0B68">
              <w:rPr>
                <w:sz w:val="24"/>
                <w:szCs w:val="24"/>
                <w:lang w:val="ro-RO"/>
              </w:rPr>
              <w:t>Pile şi baterii de pile electrice: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8506 30 000</w:t>
            </w:r>
          </w:p>
        </w:tc>
        <w:tc>
          <w:tcPr>
            <w:tcW w:w="2958" w:type="pct"/>
          </w:tcPr>
          <w:p w:rsidR="00851CC2" w:rsidRPr="009B0B68" w:rsidRDefault="00851CC2" w:rsidP="00851CC2">
            <w:pPr>
              <w:ind w:firstLine="0"/>
              <w:rPr>
                <w:sz w:val="24"/>
                <w:szCs w:val="24"/>
                <w:lang w:val="ro-RO"/>
              </w:rPr>
            </w:pPr>
            <w:r w:rsidRPr="009B0B68">
              <w:rPr>
                <w:sz w:val="24"/>
                <w:szCs w:val="24"/>
                <w:lang w:val="ro-RO"/>
              </w:rPr>
              <w:t>- cu oxid de mercur</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20"/>
        </w:trPr>
        <w:tc>
          <w:tcPr>
            <w:tcW w:w="1423" w:type="pct"/>
          </w:tcPr>
          <w:p w:rsidR="00851CC2" w:rsidRPr="009B0B68" w:rsidRDefault="00851CC2" w:rsidP="00851CC2">
            <w:pPr>
              <w:ind w:firstLine="0"/>
              <w:rPr>
                <w:sz w:val="24"/>
                <w:szCs w:val="24"/>
                <w:lang w:val="ro-RO"/>
              </w:rPr>
            </w:pPr>
            <w:r w:rsidRPr="009B0B68">
              <w:rPr>
                <w:sz w:val="24"/>
                <w:szCs w:val="24"/>
                <w:lang w:val="ro-RO"/>
              </w:rPr>
              <w:t>8506 60 000</w:t>
            </w:r>
          </w:p>
        </w:tc>
        <w:tc>
          <w:tcPr>
            <w:tcW w:w="2958" w:type="pct"/>
          </w:tcPr>
          <w:p w:rsidR="00851CC2" w:rsidRPr="009B0B68" w:rsidRDefault="00851CC2" w:rsidP="00851CC2">
            <w:pPr>
              <w:ind w:firstLine="0"/>
              <w:rPr>
                <w:sz w:val="24"/>
                <w:szCs w:val="24"/>
                <w:lang w:val="ro-RO"/>
              </w:rPr>
            </w:pPr>
            <w:r w:rsidRPr="009B0B68">
              <w:rPr>
                <w:sz w:val="24"/>
                <w:szCs w:val="24"/>
                <w:lang w:val="ro-RO"/>
              </w:rPr>
              <w:t>- cu aer-zinc</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8506 80 050</w:t>
            </w:r>
          </w:p>
        </w:tc>
        <w:tc>
          <w:tcPr>
            <w:tcW w:w="2958" w:type="pct"/>
          </w:tcPr>
          <w:p w:rsidR="00851CC2" w:rsidRPr="009B0B68" w:rsidRDefault="00851CC2" w:rsidP="00851CC2">
            <w:pPr>
              <w:ind w:firstLine="0"/>
              <w:rPr>
                <w:sz w:val="24"/>
                <w:szCs w:val="24"/>
                <w:lang w:val="ro-RO"/>
              </w:rPr>
            </w:pPr>
            <w:r w:rsidRPr="009B0B68">
              <w:rPr>
                <w:sz w:val="24"/>
                <w:szCs w:val="24"/>
                <w:lang w:val="ro-RO"/>
              </w:rPr>
              <w:t>- baterii uscate cu zinc-carbon, cu tensiunea de minimum 5,5 V, dar de maximum 6,5 V</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20"/>
        </w:trPr>
        <w:tc>
          <w:tcPr>
            <w:tcW w:w="1423" w:type="pct"/>
          </w:tcPr>
          <w:p w:rsidR="00851CC2" w:rsidRPr="009B0B68" w:rsidRDefault="00851CC2" w:rsidP="00482969">
            <w:pPr>
              <w:ind w:firstLine="0"/>
              <w:jc w:val="left"/>
              <w:rPr>
                <w:sz w:val="24"/>
                <w:szCs w:val="24"/>
                <w:lang w:val="ro-RO"/>
              </w:rPr>
            </w:pPr>
            <w:r w:rsidRPr="009B0B68">
              <w:rPr>
                <w:sz w:val="24"/>
                <w:szCs w:val="24"/>
                <w:lang w:val="ro-RO"/>
              </w:rPr>
              <w:t>8507 (cu excepția 8507</w:t>
            </w:r>
            <w:r w:rsidR="00482969">
              <w:rPr>
                <w:sz w:val="24"/>
                <w:szCs w:val="24"/>
                <w:lang w:val="ro-RO"/>
              </w:rPr>
              <w:t> 10, 8507 20, 8507 </w:t>
            </w:r>
            <w:r w:rsidRPr="009B0B68">
              <w:rPr>
                <w:sz w:val="24"/>
                <w:szCs w:val="24"/>
                <w:lang w:val="ro-RO"/>
              </w:rPr>
              <w:t>30)</w:t>
            </w:r>
          </w:p>
        </w:tc>
        <w:tc>
          <w:tcPr>
            <w:tcW w:w="2958" w:type="pct"/>
          </w:tcPr>
          <w:p w:rsidR="00851CC2" w:rsidRPr="009B0B68" w:rsidRDefault="00851CC2" w:rsidP="00851CC2">
            <w:pPr>
              <w:ind w:firstLine="0"/>
              <w:rPr>
                <w:sz w:val="24"/>
                <w:szCs w:val="24"/>
                <w:lang w:val="ro-RO"/>
              </w:rPr>
            </w:pPr>
            <w:r w:rsidRPr="009B0B68">
              <w:rPr>
                <w:sz w:val="24"/>
                <w:szCs w:val="24"/>
                <w:lang w:val="ro-RO"/>
              </w:rPr>
              <w:t>Acumulatoare electrice, inclusiv separatoarele lor, chiar de formă pătrată sau dreptunghiulară: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p w:rsidR="00851CC2" w:rsidRPr="009B0B68" w:rsidRDefault="00851CC2" w:rsidP="00851CC2">
            <w:pPr>
              <w:ind w:left="-129" w:firstLine="0"/>
              <w:jc w:val="center"/>
              <w:rPr>
                <w:sz w:val="24"/>
                <w:szCs w:val="24"/>
                <w:lang w:val="ro-RO"/>
              </w:rPr>
            </w:pPr>
          </w:p>
        </w:tc>
      </w:tr>
      <w:tr w:rsidR="00851CC2" w:rsidRPr="009B0B68" w:rsidTr="00B3018C">
        <w:trPr>
          <w:trHeight w:val="159"/>
        </w:trPr>
        <w:tc>
          <w:tcPr>
            <w:tcW w:w="1423" w:type="pct"/>
          </w:tcPr>
          <w:p w:rsidR="00851CC2" w:rsidRPr="009B0B68" w:rsidRDefault="00851CC2" w:rsidP="00851CC2">
            <w:pPr>
              <w:ind w:firstLine="0"/>
              <w:rPr>
                <w:sz w:val="24"/>
                <w:szCs w:val="24"/>
                <w:lang w:val="ro-RO"/>
              </w:rPr>
            </w:pPr>
            <w:r w:rsidRPr="009B0B68">
              <w:rPr>
                <w:sz w:val="24"/>
                <w:szCs w:val="24"/>
                <w:lang w:val="ro-RO"/>
              </w:rPr>
              <w:t>8507 10</w:t>
            </w:r>
          </w:p>
        </w:tc>
        <w:tc>
          <w:tcPr>
            <w:tcW w:w="2958" w:type="pct"/>
          </w:tcPr>
          <w:p w:rsidR="00851CC2" w:rsidRPr="009B0B68" w:rsidRDefault="00851CC2" w:rsidP="00851CC2">
            <w:pPr>
              <w:ind w:firstLine="0"/>
              <w:rPr>
                <w:sz w:val="24"/>
                <w:szCs w:val="24"/>
                <w:lang w:val="ro-RO"/>
              </w:rPr>
            </w:pPr>
            <w:r w:rsidRPr="009B0B68">
              <w:rPr>
                <w:sz w:val="24"/>
                <w:szCs w:val="24"/>
                <w:lang w:val="ro-RO"/>
              </w:rPr>
              <w:t>- cu plumb, de tipul celor utilizate pentru demararea motoarelor cu piston</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8507 20</w:t>
            </w:r>
          </w:p>
        </w:tc>
        <w:tc>
          <w:tcPr>
            <w:tcW w:w="2958" w:type="pct"/>
          </w:tcPr>
          <w:p w:rsidR="00851CC2" w:rsidRPr="009B0B68" w:rsidRDefault="00851CC2" w:rsidP="00851CC2">
            <w:pPr>
              <w:ind w:firstLine="0"/>
              <w:rPr>
                <w:sz w:val="24"/>
                <w:szCs w:val="24"/>
                <w:lang w:val="ro-RO"/>
              </w:rPr>
            </w:pPr>
            <w:r w:rsidRPr="009B0B68">
              <w:rPr>
                <w:sz w:val="24"/>
                <w:szCs w:val="24"/>
                <w:lang w:val="ro-RO"/>
              </w:rPr>
              <w:t>- alte acumulatoare cu plumb</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3, 0</w:t>
            </w:r>
          </w:p>
        </w:tc>
      </w:tr>
      <w:tr w:rsidR="00851CC2" w:rsidRPr="009B0B68" w:rsidTr="00B3018C">
        <w:trPr>
          <w:trHeight w:val="20"/>
        </w:trPr>
        <w:tc>
          <w:tcPr>
            <w:tcW w:w="1423" w:type="pct"/>
          </w:tcPr>
          <w:p w:rsidR="00851CC2" w:rsidRPr="009B0B68" w:rsidRDefault="00851CC2" w:rsidP="00851CC2">
            <w:pPr>
              <w:ind w:firstLine="0"/>
              <w:rPr>
                <w:sz w:val="24"/>
                <w:szCs w:val="24"/>
                <w:lang w:val="ro-RO"/>
              </w:rPr>
            </w:pPr>
            <w:r w:rsidRPr="009B0B68">
              <w:rPr>
                <w:sz w:val="24"/>
                <w:szCs w:val="24"/>
                <w:lang w:val="ro-RO"/>
              </w:rPr>
              <w:t>8507 30</w:t>
            </w:r>
          </w:p>
        </w:tc>
        <w:tc>
          <w:tcPr>
            <w:tcW w:w="2958" w:type="pct"/>
          </w:tcPr>
          <w:p w:rsidR="00851CC2" w:rsidRPr="009B0B68" w:rsidRDefault="00851CC2" w:rsidP="00851CC2">
            <w:pPr>
              <w:ind w:firstLine="0"/>
              <w:rPr>
                <w:sz w:val="24"/>
                <w:szCs w:val="24"/>
                <w:lang w:val="ro-RO"/>
              </w:rPr>
            </w:pPr>
            <w:r w:rsidRPr="009B0B68">
              <w:rPr>
                <w:sz w:val="24"/>
                <w:szCs w:val="24"/>
                <w:lang w:val="ro-RO"/>
              </w:rPr>
              <w:t>- cu nichel-cadmiu</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911"/>
        </w:trPr>
        <w:tc>
          <w:tcPr>
            <w:tcW w:w="1423" w:type="pct"/>
          </w:tcPr>
          <w:p w:rsidR="00851CC2" w:rsidRPr="009B0B68" w:rsidRDefault="00851CC2" w:rsidP="00851CC2">
            <w:pPr>
              <w:ind w:firstLine="0"/>
              <w:rPr>
                <w:sz w:val="24"/>
                <w:szCs w:val="24"/>
                <w:lang w:val="ro-RO"/>
              </w:rPr>
            </w:pPr>
            <w:r w:rsidRPr="009B0B68">
              <w:rPr>
                <w:sz w:val="24"/>
                <w:szCs w:val="24"/>
                <w:lang w:val="ro-RO"/>
              </w:rPr>
              <w:t>8539 (cu excepția</w:t>
            </w:r>
          </w:p>
          <w:p w:rsidR="00851CC2" w:rsidRPr="009B0B68" w:rsidRDefault="00851CC2" w:rsidP="00851CC2">
            <w:pPr>
              <w:ind w:firstLine="0"/>
              <w:rPr>
                <w:sz w:val="24"/>
                <w:szCs w:val="24"/>
                <w:lang w:val="ro-RO"/>
              </w:rPr>
            </w:pPr>
            <w:r w:rsidRPr="009B0B68">
              <w:rPr>
                <w:sz w:val="24"/>
                <w:szCs w:val="24"/>
                <w:lang w:val="ro-RO"/>
              </w:rPr>
              <w:t>8539 31, 8539 32)</w:t>
            </w:r>
          </w:p>
        </w:tc>
        <w:tc>
          <w:tcPr>
            <w:tcW w:w="2958" w:type="pct"/>
          </w:tcPr>
          <w:p w:rsidR="00851CC2" w:rsidRPr="009B0B68" w:rsidRDefault="00851CC2" w:rsidP="00851CC2">
            <w:pPr>
              <w:ind w:firstLine="0"/>
              <w:rPr>
                <w:sz w:val="24"/>
                <w:szCs w:val="24"/>
                <w:lang w:val="ro-RO"/>
              </w:rPr>
            </w:pPr>
            <w:r w:rsidRPr="009B0B68">
              <w:rPr>
                <w:sz w:val="24"/>
                <w:szCs w:val="24"/>
                <w:lang w:val="ro-RO"/>
              </w:rPr>
              <w:t>Lămpi şi tuburi electrice cu incandescenţă sau cu descărcare, inclusiv articole numite „faruri şi proiectoare etanşe” şi lămpi şi tuburi cu raze ultraviolete sau infraroşii; lămpi cu arc:</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p w:rsidR="00851CC2" w:rsidRPr="009B0B68" w:rsidRDefault="00851CC2" w:rsidP="00851CC2">
            <w:pPr>
              <w:ind w:left="-129" w:firstLine="0"/>
              <w:jc w:val="center"/>
              <w:rPr>
                <w:sz w:val="24"/>
                <w:szCs w:val="24"/>
                <w:lang w:val="ro-RO"/>
              </w:rPr>
            </w:pPr>
          </w:p>
        </w:tc>
      </w:tr>
      <w:tr w:rsidR="00851CC2" w:rsidRPr="009B0B68" w:rsidTr="00B3018C">
        <w:trPr>
          <w:trHeight w:val="255"/>
        </w:trPr>
        <w:tc>
          <w:tcPr>
            <w:tcW w:w="1423" w:type="pct"/>
          </w:tcPr>
          <w:p w:rsidR="00851CC2" w:rsidRPr="009B0B68" w:rsidRDefault="00851CC2" w:rsidP="00851CC2">
            <w:pPr>
              <w:ind w:firstLine="0"/>
              <w:rPr>
                <w:sz w:val="24"/>
                <w:szCs w:val="24"/>
                <w:lang w:val="ro-RO"/>
              </w:rPr>
            </w:pPr>
            <w:r w:rsidRPr="009B0B68">
              <w:rPr>
                <w:sz w:val="24"/>
                <w:szCs w:val="24"/>
                <w:lang w:val="ro-RO"/>
              </w:rPr>
              <w:t>8539 31</w:t>
            </w:r>
          </w:p>
        </w:tc>
        <w:tc>
          <w:tcPr>
            <w:tcW w:w="2958" w:type="pct"/>
          </w:tcPr>
          <w:p w:rsidR="00851CC2" w:rsidRPr="009B0B68" w:rsidRDefault="00851CC2" w:rsidP="00851CC2">
            <w:pPr>
              <w:ind w:firstLine="0"/>
              <w:rPr>
                <w:sz w:val="24"/>
                <w:szCs w:val="24"/>
                <w:lang w:val="ro-RO"/>
              </w:rPr>
            </w:pPr>
            <w:r w:rsidRPr="009B0B68">
              <w:rPr>
                <w:sz w:val="24"/>
                <w:szCs w:val="24"/>
                <w:lang w:val="ro-RO"/>
              </w:rPr>
              <w:t>- fluorescente, cu catod cald</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8539 32</w:t>
            </w:r>
          </w:p>
          <w:p w:rsidR="00851CC2" w:rsidRPr="009B0B68" w:rsidRDefault="00851CC2" w:rsidP="00851CC2">
            <w:pPr>
              <w:ind w:firstLine="0"/>
              <w:rPr>
                <w:sz w:val="24"/>
                <w:szCs w:val="24"/>
                <w:lang w:val="ro-RO"/>
              </w:rPr>
            </w:pPr>
          </w:p>
        </w:tc>
        <w:tc>
          <w:tcPr>
            <w:tcW w:w="2958" w:type="pct"/>
          </w:tcPr>
          <w:p w:rsidR="00851CC2" w:rsidRPr="009B0B68" w:rsidRDefault="00851CC2" w:rsidP="00851CC2">
            <w:pPr>
              <w:ind w:firstLine="0"/>
              <w:rPr>
                <w:sz w:val="24"/>
                <w:szCs w:val="24"/>
                <w:lang w:val="ro-RO"/>
              </w:rPr>
            </w:pPr>
            <w:r w:rsidRPr="009B0B68">
              <w:rPr>
                <w:sz w:val="24"/>
                <w:szCs w:val="24"/>
                <w:lang w:val="ro-RO"/>
              </w:rPr>
              <w:t>- lămpi cu vapori de mercur sau de sodiu; lămpi cu halogenură metalică:</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rPr>
          <w:trHeight w:val="210"/>
        </w:trPr>
        <w:tc>
          <w:tcPr>
            <w:tcW w:w="1423" w:type="pct"/>
          </w:tcPr>
          <w:p w:rsidR="00851CC2" w:rsidRPr="009B0B68" w:rsidRDefault="00851CC2" w:rsidP="00851CC2">
            <w:pPr>
              <w:ind w:firstLine="0"/>
              <w:rPr>
                <w:sz w:val="24"/>
                <w:szCs w:val="24"/>
                <w:lang w:val="ro-RO"/>
              </w:rPr>
            </w:pPr>
            <w:r w:rsidRPr="009B0B68">
              <w:rPr>
                <w:sz w:val="24"/>
                <w:szCs w:val="24"/>
                <w:lang w:val="ro-RO"/>
              </w:rPr>
              <w:t>8539 32 200</w:t>
            </w:r>
          </w:p>
        </w:tc>
        <w:tc>
          <w:tcPr>
            <w:tcW w:w="2958" w:type="pct"/>
          </w:tcPr>
          <w:p w:rsidR="00851CC2" w:rsidRPr="009B0B68" w:rsidRDefault="00851CC2" w:rsidP="00851CC2">
            <w:pPr>
              <w:ind w:firstLine="0"/>
              <w:rPr>
                <w:sz w:val="24"/>
                <w:szCs w:val="24"/>
                <w:lang w:val="ro-RO"/>
              </w:rPr>
            </w:pPr>
            <w:r w:rsidRPr="009B0B68">
              <w:rPr>
                <w:sz w:val="24"/>
                <w:szCs w:val="24"/>
                <w:lang w:val="ro-RO"/>
              </w:rPr>
              <w:t>--- cu vapori de mercur sau de sodiu</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2,0</w:t>
            </w:r>
          </w:p>
        </w:tc>
      </w:tr>
      <w:tr w:rsidR="00851CC2" w:rsidRPr="009B0B68" w:rsidTr="00B3018C">
        <w:trPr>
          <w:trHeight w:val="70"/>
        </w:trPr>
        <w:tc>
          <w:tcPr>
            <w:tcW w:w="1423" w:type="pct"/>
          </w:tcPr>
          <w:p w:rsidR="00851CC2" w:rsidRPr="009B0B68" w:rsidRDefault="00851CC2" w:rsidP="00851CC2">
            <w:pPr>
              <w:ind w:firstLine="0"/>
              <w:rPr>
                <w:sz w:val="24"/>
                <w:szCs w:val="24"/>
                <w:lang w:val="ro-RO"/>
              </w:rPr>
            </w:pPr>
            <w:r w:rsidRPr="009B0B68">
              <w:rPr>
                <w:sz w:val="24"/>
                <w:szCs w:val="24"/>
                <w:lang w:val="ro-RO"/>
              </w:rPr>
              <w:t>8539 32 900</w:t>
            </w:r>
          </w:p>
        </w:tc>
        <w:tc>
          <w:tcPr>
            <w:tcW w:w="2958" w:type="pct"/>
          </w:tcPr>
          <w:p w:rsidR="00851CC2" w:rsidRPr="009B0B68" w:rsidRDefault="00851CC2" w:rsidP="00851CC2">
            <w:pPr>
              <w:ind w:firstLine="0"/>
              <w:rPr>
                <w:sz w:val="24"/>
                <w:szCs w:val="24"/>
                <w:lang w:val="ro-RO"/>
              </w:rPr>
            </w:pPr>
            <w:r w:rsidRPr="009B0B68">
              <w:rPr>
                <w:sz w:val="24"/>
                <w:szCs w:val="24"/>
                <w:lang w:val="ro-RO"/>
              </w:rPr>
              <w:t>--- cu halogenură metalică</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1,5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8540</w:t>
            </w:r>
          </w:p>
        </w:tc>
        <w:tc>
          <w:tcPr>
            <w:tcW w:w="2958" w:type="pct"/>
          </w:tcPr>
          <w:p w:rsidR="00851CC2" w:rsidRPr="009B0B68" w:rsidRDefault="00851CC2" w:rsidP="00851CC2">
            <w:pPr>
              <w:ind w:firstLine="0"/>
              <w:rPr>
                <w:sz w:val="24"/>
                <w:szCs w:val="24"/>
                <w:lang w:val="ro-RO"/>
              </w:rPr>
            </w:pPr>
            <w:r w:rsidRPr="009B0B68">
              <w:rPr>
                <w:sz w:val="24"/>
                <w:szCs w:val="24"/>
                <w:lang w:val="ro-RO"/>
              </w:rPr>
              <w:t>Lămpi, tuburi şi valve electronice cu catod cald, cu catod rece sau cu fotocatod (de exemplu, lămpi, tuburi şi valve cu vid, cu vapori sau cu gaz, tuburi redresoare cu vapori de mercur, tuburi catodice, tuburi şi valve pentru camere de televiziune), altele decît cele de la poziţia 8539</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3,0</w:t>
            </w:r>
          </w:p>
        </w:tc>
      </w:tr>
      <w:tr w:rsidR="00851CC2" w:rsidRPr="009B0B68" w:rsidTr="00851CC2">
        <w:tc>
          <w:tcPr>
            <w:tcW w:w="5000" w:type="pct"/>
            <w:gridSpan w:val="3"/>
          </w:tcPr>
          <w:p w:rsidR="00B3018C" w:rsidRPr="009B0B68" w:rsidRDefault="00B3018C" w:rsidP="00851CC2">
            <w:pPr>
              <w:ind w:left="-129" w:firstLine="0"/>
              <w:jc w:val="center"/>
              <w:rPr>
                <w:b/>
                <w:sz w:val="24"/>
                <w:szCs w:val="24"/>
                <w:lang w:val="ro-RO"/>
              </w:rPr>
            </w:pPr>
          </w:p>
          <w:p w:rsidR="00851CC2" w:rsidRPr="009B0B68" w:rsidRDefault="00851CC2" w:rsidP="00851CC2">
            <w:pPr>
              <w:ind w:left="-129" w:firstLine="0"/>
              <w:jc w:val="center"/>
              <w:rPr>
                <w:b/>
                <w:sz w:val="24"/>
                <w:szCs w:val="24"/>
                <w:lang w:val="ro-RO"/>
              </w:rPr>
            </w:pPr>
            <w:r w:rsidRPr="009B0B68">
              <w:rPr>
                <w:b/>
                <w:sz w:val="24"/>
                <w:szCs w:val="24"/>
                <w:lang w:val="ro-RO"/>
              </w:rPr>
              <w:t>Vehicule terestre, altele decît tramvaiul şi materialul rulant de cale ferată;</w:t>
            </w:r>
          </w:p>
          <w:p w:rsidR="00851CC2" w:rsidRPr="009B0B68" w:rsidRDefault="00851CC2" w:rsidP="00851CC2">
            <w:pPr>
              <w:ind w:left="-129" w:firstLine="0"/>
              <w:jc w:val="center"/>
              <w:rPr>
                <w:sz w:val="24"/>
                <w:szCs w:val="24"/>
                <w:lang w:val="ro-RO"/>
              </w:rPr>
            </w:pPr>
            <w:r w:rsidRPr="009B0B68">
              <w:rPr>
                <w:b/>
                <w:sz w:val="24"/>
                <w:szCs w:val="24"/>
                <w:lang w:val="ro-RO"/>
              </w:rPr>
              <w:t>părţi şi accesorii ale acestora</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8702</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Autovehicule pentru transportul de minimum 10 persoane, inclusiv şoferul:   </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8702 10 190</w:t>
            </w:r>
          </w:p>
        </w:tc>
        <w:tc>
          <w:tcPr>
            <w:tcW w:w="2958" w:type="pct"/>
          </w:tcPr>
          <w:p w:rsidR="00851CC2" w:rsidRPr="009B0B68" w:rsidRDefault="00851CC2" w:rsidP="00851CC2">
            <w:pPr>
              <w:ind w:firstLine="0"/>
              <w:rPr>
                <w:sz w:val="24"/>
                <w:szCs w:val="24"/>
                <w:lang w:val="ro-RO"/>
              </w:rPr>
            </w:pPr>
            <w:r w:rsidRPr="009B0B68">
              <w:rPr>
                <w:sz w:val="24"/>
                <w:szCs w:val="24"/>
                <w:lang w:val="ro-RO"/>
              </w:rPr>
              <w:t>- folosite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8702 10 990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folosite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8702 90 190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folosite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8702 90 390</w:t>
            </w:r>
          </w:p>
        </w:tc>
        <w:tc>
          <w:tcPr>
            <w:tcW w:w="2958" w:type="pct"/>
          </w:tcPr>
          <w:p w:rsidR="00851CC2" w:rsidRPr="009B0B68" w:rsidRDefault="00851CC2" w:rsidP="00851CC2">
            <w:pPr>
              <w:ind w:firstLine="0"/>
              <w:rPr>
                <w:sz w:val="24"/>
                <w:szCs w:val="24"/>
                <w:lang w:val="ro-RO"/>
              </w:rPr>
            </w:pPr>
            <w:r w:rsidRPr="009B0B68">
              <w:rPr>
                <w:sz w:val="24"/>
                <w:szCs w:val="24"/>
                <w:lang w:val="ro-RO"/>
              </w:rPr>
              <w:t>- folosite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Autovehicule pentru transportul mărfurilor: </w:t>
            </w:r>
          </w:p>
        </w:tc>
        <w:tc>
          <w:tcPr>
            <w:tcW w:w="619" w:type="pct"/>
          </w:tcPr>
          <w:p w:rsidR="00851CC2" w:rsidRPr="009B0B68" w:rsidRDefault="00851CC2" w:rsidP="00851CC2">
            <w:pPr>
              <w:ind w:left="-129" w:firstLine="0"/>
              <w:jc w:val="center"/>
              <w:rPr>
                <w:sz w:val="24"/>
                <w:szCs w:val="24"/>
                <w:lang w:val="ro-RO"/>
              </w:rPr>
            </w:pP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8704 21 390</w:t>
            </w:r>
          </w:p>
        </w:tc>
        <w:tc>
          <w:tcPr>
            <w:tcW w:w="2958" w:type="pct"/>
          </w:tcPr>
          <w:p w:rsidR="00851CC2" w:rsidRPr="009B0B68" w:rsidRDefault="00851CC2" w:rsidP="00851CC2">
            <w:pPr>
              <w:ind w:firstLine="0"/>
              <w:rPr>
                <w:sz w:val="24"/>
                <w:szCs w:val="24"/>
                <w:lang w:val="ro-RO"/>
              </w:rPr>
            </w:pPr>
            <w:r w:rsidRPr="009B0B68">
              <w:rPr>
                <w:sz w:val="24"/>
                <w:szCs w:val="24"/>
                <w:lang w:val="ro-RO"/>
              </w:rPr>
              <w:t>- folosite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8704 21 990</w:t>
            </w:r>
          </w:p>
        </w:tc>
        <w:tc>
          <w:tcPr>
            <w:tcW w:w="2958" w:type="pct"/>
          </w:tcPr>
          <w:p w:rsidR="00851CC2" w:rsidRPr="009B0B68" w:rsidRDefault="00851CC2" w:rsidP="00851CC2">
            <w:pPr>
              <w:ind w:firstLine="0"/>
              <w:rPr>
                <w:sz w:val="24"/>
                <w:szCs w:val="24"/>
                <w:lang w:val="ro-RO"/>
              </w:rPr>
            </w:pPr>
            <w:r w:rsidRPr="009B0B68">
              <w:rPr>
                <w:sz w:val="24"/>
                <w:szCs w:val="24"/>
                <w:lang w:val="ro-RO"/>
              </w:rPr>
              <w:t>- folosite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8704 22 990</w:t>
            </w:r>
          </w:p>
        </w:tc>
        <w:tc>
          <w:tcPr>
            <w:tcW w:w="2958" w:type="pct"/>
          </w:tcPr>
          <w:p w:rsidR="00851CC2" w:rsidRPr="009B0B68" w:rsidRDefault="00851CC2" w:rsidP="00851CC2">
            <w:pPr>
              <w:ind w:firstLine="0"/>
              <w:rPr>
                <w:sz w:val="24"/>
                <w:szCs w:val="24"/>
                <w:lang w:val="ro-RO"/>
              </w:rPr>
            </w:pPr>
            <w:r w:rsidRPr="009B0B68">
              <w:rPr>
                <w:sz w:val="24"/>
                <w:szCs w:val="24"/>
                <w:lang w:val="ro-RO"/>
              </w:rPr>
              <w:t>- folosite</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8704 23 990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folosite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8704 31 390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folosite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8704 31 990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folosite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p>
        </w:tc>
      </w:tr>
      <w:tr w:rsidR="00851CC2" w:rsidRPr="009B0B68" w:rsidTr="00B3018C">
        <w:tc>
          <w:tcPr>
            <w:tcW w:w="1423" w:type="pct"/>
          </w:tcPr>
          <w:p w:rsidR="00851CC2" w:rsidRPr="009B0B68" w:rsidRDefault="00851CC2" w:rsidP="00851CC2">
            <w:pPr>
              <w:ind w:firstLine="0"/>
              <w:rPr>
                <w:sz w:val="24"/>
                <w:szCs w:val="24"/>
                <w:lang w:val="ro-RO"/>
              </w:rPr>
            </w:pPr>
            <w:r w:rsidRPr="009B0B68">
              <w:rPr>
                <w:sz w:val="24"/>
                <w:szCs w:val="24"/>
                <w:lang w:val="ro-RO"/>
              </w:rPr>
              <w:t>8704 32 990</w:t>
            </w:r>
          </w:p>
        </w:tc>
        <w:tc>
          <w:tcPr>
            <w:tcW w:w="2958" w:type="pct"/>
          </w:tcPr>
          <w:p w:rsidR="00851CC2" w:rsidRPr="009B0B68" w:rsidRDefault="00851CC2" w:rsidP="00851CC2">
            <w:pPr>
              <w:ind w:firstLine="0"/>
              <w:rPr>
                <w:sz w:val="24"/>
                <w:szCs w:val="24"/>
                <w:lang w:val="ro-RO"/>
              </w:rPr>
            </w:pPr>
            <w:r w:rsidRPr="009B0B68">
              <w:rPr>
                <w:sz w:val="24"/>
                <w:szCs w:val="24"/>
                <w:lang w:val="ro-RO"/>
              </w:rPr>
              <w:t xml:space="preserve">- folosite </w:t>
            </w:r>
          </w:p>
        </w:tc>
        <w:tc>
          <w:tcPr>
            <w:tcW w:w="619" w:type="pct"/>
          </w:tcPr>
          <w:p w:rsidR="00851CC2" w:rsidRPr="009B0B68" w:rsidRDefault="00851CC2" w:rsidP="00851CC2">
            <w:pPr>
              <w:ind w:left="-129" w:firstLine="0"/>
              <w:jc w:val="center"/>
              <w:rPr>
                <w:sz w:val="24"/>
                <w:szCs w:val="24"/>
                <w:lang w:val="ro-RO"/>
              </w:rPr>
            </w:pPr>
            <w:r w:rsidRPr="009B0B68">
              <w:rPr>
                <w:sz w:val="24"/>
                <w:szCs w:val="24"/>
                <w:lang w:val="ro-RO"/>
              </w:rPr>
              <w:t>0,5</w:t>
            </w:r>
            <w:r w:rsidR="009B0B68">
              <w:rPr>
                <w:sz w:val="24"/>
                <w:szCs w:val="24"/>
                <w:lang w:val="ro-RO"/>
              </w:rPr>
              <w:t>”.</w:t>
            </w:r>
          </w:p>
        </w:tc>
      </w:tr>
    </w:tbl>
    <w:p w:rsidR="00851CC2" w:rsidRPr="00851CC2" w:rsidRDefault="00851CC2" w:rsidP="00851CC2">
      <w:pPr>
        <w:ind w:firstLine="709"/>
        <w:rPr>
          <w:sz w:val="28"/>
          <w:szCs w:val="28"/>
          <w:lang w:val="ro-RO"/>
        </w:rPr>
      </w:pPr>
    </w:p>
    <w:p w:rsidR="00851CC2" w:rsidRPr="00851CC2" w:rsidRDefault="00851CC2" w:rsidP="00851CC2">
      <w:pPr>
        <w:pStyle w:val="Normal1"/>
        <w:tabs>
          <w:tab w:val="center" w:pos="387"/>
          <w:tab w:val="center" w:pos="851"/>
          <w:tab w:val="left" w:pos="1134"/>
        </w:tabs>
        <w:spacing w:after="0" w:line="240" w:lineRule="auto"/>
        <w:ind w:firstLine="709"/>
        <w:jc w:val="both"/>
        <w:rPr>
          <w:rFonts w:ascii="Times New Roman" w:eastAsia="Times New Roman" w:hAnsi="Times New Roman" w:cs="Times New Roman"/>
          <w:b/>
          <w:sz w:val="20"/>
          <w:szCs w:val="20"/>
          <w:lang w:val="ro-RO"/>
        </w:rPr>
      </w:pPr>
      <w:r w:rsidRPr="00851CC2">
        <w:rPr>
          <w:rFonts w:ascii="Times New Roman" w:eastAsia="Times New Roman" w:hAnsi="Times New Roman" w:cs="Times New Roman"/>
          <w:b/>
          <w:sz w:val="20"/>
          <w:szCs w:val="20"/>
          <w:lang w:val="ro-RO"/>
        </w:rPr>
        <w:lastRenderedPageBreak/>
        <w:tab/>
      </w:r>
    </w:p>
    <w:p w:rsidR="00851CC2" w:rsidRPr="00851CC2" w:rsidRDefault="00851CC2" w:rsidP="00B3018C">
      <w:pPr>
        <w:pStyle w:val="Normal1"/>
        <w:tabs>
          <w:tab w:val="left" w:pos="851"/>
        </w:tabs>
        <w:spacing w:after="0" w:line="240" w:lineRule="auto"/>
        <w:ind w:firstLine="709"/>
        <w:jc w:val="both"/>
        <w:rPr>
          <w:sz w:val="28"/>
          <w:szCs w:val="28"/>
          <w:lang w:val="ro-RO"/>
        </w:rPr>
      </w:pPr>
      <w:r w:rsidRPr="00851CC2">
        <w:rPr>
          <w:rFonts w:ascii="Times New Roman" w:eastAsia="Times New Roman" w:hAnsi="Times New Roman" w:cs="Times New Roman"/>
          <w:b/>
          <w:sz w:val="28"/>
          <w:szCs w:val="28"/>
          <w:lang w:val="ro-RO"/>
        </w:rPr>
        <w:t>Art. II.</w:t>
      </w:r>
      <w:r w:rsidRPr="00851CC2">
        <w:rPr>
          <w:rFonts w:ascii="Times New Roman" w:eastAsia="Times New Roman" w:hAnsi="Times New Roman" w:cs="Times New Roman"/>
          <w:sz w:val="28"/>
          <w:szCs w:val="28"/>
          <w:lang w:val="ro-RO"/>
        </w:rPr>
        <w:t xml:space="preserve"> – (1) Prezenta lege </w:t>
      </w:r>
      <w:r w:rsidRPr="00851CC2">
        <w:rPr>
          <w:rFonts w:ascii="Times New Roman" w:eastAsia="Times New Roman" w:hAnsi="Times New Roman" w:cs="Times New Roman"/>
          <w:color w:val="000000" w:themeColor="text1"/>
          <w:sz w:val="28"/>
          <w:szCs w:val="28"/>
          <w:lang w:val="ro-RO"/>
        </w:rPr>
        <w:t>intră în vigoare la 1 ianuarie 2017, cu excepția art.</w:t>
      </w:r>
      <w:r w:rsidR="009B0B68">
        <w:rPr>
          <w:rFonts w:ascii="Times New Roman" w:eastAsia="Times New Roman" w:hAnsi="Times New Roman" w:cs="Times New Roman"/>
          <w:color w:val="000000" w:themeColor="text1"/>
          <w:sz w:val="28"/>
          <w:szCs w:val="28"/>
          <w:lang w:val="ro-RO"/>
        </w:rPr>
        <w:t> </w:t>
      </w:r>
      <w:r w:rsidRPr="00851CC2">
        <w:rPr>
          <w:rFonts w:ascii="Times New Roman" w:eastAsia="Times New Roman" w:hAnsi="Times New Roman" w:cs="Times New Roman"/>
          <w:color w:val="000000" w:themeColor="text1"/>
          <w:sz w:val="28"/>
          <w:szCs w:val="28"/>
          <w:lang w:val="ro-RO"/>
        </w:rPr>
        <w:t>11 alin.</w:t>
      </w:r>
      <w:r w:rsidR="009B0B68">
        <w:rPr>
          <w:rFonts w:ascii="Times New Roman" w:eastAsia="Times New Roman" w:hAnsi="Times New Roman" w:cs="Times New Roman"/>
          <w:color w:val="000000" w:themeColor="text1"/>
          <w:sz w:val="28"/>
          <w:szCs w:val="28"/>
          <w:lang w:val="ro-RO"/>
        </w:rPr>
        <w:t> </w:t>
      </w:r>
      <w:r w:rsidRPr="00851CC2">
        <w:rPr>
          <w:rFonts w:ascii="Times New Roman" w:eastAsia="Times New Roman" w:hAnsi="Times New Roman" w:cs="Times New Roman"/>
          <w:color w:val="000000" w:themeColor="text1"/>
          <w:sz w:val="28"/>
          <w:szCs w:val="28"/>
          <w:lang w:val="ro-RO"/>
        </w:rPr>
        <w:t>(2) lit.</w:t>
      </w:r>
      <w:r w:rsidR="009B0B68">
        <w:rPr>
          <w:rFonts w:ascii="Times New Roman" w:eastAsia="Times New Roman" w:hAnsi="Times New Roman" w:cs="Times New Roman"/>
          <w:color w:val="000000" w:themeColor="text1"/>
          <w:sz w:val="28"/>
          <w:szCs w:val="28"/>
          <w:lang w:val="ro-RO"/>
        </w:rPr>
        <w:t> </w:t>
      </w:r>
      <w:r w:rsidRPr="00851CC2">
        <w:rPr>
          <w:rFonts w:ascii="Times New Roman" w:eastAsia="Times New Roman" w:hAnsi="Times New Roman" w:cs="Times New Roman"/>
          <w:color w:val="000000" w:themeColor="text1"/>
          <w:sz w:val="28"/>
          <w:szCs w:val="28"/>
          <w:lang w:val="ro-RO"/>
        </w:rPr>
        <w:t>d), alin.</w:t>
      </w:r>
      <w:r w:rsidR="009B0B68">
        <w:rPr>
          <w:rFonts w:ascii="Times New Roman" w:eastAsia="Times New Roman" w:hAnsi="Times New Roman" w:cs="Times New Roman"/>
          <w:color w:val="000000" w:themeColor="text1"/>
          <w:sz w:val="28"/>
          <w:szCs w:val="28"/>
          <w:lang w:val="ro-RO"/>
        </w:rPr>
        <w:t> </w:t>
      </w:r>
      <w:r w:rsidRPr="00851CC2">
        <w:rPr>
          <w:rFonts w:ascii="Times New Roman" w:eastAsia="Times New Roman" w:hAnsi="Times New Roman" w:cs="Times New Roman"/>
          <w:color w:val="000000" w:themeColor="text1"/>
          <w:sz w:val="28"/>
          <w:szCs w:val="28"/>
          <w:lang w:val="ro-RO"/>
        </w:rPr>
        <w:t>(3) pct.</w:t>
      </w:r>
      <w:r w:rsidR="009B0B68">
        <w:rPr>
          <w:rFonts w:ascii="Times New Roman" w:eastAsia="Times New Roman" w:hAnsi="Times New Roman" w:cs="Times New Roman"/>
          <w:color w:val="000000" w:themeColor="text1"/>
          <w:sz w:val="28"/>
          <w:szCs w:val="28"/>
          <w:lang w:val="ro-RO"/>
        </w:rPr>
        <w:t> </w:t>
      </w:r>
      <w:r w:rsidRPr="00851CC2">
        <w:rPr>
          <w:rFonts w:ascii="Times New Roman" w:eastAsia="Times New Roman" w:hAnsi="Times New Roman" w:cs="Times New Roman"/>
          <w:color w:val="000000" w:themeColor="text1"/>
          <w:sz w:val="28"/>
          <w:szCs w:val="28"/>
          <w:lang w:val="ro-RO"/>
        </w:rPr>
        <w:t>4) și a cotei de la poziția tarifară 7612 90 900</w:t>
      </w:r>
      <w:r w:rsidRPr="00851CC2">
        <w:rPr>
          <w:rFonts w:ascii="Times New Roman" w:eastAsia="Times New Roman" w:hAnsi="Times New Roman" w:cs="Times New Roman"/>
          <w:color w:val="000000" w:themeColor="text1"/>
          <w:sz w:val="20"/>
          <w:szCs w:val="20"/>
          <w:lang w:val="ro-RO"/>
        </w:rPr>
        <w:t xml:space="preserve"> </w:t>
      </w:r>
      <w:r w:rsidRPr="00851CC2">
        <w:rPr>
          <w:rFonts w:ascii="Times New Roman" w:eastAsia="Times New Roman" w:hAnsi="Times New Roman" w:cs="Times New Roman"/>
          <w:color w:val="000000" w:themeColor="text1"/>
          <w:sz w:val="28"/>
          <w:szCs w:val="28"/>
          <w:lang w:val="ro-RO"/>
        </w:rPr>
        <w:t xml:space="preserve">din </w:t>
      </w:r>
      <w:r w:rsidR="00B3018C">
        <w:rPr>
          <w:rFonts w:ascii="Times New Roman" w:eastAsia="Times New Roman" w:hAnsi="Times New Roman" w:cs="Times New Roman"/>
          <w:color w:val="000000" w:themeColor="text1"/>
          <w:sz w:val="28"/>
          <w:szCs w:val="28"/>
          <w:lang w:val="ro-RO"/>
        </w:rPr>
        <w:t>a</w:t>
      </w:r>
      <w:r w:rsidRPr="00851CC2">
        <w:rPr>
          <w:rFonts w:ascii="Times New Roman" w:eastAsia="Times New Roman" w:hAnsi="Times New Roman" w:cs="Times New Roman"/>
          <w:color w:val="000000" w:themeColor="text1"/>
          <w:sz w:val="28"/>
          <w:szCs w:val="28"/>
          <w:lang w:val="ro-RO"/>
        </w:rPr>
        <w:t>nexa nr.8</w:t>
      </w:r>
      <w:r w:rsidR="00B3018C">
        <w:rPr>
          <w:rFonts w:ascii="Times New Roman" w:eastAsia="Times New Roman" w:hAnsi="Times New Roman" w:cs="Times New Roman"/>
          <w:color w:val="000000" w:themeColor="text1"/>
          <w:sz w:val="28"/>
          <w:szCs w:val="28"/>
          <w:lang w:val="ro-RO"/>
        </w:rPr>
        <w:t>,</w:t>
      </w:r>
      <w:r w:rsidRPr="00851CC2">
        <w:rPr>
          <w:rFonts w:ascii="Times New Roman" w:eastAsia="Times New Roman" w:hAnsi="Times New Roman" w:cs="Times New Roman"/>
          <w:color w:val="000000" w:themeColor="text1"/>
          <w:sz w:val="20"/>
          <w:szCs w:val="20"/>
          <w:lang w:val="ro-RO"/>
        </w:rPr>
        <w:t xml:space="preserve"> </w:t>
      </w:r>
      <w:r w:rsidRPr="00851CC2">
        <w:rPr>
          <w:rFonts w:ascii="Times New Roman" w:eastAsia="Times New Roman" w:hAnsi="Times New Roman" w:cs="Times New Roman"/>
          <w:color w:val="000000" w:themeColor="text1"/>
          <w:sz w:val="28"/>
          <w:szCs w:val="28"/>
          <w:lang w:val="ro-RO"/>
        </w:rPr>
        <w:t xml:space="preserve">care </w:t>
      </w:r>
      <w:r w:rsidR="00B3018C">
        <w:rPr>
          <w:rFonts w:ascii="Times New Roman" w:eastAsia="Times New Roman" w:hAnsi="Times New Roman" w:cs="Times New Roman"/>
          <w:color w:val="000000" w:themeColor="text1"/>
          <w:sz w:val="28"/>
          <w:szCs w:val="28"/>
          <w:lang w:val="ro-RO"/>
        </w:rPr>
        <w:t xml:space="preserve">vor intra </w:t>
      </w:r>
      <w:r w:rsidRPr="00851CC2">
        <w:rPr>
          <w:rFonts w:ascii="Times New Roman" w:eastAsia="Times New Roman" w:hAnsi="Times New Roman" w:cs="Times New Roman"/>
          <w:color w:val="000000" w:themeColor="text1"/>
          <w:sz w:val="28"/>
          <w:szCs w:val="28"/>
          <w:lang w:val="ro-RO"/>
        </w:rPr>
        <w:t>în vigoare la data publicării.</w:t>
      </w:r>
    </w:p>
    <w:p w:rsidR="00851CC2" w:rsidRPr="00851CC2" w:rsidRDefault="00851CC2" w:rsidP="00B3018C">
      <w:pPr>
        <w:pStyle w:val="Normal1"/>
        <w:tabs>
          <w:tab w:val="left" w:pos="709"/>
        </w:tabs>
        <w:spacing w:after="0" w:line="240" w:lineRule="auto"/>
        <w:ind w:firstLine="709"/>
        <w:jc w:val="both"/>
        <w:rPr>
          <w:lang w:val="ro-RO"/>
        </w:rPr>
      </w:pPr>
      <w:r w:rsidRPr="00851CC2">
        <w:rPr>
          <w:rFonts w:ascii="Times New Roman" w:eastAsia="Times New Roman" w:hAnsi="Times New Roman" w:cs="Times New Roman"/>
          <w:sz w:val="28"/>
          <w:szCs w:val="28"/>
          <w:lang w:val="ro-RO"/>
        </w:rPr>
        <w:t>(2) Guvernul va aduce actele sale normative în concordanţă cu prezenta lege.</w:t>
      </w:r>
    </w:p>
    <w:p w:rsidR="00851CC2" w:rsidRPr="00851CC2" w:rsidRDefault="00851CC2" w:rsidP="00B3018C">
      <w:pPr>
        <w:pStyle w:val="Normal1"/>
        <w:spacing w:after="0" w:line="240" w:lineRule="auto"/>
        <w:ind w:firstLine="709"/>
        <w:jc w:val="both"/>
        <w:rPr>
          <w:rFonts w:ascii="Times New Roman" w:eastAsia="Times New Roman" w:hAnsi="Times New Roman" w:cs="Times New Roman"/>
          <w:b/>
          <w:sz w:val="28"/>
          <w:szCs w:val="28"/>
          <w:lang w:val="ro-RO"/>
        </w:rPr>
      </w:pPr>
    </w:p>
    <w:p w:rsidR="00851CC2" w:rsidRPr="00851CC2" w:rsidRDefault="00851CC2" w:rsidP="00B3018C">
      <w:pPr>
        <w:pStyle w:val="Normal1"/>
        <w:spacing w:after="0" w:line="240" w:lineRule="auto"/>
        <w:ind w:firstLine="709"/>
        <w:jc w:val="both"/>
        <w:rPr>
          <w:rFonts w:ascii="Times New Roman" w:eastAsia="Times New Roman" w:hAnsi="Times New Roman" w:cs="Times New Roman"/>
          <w:b/>
          <w:sz w:val="28"/>
          <w:szCs w:val="28"/>
          <w:lang w:val="ro-RO"/>
        </w:rPr>
      </w:pPr>
    </w:p>
    <w:p w:rsidR="00851CC2" w:rsidRPr="00851CC2" w:rsidRDefault="00851CC2" w:rsidP="00B3018C">
      <w:pPr>
        <w:pStyle w:val="Normal1"/>
        <w:spacing w:after="0" w:line="240" w:lineRule="auto"/>
        <w:ind w:firstLine="709"/>
        <w:jc w:val="both"/>
        <w:rPr>
          <w:lang w:val="ro-RO"/>
        </w:rPr>
      </w:pPr>
      <w:r w:rsidRPr="00851CC2">
        <w:rPr>
          <w:rFonts w:ascii="Times New Roman" w:eastAsia="Times New Roman" w:hAnsi="Times New Roman" w:cs="Times New Roman"/>
          <w:b/>
          <w:sz w:val="28"/>
          <w:szCs w:val="28"/>
          <w:lang w:val="ro-RO"/>
        </w:rPr>
        <w:t>Președintele Parlamentului</w:t>
      </w:r>
    </w:p>
    <w:p w:rsidR="00851CC2" w:rsidRDefault="00851CC2"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3F3169">
      <w:pPr>
        <w:ind w:firstLine="0"/>
        <w:jc w:val="center"/>
        <w:rPr>
          <w:b/>
          <w:bCs/>
          <w:sz w:val="28"/>
          <w:szCs w:val="28"/>
          <w:lang w:val="ru-RU" w:eastAsia="ru-RU"/>
        </w:rPr>
      </w:pPr>
      <w:r>
        <w:rPr>
          <w:b/>
          <w:bCs/>
          <w:sz w:val="28"/>
          <w:szCs w:val="28"/>
          <w:lang w:eastAsia="ru-RU"/>
        </w:rPr>
        <w:t xml:space="preserve">О проекте закона о внесении изменений и дополнений </w:t>
      </w:r>
    </w:p>
    <w:p w:rsidR="003F3169" w:rsidRDefault="003F3169" w:rsidP="003F3169">
      <w:pPr>
        <w:ind w:firstLine="0"/>
        <w:jc w:val="center"/>
        <w:rPr>
          <w:b/>
          <w:bCs/>
          <w:sz w:val="28"/>
          <w:szCs w:val="28"/>
          <w:lang w:eastAsia="ru-RU"/>
        </w:rPr>
      </w:pPr>
      <w:r>
        <w:rPr>
          <w:b/>
          <w:bCs/>
          <w:sz w:val="28"/>
          <w:szCs w:val="28"/>
          <w:lang w:eastAsia="ru-RU"/>
        </w:rPr>
        <w:t>в Закон № 1540-</w:t>
      </w:r>
      <w:r>
        <w:rPr>
          <w:b/>
          <w:bCs/>
          <w:sz w:val="28"/>
          <w:szCs w:val="28"/>
          <w:lang w:val="ro-RO" w:eastAsia="ru-RU"/>
        </w:rPr>
        <w:t>XIII</w:t>
      </w:r>
      <w:r>
        <w:rPr>
          <w:b/>
          <w:bCs/>
          <w:sz w:val="28"/>
          <w:szCs w:val="28"/>
          <w:lang w:eastAsia="ru-RU"/>
        </w:rPr>
        <w:t xml:space="preserve"> от 25 февраля 1998 года </w:t>
      </w:r>
    </w:p>
    <w:p w:rsidR="003F3169" w:rsidRDefault="003F3169" w:rsidP="003F3169">
      <w:pPr>
        <w:ind w:firstLine="0"/>
        <w:jc w:val="center"/>
        <w:rPr>
          <w:b/>
          <w:bCs/>
          <w:sz w:val="28"/>
          <w:szCs w:val="28"/>
          <w:lang w:eastAsia="ru-RU"/>
        </w:rPr>
      </w:pPr>
      <w:r>
        <w:rPr>
          <w:b/>
          <w:bCs/>
          <w:sz w:val="28"/>
          <w:szCs w:val="28"/>
          <w:lang w:eastAsia="ru-RU"/>
        </w:rPr>
        <w:t xml:space="preserve">о плате за загрязнение окружающей среды </w:t>
      </w:r>
    </w:p>
    <w:p w:rsidR="003F3169" w:rsidRDefault="003F3169" w:rsidP="003F3169">
      <w:pPr>
        <w:ind w:firstLine="0"/>
        <w:jc w:val="center"/>
        <w:rPr>
          <w:b/>
          <w:bCs/>
          <w:sz w:val="28"/>
          <w:szCs w:val="28"/>
          <w:lang w:eastAsia="ru-RU"/>
        </w:rPr>
      </w:pPr>
      <w:r>
        <w:rPr>
          <w:b/>
          <w:bCs/>
          <w:sz w:val="28"/>
          <w:szCs w:val="28"/>
          <w:lang w:val="ro-RO" w:eastAsia="ru-RU"/>
        </w:rPr>
        <w:t>------------------------------------------------------------------------------------</w:t>
      </w:r>
    </w:p>
    <w:p w:rsidR="003F3169" w:rsidRDefault="003F3169" w:rsidP="003F3169">
      <w:pPr>
        <w:ind w:firstLine="0"/>
        <w:jc w:val="center"/>
        <w:rPr>
          <w:b/>
          <w:bCs/>
          <w:sz w:val="28"/>
          <w:szCs w:val="28"/>
          <w:lang w:val="ro-RO" w:eastAsia="ru-RU"/>
        </w:rPr>
      </w:pPr>
      <w:r>
        <w:rPr>
          <w:b/>
          <w:bCs/>
          <w:sz w:val="28"/>
          <w:szCs w:val="28"/>
          <w:lang w:val="ro-RO" w:eastAsia="ru-RU"/>
        </w:rPr>
        <w:tab/>
      </w:r>
    </w:p>
    <w:p w:rsidR="003F3169" w:rsidRDefault="003F3169" w:rsidP="003F3169">
      <w:pPr>
        <w:ind w:firstLine="0"/>
        <w:rPr>
          <w:bCs/>
          <w:sz w:val="28"/>
          <w:szCs w:val="28"/>
          <w:lang w:val="ru-RU" w:eastAsia="ru-RU"/>
        </w:rPr>
      </w:pPr>
    </w:p>
    <w:p w:rsidR="003F3169" w:rsidRDefault="003F3169" w:rsidP="003F3169">
      <w:pPr>
        <w:rPr>
          <w:bCs/>
          <w:sz w:val="28"/>
          <w:szCs w:val="28"/>
          <w:lang w:eastAsia="ru-RU"/>
        </w:rPr>
      </w:pPr>
      <w:r>
        <w:rPr>
          <w:bCs/>
          <w:sz w:val="28"/>
          <w:szCs w:val="28"/>
          <w:lang w:eastAsia="ru-RU"/>
        </w:rPr>
        <w:t>Правительство ПОСТАНОВЛЯЕТ:</w:t>
      </w:r>
    </w:p>
    <w:p w:rsidR="003F3169" w:rsidRDefault="003F3169" w:rsidP="003F3169">
      <w:pPr>
        <w:ind w:firstLine="0"/>
        <w:rPr>
          <w:bCs/>
          <w:sz w:val="28"/>
          <w:szCs w:val="28"/>
          <w:lang w:eastAsia="ru-RU"/>
        </w:rPr>
      </w:pPr>
    </w:p>
    <w:p w:rsidR="003F3169" w:rsidRDefault="003F3169" w:rsidP="003F3169">
      <w:pPr>
        <w:rPr>
          <w:bCs/>
          <w:sz w:val="28"/>
          <w:szCs w:val="28"/>
          <w:lang w:eastAsia="ru-RU"/>
        </w:rPr>
      </w:pPr>
      <w:r>
        <w:rPr>
          <w:bCs/>
          <w:sz w:val="28"/>
          <w:szCs w:val="28"/>
          <w:lang w:eastAsia="ru-RU"/>
        </w:rPr>
        <w:t>Одобрить и представить Парламенту на рассмотрение проект закона о внесении изменений и дополнений в Закон № 1540</w:t>
      </w:r>
      <w:r>
        <w:rPr>
          <w:b/>
          <w:bCs/>
          <w:sz w:val="28"/>
          <w:szCs w:val="28"/>
          <w:lang w:eastAsia="ru-RU"/>
        </w:rPr>
        <w:t>-</w:t>
      </w:r>
      <w:r>
        <w:rPr>
          <w:bCs/>
          <w:sz w:val="28"/>
          <w:szCs w:val="28"/>
          <w:lang w:val="ro-RO" w:eastAsia="ru-RU"/>
        </w:rPr>
        <w:t>XIII</w:t>
      </w:r>
      <w:r>
        <w:rPr>
          <w:bCs/>
          <w:sz w:val="28"/>
          <w:szCs w:val="28"/>
          <w:lang w:eastAsia="ru-RU"/>
        </w:rPr>
        <w:t xml:space="preserve"> от 25 февраля 1998 года о плате за загрязнение окружающей среды.</w:t>
      </w:r>
    </w:p>
    <w:p w:rsidR="003F3169" w:rsidRDefault="003F3169" w:rsidP="003F3169">
      <w:pPr>
        <w:ind w:firstLine="0"/>
        <w:rPr>
          <w:bCs/>
          <w:sz w:val="28"/>
          <w:szCs w:val="28"/>
          <w:lang w:val="ro-RO" w:eastAsia="ru-RU"/>
        </w:rPr>
      </w:pPr>
    </w:p>
    <w:p w:rsidR="003F3169" w:rsidRDefault="003F3169" w:rsidP="003F3169">
      <w:pPr>
        <w:jc w:val="center"/>
        <w:rPr>
          <w:b/>
          <w:sz w:val="28"/>
          <w:szCs w:val="28"/>
          <w:lang w:val="ru-RU"/>
        </w:rPr>
      </w:pPr>
    </w:p>
    <w:p w:rsidR="003F3169" w:rsidRDefault="003F3169" w:rsidP="003F3169">
      <w:pPr>
        <w:rPr>
          <w:sz w:val="28"/>
          <w:szCs w:val="28"/>
        </w:rPr>
      </w:pPr>
    </w:p>
    <w:p w:rsidR="003F3169" w:rsidRDefault="003F3169" w:rsidP="003F3169">
      <w:pPr>
        <w:rPr>
          <w:sz w:val="28"/>
          <w:szCs w:val="28"/>
        </w:rPr>
      </w:pPr>
    </w:p>
    <w:p w:rsidR="003F3169" w:rsidRDefault="003F3169" w:rsidP="003F3169">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3F3169" w:rsidRDefault="003F3169" w:rsidP="003F3169">
      <w:pPr>
        <w:pStyle w:val="news"/>
        <w:ind w:firstLine="708"/>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ind w:firstLine="708"/>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ind w:firstLine="708"/>
        <w:jc w:val="left"/>
        <w:rPr>
          <w:color w:val="000000"/>
          <w:sz w:val="28"/>
          <w:szCs w:val="28"/>
        </w:rPr>
      </w:pPr>
      <w:r>
        <w:rPr>
          <w:color w:val="000000"/>
          <w:sz w:val="28"/>
          <w:szCs w:val="28"/>
        </w:rPr>
        <w:t>Министр финансов</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t>Октавиан Армашу</w:t>
      </w:r>
    </w:p>
    <w:p w:rsidR="003F3169" w:rsidRDefault="003F3169" w:rsidP="003F3169">
      <w:pPr>
        <w:ind w:firstLine="708"/>
        <w:jc w:val="left"/>
        <w:rPr>
          <w:color w:val="000000"/>
          <w:sz w:val="28"/>
          <w:szCs w:val="28"/>
        </w:rPr>
      </w:pPr>
    </w:p>
    <w:p w:rsidR="003F3169" w:rsidRDefault="003F3169" w:rsidP="003F3169">
      <w:pPr>
        <w:ind w:firstLine="708"/>
        <w:jc w:val="left"/>
        <w:rPr>
          <w:color w:val="000000"/>
          <w:sz w:val="28"/>
          <w:szCs w:val="28"/>
        </w:rPr>
      </w:pPr>
      <w:r>
        <w:rPr>
          <w:color w:val="000000"/>
          <w:sz w:val="28"/>
          <w:szCs w:val="28"/>
        </w:rPr>
        <w:t>Министр окружающей среды</w:t>
      </w:r>
      <w:r>
        <w:rPr>
          <w:color w:val="000000"/>
          <w:sz w:val="28"/>
          <w:szCs w:val="28"/>
        </w:rPr>
        <w:tab/>
      </w:r>
      <w:r>
        <w:rPr>
          <w:color w:val="000000"/>
          <w:sz w:val="28"/>
          <w:szCs w:val="28"/>
        </w:rPr>
        <w:tab/>
      </w:r>
      <w:r>
        <w:rPr>
          <w:color w:val="000000"/>
          <w:sz w:val="28"/>
          <w:szCs w:val="28"/>
        </w:rPr>
        <w:tab/>
      </w:r>
      <w:r>
        <w:rPr>
          <w:color w:val="000000"/>
          <w:sz w:val="28"/>
          <w:szCs w:val="28"/>
        </w:rPr>
        <w:tab/>
        <w:t>Валериу Мунтяну</w:t>
      </w: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F3169" w:rsidRDefault="003F3169" w:rsidP="003F316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Одобрено на заседании</w:t>
      </w:r>
    </w:p>
    <w:p w:rsidR="003F3169" w:rsidRDefault="003F3169" w:rsidP="003F3169">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F3169" w:rsidRDefault="003F3169" w:rsidP="003F3169">
      <w:pPr>
        <w:pStyle w:val="news"/>
        <w:jc w:val="both"/>
        <w:rPr>
          <w:rFonts w:ascii="Times New Roman" w:hAnsi="Times New Roman" w:cs="Times New Roman"/>
          <w:color w:val="000000"/>
          <w:sz w:val="28"/>
          <w:szCs w:val="28"/>
        </w:rPr>
      </w:pPr>
    </w:p>
    <w:p w:rsidR="003F3169" w:rsidRDefault="003F3169" w:rsidP="003F3169">
      <w:pPr>
        <w:rPr>
          <w:sz w:val="28"/>
          <w:szCs w:val="28"/>
        </w:rPr>
      </w:pPr>
      <w:r>
        <w:rPr>
          <w:sz w:val="28"/>
          <w:szCs w:val="28"/>
        </w:rPr>
        <w:t xml:space="preserve"> </w:t>
      </w:r>
    </w:p>
    <w:p w:rsidR="003F3169" w:rsidRDefault="003F3169" w:rsidP="003F3169">
      <w:pPr>
        <w:rPr>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right"/>
        <w:rPr>
          <w:i/>
          <w:sz w:val="28"/>
          <w:szCs w:val="28"/>
        </w:rPr>
      </w:pPr>
    </w:p>
    <w:p w:rsidR="003F3169" w:rsidRDefault="003F3169" w:rsidP="003F3169">
      <w:pPr>
        <w:tabs>
          <w:tab w:val="left" w:pos="1134"/>
        </w:tabs>
        <w:jc w:val="right"/>
        <w:rPr>
          <w:i/>
          <w:sz w:val="28"/>
          <w:szCs w:val="28"/>
        </w:rPr>
      </w:pPr>
      <w:r>
        <w:rPr>
          <w:i/>
          <w:sz w:val="28"/>
          <w:szCs w:val="28"/>
        </w:rPr>
        <w:t>Проект</w:t>
      </w:r>
    </w:p>
    <w:p w:rsidR="003F3169" w:rsidRDefault="003F3169" w:rsidP="003F3169">
      <w:pPr>
        <w:tabs>
          <w:tab w:val="left" w:pos="1134"/>
        </w:tabs>
        <w:jc w:val="right"/>
        <w:rPr>
          <w:i/>
          <w:sz w:val="28"/>
          <w:szCs w:val="28"/>
        </w:rPr>
      </w:pPr>
      <w:r>
        <w:rPr>
          <w:i/>
          <w:sz w:val="28"/>
          <w:szCs w:val="28"/>
        </w:rPr>
        <w:t>Перевод</w:t>
      </w:r>
    </w:p>
    <w:p w:rsidR="003F3169" w:rsidRDefault="003F3169" w:rsidP="003F3169">
      <w:pPr>
        <w:tabs>
          <w:tab w:val="left" w:pos="1134"/>
        </w:tabs>
        <w:rPr>
          <w:sz w:val="28"/>
          <w:szCs w:val="28"/>
        </w:rPr>
      </w:pPr>
    </w:p>
    <w:p w:rsidR="003F3169" w:rsidRDefault="003F3169" w:rsidP="003F3169">
      <w:pPr>
        <w:tabs>
          <w:tab w:val="left" w:pos="1134"/>
        </w:tabs>
        <w:jc w:val="center"/>
        <w:rPr>
          <w:b/>
          <w:sz w:val="28"/>
          <w:szCs w:val="28"/>
        </w:rPr>
      </w:pPr>
    </w:p>
    <w:p w:rsidR="003F3169" w:rsidRDefault="003F3169" w:rsidP="003F3169">
      <w:pPr>
        <w:tabs>
          <w:tab w:val="left" w:pos="1134"/>
        </w:tabs>
        <w:jc w:val="center"/>
        <w:rPr>
          <w:b/>
          <w:sz w:val="28"/>
          <w:szCs w:val="28"/>
        </w:rPr>
      </w:pPr>
      <w:r>
        <w:rPr>
          <w:b/>
          <w:sz w:val="28"/>
          <w:szCs w:val="28"/>
        </w:rPr>
        <w:t>ПАРЛАМЕНТ РЕСПУБЛИКИ МОЛДОВА</w:t>
      </w:r>
    </w:p>
    <w:p w:rsidR="003F3169" w:rsidRDefault="003F3169" w:rsidP="003F3169">
      <w:pPr>
        <w:tabs>
          <w:tab w:val="left" w:pos="1134"/>
        </w:tabs>
        <w:jc w:val="center"/>
        <w:rPr>
          <w:sz w:val="28"/>
          <w:szCs w:val="28"/>
        </w:rPr>
      </w:pPr>
    </w:p>
    <w:p w:rsidR="003F3169" w:rsidRDefault="003F3169" w:rsidP="003F3169">
      <w:pPr>
        <w:tabs>
          <w:tab w:val="left" w:pos="1134"/>
        </w:tabs>
        <w:jc w:val="center"/>
        <w:rPr>
          <w:b/>
          <w:sz w:val="28"/>
          <w:szCs w:val="28"/>
        </w:rPr>
      </w:pPr>
      <w:r>
        <w:rPr>
          <w:b/>
          <w:sz w:val="28"/>
          <w:szCs w:val="28"/>
        </w:rPr>
        <w:t>ЗАКОН</w:t>
      </w:r>
    </w:p>
    <w:p w:rsidR="003F3169" w:rsidRDefault="003F3169" w:rsidP="003F3169">
      <w:pPr>
        <w:tabs>
          <w:tab w:val="left" w:pos="1134"/>
        </w:tabs>
        <w:jc w:val="center"/>
        <w:rPr>
          <w:b/>
          <w:sz w:val="28"/>
          <w:szCs w:val="28"/>
        </w:rPr>
      </w:pPr>
      <w:r>
        <w:rPr>
          <w:b/>
          <w:sz w:val="28"/>
          <w:szCs w:val="28"/>
        </w:rPr>
        <w:t xml:space="preserve">о внесении изменений и дополнений в </w:t>
      </w:r>
    </w:p>
    <w:p w:rsidR="003F3169" w:rsidRDefault="003F3169" w:rsidP="003F3169">
      <w:pPr>
        <w:tabs>
          <w:tab w:val="left" w:pos="1134"/>
        </w:tabs>
        <w:jc w:val="center"/>
        <w:rPr>
          <w:b/>
          <w:sz w:val="28"/>
          <w:szCs w:val="28"/>
        </w:rPr>
      </w:pPr>
      <w:r>
        <w:rPr>
          <w:b/>
          <w:sz w:val="28"/>
          <w:szCs w:val="28"/>
        </w:rPr>
        <w:t xml:space="preserve">Закон № 1540-XIII от 25 февраля 1998 года </w:t>
      </w:r>
    </w:p>
    <w:p w:rsidR="003F3169" w:rsidRDefault="003F3169" w:rsidP="003F3169">
      <w:pPr>
        <w:tabs>
          <w:tab w:val="left" w:pos="1134"/>
        </w:tabs>
        <w:jc w:val="center"/>
        <w:rPr>
          <w:b/>
          <w:sz w:val="28"/>
          <w:szCs w:val="28"/>
        </w:rPr>
      </w:pPr>
      <w:r>
        <w:rPr>
          <w:b/>
          <w:sz w:val="28"/>
          <w:szCs w:val="28"/>
        </w:rPr>
        <w:t>о плате за загрязнение окружающей среды</w:t>
      </w:r>
    </w:p>
    <w:p w:rsidR="003F3169" w:rsidRDefault="003F3169" w:rsidP="003F3169">
      <w:pPr>
        <w:tabs>
          <w:tab w:val="left" w:pos="1134"/>
        </w:tabs>
        <w:rPr>
          <w:sz w:val="28"/>
          <w:szCs w:val="28"/>
        </w:rPr>
      </w:pPr>
    </w:p>
    <w:p w:rsidR="003F3169" w:rsidRDefault="003F3169" w:rsidP="003F3169">
      <w:pPr>
        <w:tabs>
          <w:tab w:val="left" w:pos="1134"/>
        </w:tabs>
        <w:rPr>
          <w:sz w:val="28"/>
          <w:szCs w:val="28"/>
        </w:rPr>
      </w:pPr>
    </w:p>
    <w:p w:rsidR="003F3169" w:rsidRDefault="003F3169" w:rsidP="003F3169">
      <w:pPr>
        <w:tabs>
          <w:tab w:val="left" w:pos="1134"/>
        </w:tabs>
        <w:rPr>
          <w:sz w:val="28"/>
          <w:szCs w:val="28"/>
        </w:rPr>
      </w:pPr>
      <w:r>
        <w:rPr>
          <w:sz w:val="28"/>
          <w:szCs w:val="28"/>
        </w:rPr>
        <w:tab/>
        <w:t>Парламент принимает настоящий закон.</w:t>
      </w:r>
    </w:p>
    <w:p w:rsidR="003F3169" w:rsidRDefault="003F3169" w:rsidP="003F3169">
      <w:pPr>
        <w:tabs>
          <w:tab w:val="left" w:pos="1134"/>
        </w:tabs>
        <w:rPr>
          <w:sz w:val="28"/>
          <w:szCs w:val="28"/>
        </w:rPr>
      </w:pPr>
    </w:p>
    <w:p w:rsidR="003F3169" w:rsidRDefault="003F3169" w:rsidP="003F3169">
      <w:pPr>
        <w:tabs>
          <w:tab w:val="left" w:pos="1134"/>
        </w:tabs>
        <w:rPr>
          <w:sz w:val="28"/>
          <w:szCs w:val="28"/>
        </w:rPr>
      </w:pPr>
    </w:p>
    <w:p w:rsidR="003F3169" w:rsidRDefault="003F3169" w:rsidP="003F3169">
      <w:pPr>
        <w:tabs>
          <w:tab w:val="left" w:pos="1134"/>
        </w:tabs>
        <w:rPr>
          <w:sz w:val="28"/>
          <w:szCs w:val="28"/>
        </w:rPr>
      </w:pPr>
      <w:r>
        <w:rPr>
          <w:sz w:val="28"/>
          <w:szCs w:val="28"/>
        </w:rPr>
        <w:tab/>
      </w:r>
      <w:r>
        <w:rPr>
          <w:b/>
          <w:sz w:val="28"/>
          <w:szCs w:val="28"/>
        </w:rPr>
        <w:t>Ст. I.</w:t>
      </w:r>
      <w:r>
        <w:rPr>
          <w:sz w:val="28"/>
          <w:szCs w:val="28"/>
        </w:rPr>
        <w:t xml:space="preserve"> – Закон № 1540-XIII от 25 февраля 1998 года о плате за загрязнение окружающей среды (Официальный монитор Республики Молдова, 1998 г., № 54-55, ст. 378), с последующими изменениями и дополнениями, изменить и дополнить следующим образом:</w:t>
      </w:r>
    </w:p>
    <w:p w:rsidR="003F3169" w:rsidRDefault="003F3169" w:rsidP="003F3169">
      <w:pPr>
        <w:tabs>
          <w:tab w:val="left" w:pos="1134"/>
        </w:tabs>
        <w:rPr>
          <w:sz w:val="28"/>
          <w:szCs w:val="28"/>
        </w:rPr>
      </w:pPr>
      <w:r>
        <w:rPr>
          <w:sz w:val="28"/>
          <w:szCs w:val="28"/>
        </w:rPr>
        <w:t>1. В пункте b) статьи 1, после слова „загрязнителей,” дополнить текстом „сбора, утилизации, и уничтожения отходов”, а в конце дополнить словами „и отходов упаковки”.</w:t>
      </w:r>
    </w:p>
    <w:p w:rsidR="003F3169" w:rsidRDefault="003F3169" w:rsidP="003F3169">
      <w:pPr>
        <w:tabs>
          <w:tab w:val="left" w:pos="1134"/>
        </w:tabs>
        <w:rPr>
          <w:sz w:val="28"/>
          <w:szCs w:val="28"/>
        </w:rPr>
      </w:pPr>
    </w:p>
    <w:p w:rsidR="003F3169" w:rsidRDefault="003F3169" w:rsidP="003F3169">
      <w:pPr>
        <w:tabs>
          <w:tab w:val="left" w:pos="1134"/>
        </w:tabs>
        <w:rPr>
          <w:sz w:val="28"/>
          <w:szCs w:val="28"/>
        </w:rPr>
      </w:pPr>
      <w:r>
        <w:rPr>
          <w:sz w:val="28"/>
          <w:szCs w:val="28"/>
        </w:rPr>
        <w:t>2. Статью 3 дополнить следующими понятиями:</w:t>
      </w:r>
    </w:p>
    <w:p w:rsidR="003F3169" w:rsidRDefault="003F3169" w:rsidP="003F3169">
      <w:pPr>
        <w:tabs>
          <w:tab w:val="left" w:pos="1134"/>
        </w:tabs>
        <w:rPr>
          <w:sz w:val="28"/>
          <w:szCs w:val="28"/>
        </w:rPr>
      </w:pPr>
      <w:r>
        <w:rPr>
          <w:i/>
          <w:sz w:val="28"/>
          <w:szCs w:val="28"/>
        </w:rPr>
        <w:t>„композитная упаковка</w:t>
      </w:r>
      <w:r>
        <w:rPr>
          <w:sz w:val="28"/>
          <w:szCs w:val="28"/>
        </w:rPr>
        <w:t xml:space="preserve"> – упаковка, произведенная из различных материалов, таких как бумага, не гофрированный картон, пластик и/или алюминий неотделимые вручную, ни один из этих материалов не имеющий существенный удельный вес для возможности включения упаковки в определенный тип материала (к примеру: тетра-пак);</w:t>
      </w:r>
    </w:p>
    <w:p w:rsidR="003F3169" w:rsidRDefault="003F3169" w:rsidP="003F3169">
      <w:pPr>
        <w:tabs>
          <w:tab w:val="left" w:pos="1134"/>
        </w:tabs>
        <w:rPr>
          <w:sz w:val="28"/>
          <w:szCs w:val="28"/>
        </w:rPr>
      </w:pPr>
      <w:r>
        <w:rPr>
          <w:i/>
          <w:sz w:val="28"/>
          <w:szCs w:val="28"/>
        </w:rPr>
        <w:t>первичная упаковка</w:t>
      </w:r>
      <w:r>
        <w:rPr>
          <w:sz w:val="28"/>
          <w:szCs w:val="28"/>
        </w:rPr>
        <w:t xml:space="preserve"> – упаковка, непосредственно содержащая продукт, задуманная и реализованная с целью выполнять функцию единицы продажи для финального пользователя или потребителя в пункте покупки. Не считаются первичной упаковкой предметы являющиеся составной частью продукта, необходимые для содержания, поддержки или хранения продукта, если все его элементы предназначены для использования, потребления или удаления вместе с продуктом (к примеру, пакетик чая, пленка от колбасы);</w:t>
      </w:r>
    </w:p>
    <w:p w:rsidR="003F3169" w:rsidRDefault="003F3169" w:rsidP="003F3169">
      <w:pPr>
        <w:tabs>
          <w:tab w:val="left" w:pos="1134"/>
        </w:tabs>
        <w:rPr>
          <w:i/>
          <w:sz w:val="28"/>
          <w:szCs w:val="28"/>
        </w:rPr>
      </w:pPr>
      <w:r>
        <w:rPr>
          <w:i/>
          <w:sz w:val="28"/>
          <w:szCs w:val="28"/>
        </w:rPr>
        <w:t>вторичная упаковка –</w:t>
      </w:r>
      <w:r>
        <w:rPr>
          <w:sz w:val="28"/>
          <w:szCs w:val="28"/>
        </w:rPr>
        <w:t xml:space="preserve"> упаковка, созданная для образования, в пункте покупки, группы единиц продажи, независимо если она продается как таковая пользователю или конечному потребителю, или лишь служит средством заполнения полок в пункте продажи; упаковка может быть отделена от продукта без воздействия на характеристики продута;</w:t>
      </w:r>
    </w:p>
    <w:p w:rsidR="003F3169" w:rsidRDefault="003F3169" w:rsidP="003F3169">
      <w:pPr>
        <w:tabs>
          <w:tab w:val="left" w:pos="1134"/>
        </w:tabs>
        <w:rPr>
          <w:sz w:val="28"/>
          <w:szCs w:val="28"/>
          <w:lang w:val="fr-FR"/>
        </w:rPr>
      </w:pPr>
      <w:r>
        <w:rPr>
          <w:i/>
          <w:sz w:val="28"/>
          <w:szCs w:val="28"/>
        </w:rPr>
        <w:t>третичная упаковка</w:t>
      </w:r>
      <w:r>
        <w:rPr>
          <w:sz w:val="28"/>
          <w:szCs w:val="28"/>
        </w:rPr>
        <w:t xml:space="preserve"> – упаковка, созданная для облегчения манипулирования и транспортировки определенного количества единиц продажи или группированных упаковок, с целью предотвращения повреждения в процессе манипулирования или транспортировки.</w:t>
      </w:r>
      <w:r>
        <w:rPr>
          <w:sz w:val="28"/>
          <w:szCs w:val="28"/>
          <w:lang w:val="ro-RO"/>
        </w:rPr>
        <w:t>”.</w:t>
      </w:r>
    </w:p>
    <w:p w:rsidR="003F3169" w:rsidRDefault="003F3169" w:rsidP="003F3169">
      <w:pPr>
        <w:tabs>
          <w:tab w:val="left" w:pos="1134"/>
        </w:tabs>
        <w:rPr>
          <w:sz w:val="28"/>
          <w:szCs w:val="28"/>
          <w:lang w:val="fr-FR"/>
        </w:rPr>
      </w:pPr>
    </w:p>
    <w:p w:rsidR="003F3169" w:rsidRDefault="003F3169" w:rsidP="003F3169">
      <w:pPr>
        <w:numPr>
          <w:ilvl w:val="0"/>
          <w:numId w:val="7"/>
        </w:numPr>
        <w:tabs>
          <w:tab w:val="left" w:pos="1134"/>
        </w:tabs>
        <w:ind w:left="1069"/>
        <w:rPr>
          <w:sz w:val="28"/>
          <w:szCs w:val="28"/>
          <w:lang w:val="fr-FR"/>
        </w:rPr>
      </w:pPr>
      <w:r>
        <w:rPr>
          <w:sz w:val="28"/>
          <w:szCs w:val="28"/>
        </w:rPr>
        <w:t>Статью</w:t>
      </w:r>
      <w:r>
        <w:rPr>
          <w:sz w:val="28"/>
          <w:szCs w:val="28"/>
          <w:lang w:val="fr-FR"/>
        </w:rPr>
        <w:t xml:space="preserve"> 11 </w:t>
      </w:r>
      <w:r>
        <w:rPr>
          <w:sz w:val="28"/>
          <w:szCs w:val="28"/>
        </w:rPr>
        <w:t>изложить в следующей редакции</w:t>
      </w:r>
      <w:r>
        <w:rPr>
          <w:sz w:val="28"/>
          <w:szCs w:val="28"/>
          <w:lang w:val="fr-FR"/>
        </w:rPr>
        <w:t>:</w:t>
      </w:r>
    </w:p>
    <w:p w:rsidR="003F3169" w:rsidRDefault="003F3169" w:rsidP="003F3169">
      <w:pPr>
        <w:tabs>
          <w:tab w:val="left" w:pos="1134"/>
        </w:tabs>
        <w:rPr>
          <w:sz w:val="28"/>
          <w:szCs w:val="28"/>
          <w:lang w:val="ru-RU"/>
        </w:rPr>
      </w:pPr>
      <w:r>
        <w:rPr>
          <w:sz w:val="28"/>
          <w:szCs w:val="28"/>
          <w:lang w:val="fr-FR"/>
        </w:rPr>
        <w:t>„</w:t>
      </w:r>
      <w:r>
        <w:rPr>
          <w:b/>
          <w:bCs/>
          <w:sz w:val="28"/>
          <w:szCs w:val="28"/>
        </w:rPr>
        <w:t>Статья 11.</w:t>
      </w:r>
      <w:r>
        <w:rPr>
          <w:sz w:val="28"/>
          <w:szCs w:val="28"/>
          <w:lang w:val="fr-FR"/>
        </w:rPr>
        <w:t xml:space="preserve"> </w:t>
      </w:r>
      <w:r>
        <w:rPr>
          <w:sz w:val="28"/>
          <w:szCs w:val="28"/>
        </w:rPr>
        <w:t>Сбор</w:t>
      </w:r>
      <w:r>
        <w:rPr>
          <w:sz w:val="28"/>
          <w:szCs w:val="28"/>
          <w:lang w:val="fr-FR"/>
        </w:rPr>
        <w:t xml:space="preserve"> </w:t>
      </w:r>
      <w:r>
        <w:rPr>
          <w:sz w:val="28"/>
          <w:szCs w:val="28"/>
        </w:rPr>
        <w:t>за</w:t>
      </w:r>
      <w:r>
        <w:rPr>
          <w:sz w:val="28"/>
          <w:szCs w:val="28"/>
          <w:lang w:val="fr-FR"/>
        </w:rPr>
        <w:t xml:space="preserve"> </w:t>
      </w:r>
      <w:r>
        <w:rPr>
          <w:sz w:val="28"/>
          <w:szCs w:val="28"/>
        </w:rPr>
        <w:t>товары, которые</w:t>
      </w:r>
      <w:r>
        <w:rPr>
          <w:sz w:val="28"/>
          <w:szCs w:val="28"/>
          <w:lang w:val="fr-FR"/>
        </w:rPr>
        <w:t xml:space="preserve"> </w:t>
      </w:r>
      <w:r>
        <w:rPr>
          <w:sz w:val="28"/>
          <w:szCs w:val="28"/>
        </w:rPr>
        <w:t>в</w:t>
      </w:r>
      <w:r>
        <w:rPr>
          <w:sz w:val="28"/>
          <w:szCs w:val="28"/>
          <w:lang w:val="fr-FR"/>
        </w:rPr>
        <w:t xml:space="preserve"> </w:t>
      </w:r>
      <w:r>
        <w:rPr>
          <w:sz w:val="28"/>
          <w:szCs w:val="28"/>
        </w:rPr>
        <w:t>процессе</w:t>
      </w:r>
      <w:r>
        <w:rPr>
          <w:sz w:val="28"/>
          <w:szCs w:val="28"/>
          <w:lang w:val="fr-FR"/>
        </w:rPr>
        <w:t xml:space="preserve"> </w:t>
      </w:r>
      <w:r>
        <w:rPr>
          <w:sz w:val="28"/>
          <w:szCs w:val="28"/>
        </w:rPr>
        <w:t>использования</w:t>
      </w:r>
      <w:r>
        <w:rPr>
          <w:sz w:val="28"/>
          <w:szCs w:val="28"/>
          <w:lang w:val="fr-FR"/>
        </w:rPr>
        <w:t xml:space="preserve"> </w:t>
      </w:r>
      <w:r>
        <w:rPr>
          <w:sz w:val="28"/>
          <w:szCs w:val="28"/>
        </w:rPr>
        <w:t>загрязняют</w:t>
      </w:r>
      <w:r>
        <w:rPr>
          <w:sz w:val="28"/>
          <w:szCs w:val="28"/>
          <w:lang w:val="fr-FR"/>
        </w:rPr>
        <w:t xml:space="preserve"> </w:t>
      </w:r>
      <w:r>
        <w:rPr>
          <w:sz w:val="28"/>
          <w:szCs w:val="28"/>
        </w:rPr>
        <w:t>окружающую</w:t>
      </w:r>
      <w:r>
        <w:rPr>
          <w:sz w:val="28"/>
          <w:szCs w:val="28"/>
          <w:lang w:val="fr-FR"/>
        </w:rPr>
        <w:t xml:space="preserve"> </w:t>
      </w:r>
      <w:r>
        <w:rPr>
          <w:sz w:val="28"/>
          <w:szCs w:val="28"/>
        </w:rPr>
        <w:t>среду</w:t>
      </w:r>
    </w:p>
    <w:p w:rsidR="003F3169" w:rsidRDefault="003F3169" w:rsidP="003F3169">
      <w:pPr>
        <w:tabs>
          <w:tab w:val="left" w:pos="1134"/>
        </w:tabs>
        <w:rPr>
          <w:sz w:val="28"/>
          <w:szCs w:val="28"/>
        </w:rPr>
      </w:pPr>
      <w:r>
        <w:rPr>
          <w:sz w:val="28"/>
          <w:szCs w:val="28"/>
        </w:rPr>
        <w:t>(1) Субъектами сбора, регламентированными данной статьей, являются юридические лица независимо от типа собственности и юридической формы организации, а также физические лица, занимающиеся предпринимательской деятельностью в любой форме, определенной законодательством, которые:</w:t>
      </w:r>
    </w:p>
    <w:p w:rsidR="003F3169" w:rsidRDefault="003F3169" w:rsidP="003F3169">
      <w:pPr>
        <w:numPr>
          <w:ilvl w:val="0"/>
          <w:numId w:val="8"/>
        </w:numPr>
        <w:tabs>
          <w:tab w:val="left" w:pos="1134"/>
        </w:tabs>
        <w:ind w:left="0" w:firstLine="927"/>
        <w:rPr>
          <w:sz w:val="28"/>
          <w:szCs w:val="28"/>
        </w:rPr>
      </w:pPr>
      <w:r>
        <w:rPr>
          <w:sz w:val="28"/>
          <w:szCs w:val="28"/>
        </w:rPr>
        <w:t>производят товары, которые в процессе их использования загрязняют</w:t>
      </w:r>
      <w:r>
        <w:rPr>
          <w:sz w:val="28"/>
          <w:szCs w:val="28"/>
          <w:lang w:val="fr-FR"/>
        </w:rPr>
        <w:t xml:space="preserve"> </w:t>
      </w:r>
      <w:r>
        <w:rPr>
          <w:sz w:val="28"/>
          <w:szCs w:val="28"/>
        </w:rPr>
        <w:t>окружающую</w:t>
      </w:r>
      <w:r>
        <w:rPr>
          <w:sz w:val="28"/>
          <w:szCs w:val="28"/>
          <w:lang w:val="fr-FR"/>
        </w:rPr>
        <w:t xml:space="preserve"> </w:t>
      </w:r>
      <w:r>
        <w:rPr>
          <w:sz w:val="28"/>
          <w:szCs w:val="28"/>
        </w:rPr>
        <w:t>среду, указанные в части (2);</w:t>
      </w:r>
    </w:p>
    <w:p w:rsidR="003F3169" w:rsidRDefault="003F3169" w:rsidP="003F3169">
      <w:pPr>
        <w:numPr>
          <w:ilvl w:val="0"/>
          <w:numId w:val="8"/>
        </w:numPr>
        <w:tabs>
          <w:tab w:val="left" w:pos="1134"/>
        </w:tabs>
        <w:ind w:left="0" w:firstLine="927"/>
        <w:rPr>
          <w:sz w:val="28"/>
          <w:szCs w:val="28"/>
        </w:rPr>
      </w:pPr>
      <w:r>
        <w:rPr>
          <w:sz w:val="28"/>
          <w:szCs w:val="28"/>
        </w:rPr>
        <w:t>импортируют товары, которые в процессе их использования загрязняют</w:t>
      </w:r>
      <w:r>
        <w:rPr>
          <w:sz w:val="28"/>
          <w:szCs w:val="28"/>
          <w:lang w:val="fr-FR"/>
        </w:rPr>
        <w:t xml:space="preserve"> </w:t>
      </w:r>
      <w:r>
        <w:rPr>
          <w:sz w:val="28"/>
          <w:szCs w:val="28"/>
        </w:rPr>
        <w:t>окружающую</w:t>
      </w:r>
      <w:r>
        <w:rPr>
          <w:sz w:val="28"/>
          <w:szCs w:val="28"/>
          <w:lang w:val="fr-FR"/>
        </w:rPr>
        <w:t xml:space="preserve"> </w:t>
      </w:r>
      <w:r>
        <w:rPr>
          <w:sz w:val="28"/>
          <w:szCs w:val="28"/>
        </w:rPr>
        <w:t>среду, указанные в части (2);</w:t>
      </w:r>
    </w:p>
    <w:p w:rsidR="003F3169" w:rsidRDefault="003F3169" w:rsidP="003F3169">
      <w:pPr>
        <w:numPr>
          <w:ilvl w:val="0"/>
          <w:numId w:val="8"/>
        </w:numPr>
        <w:tabs>
          <w:tab w:val="left" w:pos="1134"/>
        </w:tabs>
        <w:ind w:left="0" w:firstLine="927"/>
        <w:rPr>
          <w:sz w:val="28"/>
          <w:szCs w:val="28"/>
        </w:rPr>
      </w:pPr>
      <w:r>
        <w:rPr>
          <w:sz w:val="28"/>
          <w:szCs w:val="28"/>
        </w:rPr>
        <w:t>закупают у физических и юридических лиц, находящихся на территории Республики Молдова, но не имеющих налоговых отношений с ее бюджетной системой, товары, которые в процессе их использования загрязняют</w:t>
      </w:r>
      <w:r>
        <w:rPr>
          <w:sz w:val="28"/>
          <w:szCs w:val="28"/>
          <w:lang w:val="fr-FR"/>
        </w:rPr>
        <w:t xml:space="preserve"> </w:t>
      </w:r>
      <w:r>
        <w:rPr>
          <w:sz w:val="28"/>
          <w:szCs w:val="28"/>
        </w:rPr>
        <w:t>окружающую</w:t>
      </w:r>
      <w:r>
        <w:rPr>
          <w:sz w:val="28"/>
          <w:szCs w:val="28"/>
          <w:lang w:val="fr-FR"/>
        </w:rPr>
        <w:t xml:space="preserve"> </w:t>
      </w:r>
      <w:r>
        <w:rPr>
          <w:sz w:val="28"/>
          <w:szCs w:val="28"/>
        </w:rPr>
        <w:t>среду, указанные в части (2);</w:t>
      </w:r>
    </w:p>
    <w:p w:rsidR="003F3169" w:rsidRDefault="003F3169" w:rsidP="003F3169">
      <w:pPr>
        <w:tabs>
          <w:tab w:val="left" w:pos="1134"/>
        </w:tabs>
        <w:rPr>
          <w:sz w:val="28"/>
          <w:szCs w:val="28"/>
        </w:rPr>
      </w:pPr>
    </w:p>
    <w:p w:rsidR="003F3169" w:rsidRDefault="003F3169" w:rsidP="003F3169">
      <w:pPr>
        <w:tabs>
          <w:tab w:val="left" w:pos="1134"/>
        </w:tabs>
        <w:rPr>
          <w:sz w:val="28"/>
          <w:szCs w:val="28"/>
        </w:rPr>
      </w:pPr>
      <w:r>
        <w:rPr>
          <w:sz w:val="28"/>
          <w:szCs w:val="28"/>
        </w:rPr>
        <w:t>(2) Категории товаров, которые в процессе их использования загрязняют</w:t>
      </w:r>
      <w:r>
        <w:rPr>
          <w:sz w:val="28"/>
          <w:szCs w:val="28"/>
          <w:lang w:val="fr-FR"/>
        </w:rPr>
        <w:t xml:space="preserve"> </w:t>
      </w:r>
      <w:r>
        <w:rPr>
          <w:sz w:val="28"/>
          <w:szCs w:val="28"/>
        </w:rPr>
        <w:t>окружающую</w:t>
      </w:r>
      <w:r>
        <w:rPr>
          <w:sz w:val="28"/>
          <w:szCs w:val="28"/>
          <w:lang w:val="fr-FR"/>
        </w:rPr>
        <w:t xml:space="preserve"> </w:t>
      </w:r>
      <w:r>
        <w:rPr>
          <w:sz w:val="28"/>
          <w:szCs w:val="28"/>
        </w:rPr>
        <w:t>среду:</w:t>
      </w:r>
    </w:p>
    <w:p w:rsidR="003F3169" w:rsidRDefault="003F3169" w:rsidP="003F3169">
      <w:pPr>
        <w:tabs>
          <w:tab w:val="left" w:pos="1134"/>
        </w:tabs>
        <w:rPr>
          <w:sz w:val="28"/>
          <w:szCs w:val="28"/>
        </w:rPr>
      </w:pPr>
      <w:r>
        <w:rPr>
          <w:sz w:val="28"/>
          <w:szCs w:val="28"/>
        </w:rPr>
        <w:t>а) товары, установленные в приложении № 8;</w:t>
      </w:r>
    </w:p>
    <w:p w:rsidR="003F3169" w:rsidRDefault="003F3169" w:rsidP="003F3169">
      <w:pPr>
        <w:tabs>
          <w:tab w:val="left" w:pos="1134"/>
        </w:tabs>
        <w:rPr>
          <w:sz w:val="28"/>
          <w:szCs w:val="28"/>
        </w:rPr>
      </w:pPr>
      <w:r>
        <w:rPr>
          <w:sz w:val="28"/>
          <w:szCs w:val="28"/>
        </w:rPr>
        <w:t>b) первичная упаковка из пластика, содержащая продукты жидкой консистенции несмотря на вязкость (классифицированные по тарифным позициям 3923 21 000, 3923 29 и 3923 30);</w:t>
      </w:r>
    </w:p>
    <w:p w:rsidR="003F3169" w:rsidRDefault="003F3169" w:rsidP="003F3169">
      <w:pPr>
        <w:tabs>
          <w:tab w:val="left" w:pos="1134"/>
        </w:tabs>
        <w:rPr>
          <w:sz w:val="28"/>
          <w:szCs w:val="28"/>
        </w:rPr>
      </w:pPr>
      <w:r>
        <w:rPr>
          <w:sz w:val="28"/>
          <w:szCs w:val="28"/>
        </w:rPr>
        <w:t>c) первичная композитная упаковка, содержащая продукты жидкой консистенции несмотря на вязкость (классифицированные по тарифной позиции 4819 20 000);</w:t>
      </w:r>
    </w:p>
    <w:p w:rsidR="003F3169" w:rsidRDefault="003F3169" w:rsidP="003F3169">
      <w:pPr>
        <w:tabs>
          <w:tab w:val="left" w:pos="1134"/>
        </w:tabs>
        <w:rPr>
          <w:sz w:val="28"/>
          <w:szCs w:val="28"/>
        </w:rPr>
      </w:pPr>
      <w:r>
        <w:rPr>
          <w:sz w:val="28"/>
          <w:szCs w:val="28"/>
        </w:rPr>
        <w:t>d) первичная упаковка из алюминия (классифицированные по тарифной позиции 7612), содержащая продукты жидкой консистенции несмотря на вязкость;</w:t>
      </w:r>
    </w:p>
    <w:p w:rsidR="003F3169" w:rsidRDefault="003F3169" w:rsidP="003F3169">
      <w:pPr>
        <w:tabs>
          <w:tab w:val="left" w:pos="1134"/>
        </w:tabs>
        <w:rPr>
          <w:sz w:val="28"/>
          <w:szCs w:val="28"/>
        </w:rPr>
      </w:pPr>
      <w:r>
        <w:rPr>
          <w:sz w:val="28"/>
          <w:szCs w:val="28"/>
        </w:rPr>
        <w:t>(3) Ставка сбора на товары, которые в процессе их использования загрязняют</w:t>
      </w:r>
      <w:r>
        <w:rPr>
          <w:sz w:val="28"/>
          <w:szCs w:val="28"/>
          <w:lang w:val="fr-FR"/>
        </w:rPr>
        <w:t xml:space="preserve"> </w:t>
      </w:r>
      <w:r>
        <w:rPr>
          <w:sz w:val="28"/>
          <w:szCs w:val="28"/>
        </w:rPr>
        <w:t>окружающую</w:t>
      </w:r>
      <w:r>
        <w:rPr>
          <w:sz w:val="28"/>
          <w:szCs w:val="28"/>
          <w:lang w:val="fr-FR"/>
        </w:rPr>
        <w:t xml:space="preserve"> </w:t>
      </w:r>
      <w:r>
        <w:rPr>
          <w:sz w:val="28"/>
          <w:szCs w:val="28"/>
        </w:rPr>
        <w:t>среду, устанавливается:</w:t>
      </w:r>
    </w:p>
    <w:p w:rsidR="003F3169" w:rsidRDefault="003F3169" w:rsidP="003F3169">
      <w:pPr>
        <w:tabs>
          <w:tab w:val="left" w:pos="1134"/>
        </w:tabs>
        <w:rPr>
          <w:sz w:val="28"/>
          <w:szCs w:val="28"/>
        </w:rPr>
      </w:pPr>
      <w:r>
        <w:rPr>
          <w:sz w:val="28"/>
          <w:szCs w:val="28"/>
        </w:rPr>
        <w:t xml:space="preserve">1) на товары, установленные в приложении № 8: </w:t>
      </w:r>
    </w:p>
    <w:p w:rsidR="003F3169" w:rsidRDefault="003F3169" w:rsidP="003F3169">
      <w:pPr>
        <w:tabs>
          <w:tab w:val="left" w:pos="1134"/>
        </w:tabs>
        <w:rPr>
          <w:sz w:val="28"/>
          <w:szCs w:val="28"/>
        </w:rPr>
      </w:pPr>
      <w:r>
        <w:rPr>
          <w:sz w:val="28"/>
          <w:szCs w:val="28"/>
        </w:rPr>
        <w:t xml:space="preserve">а) на импортированные товары – согласно ставкам, установленным в приложении № 8, рассчитанные от стоимости (указанной в накладной) импортированных товаров; </w:t>
      </w:r>
    </w:p>
    <w:p w:rsidR="003F3169" w:rsidRDefault="003F3169" w:rsidP="003F3169">
      <w:pPr>
        <w:tabs>
          <w:tab w:val="left" w:pos="1134"/>
        </w:tabs>
        <w:rPr>
          <w:sz w:val="28"/>
          <w:szCs w:val="28"/>
        </w:rPr>
      </w:pPr>
      <w:r>
        <w:rPr>
          <w:sz w:val="28"/>
          <w:szCs w:val="28"/>
        </w:rPr>
        <w:t>b) на закупленные товары от физических и юридических лиц, находящихся на территории Республики Молдова, но не имеющих налоговых отношений с ее бюджетной системой – согласно ставкам, установленным в приложении №8, рассчитанным от их закупочной стоимости;</w:t>
      </w:r>
    </w:p>
    <w:p w:rsidR="003F3169" w:rsidRDefault="003F3169" w:rsidP="003F3169">
      <w:pPr>
        <w:tabs>
          <w:tab w:val="left" w:pos="1134"/>
        </w:tabs>
        <w:rPr>
          <w:sz w:val="28"/>
          <w:szCs w:val="28"/>
        </w:rPr>
      </w:pPr>
      <w:r>
        <w:rPr>
          <w:sz w:val="28"/>
          <w:szCs w:val="28"/>
        </w:rPr>
        <w:t>c) на товары собственного производства - согласно ставкам установленным в приложении № 8, вычитанным от стоимости поставки товара.</w:t>
      </w:r>
    </w:p>
    <w:p w:rsidR="003F3169" w:rsidRDefault="003F3169" w:rsidP="003F3169">
      <w:pPr>
        <w:tabs>
          <w:tab w:val="left" w:pos="1134"/>
        </w:tabs>
        <w:rPr>
          <w:sz w:val="28"/>
          <w:szCs w:val="28"/>
        </w:rPr>
      </w:pPr>
      <w:r>
        <w:rPr>
          <w:sz w:val="28"/>
          <w:szCs w:val="28"/>
        </w:rPr>
        <w:t xml:space="preserve">2) для первичной упаковки из пластика (классифицированной по тарифным позициям 3923 21 000, 3923 29 и 3923 30), содержащей продукты жидкой консистенции несмотря на вязкость: </w:t>
      </w:r>
    </w:p>
    <w:tbl>
      <w:tblPr>
        <w:tblpPr w:leftFromText="180" w:rightFromText="180" w:bottomFromText="200" w:vertAnchor="text" w:horzAnchor="margin" w:tblpY="87"/>
        <w:tblW w:w="9180" w:type="dxa"/>
        <w:tblLayout w:type="fixed"/>
        <w:tblLook w:val="04A0" w:firstRow="1" w:lastRow="0" w:firstColumn="1" w:lastColumn="0" w:noHBand="0" w:noVBand="1"/>
      </w:tblPr>
      <w:tblGrid>
        <w:gridCol w:w="6204"/>
        <w:gridCol w:w="1275"/>
        <w:gridCol w:w="1701"/>
      </w:tblGrid>
      <w:tr w:rsidR="003F3169" w:rsidTr="003F3169">
        <w:trPr>
          <w:trHeight w:val="340"/>
        </w:trPr>
        <w:tc>
          <w:tcPr>
            <w:tcW w:w="6204"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8"/>
                <w:szCs w:val="28"/>
                <w:lang w:val="ro-RO"/>
              </w:rPr>
            </w:pPr>
            <w:r>
              <w:rPr>
                <w:sz w:val="28"/>
                <w:szCs w:val="28"/>
                <w:lang w:val="ro-RO"/>
              </w:rPr>
              <w:t>до 0,20 литров или кг включительно</w:t>
            </w:r>
          </w:p>
        </w:tc>
        <w:tc>
          <w:tcPr>
            <w:tcW w:w="1275"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8"/>
                <w:szCs w:val="28"/>
                <w:lang w:val="ro-RO"/>
              </w:rPr>
            </w:pPr>
            <w:r>
              <w:rPr>
                <w:sz w:val="28"/>
                <w:szCs w:val="28"/>
                <w:lang w:val="ro-RO"/>
              </w:rPr>
              <w:t>штука</w:t>
            </w:r>
          </w:p>
        </w:tc>
        <w:tc>
          <w:tcPr>
            <w:tcW w:w="1701"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8"/>
                <w:szCs w:val="28"/>
                <w:lang w:val="ro-RO"/>
              </w:rPr>
            </w:pPr>
            <w:r>
              <w:rPr>
                <w:sz w:val="28"/>
                <w:szCs w:val="28"/>
                <w:lang w:val="ro-RO"/>
              </w:rPr>
              <w:t>0,18 лей</w:t>
            </w:r>
          </w:p>
        </w:tc>
      </w:tr>
      <w:tr w:rsidR="003F3169" w:rsidTr="003F3169">
        <w:trPr>
          <w:trHeight w:val="340"/>
        </w:trPr>
        <w:tc>
          <w:tcPr>
            <w:tcW w:w="6204"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fr-FR"/>
              </w:rPr>
            </w:pPr>
            <w:r>
              <w:rPr>
                <w:sz w:val="28"/>
                <w:szCs w:val="28"/>
                <w:lang w:val="ro-RO"/>
              </w:rPr>
              <w:t>свыше</w:t>
            </w:r>
            <w:r>
              <w:rPr>
                <w:sz w:val="28"/>
                <w:szCs w:val="28"/>
                <w:lang w:val="fr-FR"/>
              </w:rPr>
              <w:t xml:space="preserve"> 0,20 </w:t>
            </w:r>
            <w:r>
              <w:rPr>
                <w:sz w:val="28"/>
                <w:szCs w:val="28"/>
                <w:lang w:val="ro-RO"/>
              </w:rPr>
              <w:t>литров или кг</w:t>
            </w:r>
            <w:r>
              <w:rPr>
                <w:sz w:val="28"/>
                <w:szCs w:val="28"/>
                <w:lang w:val="fr-FR"/>
              </w:rPr>
              <w:t xml:space="preserve"> </w:t>
            </w:r>
            <w:r>
              <w:rPr>
                <w:sz w:val="28"/>
                <w:szCs w:val="28"/>
                <w:lang w:val="ro-RO"/>
              </w:rPr>
              <w:t>до</w:t>
            </w:r>
            <w:r>
              <w:rPr>
                <w:sz w:val="28"/>
                <w:szCs w:val="28"/>
                <w:lang w:val="fr-FR"/>
              </w:rPr>
              <w:t xml:space="preserve"> 0,50 </w:t>
            </w:r>
            <w:r>
              <w:rPr>
                <w:sz w:val="28"/>
                <w:szCs w:val="28"/>
                <w:lang w:val="ro-RO"/>
              </w:rPr>
              <w:t xml:space="preserve"> литров или кг</w:t>
            </w:r>
            <w:r>
              <w:rPr>
                <w:sz w:val="28"/>
                <w:szCs w:val="28"/>
                <w:lang w:val="fr-FR"/>
              </w:rPr>
              <w:t xml:space="preserve">  </w:t>
            </w:r>
            <w:r>
              <w:rPr>
                <w:sz w:val="28"/>
                <w:szCs w:val="28"/>
                <w:lang w:val="ro-RO"/>
              </w:rPr>
              <w:t>включительно</w:t>
            </w:r>
          </w:p>
        </w:tc>
        <w:tc>
          <w:tcPr>
            <w:tcW w:w="1275"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штука</w:t>
            </w:r>
          </w:p>
        </w:tc>
        <w:tc>
          <w:tcPr>
            <w:tcW w:w="1701"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0,36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 xml:space="preserve">свыше </w:t>
            </w:r>
            <w:r>
              <w:rPr>
                <w:sz w:val="28"/>
                <w:szCs w:val="28"/>
                <w:lang w:val="fr-FR"/>
              </w:rPr>
              <w:t>0,</w:t>
            </w:r>
            <w:r>
              <w:rPr>
                <w:sz w:val="28"/>
                <w:szCs w:val="28"/>
                <w:lang w:val="ro-RO"/>
              </w:rPr>
              <w:t>5</w:t>
            </w:r>
            <w:r>
              <w:rPr>
                <w:sz w:val="28"/>
                <w:szCs w:val="28"/>
                <w:lang w:val="fr-FR"/>
              </w:rPr>
              <w:t xml:space="preserve">0 </w:t>
            </w:r>
            <w:r>
              <w:rPr>
                <w:sz w:val="28"/>
                <w:szCs w:val="28"/>
                <w:lang w:val="ro-RO"/>
              </w:rPr>
              <w:t>литров или кг</w:t>
            </w:r>
            <w:r>
              <w:rPr>
                <w:sz w:val="28"/>
                <w:szCs w:val="28"/>
                <w:lang w:val="fr-FR"/>
              </w:rPr>
              <w:t xml:space="preserve"> </w:t>
            </w:r>
            <w:r>
              <w:rPr>
                <w:sz w:val="28"/>
                <w:szCs w:val="28"/>
                <w:lang w:val="ro-RO"/>
              </w:rPr>
              <w:t>до</w:t>
            </w:r>
            <w:r>
              <w:rPr>
                <w:sz w:val="28"/>
                <w:szCs w:val="28"/>
                <w:lang w:val="fr-FR"/>
              </w:rPr>
              <w:t xml:space="preserve"> </w:t>
            </w:r>
            <w:r>
              <w:rPr>
                <w:sz w:val="28"/>
                <w:szCs w:val="28"/>
                <w:lang w:val="ro-RO"/>
              </w:rPr>
              <w:t>1,0</w:t>
            </w:r>
            <w:r>
              <w:rPr>
                <w:sz w:val="28"/>
                <w:szCs w:val="28"/>
                <w:lang w:val="fr-FR"/>
              </w:rPr>
              <w:t>0</w:t>
            </w:r>
            <w:r>
              <w:rPr>
                <w:sz w:val="28"/>
                <w:szCs w:val="28"/>
                <w:lang w:val="ro-RO"/>
              </w:rPr>
              <w:t xml:space="preserve"> литра или кг</w:t>
            </w:r>
            <w:r>
              <w:rPr>
                <w:sz w:val="28"/>
                <w:szCs w:val="28"/>
                <w:lang w:val="fr-FR"/>
              </w:rPr>
              <w:t xml:space="preserve"> </w:t>
            </w:r>
            <w:r>
              <w:rPr>
                <w:sz w:val="28"/>
                <w:szCs w:val="28"/>
                <w:lang w:val="ro-RO"/>
              </w:rPr>
              <w:t xml:space="preserve">включительно </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0,72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fr-FR"/>
              </w:rPr>
            </w:pPr>
            <w:r>
              <w:rPr>
                <w:sz w:val="28"/>
                <w:szCs w:val="28"/>
                <w:lang w:val="ro-RO"/>
              </w:rPr>
              <w:t>свыше 1,00 литра или кг</w:t>
            </w:r>
            <w:r>
              <w:rPr>
                <w:sz w:val="28"/>
                <w:szCs w:val="28"/>
                <w:lang w:val="fr-FR"/>
              </w:rPr>
              <w:t xml:space="preserve"> </w:t>
            </w:r>
            <w:r>
              <w:rPr>
                <w:sz w:val="28"/>
                <w:szCs w:val="28"/>
                <w:lang w:val="ro-RO"/>
              </w:rPr>
              <w:t>до</w:t>
            </w:r>
            <w:r>
              <w:rPr>
                <w:sz w:val="28"/>
                <w:szCs w:val="28"/>
                <w:lang w:val="fr-FR"/>
              </w:rPr>
              <w:t xml:space="preserve"> </w:t>
            </w:r>
            <w:r>
              <w:rPr>
                <w:sz w:val="28"/>
                <w:szCs w:val="28"/>
                <w:lang w:val="ro-RO"/>
              </w:rPr>
              <w:t>3,0</w:t>
            </w:r>
            <w:r>
              <w:rPr>
                <w:sz w:val="28"/>
                <w:szCs w:val="28"/>
                <w:lang w:val="fr-FR"/>
              </w:rPr>
              <w:t>0</w:t>
            </w:r>
            <w:r>
              <w:rPr>
                <w:sz w:val="28"/>
                <w:szCs w:val="28"/>
                <w:lang w:val="ro-RO"/>
              </w:rPr>
              <w:t xml:space="preserve"> литров или кг</w:t>
            </w:r>
            <w:r>
              <w:rPr>
                <w:sz w:val="28"/>
                <w:szCs w:val="28"/>
                <w:lang w:val="fr-FR"/>
              </w:rPr>
              <w:t xml:space="preserve"> </w:t>
            </w:r>
            <w:r>
              <w:rPr>
                <w:sz w:val="28"/>
                <w:szCs w:val="28"/>
                <w:lang w:val="ro-RO"/>
              </w:rPr>
              <w:t>включительно</w:t>
            </w:r>
            <w:r>
              <w:rPr>
                <w:sz w:val="28"/>
                <w:szCs w:val="28"/>
                <w:lang w:val="fr-FR"/>
              </w:rPr>
              <w:t xml:space="preserve"> </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0,90  лей</w:t>
            </w:r>
          </w:p>
        </w:tc>
      </w:tr>
      <w:tr w:rsidR="003F3169" w:rsidTr="003F3169">
        <w:trPr>
          <w:trHeight w:val="307"/>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свыше 3,00 литров или кг</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jc w:val="left"/>
              <w:rPr>
                <w:sz w:val="28"/>
                <w:szCs w:val="28"/>
                <w:lang w:val="ro-RO"/>
              </w:rPr>
            </w:pPr>
            <w:r>
              <w:rPr>
                <w:sz w:val="28"/>
                <w:szCs w:val="28"/>
                <w:lang w:val="ro-RO"/>
              </w:rPr>
              <w:t>1,35  лей</w:t>
            </w:r>
          </w:p>
        </w:tc>
      </w:tr>
    </w:tbl>
    <w:p w:rsidR="003F3169" w:rsidRDefault="003F3169" w:rsidP="003F3169">
      <w:pPr>
        <w:tabs>
          <w:tab w:val="left" w:pos="1134"/>
        </w:tabs>
        <w:rPr>
          <w:sz w:val="28"/>
          <w:szCs w:val="28"/>
          <w:lang w:val="ru-RU"/>
        </w:rPr>
      </w:pPr>
      <w:r>
        <w:rPr>
          <w:sz w:val="28"/>
          <w:szCs w:val="28"/>
        </w:rPr>
        <w:t>3) для первичной композитной упаковки (классифицированной по тарифной позиции 4819 20 000), содержащей продукты жидкой консистенции независимо от вязкости:</w:t>
      </w:r>
    </w:p>
    <w:tbl>
      <w:tblPr>
        <w:tblpPr w:leftFromText="180" w:rightFromText="180" w:bottomFromText="200" w:vertAnchor="text" w:horzAnchor="margin" w:tblpY="87"/>
        <w:tblW w:w="9180" w:type="dxa"/>
        <w:tblLayout w:type="fixed"/>
        <w:tblLook w:val="04A0" w:firstRow="1" w:lastRow="0" w:firstColumn="1" w:lastColumn="0" w:noHBand="0" w:noVBand="1"/>
      </w:tblPr>
      <w:tblGrid>
        <w:gridCol w:w="6204"/>
        <w:gridCol w:w="1275"/>
        <w:gridCol w:w="1701"/>
      </w:tblGrid>
      <w:tr w:rsidR="003F3169" w:rsidTr="003F3169">
        <w:trPr>
          <w:trHeight w:val="340"/>
        </w:trPr>
        <w:tc>
          <w:tcPr>
            <w:tcW w:w="6204"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8"/>
                <w:szCs w:val="28"/>
                <w:lang w:val="ro-RO"/>
              </w:rPr>
            </w:pPr>
            <w:r>
              <w:rPr>
                <w:sz w:val="28"/>
                <w:szCs w:val="28"/>
                <w:lang w:val="ro-RO"/>
              </w:rPr>
              <w:t>до 0,10 литра или кг включительно</w:t>
            </w:r>
          </w:p>
        </w:tc>
        <w:tc>
          <w:tcPr>
            <w:tcW w:w="1275"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8"/>
                <w:szCs w:val="28"/>
                <w:lang w:val="ro-RO"/>
              </w:rPr>
            </w:pPr>
            <w:r>
              <w:rPr>
                <w:sz w:val="28"/>
                <w:szCs w:val="28"/>
                <w:lang w:val="ro-RO"/>
              </w:rPr>
              <w:t>0,30 лей</w:t>
            </w:r>
          </w:p>
        </w:tc>
      </w:tr>
      <w:tr w:rsidR="003F3169" w:rsidTr="003F3169">
        <w:trPr>
          <w:trHeight w:val="340"/>
        </w:trPr>
        <w:tc>
          <w:tcPr>
            <w:tcW w:w="6204"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свыше 0,10 литра или кг до 0,50 литра или кг  включительно</w:t>
            </w:r>
          </w:p>
        </w:tc>
        <w:tc>
          <w:tcPr>
            <w:tcW w:w="1275"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0,50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 xml:space="preserve">свыше 0,50 литра или кг  до 1,00 литра или кг  включительно </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1,00 лей</w:t>
            </w:r>
          </w:p>
        </w:tc>
      </w:tr>
      <w:tr w:rsidR="003F3169" w:rsidTr="003F3169">
        <w:trPr>
          <w:trHeight w:val="695"/>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свыше 1,00 литра или кг   до 2,00 литров или кг  включительно</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1,50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свыше 2,00 литров или кг</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2,50 лей</w:t>
            </w:r>
          </w:p>
        </w:tc>
      </w:tr>
    </w:tbl>
    <w:p w:rsidR="003F3169" w:rsidRDefault="003F3169" w:rsidP="003F3169">
      <w:pPr>
        <w:tabs>
          <w:tab w:val="left" w:pos="1134"/>
        </w:tabs>
        <w:rPr>
          <w:sz w:val="28"/>
          <w:szCs w:val="28"/>
          <w:lang w:val="ru-RU"/>
        </w:rPr>
      </w:pPr>
      <w:r>
        <w:rPr>
          <w:sz w:val="28"/>
          <w:szCs w:val="28"/>
        </w:rPr>
        <w:t>4) для первичной упаковки из алюминия (классифицированной по тарифной позиции 7612), содержащей продукты жидкой консистенции независимо от вязкости:</w:t>
      </w:r>
    </w:p>
    <w:tbl>
      <w:tblPr>
        <w:tblpPr w:leftFromText="180" w:rightFromText="180" w:bottomFromText="200" w:vertAnchor="text" w:horzAnchor="margin" w:tblpY="87"/>
        <w:tblW w:w="9180" w:type="dxa"/>
        <w:tblLayout w:type="fixed"/>
        <w:tblLook w:val="04A0" w:firstRow="1" w:lastRow="0" w:firstColumn="1" w:lastColumn="0" w:noHBand="0" w:noVBand="1"/>
      </w:tblPr>
      <w:tblGrid>
        <w:gridCol w:w="6204"/>
        <w:gridCol w:w="1275"/>
        <w:gridCol w:w="1701"/>
      </w:tblGrid>
      <w:tr w:rsidR="003F3169" w:rsidTr="003F3169">
        <w:trPr>
          <w:trHeight w:val="340"/>
        </w:trPr>
        <w:tc>
          <w:tcPr>
            <w:tcW w:w="6204"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до 0,50 литра или кг   включительно</w:t>
            </w:r>
          </w:p>
        </w:tc>
        <w:tc>
          <w:tcPr>
            <w:tcW w:w="1275"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auto"/>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0,15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 xml:space="preserve">свыше 0,50 литра или кг до 1,00 литра или кг   включительно </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0,30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свыше 1,00 литра или кг до 2,00 литров или кг  включительно</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0,38 лей</w:t>
            </w:r>
          </w:p>
        </w:tc>
      </w:tr>
      <w:tr w:rsidR="003F3169" w:rsidTr="003F3169">
        <w:trPr>
          <w:trHeight w:val="340"/>
        </w:trPr>
        <w:tc>
          <w:tcPr>
            <w:tcW w:w="6204"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 xml:space="preserve">свыше 2,00 литров или кг </w:t>
            </w:r>
          </w:p>
        </w:tc>
        <w:tc>
          <w:tcPr>
            <w:tcW w:w="1275"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штука</w:t>
            </w:r>
          </w:p>
        </w:tc>
        <w:tc>
          <w:tcPr>
            <w:tcW w:w="1701" w:type="dxa"/>
            <w:tcBorders>
              <w:top w:val="single" w:sz="4" w:space="0" w:color="000000"/>
              <w:left w:val="single" w:sz="4" w:space="0" w:color="000000"/>
              <w:bottom w:val="single" w:sz="4" w:space="0" w:color="000000"/>
              <w:right w:val="single" w:sz="4" w:space="0" w:color="000000"/>
            </w:tcBorders>
            <w:hideMark/>
          </w:tcPr>
          <w:p w:rsidR="003F3169" w:rsidRDefault="003F3169">
            <w:pPr>
              <w:tabs>
                <w:tab w:val="left" w:pos="1134"/>
              </w:tabs>
              <w:ind w:firstLine="0"/>
              <w:rPr>
                <w:sz w:val="28"/>
                <w:szCs w:val="28"/>
                <w:lang w:val="ro-RO"/>
              </w:rPr>
            </w:pPr>
            <w:r>
              <w:rPr>
                <w:sz w:val="28"/>
                <w:szCs w:val="28"/>
                <w:lang w:val="ro-RO"/>
              </w:rPr>
              <w:t>0,56 лей</w:t>
            </w:r>
          </w:p>
        </w:tc>
      </w:tr>
    </w:tbl>
    <w:p w:rsidR="003F3169" w:rsidRDefault="003F3169" w:rsidP="003F3169">
      <w:pPr>
        <w:tabs>
          <w:tab w:val="left" w:pos="1134"/>
        </w:tabs>
        <w:rPr>
          <w:sz w:val="28"/>
          <w:szCs w:val="28"/>
          <w:lang w:val="ru-RU"/>
        </w:rPr>
      </w:pPr>
      <w:r>
        <w:rPr>
          <w:sz w:val="28"/>
          <w:szCs w:val="28"/>
        </w:rPr>
        <w:t>(4) Освобождаются от сборов, установленных настоящей статьей:</w:t>
      </w:r>
    </w:p>
    <w:p w:rsidR="003F3169" w:rsidRDefault="003F3169" w:rsidP="003F3169">
      <w:pPr>
        <w:tabs>
          <w:tab w:val="left" w:pos="1134"/>
        </w:tabs>
        <w:rPr>
          <w:sz w:val="28"/>
          <w:szCs w:val="28"/>
        </w:rPr>
      </w:pPr>
      <w:r>
        <w:rPr>
          <w:sz w:val="28"/>
          <w:szCs w:val="28"/>
        </w:rPr>
        <w:t>1) товары, импортируемые и/или поставляемые в счет кредитов и грантов, предоставленных Правительству или выделенных под государственную гарантию, в счет займов, предоставленных международными финансовыми организациями (в том числе в счет доли Правительства), предназначенных для реализации соответствующих проектов, а также в счет грантов, предоставленных учреждениям, финансируемым из бюджета, согласно перечню, утвержденному Правительством;</w:t>
      </w:r>
    </w:p>
    <w:p w:rsidR="003F3169" w:rsidRDefault="003F3169" w:rsidP="003F3169">
      <w:pPr>
        <w:tabs>
          <w:tab w:val="left" w:pos="1134"/>
        </w:tabs>
        <w:rPr>
          <w:sz w:val="28"/>
          <w:szCs w:val="28"/>
        </w:rPr>
      </w:pPr>
      <w:r>
        <w:rPr>
          <w:sz w:val="28"/>
          <w:szCs w:val="28"/>
        </w:rPr>
        <w:t>2) товары, предназначенные для проектов технической помощи, реализуемые на территории Республики Молдова международными организациями и странами-донорами в рамках договоров, одной из сторон которых является Республика Молдова, согласно перечню, утвержденному Правительством;</w:t>
      </w:r>
      <w:r>
        <w:rPr>
          <w:sz w:val="28"/>
          <w:szCs w:val="28"/>
        </w:rPr>
        <w:br/>
        <w:t xml:space="preserve">          3) товары, предназначенные для оказания помощи при стихийном бедствии, вооруженном конфликте и других чрезвычайных ситуациях, а также товары, полученные в качестве гуманитарной помощи в установленном Правительством порядке;</w:t>
      </w:r>
    </w:p>
    <w:p w:rsidR="003F3169" w:rsidRDefault="003F3169" w:rsidP="003F3169">
      <w:pPr>
        <w:tabs>
          <w:tab w:val="left" w:pos="1134"/>
        </w:tabs>
        <w:rPr>
          <w:sz w:val="28"/>
          <w:szCs w:val="28"/>
        </w:rPr>
      </w:pPr>
      <w:r>
        <w:rPr>
          <w:sz w:val="28"/>
          <w:szCs w:val="28"/>
        </w:rPr>
        <w:t xml:space="preserve"> 4) товары и упаковка, предназначенные для экспорта;</w:t>
      </w:r>
    </w:p>
    <w:p w:rsidR="003F3169" w:rsidRDefault="003F3169" w:rsidP="003F3169">
      <w:pPr>
        <w:tabs>
          <w:tab w:val="left" w:pos="1134"/>
        </w:tabs>
        <w:rPr>
          <w:sz w:val="28"/>
          <w:szCs w:val="28"/>
        </w:rPr>
      </w:pPr>
      <w:r>
        <w:rPr>
          <w:sz w:val="28"/>
          <w:szCs w:val="28"/>
        </w:rPr>
        <w:t xml:space="preserve"> 5) упаковка  для  лекарственных  средств,  предусмотренная Законом № 1409-XIII от 17 декабря 1997 года о лекарствах;</w:t>
      </w:r>
    </w:p>
    <w:p w:rsidR="003F3169" w:rsidRDefault="003F3169" w:rsidP="003F3169">
      <w:pPr>
        <w:tabs>
          <w:tab w:val="left" w:pos="1134"/>
        </w:tabs>
        <w:rPr>
          <w:sz w:val="28"/>
          <w:szCs w:val="28"/>
        </w:rPr>
      </w:pPr>
      <w:r>
        <w:rPr>
          <w:sz w:val="28"/>
          <w:szCs w:val="28"/>
        </w:rPr>
        <w:t xml:space="preserve"> 6) упаковка  для  медицинских  изделий,  предусмотренная Законом № 92 от 26 апреля 2012 года о медицинских изделиях;</w:t>
      </w:r>
    </w:p>
    <w:p w:rsidR="003F3169" w:rsidRDefault="003F3169" w:rsidP="003F3169">
      <w:pPr>
        <w:tabs>
          <w:tab w:val="left" w:pos="1134"/>
        </w:tabs>
        <w:rPr>
          <w:sz w:val="28"/>
          <w:szCs w:val="28"/>
        </w:rPr>
      </w:pPr>
      <w:r>
        <w:rPr>
          <w:sz w:val="28"/>
          <w:szCs w:val="28"/>
        </w:rPr>
        <w:t xml:space="preserve"> 7) товары, ввозимые на таможенную территорию страны экономическими агентами из восточных районов Республики Молдова, зарегистрированными в Государственной регистрационной палате, при условии не вывоза товаров за пределы неконтролируемых конституционными органами территорий;</w:t>
      </w:r>
    </w:p>
    <w:p w:rsidR="003F3169" w:rsidRDefault="003F3169" w:rsidP="003F3169">
      <w:pPr>
        <w:tabs>
          <w:tab w:val="left" w:pos="1134"/>
        </w:tabs>
        <w:rPr>
          <w:sz w:val="28"/>
          <w:szCs w:val="28"/>
        </w:rPr>
      </w:pPr>
      <w:r>
        <w:rPr>
          <w:sz w:val="28"/>
          <w:szCs w:val="28"/>
        </w:rPr>
        <w:t>8) товары, произведенные лицами, указанными в части (1) настоящей статьи, которые в процессе использования приводят к загрязнению окружающей среды, и при производстве которых использованы в качестве сырья товары, указанные в приложении № 8;</w:t>
      </w:r>
    </w:p>
    <w:p w:rsidR="003F3169" w:rsidRDefault="003F3169" w:rsidP="003F3169">
      <w:pPr>
        <w:tabs>
          <w:tab w:val="left" w:pos="1134"/>
        </w:tabs>
        <w:rPr>
          <w:sz w:val="28"/>
          <w:szCs w:val="28"/>
        </w:rPr>
      </w:pPr>
      <w:r>
        <w:rPr>
          <w:sz w:val="28"/>
          <w:szCs w:val="28"/>
        </w:rPr>
        <w:t>9) упаковка из пластика (классифицированная по тарифным позициям 3923 21 000 3923 29 и 3923 30), композитная упаковка (классифицированная по тарифной позиции 4819 20 000), или упаковка из алюминия (классифицированная по тарифной позиции 7612), при условии, что упомянутые упаковки были приобретены у физических и юридических  лиц в Республике Молдова, за исключением тех, у кого нет налоговых отношений с ее бюджетной системой, или ранее были импортированы лицами, указанными в части (1) настоящей статьи, или были изготовлены лицами, указанными в части (1) настоящей статьи, с использованием в качестве сырья и /или материалов товаров перечисленных в приложении № 8.»</w:t>
      </w:r>
    </w:p>
    <w:p w:rsidR="003F3169" w:rsidRDefault="003F3169" w:rsidP="003F3169">
      <w:pPr>
        <w:tabs>
          <w:tab w:val="left" w:pos="1134"/>
        </w:tabs>
        <w:rPr>
          <w:sz w:val="28"/>
          <w:szCs w:val="28"/>
        </w:rPr>
      </w:pPr>
      <w:r>
        <w:rPr>
          <w:sz w:val="28"/>
          <w:szCs w:val="28"/>
        </w:rPr>
        <w:t>4. Статью 14 изложить в следующей редакции:</w:t>
      </w:r>
    </w:p>
    <w:p w:rsidR="003F3169" w:rsidRDefault="003F3169" w:rsidP="003F3169">
      <w:pPr>
        <w:tabs>
          <w:tab w:val="left" w:pos="1134"/>
        </w:tabs>
        <w:rPr>
          <w:sz w:val="28"/>
          <w:szCs w:val="28"/>
        </w:rPr>
      </w:pPr>
      <w:r>
        <w:rPr>
          <w:sz w:val="28"/>
          <w:szCs w:val="28"/>
        </w:rPr>
        <w:t xml:space="preserve"> «(1) Субъекты данного закона обязаны самостоятельно рассчитать платежи за загрязнение окружающей среды, предусмотренные в статьях 6, 9, 10 и 11, оплатить в государственный бюджет соответствующие платежи и представить Государственной налоговой службе соответствующие отчеты, используя в обязательном порядке автоматизированные методы электронной отчетности, как предусмотрено в части (2</w:t>
      </w:r>
      <w:r>
        <w:rPr>
          <w:sz w:val="28"/>
          <w:szCs w:val="28"/>
          <w:vertAlign w:val="superscript"/>
        </w:rPr>
        <w:t>1</w:t>
      </w:r>
      <w:r>
        <w:rPr>
          <w:sz w:val="28"/>
          <w:szCs w:val="28"/>
        </w:rPr>
        <w:t>) статьи 187 Налогового кодекса. Формы и порядок заполнения отчетов утверждены Министерством Финансов.</w:t>
      </w:r>
    </w:p>
    <w:p w:rsidR="003F3169" w:rsidRDefault="003F3169" w:rsidP="003F3169">
      <w:pPr>
        <w:tabs>
          <w:tab w:val="left" w:pos="1134"/>
        </w:tabs>
        <w:rPr>
          <w:sz w:val="28"/>
          <w:szCs w:val="28"/>
        </w:rPr>
      </w:pPr>
      <w:r>
        <w:rPr>
          <w:sz w:val="28"/>
          <w:szCs w:val="28"/>
        </w:rPr>
        <w:t>(2) Субъекты, указанные в части (1) статьи 6, части (1) статьи 9 и части (1) статьи 10 рассчитывают, оплачивают и представляют отчет, ежеквартально до 25-го числа месяца, следующего квартала.</w:t>
      </w:r>
    </w:p>
    <w:p w:rsidR="003F3169" w:rsidRDefault="003F3169" w:rsidP="003F3169">
      <w:pPr>
        <w:tabs>
          <w:tab w:val="left" w:pos="1134"/>
        </w:tabs>
        <w:rPr>
          <w:sz w:val="28"/>
          <w:szCs w:val="28"/>
        </w:rPr>
      </w:pPr>
      <w:r>
        <w:rPr>
          <w:sz w:val="28"/>
          <w:szCs w:val="28"/>
        </w:rPr>
        <w:t>(3) Субъекты, указанные в частях (2) и (3) статьи 9 рассчитывают, оплачивают и представляют отчет ежегодно до 25 февраля следующего года.</w:t>
      </w:r>
    </w:p>
    <w:p w:rsidR="003F3169" w:rsidRDefault="003F3169" w:rsidP="003F3169">
      <w:pPr>
        <w:tabs>
          <w:tab w:val="left" w:pos="1134"/>
        </w:tabs>
        <w:rPr>
          <w:sz w:val="28"/>
          <w:szCs w:val="28"/>
        </w:rPr>
      </w:pPr>
      <w:r>
        <w:rPr>
          <w:sz w:val="28"/>
          <w:szCs w:val="28"/>
        </w:rPr>
        <w:t xml:space="preserve">(4) Субъекты, указанные в части (1) статьи 11, рассчитывают, оплачивают и представляют отчет ежемесячно до 25-го числа следующего месяца. </w:t>
      </w:r>
      <w:r>
        <w:rPr>
          <w:sz w:val="28"/>
          <w:szCs w:val="28"/>
        </w:rPr>
        <w:tab/>
      </w:r>
    </w:p>
    <w:p w:rsidR="003F3169" w:rsidRDefault="003F3169" w:rsidP="003F3169">
      <w:pPr>
        <w:tabs>
          <w:tab w:val="left" w:pos="1134"/>
        </w:tabs>
        <w:rPr>
          <w:sz w:val="28"/>
          <w:szCs w:val="28"/>
        </w:rPr>
      </w:pPr>
    </w:p>
    <w:p w:rsidR="003F3169" w:rsidRDefault="003F3169" w:rsidP="003F3169">
      <w:pPr>
        <w:tabs>
          <w:tab w:val="left" w:pos="1134"/>
        </w:tabs>
        <w:rPr>
          <w:sz w:val="28"/>
          <w:szCs w:val="28"/>
        </w:rPr>
      </w:pPr>
      <w:r>
        <w:rPr>
          <w:sz w:val="28"/>
          <w:szCs w:val="28"/>
        </w:rPr>
        <w:t xml:space="preserve"> 5. Приложение № 8 изложить в следующей редакции:</w:t>
      </w:r>
    </w:p>
    <w:p w:rsidR="003F3169" w:rsidRDefault="003F3169" w:rsidP="003F3169">
      <w:pPr>
        <w:tabs>
          <w:tab w:val="left" w:pos="1134"/>
        </w:tabs>
        <w:jc w:val="right"/>
        <w:rPr>
          <w:sz w:val="24"/>
          <w:szCs w:val="24"/>
        </w:rPr>
      </w:pPr>
    </w:p>
    <w:p w:rsidR="003F3169" w:rsidRDefault="003F3169" w:rsidP="003F3169">
      <w:pPr>
        <w:tabs>
          <w:tab w:val="left" w:pos="1134"/>
        </w:tabs>
        <w:jc w:val="right"/>
        <w:rPr>
          <w:sz w:val="24"/>
          <w:szCs w:val="24"/>
        </w:rPr>
      </w:pPr>
      <w:r>
        <w:rPr>
          <w:sz w:val="24"/>
          <w:szCs w:val="24"/>
        </w:rPr>
        <w:t>«Приложение 8</w:t>
      </w:r>
    </w:p>
    <w:p w:rsidR="003F3169" w:rsidRDefault="003F3169" w:rsidP="003F3169">
      <w:pPr>
        <w:tabs>
          <w:tab w:val="left" w:pos="1134"/>
        </w:tabs>
        <w:jc w:val="right"/>
        <w:rPr>
          <w:sz w:val="24"/>
          <w:szCs w:val="24"/>
        </w:rPr>
      </w:pPr>
      <w:r>
        <w:rPr>
          <w:sz w:val="24"/>
          <w:szCs w:val="24"/>
        </w:rPr>
        <w:t>к Закону о плате за загрязнение</w:t>
      </w:r>
    </w:p>
    <w:p w:rsidR="003F3169" w:rsidRDefault="003F3169" w:rsidP="003F3169">
      <w:pPr>
        <w:tabs>
          <w:tab w:val="left" w:pos="1134"/>
        </w:tabs>
        <w:jc w:val="right"/>
        <w:rPr>
          <w:sz w:val="24"/>
          <w:szCs w:val="24"/>
        </w:rPr>
      </w:pPr>
      <w:r>
        <w:rPr>
          <w:sz w:val="24"/>
          <w:szCs w:val="24"/>
        </w:rPr>
        <w:t>окружающей среды</w:t>
      </w:r>
    </w:p>
    <w:p w:rsidR="003F3169" w:rsidRDefault="003F3169" w:rsidP="003F3169">
      <w:pPr>
        <w:tabs>
          <w:tab w:val="left" w:pos="1134"/>
        </w:tabs>
        <w:jc w:val="right"/>
        <w:rPr>
          <w:sz w:val="24"/>
          <w:szCs w:val="24"/>
        </w:rPr>
      </w:pPr>
    </w:p>
    <w:p w:rsidR="003F3169" w:rsidRDefault="003F3169" w:rsidP="003F3169">
      <w:pPr>
        <w:tabs>
          <w:tab w:val="left" w:pos="1134"/>
        </w:tabs>
        <w:jc w:val="center"/>
        <w:rPr>
          <w:b/>
          <w:bCs/>
          <w:sz w:val="24"/>
          <w:szCs w:val="24"/>
        </w:rPr>
      </w:pPr>
      <w:r>
        <w:rPr>
          <w:b/>
          <w:bCs/>
          <w:sz w:val="24"/>
          <w:szCs w:val="24"/>
        </w:rPr>
        <w:t>Перечень товаров,</w:t>
      </w:r>
    </w:p>
    <w:p w:rsidR="003F3169" w:rsidRDefault="003F3169" w:rsidP="003F3169">
      <w:pPr>
        <w:tabs>
          <w:tab w:val="left" w:pos="1134"/>
        </w:tabs>
        <w:jc w:val="center"/>
        <w:rPr>
          <w:b/>
          <w:bCs/>
          <w:sz w:val="24"/>
          <w:szCs w:val="24"/>
        </w:rPr>
      </w:pPr>
      <w:r>
        <w:rPr>
          <w:b/>
          <w:bCs/>
          <w:sz w:val="24"/>
          <w:szCs w:val="24"/>
        </w:rPr>
        <w:t>в процессе использования которых загрязняется</w:t>
      </w:r>
    </w:p>
    <w:p w:rsidR="003F3169" w:rsidRDefault="003F3169" w:rsidP="003F3169">
      <w:pPr>
        <w:tabs>
          <w:tab w:val="left" w:pos="1134"/>
        </w:tabs>
        <w:jc w:val="center"/>
        <w:rPr>
          <w:sz w:val="24"/>
          <w:szCs w:val="24"/>
        </w:rPr>
      </w:pPr>
      <w:r>
        <w:rPr>
          <w:b/>
          <w:bCs/>
          <w:sz w:val="24"/>
          <w:szCs w:val="24"/>
        </w:rPr>
        <w:t>окружающая среда</w:t>
      </w:r>
    </w:p>
    <w:p w:rsidR="003F3169" w:rsidRDefault="003F3169" w:rsidP="003F3169">
      <w:pPr>
        <w:tabs>
          <w:tab w:val="left" w:pos="1134"/>
        </w:tabs>
        <w:jc w:val="right"/>
        <w:rPr>
          <w:sz w:val="24"/>
          <w:szCs w:val="24"/>
        </w:rPr>
      </w:pPr>
    </w:p>
    <w:tbl>
      <w:tblPr>
        <w:tblStyle w:val="aa"/>
        <w:tblW w:w="0" w:type="auto"/>
        <w:tblInd w:w="108" w:type="dxa"/>
        <w:tblLook w:val="04A0" w:firstRow="1" w:lastRow="0" w:firstColumn="1" w:lastColumn="0" w:noHBand="0" w:noVBand="1"/>
      </w:tblPr>
      <w:tblGrid>
        <w:gridCol w:w="2552"/>
        <w:gridCol w:w="5528"/>
        <w:gridCol w:w="1156"/>
      </w:tblGrid>
      <w:tr w:rsidR="003F3169" w:rsidTr="003F3169">
        <w:tc>
          <w:tcPr>
            <w:tcW w:w="2552"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center"/>
              <w:rPr>
                <w:rFonts w:ascii="Times New Roman" w:hAnsi="Times New Roman"/>
                <w:sz w:val="24"/>
                <w:szCs w:val="24"/>
                <w:lang w:eastAsia="ru-RU"/>
              </w:rPr>
            </w:pPr>
            <w:r>
              <w:rPr>
                <w:rFonts w:ascii="Times New Roman" w:hAnsi="Times New Roman"/>
                <w:b/>
                <w:sz w:val="24"/>
                <w:szCs w:val="24"/>
                <w:lang w:eastAsia="ru-RU"/>
              </w:rPr>
              <w:t>Код</w:t>
            </w:r>
            <w:r>
              <w:rPr>
                <w:rFonts w:ascii="Times New Roman" w:hAnsi="Times New Roman"/>
                <w:b/>
                <w:sz w:val="24"/>
                <w:szCs w:val="24"/>
                <w:lang w:eastAsia="ru-RU"/>
              </w:rPr>
              <w:br/>
              <w:t>товарной позиции</w:t>
            </w:r>
          </w:p>
        </w:tc>
        <w:tc>
          <w:tcPr>
            <w:tcW w:w="5528"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center"/>
              <w:rPr>
                <w:rFonts w:ascii="Times New Roman" w:hAnsi="Times New Roman"/>
                <w:b/>
                <w:sz w:val="24"/>
                <w:szCs w:val="24"/>
                <w:lang w:eastAsia="ru-RU"/>
              </w:rPr>
            </w:pPr>
            <w:r>
              <w:rPr>
                <w:rFonts w:ascii="Times New Roman" w:hAnsi="Times New Roman"/>
                <w:b/>
                <w:sz w:val="24"/>
                <w:szCs w:val="24"/>
                <w:lang w:eastAsia="ru-RU"/>
              </w:rPr>
              <w:t>Наименование товара согласно</w:t>
            </w:r>
          </w:p>
          <w:p w:rsidR="003F3169" w:rsidRDefault="003F3169">
            <w:pPr>
              <w:tabs>
                <w:tab w:val="left" w:pos="1134"/>
              </w:tabs>
              <w:ind w:firstLine="0"/>
              <w:jc w:val="center"/>
              <w:rPr>
                <w:rFonts w:ascii="Times New Roman" w:hAnsi="Times New Roman"/>
                <w:sz w:val="24"/>
                <w:szCs w:val="24"/>
                <w:lang w:eastAsia="ru-RU"/>
              </w:rPr>
            </w:pPr>
            <w:r>
              <w:rPr>
                <w:rFonts w:ascii="Times New Roman" w:hAnsi="Times New Roman"/>
                <w:b/>
                <w:sz w:val="24"/>
                <w:szCs w:val="24"/>
                <w:lang w:eastAsia="ru-RU"/>
              </w:rPr>
              <w:t>Комбинированной товарной номенклатуре</w:t>
            </w:r>
          </w:p>
        </w:tc>
        <w:tc>
          <w:tcPr>
            <w:tcW w:w="1156" w:type="dxa"/>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center"/>
              <w:rPr>
                <w:rFonts w:ascii="Times New Roman" w:hAnsi="Times New Roman"/>
                <w:sz w:val="24"/>
                <w:szCs w:val="24"/>
                <w:lang w:eastAsia="ru-RU"/>
              </w:rPr>
            </w:pPr>
            <w:r>
              <w:rPr>
                <w:rFonts w:ascii="Times New Roman" w:hAnsi="Times New Roman"/>
                <w:b/>
                <w:sz w:val="24"/>
                <w:szCs w:val="24"/>
                <w:lang w:eastAsia="ru-RU"/>
              </w:rPr>
              <w:t>Ставка сбора</w:t>
            </w:r>
          </w:p>
        </w:tc>
      </w:tr>
    </w:tbl>
    <w:p w:rsidR="003F3169" w:rsidRDefault="003F3169" w:rsidP="003F3169">
      <w:pPr>
        <w:tabs>
          <w:tab w:val="left" w:pos="1134"/>
        </w:tabs>
        <w:rPr>
          <w:sz w:val="2"/>
          <w:szCs w:val="2"/>
        </w:rPr>
      </w:pP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7"/>
        <w:gridCol w:w="5495"/>
        <w:gridCol w:w="1126"/>
      </w:tblGrid>
      <w:tr w:rsidR="003F3169" w:rsidTr="003F3169">
        <w:trPr>
          <w:tblHeader/>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rPr>
                <w:sz w:val="24"/>
                <w:szCs w:val="24"/>
                <w:lang w:val="ro-RO"/>
              </w:rPr>
            </w:pPr>
            <w:r>
              <w:rPr>
                <w:sz w:val="24"/>
                <w:szCs w:val="24"/>
                <w:lang w:val="ro-RO"/>
              </w:rPr>
              <w:t>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rPr>
                <w:sz w:val="24"/>
                <w:szCs w:val="24"/>
                <w:lang w:val="ro-RO"/>
              </w:rPr>
            </w:pPr>
            <w:r>
              <w:rPr>
                <w:sz w:val="24"/>
                <w:szCs w:val="24"/>
                <w:lang w:val="ro-RO"/>
              </w:rPr>
              <w:t xml:space="preserve">                                      2</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      3</w:t>
            </w:r>
          </w:p>
        </w:tc>
      </w:tr>
      <w:tr w:rsidR="003F3169" w:rsidRP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Топливо минеральное, минеральные масла (нефть) и продукты их перегонки; битуминозные вещества</w:t>
            </w:r>
          </w:p>
        </w:tc>
      </w:tr>
      <w:tr w:rsidR="003F3169" w:rsidTr="003F3169">
        <w:trPr>
          <w:trHeight w:val="1832"/>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2707</w:t>
            </w:r>
            <w:r>
              <w:rPr>
                <w:sz w:val="24"/>
                <w:szCs w:val="24"/>
                <w:lang w:val="ro-RO"/>
              </w:rPr>
              <w:br/>
              <w:t>(за исключением</w:t>
            </w:r>
            <w:r>
              <w:rPr>
                <w:sz w:val="24"/>
                <w:szCs w:val="24"/>
                <w:lang w:val="ro-RO"/>
              </w:rPr>
              <w:br/>
              <w:t>2707 10 100,</w:t>
            </w:r>
            <w:r>
              <w:rPr>
                <w:sz w:val="24"/>
                <w:szCs w:val="24"/>
                <w:lang w:val="ro-RO"/>
              </w:rPr>
              <w:br/>
              <w:t>2707 20 100,</w:t>
            </w:r>
            <w:r>
              <w:rPr>
                <w:sz w:val="24"/>
                <w:szCs w:val="24"/>
                <w:lang w:val="ro-RO"/>
              </w:rPr>
              <w:br/>
              <w:t>2707 30 100,</w:t>
            </w:r>
            <w:r>
              <w:rPr>
                <w:sz w:val="24"/>
                <w:szCs w:val="24"/>
                <w:lang w:val="ro-RO"/>
              </w:rPr>
              <w:br/>
              <w:t>2707 50)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Масла и другие продукты высокотемпературной перегонки каменноугольной смолы; аналогичные продукты, в которых масса ароматических составных частей превышает массу неароматических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1,0</w:t>
            </w:r>
          </w:p>
        </w:tc>
      </w:tr>
      <w:tr w:rsidR="003F3169" w:rsidRP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2709 00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Нефть сырая и нефтепродукты сырые, полученные из битуминозных пород:</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2709 00 90 900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rsidP="003F3169">
            <w:pPr>
              <w:numPr>
                <w:ilvl w:val="0"/>
                <w:numId w:val="9"/>
              </w:numPr>
              <w:tabs>
                <w:tab w:val="left" w:pos="1134"/>
              </w:tabs>
              <w:ind w:left="317" w:hanging="317"/>
              <w:jc w:val="left"/>
              <w:rPr>
                <w:sz w:val="24"/>
                <w:szCs w:val="24"/>
              </w:rPr>
            </w:pPr>
            <w:r>
              <w:rPr>
                <w:sz w:val="24"/>
                <w:szCs w:val="24"/>
                <w:lang w:val="ro-RO"/>
              </w:rPr>
              <w:t>Прочие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rPr>
          <w:trHeight w:val="327"/>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2713 20 000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Битум нефтяной</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2714</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Природный битум и асфальт; сланцы и песчаники битуминозные; асфальтиты и асфальтовые породы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RP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jc w:val="left"/>
              <w:rPr>
                <w:b/>
                <w:sz w:val="24"/>
                <w:szCs w:val="24"/>
                <w:lang w:val="ro-RO"/>
              </w:rPr>
            </w:pPr>
          </w:p>
          <w:p w:rsidR="003F3169" w:rsidRDefault="003F3169">
            <w:pPr>
              <w:tabs>
                <w:tab w:val="left" w:pos="1134"/>
              </w:tabs>
              <w:ind w:firstLine="0"/>
              <w:jc w:val="left"/>
              <w:rPr>
                <w:b/>
                <w:sz w:val="24"/>
                <w:szCs w:val="24"/>
                <w:lang w:val="ro-RO"/>
              </w:rPr>
            </w:pPr>
            <w:r>
              <w:rPr>
                <w:b/>
                <w:sz w:val="24"/>
                <w:szCs w:val="24"/>
                <w:lang w:val="ro-RO"/>
              </w:rPr>
              <w:t>Углеводороды и их галогенированные производные; фенолы и фенолоспирты</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2901</w:t>
            </w:r>
            <w:r>
              <w:rPr>
                <w:sz w:val="24"/>
                <w:szCs w:val="24"/>
                <w:lang w:val="ro-RO"/>
              </w:rPr>
              <w:br/>
              <w:t xml:space="preserve">(за исключением </w:t>
            </w:r>
          </w:p>
          <w:p w:rsidR="003F3169" w:rsidRDefault="003F3169">
            <w:pPr>
              <w:tabs>
                <w:tab w:val="left" w:pos="1134"/>
              </w:tabs>
              <w:ind w:firstLine="0"/>
              <w:jc w:val="left"/>
              <w:rPr>
                <w:sz w:val="24"/>
                <w:szCs w:val="24"/>
                <w:lang w:val="ro-RO"/>
              </w:rPr>
            </w:pPr>
            <w:r>
              <w:rPr>
                <w:sz w:val="24"/>
                <w:szCs w:val="24"/>
                <w:lang w:val="ro-RO"/>
              </w:rPr>
              <w:t>2901 10 000,</w:t>
            </w:r>
            <w:r>
              <w:rPr>
                <w:sz w:val="24"/>
                <w:szCs w:val="24"/>
                <w:lang w:val="ro-RO"/>
              </w:rPr>
              <w:br/>
              <w:t>2901 24 000,</w:t>
            </w:r>
            <w:r>
              <w:rPr>
                <w:sz w:val="24"/>
                <w:szCs w:val="24"/>
                <w:lang w:val="ro-RO"/>
              </w:rPr>
              <w:br/>
              <w:t>2901 29 000)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Углеводороды ациклические</w:t>
            </w:r>
            <w:r>
              <w:rPr>
                <w:sz w:val="24"/>
                <w:szCs w:val="24"/>
                <w:lang w:val="ro-RO"/>
              </w:rPr>
              <w:br/>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2902 (за исключением</w:t>
            </w:r>
            <w:r>
              <w:rPr>
                <w:sz w:val="24"/>
                <w:szCs w:val="24"/>
                <w:lang w:val="ro-RO"/>
              </w:rPr>
              <w:br/>
              <w:t>2902 11 000,</w:t>
            </w:r>
            <w:r>
              <w:rPr>
                <w:sz w:val="24"/>
                <w:szCs w:val="24"/>
                <w:lang w:val="ro-RO"/>
              </w:rPr>
              <w:br/>
              <w:t>2902 19 000,</w:t>
            </w:r>
            <w:r>
              <w:rPr>
                <w:sz w:val="24"/>
                <w:szCs w:val="24"/>
                <w:lang w:val="ro-RO"/>
              </w:rPr>
              <w:br/>
              <w:t>2902 20 000,</w:t>
            </w:r>
            <w:r>
              <w:rPr>
                <w:sz w:val="24"/>
                <w:szCs w:val="24"/>
                <w:lang w:val="ro-RO"/>
              </w:rPr>
              <w:br/>
              <w:t>2902 30 000,</w:t>
            </w:r>
            <w:r>
              <w:rPr>
                <w:sz w:val="24"/>
                <w:szCs w:val="24"/>
                <w:lang w:val="ro-RO"/>
              </w:rPr>
              <w:br/>
              <w:t>2902 44 000,</w:t>
            </w:r>
            <w:r>
              <w:rPr>
                <w:sz w:val="24"/>
                <w:szCs w:val="24"/>
                <w:lang w:val="ro-RO"/>
              </w:rPr>
              <w:br/>
              <w:t>2902 90 000)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Углеводороды циклические</w:t>
            </w:r>
            <w:r>
              <w:rPr>
                <w:sz w:val="24"/>
                <w:szCs w:val="24"/>
                <w:lang w:val="ro-RO"/>
              </w:rPr>
              <w:br/>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xml:space="preserve">2903 </w:t>
            </w:r>
          </w:p>
          <w:p w:rsidR="003F3169" w:rsidRDefault="003F3169">
            <w:pPr>
              <w:tabs>
                <w:tab w:val="left" w:pos="1134"/>
              </w:tabs>
              <w:ind w:firstLine="0"/>
              <w:jc w:val="left"/>
              <w:rPr>
                <w:sz w:val="24"/>
                <w:szCs w:val="24"/>
                <w:lang w:val="ro-RO"/>
              </w:rPr>
            </w:pPr>
            <w:r>
              <w:rPr>
                <w:sz w:val="24"/>
                <w:szCs w:val="24"/>
                <w:lang w:val="ro-RO"/>
              </w:rPr>
              <w:t xml:space="preserve">(за исключением </w:t>
            </w:r>
          </w:p>
          <w:p w:rsidR="003F3169" w:rsidRDefault="003F3169">
            <w:pPr>
              <w:tabs>
                <w:tab w:val="left" w:pos="1134"/>
              </w:tabs>
              <w:ind w:firstLine="0"/>
              <w:jc w:val="left"/>
              <w:rPr>
                <w:sz w:val="24"/>
                <w:szCs w:val="24"/>
                <w:lang w:val="ro-RO"/>
              </w:rPr>
            </w:pPr>
            <w:r>
              <w:rPr>
                <w:sz w:val="24"/>
                <w:szCs w:val="24"/>
                <w:lang w:val="ro-RO"/>
              </w:rPr>
              <w:t xml:space="preserve">2903 39 900 - фториды и йодиды - </w:t>
            </w:r>
            <w:r>
              <w:rPr>
                <w:sz w:val="24"/>
                <w:szCs w:val="24"/>
                <w:lang w:val="ro-RO"/>
              </w:rPr>
              <w:br/>
              <w:t>Импортированные вещества, которые являются альтернативными и переходными по отношению к веществам, разрушающим озоновый слой (HFC-134а 1,1,1,2-Тетрафторэтан; HFC -152а 1,1-Дифторэтан; HFC -125 Пентафторэтан;  HFC-32 Дифторэтан ; HFC-23 Трифторэтан)</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Галогенированные производные углеводородов</w:t>
            </w:r>
            <w:r>
              <w:rPr>
                <w:sz w:val="24"/>
                <w:szCs w:val="24"/>
                <w:lang w:val="ro-RO"/>
              </w:rPr>
              <w:br/>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2907</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Фенолы; фенолоспирты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jc w:val="center"/>
              <w:rPr>
                <w:b/>
                <w:sz w:val="24"/>
                <w:szCs w:val="24"/>
                <w:lang w:val="ro-RO"/>
              </w:rPr>
            </w:pPr>
          </w:p>
          <w:p w:rsidR="003F3169" w:rsidRDefault="003F3169">
            <w:pPr>
              <w:tabs>
                <w:tab w:val="left" w:pos="1134"/>
              </w:tabs>
              <w:ind w:firstLine="0"/>
              <w:jc w:val="center"/>
              <w:rPr>
                <w:b/>
                <w:sz w:val="24"/>
                <w:szCs w:val="24"/>
                <w:lang w:val="ro-RO"/>
              </w:rPr>
            </w:pPr>
            <w:r>
              <w:rPr>
                <w:b/>
                <w:sz w:val="24"/>
                <w:szCs w:val="24"/>
                <w:lang w:val="ro-RO"/>
              </w:rPr>
              <w:t>Удобрения</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3102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Удобрения минеральные или химические азотные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3103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Удобрения минеральные или химические фосфорные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3104</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Удобрения минеральные или химические калийные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3105</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Удобрения минеральные или химические, содержащие два или три питательных элемента: азот, фосфор и калий; прочие удобрения; товары данной группы в таблетках или аналогичных формах или в упаковках, брутто-масса которых не превышает 10 кг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Лаки, красящие вещества и краски</w:t>
            </w:r>
          </w:p>
        </w:tc>
      </w:tr>
      <w:tr w:rsidR="003F3169" w:rsidTr="003F3169">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3204</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Красящие органические синтетические вещества, в том числе определенного химического состава; препараты, указанные в примечании 3 к группе 32 </w:t>
            </w:r>
            <w:r>
              <w:rPr>
                <w:bCs/>
                <w:sz w:val="24"/>
                <w:szCs w:val="24"/>
                <w:lang w:val="ro-RO"/>
              </w:rPr>
              <w:t>Комбинированной товарной номенклатуры,</w:t>
            </w:r>
            <w:r>
              <w:rPr>
                <w:sz w:val="24"/>
                <w:szCs w:val="24"/>
                <w:lang w:val="ro-RO"/>
              </w:rPr>
              <w:t xml:space="preserve"> изготовленные на основе синтетических органических красящих веществ; синтетические органические продукты, используемые в качестве оптических отбеливателей или люминофоров, в том числе определенного химического состава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3205 00 000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Цветные лаки; препараты на основе цветных лаков, указанные в примечании 3 к группе 32 </w:t>
            </w:r>
            <w:r>
              <w:rPr>
                <w:bCs/>
                <w:sz w:val="24"/>
                <w:szCs w:val="24"/>
                <w:lang w:val="ro-RO"/>
              </w:rPr>
              <w:t>Комбинированной товарной номенклатуры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3206</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Прочие красящие вещества; препараты, указанные в примечании 3 к группе 32 </w:t>
            </w:r>
            <w:r>
              <w:rPr>
                <w:bCs/>
                <w:sz w:val="24"/>
                <w:szCs w:val="24"/>
                <w:lang w:val="ro-RO"/>
              </w:rPr>
              <w:t>Комбинированной товарной номенклатуры</w:t>
            </w:r>
            <w:r>
              <w:rPr>
                <w:sz w:val="24"/>
                <w:szCs w:val="24"/>
                <w:lang w:val="ro-RO"/>
              </w:rPr>
              <w:t>, отличные от препаратов товарных позиций 3203, 3204 или 3205; неорганические продукты, типа люминофоров, определенного или неопределенного химического состава:</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пигменты и препараты, изготовленные на основе диоксида титана:</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3206 11 000</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содержащие минимум 80 % диоксида титана от массы сухого вещества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3206 19 000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прочие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3206 20 000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пигменты и препараты, изготовленные на основе соединений хрома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прочие красящие вещества и препараты:</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3206 41 000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ультрамарин и препараты, изготовленные на его основе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3206 42 000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литопон и прочие пигменты и препараты, изготовленные на основе сульфида цинка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3206 49 100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 магнетит</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3206 49 300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 пигменты и препараты, изготовленные на основе соединений кадмия</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3206 49 700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 прочие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3206 50 000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неорганические продукты, типа люминофоров</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3207</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Готовые пигменты, готовые глушители стекла и готовые краски, эмали и глазури стекловидные, ангобы (шликеры), глянцы жидкие и аналогичные препараты, используемые при производстве керамики, эмали или стекла; фритта стекловидная и стекло прочее в порошке, гранулах или хлопьях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975"/>
        </w:trPr>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3208</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Краски и лаки (включая эмали) на основе синтетических полимеров или химически модифицированных природных полимеров, диспергированные или растворенные в неводной среде; растворы, указанные в примечании 4 к группе 32 Комбинированной товарной номенклатуры</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3,0</w:t>
            </w:r>
          </w:p>
          <w:p w:rsidR="003F3169" w:rsidRDefault="003F3169">
            <w:pPr>
              <w:tabs>
                <w:tab w:val="left" w:pos="1134"/>
              </w:tabs>
              <w:rPr>
                <w:sz w:val="24"/>
                <w:szCs w:val="24"/>
                <w:lang w:val="ro-RO"/>
              </w:rPr>
            </w:pPr>
          </w:p>
        </w:tc>
      </w:tr>
      <w:tr w:rsidR="003F3169" w:rsidTr="003F3169">
        <w:trPr>
          <w:trHeight w:val="975"/>
        </w:trPr>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3209</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Краски и лаки (включая эмали и политуры) на основе синтетических полимеров или химически модифицированных природных полимеров, диспергированные или растворенные в водной среде</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3,0</w:t>
            </w:r>
          </w:p>
          <w:p w:rsidR="003F3169" w:rsidRDefault="003F3169">
            <w:pPr>
              <w:tabs>
                <w:tab w:val="left" w:pos="1134"/>
              </w:tabs>
              <w:rPr>
                <w:sz w:val="24"/>
                <w:szCs w:val="24"/>
                <w:lang w:val="ro-RO"/>
              </w:rPr>
            </w:pPr>
          </w:p>
        </w:tc>
      </w:tr>
      <w:tr w:rsidR="003F3169" w:rsidTr="003F3169">
        <w:trPr>
          <w:trHeight w:val="975"/>
        </w:trPr>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3210 00</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Прочие краски и лаки (включая эмали, политуры и клеевые краски); готовые водные пигменты, типа тех, что используются для отделки кожи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39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3211 00 000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Готовые сиккативы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975"/>
        </w:trPr>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3212</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Пигменты (включая металлические порошки и хлопья), диспергированные в неводных средах, жидкие или пастообразные, типа используемых при производстве красок (включая эмали); фольга для тиснения; красители и прочие красящие вещества, расфасованные в формы или упаковки для розничной продажи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Поверхностно-активные вещества, моющие и чистящие средства, смазочные материалы</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3402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Поверхностно-активные органические вещества (кроме мыла); поверхностно-активные средства, моющие средства (включая вспомогательные моющие средства) и чистящие средства, содержащие или не содержащие мыло, кроме средств товарной позиции 3401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3403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Смазочные материалы (включая смазочно-охлаждающие эмульсии для режущих инструментов, средства для облегчения вывинчивания болтов или гаек, средства для удаления ржавчины или антикоррозионные средства и препараты для облегчения выемки изделий из форм, изготовленные на основе смазок) и средства, используемые для масляной или жировой обработки текстильных материалов, кожи, меха или других материалов, кроме средств, содержащих в качестве основных компонентов минимум 70 % нефти или нефтепродуктов, полученных из битуминозных пород</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1,0</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Инсектициды, родентициды, гербициды, противовсходовые средства</w:t>
            </w:r>
            <w:r>
              <w:rPr>
                <w:b/>
                <w:sz w:val="24"/>
                <w:szCs w:val="24"/>
                <w:lang w:val="ro-RO"/>
              </w:rPr>
              <w:br/>
              <w:t>и регуляторы роста растений, средства дезинфицирующие и аналогичные им</w:t>
            </w:r>
          </w:p>
        </w:tc>
      </w:tr>
      <w:tr w:rsidR="003F3169" w:rsidTr="003F3169">
        <w:trPr>
          <w:trHeight w:val="169"/>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3808</w:t>
            </w:r>
            <w:r>
              <w:rPr>
                <w:sz w:val="24"/>
                <w:szCs w:val="24"/>
                <w:lang w:val="ro-RO"/>
              </w:rPr>
              <w:br/>
              <w:t>(за исключением</w:t>
            </w:r>
            <w:r>
              <w:rPr>
                <w:sz w:val="24"/>
                <w:szCs w:val="24"/>
                <w:lang w:val="ro-RO"/>
              </w:rPr>
              <w:br/>
              <w:t>3808 91 200,</w:t>
            </w:r>
            <w:r>
              <w:rPr>
                <w:sz w:val="24"/>
                <w:szCs w:val="24"/>
                <w:lang w:val="ro-RO"/>
              </w:rPr>
              <w:br/>
              <w:t>3808 94 200)</w:t>
            </w:r>
            <w:r>
              <w:rPr>
                <w:sz w:val="24"/>
                <w:szCs w:val="24"/>
                <w:lang w:val="ro-RO"/>
              </w:rPr>
              <w:br/>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Инсектициды, родентициды, фунгициды, гербициды, противовсходовые средства и регуляторы роста растений, средства дезинфицирующие и аналогичные им, расфасованные в формы или упаковки для розничной продажи или представленные в виде готовых препаратов или изделий (например, ленты, обработанные серой, фитили и свечи, липкая бумага от мух)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3808 91 200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Инсектициды на основе хлорированных углеводородов</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3808 94 200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Дезинфицирующие средства на основе галогенированных соединений</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3811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Антидетонаторы, антиоксиданты, ингибиторы смолообразования, загустители, антикоррозионные вещества и прочие готовые присадки к нефтепродуктам (в том числе к бензину) или другим жидкостям, используемым в тех же целях, что и нефтепродукты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3812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Вещества, называемые «ускорителями вулканизации»; составные пластификаторы для каучука или пластмасс, не указанные и не включенные в другом месте; антиоксиданты и прочие составные стабилизаторы для каучука или пластмасс</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3814 00 </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Сложные органические растворители и разбавители, не указанные и не включенные в другом месте; готовые составы для удаления красок или лаков:</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3814 00 100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rsidP="003F3169">
            <w:pPr>
              <w:numPr>
                <w:ilvl w:val="0"/>
                <w:numId w:val="9"/>
              </w:numPr>
              <w:tabs>
                <w:tab w:val="left" w:pos="1134"/>
              </w:tabs>
              <w:ind w:left="317" w:hanging="283"/>
              <w:rPr>
                <w:sz w:val="24"/>
                <w:szCs w:val="24"/>
              </w:rPr>
            </w:pPr>
            <w:r>
              <w:rPr>
                <w:sz w:val="24"/>
                <w:szCs w:val="24"/>
              </w:rPr>
              <w:t xml:space="preserve"> На основе бутилацетата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3819 00 000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Тормозные гидравлические жидкости и прочие готовые жидкости для гидравлических передач, не содержащие или содержащие менее 70 % нефти или нефтепродуктов, полученных из битуминозных пород</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3820 00 000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Антифризы и антиобледенительные готовые жидкости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3823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Промышленные монокарбоновые жирные кислоты; кислотные масла для рафинирования; промышленные жирные спирты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bCs/>
                <w:sz w:val="24"/>
                <w:szCs w:val="24"/>
                <w:lang w:val="ro-RO"/>
              </w:rPr>
            </w:pPr>
          </w:p>
          <w:p w:rsidR="003F3169" w:rsidRDefault="003F3169">
            <w:pPr>
              <w:tabs>
                <w:tab w:val="left" w:pos="1134"/>
              </w:tabs>
              <w:jc w:val="center"/>
              <w:rPr>
                <w:b/>
                <w:sz w:val="24"/>
                <w:szCs w:val="24"/>
                <w:lang w:val="ro-RO"/>
              </w:rPr>
            </w:pPr>
            <w:r>
              <w:rPr>
                <w:b/>
                <w:bCs/>
                <w:sz w:val="24"/>
                <w:szCs w:val="24"/>
                <w:lang w:val="ro-RO"/>
              </w:rPr>
              <w:t>Пластмассы и изделия из них</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Полимеры этилена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Полимеры пропилена или прочих олефинов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Полимеры стирола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3904</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Полимеры винилхлорида или прочих галогенированных олефинов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3905</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Полимеры винилацетата или прочих сложных виниловых эфиров в первичных формах; прочие винильные полимеры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3906</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Акриловые полимеры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3907</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Полиацетали, прочие простые полиэфиры и эпоксидные смолы в первичных формах; поликарбонаты, алкидные смолы, сложные полиаллильные эфиры и прочие сложные полиэфиры в первичных формах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3908</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Полиамиды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3909</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Амино-альдегидные смолы, феноло-альдегидные смолы и полиуретаны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3910 00 000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Силиконы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Нефтяные смолы, кумароноинденовые смолы, политерпены, полисульфиды, полисульфоны и прочие продукты, указанные в примечании 3 к группе 39 </w:t>
            </w:r>
            <w:r>
              <w:rPr>
                <w:bCs/>
                <w:sz w:val="24"/>
                <w:szCs w:val="24"/>
                <w:lang w:val="ro-RO"/>
              </w:rPr>
              <w:t>Комбинированной товарной номенклатуры</w:t>
            </w:r>
            <w:r>
              <w:rPr>
                <w:sz w:val="24"/>
                <w:szCs w:val="24"/>
                <w:lang w:val="ro-RO"/>
              </w:rPr>
              <w:t xml:space="preserve">, в первичных формах, не указанные и не включенные в другом месте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Целлюлоза и ее химические производные в первичных формах, не указанные и не включенные в другом месте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Полимеры природные (например, альгиновая кислота) и природные модифицированные полимеры (например, отвержденные протеины, химические производные натурального каучука), в первичных формах, не указанные и не включенные в другом месте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3914 00 000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Ионообменные смолы, полученные на основе полимеров товарных позиций 3901–3913 в первичных формах</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975"/>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3916 (за исключением</w:t>
            </w:r>
            <w:r>
              <w:rPr>
                <w:sz w:val="24"/>
                <w:szCs w:val="24"/>
                <w:lang w:val="ro-RO"/>
              </w:rPr>
              <w:br/>
              <w:t>3916 20 000)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Мононить с размером поперечного сечения более 1 мм, прутки, стержни и фасонные профили из пластмасс, с обработанной или необработанной поверхностью, но не подвергшиеся иной обработке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2,0</w:t>
            </w:r>
          </w:p>
        </w:tc>
      </w:tr>
      <w:tr w:rsidR="003F3169" w:rsidTr="003F3169">
        <w:trPr>
          <w:trHeight w:val="2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3916 20 000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винилхлорида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84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3917 (за исключением</w:t>
            </w:r>
            <w:r>
              <w:rPr>
                <w:sz w:val="24"/>
                <w:szCs w:val="24"/>
                <w:lang w:val="ro-RO"/>
              </w:rPr>
              <w:br/>
              <w:t xml:space="preserve">3917 21, </w:t>
            </w:r>
            <w:r>
              <w:rPr>
                <w:sz w:val="24"/>
                <w:szCs w:val="24"/>
                <w:lang w:val="ro-RO"/>
              </w:rPr>
              <w:br/>
              <w:t>3917 23)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Трубы, трубки и шланги из пластмасс и их фитинги (например, соединения, колена, фланцы): </w:t>
            </w:r>
          </w:p>
          <w:p w:rsidR="003F3169" w:rsidRDefault="003F3169">
            <w:pPr>
              <w:tabs>
                <w:tab w:val="left" w:pos="1134"/>
              </w:tabs>
              <w:rPr>
                <w:sz w:val="24"/>
                <w:szCs w:val="24"/>
                <w:lang w:val="ro-RO"/>
              </w:rPr>
            </w:pPr>
            <w:r>
              <w:rPr>
                <w:sz w:val="24"/>
                <w:szCs w:val="24"/>
                <w:lang w:val="ro-RO"/>
              </w:rPr>
              <w:t xml:space="preserve"> </w:t>
            </w:r>
            <w:r>
              <w:rPr>
                <w:sz w:val="24"/>
                <w:szCs w:val="24"/>
                <w:lang w:val="ro-RO"/>
              </w:rPr>
              <w:br/>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165"/>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3917 21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этилена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rPr>
          <w:trHeight w:val="24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3917 23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винилхлорида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3918 (за исключением</w:t>
            </w:r>
            <w:r>
              <w:rPr>
                <w:sz w:val="24"/>
                <w:szCs w:val="24"/>
                <w:lang w:val="ro-RO"/>
              </w:rPr>
              <w:br/>
              <w:t>3918 10 100)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Самоклеящиеся или несамоклеящиеся, в рулонах или пластинах, покрытия для пола из пластмасс; покрытия для стен или потолков из пластмасс, указанные в примечании 9 к группе 39 Комбинированной товарной номенклатуры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2,0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3918 10 100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состоящие из основы, пропитанной или покрытой поливинилхлоридом</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5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3919 (за исключением</w:t>
            </w:r>
            <w:r>
              <w:rPr>
                <w:sz w:val="24"/>
                <w:szCs w:val="24"/>
                <w:lang w:val="ro-RO"/>
              </w:rPr>
              <w:br/>
              <w:t>3919 10 120)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Плиты, листы, пленка, лента, полоса и прочие плоские формы из пластмасс, самоклеящиеся, в рулонах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345"/>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3919 10 120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поливинилхлорида или полиэтилена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569"/>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xml:space="preserve">3920 (за исключением 3920 10, 3920 30 000, 3920 43-3920 49, </w:t>
            </w:r>
          </w:p>
          <w:p w:rsidR="003F3169" w:rsidRDefault="003F3169">
            <w:pPr>
              <w:tabs>
                <w:tab w:val="left" w:pos="1134"/>
              </w:tabs>
              <w:ind w:firstLine="0"/>
              <w:jc w:val="left"/>
              <w:rPr>
                <w:sz w:val="24"/>
                <w:szCs w:val="24"/>
                <w:lang w:val="ro-RO"/>
              </w:rPr>
            </w:pPr>
            <w:r>
              <w:rPr>
                <w:sz w:val="24"/>
                <w:szCs w:val="24"/>
                <w:lang w:val="ro-RO"/>
              </w:rPr>
              <w:t>3920 94 000,</w:t>
            </w:r>
          </w:p>
          <w:p w:rsidR="003F3169" w:rsidRDefault="003F3169">
            <w:pPr>
              <w:tabs>
                <w:tab w:val="left" w:pos="1134"/>
              </w:tabs>
              <w:ind w:firstLine="0"/>
              <w:jc w:val="left"/>
              <w:rPr>
                <w:sz w:val="24"/>
                <w:szCs w:val="24"/>
                <w:lang w:val="ro-RO"/>
              </w:rPr>
            </w:pPr>
            <w:r>
              <w:rPr>
                <w:sz w:val="24"/>
                <w:szCs w:val="24"/>
                <w:lang w:val="ro-RO"/>
              </w:rPr>
              <w:t xml:space="preserve">3920 99 520, </w:t>
            </w:r>
          </w:p>
          <w:p w:rsidR="003F3169" w:rsidRDefault="003F3169">
            <w:pPr>
              <w:tabs>
                <w:tab w:val="left" w:pos="1134"/>
              </w:tabs>
              <w:ind w:firstLine="0"/>
              <w:jc w:val="left"/>
              <w:rPr>
                <w:sz w:val="24"/>
                <w:szCs w:val="24"/>
                <w:lang w:val="ro-RO"/>
              </w:rPr>
            </w:pPr>
            <w:r>
              <w:rPr>
                <w:sz w:val="24"/>
                <w:szCs w:val="24"/>
                <w:lang w:val="ro-RO"/>
              </w:rPr>
              <w:t>3920 99 530)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Прочие плиты, листы, пленка, полосы и ленты из пластмасс, непористые и неармированные, неслоистые, без подложки и не соединенные аналогичным способом с другими материалами, непредусмотренные с поставкой</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3920 10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этилена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rPr>
          <w:trHeight w:val="287"/>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3920 30 000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 из полимеров стирола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3920 43-3920 49</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винилхлорида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3920 94 000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феноло-альдегидных смол</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3920 99 520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лист из поливинилфторида; пленка из биаксиально ориентированного поливинилового спирта, содержащая минимум 97 % или более поливинилового спирта, без покрытия, толщиной не более 1 мм</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2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3920 99 530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 ионообменные мембраны из фторированных пластмасс, для использования в хлорщелочных электролизерах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8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3921 (за исключением</w:t>
            </w:r>
            <w:r>
              <w:rPr>
                <w:sz w:val="24"/>
                <w:szCs w:val="24"/>
                <w:lang w:val="ro-RO"/>
              </w:rPr>
              <w:br/>
              <w:t xml:space="preserve">3921 12 000, </w:t>
            </w:r>
            <w:r>
              <w:rPr>
                <w:sz w:val="24"/>
                <w:szCs w:val="24"/>
                <w:lang w:val="ro-RO"/>
              </w:rPr>
              <w:br/>
              <w:t>3921 90 300)</w:t>
            </w:r>
          </w:p>
        </w:tc>
        <w:tc>
          <w:tcPr>
            <w:tcW w:w="3000"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 xml:space="preserve">Прочие плиты, листы, пленка, полосы и ленты из пластмасс </w:t>
            </w:r>
          </w:p>
          <w:p w:rsidR="003F3169" w:rsidRDefault="003F3169">
            <w:pPr>
              <w:tabs>
                <w:tab w:val="left" w:pos="1134"/>
              </w:tabs>
              <w:rPr>
                <w:sz w:val="24"/>
                <w:szCs w:val="24"/>
                <w:lang w:val="ro-RO"/>
              </w:rPr>
            </w:pP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3921 12 000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винилхлорида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3921 90 300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феноло-альдегидных смол</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2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3923 (за исключением</w:t>
            </w:r>
            <w:r>
              <w:rPr>
                <w:sz w:val="24"/>
                <w:szCs w:val="24"/>
                <w:lang w:val="ro-RO"/>
              </w:rPr>
              <w:br/>
              <w:t xml:space="preserve">3923 21 000, </w:t>
            </w:r>
            <w:r>
              <w:rPr>
                <w:sz w:val="24"/>
                <w:szCs w:val="24"/>
                <w:lang w:val="ro-RO"/>
              </w:rPr>
              <w:br/>
              <w:t>3923 29 100)</w:t>
            </w:r>
          </w:p>
        </w:tc>
        <w:tc>
          <w:tcPr>
            <w:tcW w:w="3000"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Изделия для транспортировки или упаковки товаров из пластмасс; пробки, крышки, колпаки и другие изделия для закупорки из пластмасс</w:t>
            </w:r>
          </w:p>
          <w:p w:rsidR="003F3169" w:rsidRDefault="003F3169">
            <w:pPr>
              <w:tabs>
                <w:tab w:val="left" w:pos="1134"/>
              </w:tabs>
              <w:rPr>
                <w:sz w:val="24"/>
                <w:szCs w:val="24"/>
                <w:lang w:val="ro-RO"/>
              </w:rPr>
            </w:pP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3923 21 000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полимеров этилена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3923 29 100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из поливинилхлорида</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3924</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Столовая и кухонная посуда, прочие предметы домашнего обихода и гигиены из пластмасс</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1,0</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bCs/>
                <w:sz w:val="24"/>
                <w:szCs w:val="24"/>
                <w:lang w:val="ro-RO"/>
              </w:rPr>
            </w:pPr>
          </w:p>
          <w:p w:rsidR="003F3169" w:rsidRDefault="003F3169">
            <w:pPr>
              <w:tabs>
                <w:tab w:val="left" w:pos="1134"/>
              </w:tabs>
              <w:jc w:val="center"/>
              <w:rPr>
                <w:b/>
                <w:sz w:val="24"/>
                <w:szCs w:val="24"/>
                <w:lang w:val="ro-RO"/>
              </w:rPr>
            </w:pPr>
            <w:r>
              <w:rPr>
                <w:b/>
                <w:bCs/>
                <w:sz w:val="24"/>
                <w:szCs w:val="24"/>
                <w:lang w:val="ro-RO"/>
              </w:rPr>
              <w:t>Каучук, резина и изделия из них</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Натуральный каучук, балата, гуттаперча, гваюла, чикл и аналогичные природные смолы, в первичных формах или в виде пластин, листов или полос, или лент</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Синтетический каучук и фактис, полученный из масел, в первичных формах или в виде пластин, листов или полос, или лент; смеси любого продукта товарной позиции 4001 с любым продуктом данной товарной позиции, в первичных формах или в виде пластин, листов, полос, или лент</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4003 00 000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Регенерированный каучук в первичных формах или в виде пластин, листов, полос, или лент</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4005</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Невулканизованная резиновая смесь в первичных формах или в виде пластин, листов, полос или лент</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4006</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Прочие формы (например, прутки, трубы и фасонные профили) и изделия (например, диски и кольца) из невулканизованной резины, кроме твердой резины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4007 00 000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Вулканизованные резиновые нити и корд</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4008</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Пластины, листы, полосы или ленты, прутки и фасонные профили из вулканизованной резины, кроме твердой резины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4009</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Трубы, трубки и шланги из вулканизованной резины, , кроме твердой резины, без фитингов или с фитингами (например, соединениями, патрубками, фланцами)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4010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Конвейерные ленты или приводные ремни, или бельтинг из вулканизованной резины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4011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Новые пневматические резиновые шины и покрышки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4012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Пневматические резиновые шины и покрышки, восстановленные или бывшие в употреблении; массивные или полупневматические шины и покрышки, резиновые шинные протекторы и ободные ленты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4013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Камеры резиновые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4016</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Прочие изделия из вулканизованной резины, кроме твердой резины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4017 00 000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Резина твердая (например, эбонит) во всех формах, включая отходы и скрап; изделия из твердой резины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Коробки, мешки, пакеты, конусы и другие упаковки из бумаги, картона;</w:t>
            </w:r>
          </w:p>
          <w:p w:rsidR="003F3169" w:rsidRDefault="003F3169">
            <w:pPr>
              <w:tabs>
                <w:tab w:val="left" w:pos="1134"/>
              </w:tabs>
              <w:jc w:val="center"/>
              <w:rPr>
                <w:b/>
                <w:sz w:val="24"/>
                <w:szCs w:val="24"/>
                <w:lang w:val="ro-RO"/>
              </w:rPr>
            </w:pPr>
            <w:r>
              <w:rPr>
                <w:b/>
                <w:sz w:val="24"/>
                <w:szCs w:val="24"/>
                <w:lang w:val="ro-RO"/>
              </w:rPr>
              <w:t>картонные изделия, используемые в офисах, магазинах</w:t>
            </w:r>
          </w:p>
          <w:p w:rsidR="003F3169" w:rsidRDefault="003F3169">
            <w:pPr>
              <w:tabs>
                <w:tab w:val="left" w:pos="1134"/>
              </w:tabs>
              <w:jc w:val="center"/>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4819</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Коробки, мешки, пакеты, конусы и другие упаковки из бумаги, картона, целлюлозная вата или полотно из целлюлозных волокон; картонные изделия, используемые в офисах, магазинах или аналогичные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r>
              <w:rPr>
                <w:b/>
                <w:sz w:val="24"/>
                <w:szCs w:val="24"/>
                <w:lang w:val="ro-RO"/>
              </w:rPr>
              <w:t xml:space="preserve">         </w:t>
            </w:r>
          </w:p>
          <w:p w:rsidR="003F3169" w:rsidRDefault="003F3169">
            <w:pPr>
              <w:tabs>
                <w:tab w:val="left" w:pos="1134"/>
              </w:tabs>
              <w:jc w:val="center"/>
              <w:rPr>
                <w:b/>
                <w:sz w:val="24"/>
                <w:szCs w:val="24"/>
                <w:lang w:val="ro-RO"/>
              </w:rPr>
            </w:pPr>
            <w:r>
              <w:rPr>
                <w:b/>
                <w:sz w:val="24"/>
                <w:szCs w:val="24"/>
                <w:lang w:val="ro-RO"/>
              </w:rPr>
              <w:t xml:space="preserve"> Изделия из камня, гипса, цемента, асбеста,</w:t>
            </w:r>
          </w:p>
          <w:p w:rsidR="003F3169" w:rsidRDefault="003F3169">
            <w:pPr>
              <w:tabs>
                <w:tab w:val="left" w:pos="1134"/>
              </w:tabs>
              <w:jc w:val="center"/>
              <w:rPr>
                <w:b/>
                <w:sz w:val="24"/>
                <w:szCs w:val="24"/>
                <w:lang w:val="ro-RO"/>
              </w:rPr>
            </w:pPr>
            <w:r>
              <w:rPr>
                <w:b/>
                <w:sz w:val="24"/>
                <w:szCs w:val="24"/>
                <w:lang w:val="ro-RO"/>
              </w:rPr>
              <w:t>слюды или аналогичных материалов</w:t>
            </w:r>
          </w:p>
          <w:p w:rsidR="003F3169" w:rsidRDefault="003F3169">
            <w:pPr>
              <w:tabs>
                <w:tab w:val="left" w:pos="1134"/>
              </w:tabs>
              <w:jc w:val="center"/>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6811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Изделия из асбоцемента, из цемента с волокнами целлюлозы или из аналогичных материалов</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6812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Обработанное асбестовое волокно; смеси на основе асбеста или асбеста и карбоната магния; изделия из этих смесей или из асбеста (например, нити, ткани, одежда, головные уборы, обувь, прокладки), армированные или неармированные, кроме товаров товарной позиции 6811 или 6813</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6813</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Фрикционные материалы и изделия из них (например, листы, рулоны, ленты, сегменты, диски, шайбы, прокладки), не монтированные, используемые для тормозов, сцеплений или аналогичных устройств, на основе асбеста, других минеральных веществ или целлюлозы, с текстилем или другими материалами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Стекло и изделия из него</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7019</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Стекловолокно (включая стекловату) и изделия из него (например, пряжа, ткани)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jc w:val="center"/>
              <w:rPr>
                <w:b/>
                <w:sz w:val="24"/>
                <w:szCs w:val="24"/>
                <w:lang w:val="ro-RO"/>
              </w:rPr>
            </w:pPr>
          </w:p>
          <w:p w:rsidR="003F3169" w:rsidRDefault="003F3169">
            <w:pPr>
              <w:tabs>
                <w:tab w:val="left" w:pos="1134"/>
              </w:tabs>
              <w:ind w:firstLine="0"/>
              <w:jc w:val="center"/>
              <w:rPr>
                <w:b/>
                <w:sz w:val="24"/>
                <w:szCs w:val="24"/>
                <w:lang w:val="ro-RO"/>
              </w:rPr>
            </w:pPr>
            <w:r>
              <w:rPr>
                <w:b/>
                <w:sz w:val="24"/>
                <w:szCs w:val="24"/>
                <w:lang w:val="ro-RO"/>
              </w:rPr>
              <w:t>Аналогичные алюминиевые емкости для любых веществ (кроме сжатого или сжиженного газа) вместимостью более 300 л, с облицовкой или с термоизоляцией или без них, но без механического или теплотехнического оборудования</w:t>
            </w:r>
          </w:p>
        </w:tc>
      </w:tr>
      <w:tr w:rsidR="003F3169" w:rsidTr="003F3169">
        <w:trPr>
          <w:trHeight w:val="347"/>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7612 90 900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Прочие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Свинец и изделия из свинца</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7804</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Свинцовые плиты, листы, полосы, ленты и фольга; свинцовые порошки и чешуйки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2,0</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Электрические машины и оборудование, их части; звукозаписывающая и звуковоспроизводящая аппаратура, аппаратура для записи и воспроизведения телевизионного изображения и звука, их части и принадлежности</w:t>
            </w:r>
          </w:p>
        </w:tc>
      </w:tr>
      <w:tr w:rsidR="003F3169" w:rsidTr="003F3169">
        <w:trPr>
          <w:trHeight w:val="533"/>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8506</w:t>
            </w:r>
            <w:r>
              <w:rPr>
                <w:sz w:val="24"/>
                <w:szCs w:val="24"/>
                <w:lang w:val="ro-RO"/>
              </w:rPr>
              <w:br/>
              <w:t>(за исключением</w:t>
            </w:r>
            <w:r>
              <w:rPr>
                <w:sz w:val="24"/>
                <w:szCs w:val="24"/>
                <w:lang w:val="ro-RO"/>
              </w:rPr>
              <w:br/>
              <w:t>8506 30 000,</w:t>
            </w:r>
            <w:r>
              <w:rPr>
                <w:sz w:val="24"/>
                <w:szCs w:val="24"/>
                <w:lang w:val="ro-RO"/>
              </w:rPr>
              <w:br/>
              <w:t>8506 60 000,</w:t>
            </w:r>
            <w:r>
              <w:rPr>
                <w:sz w:val="24"/>
                <w:szCs w:val="24"/>
                <w:lang w:val="ro-RO"/>
              </w:rPr>
              <w:br/>
              <w:t>8506 80 050)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Первичные элементы и первичные батареи:</w:t>
            </w:r>
            <w:r>
              <w:rPr>
                <w:sz w:val="24"/>
                <w:szCs w:val="24"/>
                <w:lang w:val="ro-RO"/>
              </w:rPr>
              <w:br/>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8506 30 000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оксид-ртутные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2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8506 60 000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воздушно-цинковые</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8506 80 050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сухие угольно-цинковые батареи с напряжением минимум 5,5 В, но не более 6,5 В</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2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8507</w:t>
            </w:r>
            <w:r>
              <w:rPr>
                <w:sz w:val="24"/>
                <w:szCs w:val="24"/>
                <w:lang w:val="ro-RO"/>
              </w:rPr>
              <w:br/>
              <w:t>(за исключением</w:t>
            </w:r>
            <w:r>
              <w:rPr>
                <w:sz w:val="24"/>
                <w:szCs w:val="24"/>
                <w:lang w:val="ro-RO"/>
              </w:rPr>
              <w:br/>
              <w:t>8507 10,</w:t>
            </w:r>
            <w:r>
              <w:rPr>
                <w:sz w:val="24"/>
                <w:szCs w:val="24"/>
                <w:lang w:val="ro-RO"/>
              </w:rPr>
              <w:br/>
              <w:t>8507 20,</w:t>
            </w:r>
            <w:r>
              <w:rPr>
                <w:sz w:val="24"/>
                <w:szCs w:val="24"/>
                <w:lang w:val="ro-RO"/>
              </w:rPr>
              <w:br/>
              <w:t>8507 30)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Электрические аккумуляторы, включая сепараторы для них, в том числе квадратной или прямоугольной формы</w:t>
            </w:r>
            <w:r>
              <w:rPr>
                <w:sz w:val="24"/>
                <w:szCs w:val="24"/>
                <w:lang w:val="ro-RO"/>
              </w:rPr>
              <w:br/>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1,5</w:t>
            </w:r>
          </w:p>
          <w:p w:rsidR="003F3169" w:rsidRDefault="003F3169">
            <w:pPr>
              <w:tabs>
                <w:tab w:val="left" w:pos="1134"/>
              </w:tabs>
              <w:rPr>
                <w:sz w:val="24"/>
                <w:szCs w:val="24"/>
                <w:lang w:val="ro-RO"/>
              </w:rPr>
            </w:pPr>
          </w:p>
        </w:tc>
      </w:tr>
      <w:tr w:rsidR="003F3169" w:rsidTr="003F3169">
        <w:trPr>
          <w:trHeight w:val="159"/>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8507 10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свинцовые, используемые для запуска поршневых двигателей</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8507 20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 прочие свинцовые аккумуляторы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3, 0</w:t>
            </w:r>
          </w:p>
        </w:tc>
      </w:tr>
      <w:tr w:rsidR="003F3169" w:rsidTr="003F3169">
        <w:trPr>
          <w:trHeight w:val="2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8507 30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 кадмий-никелевые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911"/>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8539</w:t>
            </w:r>
            <w:r>
              <w:rPr>
                <w:sz w:val="24"/>
                <w:szCs w:val="24"/>
                <w:lang w:val="ro-RO"/>
              </w:rPr>
              <w:br/>
              <w:t>(за исключением</w:t>
            </w:r>
            <w:r>
              <w:rPr>
                <w:sz w:val="24"/>
                <w:szCs w:val="24"/>
                <w:lang w:val="ro-RO"/>
              </w:rPr>
              <w:br/>
              <w:t>8539 31, 8539 32)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Электрические или газоразрядные лампы и трубки накаливания, включая герметичные лампы и трубки направленного света, а также ультрафиолетовые или инфракрасные лампы; дуговые лампы:  </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0,5</w:t>
            </w:r>
          </w:p>
          <w:p w:rsidR="003F3169" w:rsidRDefault="003F3169">
            <w:pPr>
              <w:tabs>
                <w:tab w:val="left" w:pos="1134"/>
              </w:tabs>
              <w:rPr>
                <w:sz w:val="24"/>
                <w:szCs w:val="24"/>
                <w:lang w:val="ro-RO"/>
              </w:rPr>
            </w:pPr>
          </w:p>
        </w:tc>
      </w:tr>
      <w:tr w:rsidR="003F3169" w:rsidTr="003F3169">
        <w:trPr>
          <w:trHeight w:val="255"/>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8539 31</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люминесцентные, с термокатодом</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ind w:firstLine="0"/>
              <w:rPr>
                <w:sz w:val="24"/>
                <w:szCs w:val="24"/>
                <w:lang w:val="ro-RO"/>
              </w:rPr>
            </w:pPr>
            <w:r>
              <w:rPr>
                <w:sz w:val="24"/>
                <w:szCs w:val="24"/>
                <w:lang w:val="ro-RO"/>
              </w:rPr>
              <w:t>8539 32</w:t>
            </w:r>
          </w:p>
          <w:p w:rsidR="003F3169" w:rsidRDefault="003F3169">
            <w:pPr>
              <w:tabs>
                <w:tab w:val="left" w:pos="1134"/>
              </w:tabs>
              <w:rPr>
                <w:sz w:val="24"/>
                <w:szCs w:val="24"/>
                <w:lang w:val="ro-RO"/>
              </w:rPr>
            </w:pP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ртутные или натриевые лампы; металлогалогенные лампы:</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rPr>
          <w:trHeight w:val="21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8539 32 200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ртутные или натриевые лампы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2,0</w:t>
            </w:r>
          </w:p>
        </w:tc>
      </w:tr>
      <w:tr w:rsidR="003F3169" w:rsidTr="003F3169">
        <w:trPr>
          <w:trHeight w:val="70"/>
        </w:trPr>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8539 32 900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 металлогалогенные лампы</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1,5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8540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 xml:space="preserve">Электронные лампы и трубки с термокатодом, холодным катодом или фотокатодом (например, вакуумные или паро- или газонаполненные лампы и трубки, ртутные, дуговые, выпрямительные лампы и трубки и электронно-лучевые трубки, передающие телевизионные трубки), иные чем указанные в позиции 8539 </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3,0</w:t>
            </w:r>
          </w:p>
        </w:tc>
      </w:tr>
      <w:tr w:rsidR="003F3169" w:rsidTr="003F3169">
        <w:tc>
          <w:tcPr>
            <w:tcW w:w="5000" w:type="pct"/>
            <w:gridSpan w:val="3"/>
            <w:tcBorders>
              <w:top w:val="single" w:sz="4" w:space="0" w:color="auto"/>
              <w:left w:val="single" w:sz="4" w:space="0" w:color="auto"/>
              <w:bottom w:val="single" w:sz="4" w:space="0" w:color="auto"/>
              <w:right w:val="single" w:sz="4" w:space="0" w:color="auto"/>
            </w:tcBorders>
          </w:tcPr>
          <w:p w:rsidR="003F3169" w:rsidRDefault="003F3169">
            <w:pPr>
              <w:tabs>
                <w:tab w:val="left" w:pos="1134"/>
              </w:tabs>
              <w:jc w:val="center"/>
              <w:rPr>
                <w:b/>
                <w:sz w:val="24"/>
                <w:szCs w:val="24"/>
                <w:lang w:val="ro-RO"/>
              </w:rPr>
            </w:pPr>
          </w:p>
          <w:p w:rsidR="003F3169" w:rsidRDefault="003F3169">
            <w:pPr>
              <w:tabs>
                <w:tab w:val="left" w:pos="1134"/>
              </w:tabs>
              <w:jc w:val="center"/>
              <w:rPr>
                <w:b/>
                <w:sz w:val="24"/>
                <w:szCs w:val="24"/>
                <w:lang w:val="ro-RO"/>
              </w:rPr>
            </w:pPr>
            <w:r>
              <w:rPr>
                <w:b/>
                <w:sz w:val="24"/>
                <w:szCs w:val="24"/>
                <w:lang w:val="ro-RO"/>
              </w:rPr>
              <w:t>Средства наземного транспорта, кроме железнодорожного или трамвайного подвижного состава, их части и принадлежности</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8702</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Моторные транспортные средства, предназначенные для перевозки минимум 10 человек, включая водителя:</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8702 10 190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8702 10 990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8702 90 190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8702 90 390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Моторные транспортные средства для перевозки грузов:</w:t>
            </w:r>
          </w:p>
        </w:tc>
        <w:tc>
          <w:tcPr>
            <w:tcW w:w="615" w:type="pct"/>
            <w:tcBorders>
              <w:top w:val="single" w:sz="4" w:space="0" w:color="auto"/>
              <w:left w:val="single" w:sz="4" w:space="0" w:color="auto"/>
              <w:bottom w:val="single" w:sz="4" w:space="0" w:color="auto"/>
              <w:right w:val="single" w:sz="4" w:space="0" w:color="auto"/>
            </w:tcBorders>
          </w:tcPr>
          <w:p w:rsidR="003F3169" w:rsidRDefault="003F3169">
            <w:pPr>
              <w:tabs>
                <w:tab w:val="left" w:pos="1134"/>
              </w:tabs>
              <w:rPr>
                <w:sz w:val="24"/>
                <w:szCs w:val="24"/>
                <w:lang w:val="ro-RO"/>
              </w:rPr>
            </w:pP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8704 21 390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8704 21 990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8704 22 990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8704 23 990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8704 31 390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8704 31 990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r w:rsidR="003F3169" w:rsidTr="003F3169">
        <w:tc>
          <w:tcPr>
            <w:tcW w:w="138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8704 32 990</w:t>
            </w:r>
          </w:p>
        </w:tc>
        <w:tc>
          <w:tcPr>
            <w:tcW w:w="3000"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jc w:val="left"/>
              <w:rPr>
                <w:sz w:val="24"/>
                <w:szCs w:val="24"/>
                <w:lang w:val="ro-RO"/>
              </w:rPr>
            </w:pPr>
            <w:r>
              <w:rPr>
                <w:sz w:val="24"/>
                <w:szCs w:val="24"/>
                <w:lang w:val="ro-RO"/>
              </w:rPr>
              <w:t>– бывшие в эксплуатации</w:t>
            </w:r>
          </w:p>
        </w:tc>
        <w:tc>
          <w:tcPr>
            <w:tcW w:w="615" w:type="pct"/>
            <w:tcBorders>
              <w:top w:val="single" w:sz="4" w:space="0" w:color="auto"/>
              <w:left w:val="single" w:sz="4" w:space="0" w:color="auto"/>
              <w:bottom w:val="single" w:sz="4" w:space="0" w:color="auto"/>
              <w:right w:val="single" w:sz="4" w:space="0" w:color="auto"/>
            </w:tcBorders>
            <w:hideMark/>
          </w:tcPr>
          <w:p w:rsidR="003F3169" w:rsidRDefault="003F3169">
            <w:pPr>
              <w:tabs>
                <w:tab w:val="left" w:pos="1134"/>
              </w:tabs>
              <w:ind w:firstLine="0"/>
              <w:rPr>
                <w:sz w:val="24"/>
                <w:szCs w:val="24"/>
                <w:lang w:val="ro-RO"/>
              </w:rPr>
            </w:pPr>
            <w:r>
              <w:rPr>
                <w:sz w:val="24"/>
                <w:szCs w:val="24"/>
                <w:lang w:val="ro-RO"/>
              </w:rPr>
              <w:t>0,5».</w:t>
            </w:r>
          </w:p>
        </w:tc>
      </w:tr>
    </w:tbl>
    <w:p w:rsidR="003F3169" w:rsidRDefault="003F3169" w:rsidP="003F3169">
      <w:pPr>
        <w:tabs>
          <w:tab w:val="left" w:pos="1134"/>
        </w:tabs>
        <w:rPr>
          <w:sz w:val="28"/>
          <w:szCs w:val="28"/>
          <w:lang w:val="ro-RO"/>
        </w:rPr>
      </w:pPr>
    </w:p>
    <w:p w:rsidR="003F3169" w:rsidRDefault="003F3169" w:rsidP="003F3169">
      <w:pPr>
        <w:tabs>
          <w:tab w:val="left" w:pos="1134"/>
        </w:tabs>
        <w:rPr>
          <w:sz w:val="28"/>
          <w:szCs w:val="28"/>
          <w:lang w:val="ru-RU"/>
        </w:rPr>
      </w:pPr>
      <w:r>
        <w:rPr>
          <w:sz w:val="28"/>
          <w:szCs w:val="28"/>
        </w:rPr>
        <w:tab/>
      </w:r>
      <w:r>
        <w:rPr>
          <w:b/>
          <w:sz w:val="28"/>
          <w:szCs w:val="28"/>
        </w:rPr>
        <w:t>Ст. II.</w:t>
      </w:r>
      <w:r>
        <w:rPr>
          <w:sz w:val="28"/>
          <w:szCs w:val="28"/>
        </w:rPr>
        <w:t xml:space="preserve"> – (1) Настоящий закон вступает в силу с 1 января 2017 года, за исключением пункта d) части (2),  пункта 4) части (3) статьи 11 и  ставки с товарной позиции 7612 90 900 приложения № 8, которые вступают в силу со дня опубликования. </w:t>
      </w:r>
    </w:p>
    <w:p w:rsidR="003F3169" w:rsidRDefault="003F3169" w:rsidP="003F3169">
      <w:pPr>
        <w:tabs>
          <w:tab w:val="left" w:pos="1134"/>
        </w:tabs>
        <w:rPr>
          <w:sz w:val="28"/>
          <w:szCs w:val="28"/>
        </w:rPr>
      </w:pPr>
      <w:r>
        <w:rPr>
          <w:sz w:val="28"/>
          <w:szCs w:val="28"/>
        </w:rPr>
        <w:t xml:space="preserve"> </w:t>
      </w:r>
      <w:r>
        <w:rPr>
          <w:sz w:val="28"/>
          <w:szCs w:val="28"/>
        </w:rPr>
        <w:tab/>
        <w:t>(2) Правительству привести свои нормативные акты в соответствие с настоящим законом.</w:t>
      </w:r>
    </w:p>
    <w:p w:rsidR="003F3169" w:rsidRDefault="003F3169" w:rsidP="003F3169">
      <w:pPr>
        <w:tabs>
          <w:tab w:val="left" w:pos="1134"/>
        </w:tabs>
        <w:rPr>
          <w:sz w:val="28"/>
          <w:szCs w:val="28"/>
        </w:rPr>
      </w:pPr>
    </w:p>
    <w:p w:rsidR="003F3169" w:rsidRDefault="003F3169" w:rsidP="003F3169">
      <w:pPr>
        <w:tabs>
          <w:tab w:val="left" w:pos="1134"/>
        </w:tabs>
        <w:rPr>
          <w:sz w:val="28"/>
          <w:szCs w:val="28"/>
        </w:rPr>
      </w:pPr>
    </w:p>
    <w:p w:rsidR="003F3169" w:rsidRDefault="003F3169" w:rsidP="003F3169">
      <w:pPr>
        <w:tabs>
          <w:tab w:val="left" w:pos="1134"/>
        </w:tabs>
        <w:rPr>
          <w:sz w:val="28"/>
          <w:szCs w:val="28"/>
        </w:rPr>
      </w:pPr>
    </w:p>
    <w:p w:rsidR="003F3169" w:rsidRDefault="003F3169" w:rsidP="003F3169">
      <w:pPr>
        <w:tabs>
          <w:tab w:val="left" w:pos="1134"/>
        </w:tabs>
        <w:rPr>
          <w:b/>
          <w:sz w:val="28"/>
          <w:szCs w:val="28"/>
        </w:rPr>
      </w:pPr>
      <w:r>
        <w:rPr>
          <w:b/>
          <w:sz w:val="28"/>
          <w:szCs w:val="28"/>
        </w:rPr>
        <w:t xml:space="preserve">Председатель Парламента                         </w:t>
      </w:r>
    </w:p>
    <w:p w:rsidR="003F3169" w:rsidRDefault="003F3169" w:rsidP="00CF2559">
      <w:pPr>
        <w:ind w:firstLine="709"/>
        <w:rPr>
          <w:sz w:val="28"/>
          <w:szCs w:val="28"/>
          <w:lang w:val="ro-RO" w:eastAsia="ru-RU"/>
        </w:rPr>
      </w:pPr>
      <w:bookmarkStart w:id="1" w:name="_GoBack"/>
      <w:bookmarkEnd w:id="1"/>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Default="003F3169" w:rsidP="00CF2559">
      <w:pPr>
        <w:ind w:firstLine="709"/>
        <w:rPr>
          <w:sz w:val="28"/>
          <w:szCs w:val="28"/>
          <w:lang w:val="ro-RO" w:eastAsia="ru-RU"/>
        </w:rPr>
      </w:pPr>
    </w:p>
    <w:p w:rsidR="003F3169" w:rsidRPr="00851CC2" w:rsidRDefault="003F3169" w:rsidP="00CF2559">
      <w:pPr>
        <w:ind w:firstLine="709"/>
        <w:rPr>
          <w:sz w:val="28"/>
          <w:szCs w:val="28"/>
          <w:lang w:val="ro-RO" w:eastAsia="ru-RU"/>
        </w:rPr>
      </w:pPr>
    </w:p>
    <w:sectPr w:rsidR="003F3169" w:rsidRPr="00851CC2"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122A" w:rsidRDefault="0090122A" w:rsidP="00026B87">
      <w:r>
        <w:separator/>
      </w:r>
    </w:p>
  </w:endnote>
  <w:endnote w:type="continuationSeparator" w:id="0">
    <w:p w:rsidR="0090122A" w:rsidRDefault="0090122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22A" w:rsidRPr="00C74719" w:rsidRDefault="0090122A"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Z:\001\ANUL 2017\HOTARARI\3477\redactat-3477.docx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22A" w:rsidRPr="00814406" w:rsidRDefault="0090122A"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Z:\001\ANUL 2017\HOTARARI\3477\redactat-3477.docx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122A" w:rsidRDefault="0090122A" w:rsidP="00026B87">
      <w:r>
        <w:separator/>
      </w:r>
    </w:p>
  </w:footnote>
  <w:footnote w:type="continuationSeparator" w:id="0">
    <w:p w:rsidR="0090122A" w:rsidRDefault="0090122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22A" w:rsidRDefault="0090122A">
    <w:pPr>
      <w:pStyle w:val="a6"/>
      <w:jc w:val="center"/>
    </w:pPr>
    <w:r>
      <w:fldChar w:fldCharType="begin"/>
    </w:r>
    <w:r>
      <w:instrText>PAGE   \* MERGEFORMAT</w:instrText>
    </w:r>
    <w:r>
      <w:fldChar w:fldCharType="separate"/>
    </w:r>
    <w:r w:rsidR="003F3169" w:rsidRPr="003F3169">
      <w:rPr>
        <w:noProof/>
        <w:lang w:val="ro-RO"/>
      </w:rPr>
      <w:t>30</w:t>
    </w:r>
    <w:r>
      <w:fldChar w:fldCharType="end"/>
    </w:r>
  </w:p>
  <w:p w:rsidR="0090122A" w:rsidRDefault="0090122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90122A" w:rsidRPr="009423B6" w:rsidTr="00C02DFA">
      <w:trPr>
        <w:jc w:val="center"/>
      </w:trPr>
      <w:tc>
        <w:tcPr>
          <w:tcW w:w="3544" w:type="dxa"/>
          <w:tcBorders>
            <w:top w:val="nil"/>
            <w:bottom w:val="nil"/>
          </w:tcBorders>
        </w:tcPr>
        <w:p w:rsidR="0090122A" w:rsidRPr="009423B6" w:rsidRDefault="0090122A" w:rsidP="00C02DFA">
          <w:pPr>
            <w:ind w:firstLine="0"/>
            <w:jc w:val="center"/>
            <w:rPr>
              <w:sz w:val="24"/>
            </w:rPr>
          </w:pPr>
        </w:p>
        <w:p w:rsidR="0090122A" w:rsidRPr="009423B6" w:rsidRDefault="0090122A" w:rsidP="00C02DFA">
          <w:pPr>
            <w:jc w:val="center"/>
            <w:rPr>
              <w:sz w:val="24"/>
            </w:rPr>
          </w:pPr>
        </w:p>
        <w:p w:rsidR="0090122A" w:rsidRPr="009423B6" w:rsidRDefault="0090122A" w:rsidP="00C02DFA">
          <w:pPr>
            <w:jc w:val="center"/>
            <w:rPr>
              <w:sz w:val="24"/>
            </w:rPr>
          </w:pPr>
        </w:p>
        <w:p w:rsidR="0090122A" w:rsidRPr="009423B6" w:rsidRDefault="0090122A" w:rsidP="00C02DFA">
          <w:pPr>
            <w:pStyle w:val="5"/>
            <w:rPr>
              <w:rFonts w:ascii="Times New Roman" w:hAnsi="Times New Roman"/>
              <w:b/>
            </w:rPr>
          </w:pPr>
        </w:p>
        <w:p w:rsidR="0090122A" w:rsidRDefault="0090122A" w:rsidP="00C02DFA">
          <w:pPr>
            <w:pStyle w:val="8"/>
            <w:rPr>
              <w:rFonts w:ascii="Times New Roman" w:hAnsi="Times New Roman"/>
              <w:sz w:val="20"/>
              <w:lang w:val="x-none"/>
            </w:rPr>
          </w:pPr>
        </w:p>
        <w:p w:rsidR="0090122A" w:rsidRPr="009423B6" w:rsidRDefault="0090122A" w:rsidP="00C02DFA">
          <w:pPr>
            <w:rPr>
              <w:lang w:val="x-none"/>
            </w:rPr>
          </w:pPr>
        </w:p>
      </w:tc>
      <w:tc>
        <w:tcPr>
          <w:tcW w:w="1835" w:type="dxa"/>
          <w:tcBorders>
            <w:top w:val="nil"/>
            <w:bottom w:val="nil"/>
          </w:tcBorders>
        </w:tcPr>
        <w:p w:rsidR="0090122A" w:rsidRPr="0063090F" w:rsidRDefault="0090122A"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53510253" r:id="rId2"/>
            </w:object>
          </w:r>
        </w:p>
      </w:tc>
      <w:tc>
        <w:tcPr>
          <w:tcW w:w="3693" w:type="dxa"/>
          <w:tcBorders>
            <w:top w:val="nil"/>
            <w:bottom w:val="nil"/>
          </w:tcBorders>
        </w:tcPr>
        <w:p w:rsidR="0090122A" w:rsidRDefault="0090122A" w:rsidP="00C02DFA">
          <w:pPr>
            <w:jc w:val="center"/>
            <w:rPr>
              <w:b/>
              <w:sz w:val="30"/>
            </w:rPr>
          </w:pPr>
        </w:p>
        <w:p w:rsidR="0090122A" w:rsidRPr="009423B6" w:rsidRDefault="0090122A" w:rsidP="00C02DFA">
          <w:pPr>
            <w:rPr>
              <w:sz w:val="30"/>
            </w:rPr>
          </w:pPr>
        </w:p>
        <w:p w:rsidR="0090122A" w:rsidRDefault="0090122A" w:rsidP="00C02DFA">
          <w:pPr>
            <w:rPr>
              <w:sz w:val="30"/>
            </w:rPr>
          </w:pPr>
        </w:p>
        <w:p w:rsidR="0090122A" w:rsidRDefault="0090122A" w:rsidP="00C02DFA">
          <w:pPr>
            <w:rPr>
              <w:sz w:val="30"/>
            </w:rPr>
          </w:pPr>
        </w:p>
        <w:p w:rsidR="0090122A" w:rsidRPr="009423B6" w:rsidRDefault="0090122A" w:rsidP="00C02DFA">
          <w:pPr>
            <w:rPr>
              <w:sz w:val="30"/>
            </w:rPr>
          </w:pPr>
        </w:p>
      </w:tc>
    </w:tr>
    <w:tr w:rsidR="0090122A" w:rsidRPr="009423B6" w:rsidTr="00C02DFA">
      <w:trPr>
        <w:cantSplit/>
        <w:jc w:val="center"/>
      </w:trPr>
      <w:tc>
        <w:tcPr>
          <w:tcW w:w="9072" w:type="dxa"/>
          <w:gridSpan w:val="3"/>
          <w:tcBorders>
            <w:top w:val="nil"/>
            <w:bottom w:val="nil"/>
          </w:tcBorders>
        </w:tcPr>
        <w:p w:rsidR="0090122A" w:rsidRPr="009423B6" w:rsidRDefault="0090122A" w:rsidP="00C02DFA">
          <w:pPr>
            <w:pStyle w:val="8"/>
            <w:rPr>
              <w:rFonts w:ascii="Times New Roman" w:hAnsi="Times New Roman"/>
              <w:color w:val="000080"/>
              <w:sz w:val="10"/>
            </w:rPr>
          </w:pPr>
        </w:p>
        <w:p w:rsidR="0090122A" w:rsidRPr="00D41305" w:rsidRDefault="0090122A"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90122A" w:rsidRDefault="0090122A" w:rsidP="00C02DFA">
          <w:pPr>
            <w:pStyle w:val="8"/>
            <w:ind w:hanging="28"/>
            <w:rPr>
              <w:rFonts w:ascii="Times New Roman" w:hAnsi="Times New Roman"/>
              <w:sz w:val="32"/>
              <w:szCs w:val="32"/>
            </w:rPr>
          </w:pPr>
        </w:p>
        <w:p w:rsidR="0090122A" w:rsidRPr="007A4567" w:rsidRDefault="0090122A"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455ED1">
            <w:rPr>
              <w:rFonts w:ascii="Times New Roman" w:hAnsi="Times New Roman"/>
              <w:sz w:val="28"/>
              <w:szCs w:val="28"/>
              <w:lang w:val="ro-RO"/>
            </w:rPr>
            <w:t>nr</w:t>
          </w:r>
          <w:r w:rsidRPr="00455ED1">
            <w:rPr>
              <w:rFonts w:ascii="Times New Roman" w:hAnsi="Times New Roman"/>
              <w:b w:val="0"/>
              <w:sz w:val="28"/>
              <w:szCs w:val="28"/>
              <w:lang w:val="ro-RO"/>
            </w:rPr>
            <w:t>.</w:t>
          </w:r>
          <w:r w:rsidR="00455ED1" w:rsidRPr="00455ED1">
            <w:rPr>
              <w:rFonts w:ascii="Times New Roman" w:hAnsi="Times New Roman"/>
              <w:sz w:val="28"/>
              <w:szCs w:val="28"/>
              <w:lang w:val="ro-RO"/>
            </w:rPr>
            <w:t>122</w:t>
          </w:r>
        </w:p>
        <w:p w:rsidR="0090122A" w:rsidRPr="004E1000" w:rsidRDefault="0090122A" w:rsidP="00C02DFA">
          <w:pPr>
            <w:ind w:hanging="28"/>
          </w:pPr>
        </w:p>
        <w:p w:rsidR="0090122A" w:rsidRPr="00455ED1" w:rsidRDefault="0090122A" w:rsidP="00C02DFA">
          <w:pPr>
            <w:ind w:hanging="28"/>
            <w:jc w:val="center"/>
            <w:rPr>
              <w:b/>
              <w:sz w:val="28"/>
              <w:szCs w:val="28"/>
              <w:u w:val="single"/>
            </w:rPr>
          </w:pPr>
          <w:r w:rsidRPr="00455ED1">
            <w:rPr>
              <w:b/>
              <w:sz w:val="28"/>
              <w:szCs w:val="28"/>
              <w:u w:val="single"/>
            </w:rPr>
            <w:t xml:space="preserve">din </w:t>
          </w:r>
          <w:r w:rsidR="00455ED1" w:rsidRPr="00455ED1">
            <w:rPr>
              <w:b/>
              <w:sz w:val="28"/>
              <w:szCs w:val="28"/>
              <w:u w:val="single"/>
            </w:rPr>
            <w:t>3 martie 2017</w:t>
          </w:r>
        </w:p>
        <w:p w:rsidR="0090122A" w:rsidRPr="0063090F" w:rsidRDefault="0090122A" w:rsidP="00C02DFA">
          <w:pPr>
            <w:ind w:hanging="28"/>
            <w:jc w:val="center"/>
            <w:rPr>
              <w:b/>
              <w:sz w:val="24"/>
              <w:szCs w:val="24"/>
            </w:rPr>
          </w:pPr>
          <w:r w:rsidRPr="0063090F">
            <w:rPr>
              <w:b/>
              <w:sz w:val="24"/>
              <w:szCs w:val="24"/>
            </w:rPr>
            <w:t>Chișinău</w:t>
          </w:r>
        </w:p>
        <w:p w:rsidR="0090122A" w:rsidRPr="009423B6" w:rsidRDefault="0090122A" w:rsidP="00C02DFA">
          <w:pPr>
            <w:pStyle w:val="8"/>
            <w:rPr>
              <w:rFonts w:ascii="Times New Roman" w:hAnsi="Times New Roman"/>
              <w:color w:val="000080"/>
              <w:sz w:val="4"/>
            </w:rPr>
          </w:pPr>
        </w:p>
        <w:p w:rsidR="0090122A" w:rsidRPr="009423B6" w:rsidRDefault="0090122A" w:rsidP="00C02DFA">
          <w:pPr>
            <w:pStyle w:val="8"/>
            <w:rPr>
              <w:rFonts w:ascii="Times New Roman" w:hAnsi="Times New Roman"/>
              <w:b w:val="0"/>
              <w:color w:val="000080"/>
              <w:sz w:val="16"/>
              <w:lang w:val="x-none"/>
            </w:rPr>
          </w:pPr>
        </w:p>
      </w:tc>
    </w:tr>
  </w:tbl>
  <w:p w:rsidR="0090122A" w:rsidRDefault="0090122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AB612A"/>
    <w:multiLevelType w:val="hybridMultilevel"/>
    <w:tmpl w:val="E0025D12"/>
    <w:lvl w:ilvl="0" w:tplc="57A83AE6">
      <w:start w:val="1"/>
      <w:numFmt w:val="decimal"/>
      <w:lvlText w:val="(%1)"/>
      <w:lvlJc w:val="left"/>
      <w:pPr>
        <w:ind w:left="999" w:hanging="432"/>
      </w:pPr>
      <w:rPr>
        <w:rFonts w:eastAsiaTheme="minorEastAsia"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E6F4AA5"/>
    <w:multiLevelType w:val="hybridMultilevel"/>
    <w:tmpl w:val="2E9452FC"/>
    <w:lvl w:ilvl="0" w:tplc="0D001C0E">
      <w:start w:val="1"/>
      <w:numFmt w:val="lowerLetter"/>
      <w:lvlText w:val="%1)"/>
      <w:lvlJc w:val="left"/>
      <w:pPr>
        <w:ind w:left="1211" w:hanging="360"/>
      </w:pPr>
      <w:rPr>
        <w:rFonts w:ascii="Times New Roman" w:eastAsia="Calibri" w:hAnsi="Times New Roman" w:cs="Times New Roman"/>
        <w:sz w:val="28"/>
        <w:szCs w:val="28"/>
      </w:rPr>
    </w:lvl>
    <w:lvl w:ilvl="1" w:tplc="04180019" w:tentative="1">
      <w:start w:val="1"/>
      <w:numFmt w:val="lowerLetter"/>
      <w:lvlText w:val="%2."/>
      <w:lvlJc w:val="left"/>
      <w:pPr>
        <w:ind w:left="1931" w:hanging="360"/>
      </w:pPr>
    </w:lvl>
    <w:lvl w:ilvl="2" w:tplc="0418001B" w:tentative="1">
      <w:start w:val="1"/>
      <w:numFmt w:val="lowerRoman"/>
      <w:lvlText w:val="%3."/>
      <w:lvlJc w:val="right"/>
      <w:pPr>
        <w:ind w:left="2651" w:hanging="180"/>
      </w:pPr>
    </w:lvl>
    <w:lvl w:ilvl="3" w:tplc="0418000F" w:tentative="1">
      <w:start w:val="1"/>
      <w:numFmt w:val="decimal"/>
      <w:lvlText w:val="%4."/>
      <w:lvlJc w:val="left"/>
      <w:pPr>
        <w:ind w:left="3371" w:hanging="360"/>
      </w:pPr>
    </w:lvl>
    <w:lvl w:ilvl="4" w:tplc="04180019" w:tentative="1">
      <w:start w:val="1"/>
      <w:numFmt w:val="lowerLetter"/>
      <w:lvlText w:val="%5."/>
      <w:lvlJc w:val="left"/>
      <w:pPr>
        <w:ind w:left="4091" w:hanging="360"/>
      </w:pPr>
    </w:lvl>
    <w:lvl w:ilvl="5" w:tplc="0418001B" w:tentative="1">
      <w:start w:val="1"/>
      <w:numFmt w:val="lowerRoman"/>
      <w:lvlText w:val="%6."/>
      <w:lvlJc w:val="right"/>
      <w:pPr>
        <w:ind w:left="4811" w:hanging="180"/>
      </w:pPr>
    </w:lvl>
    <w:lvl w:ilvl="6" w:tplc="0418000F" w:tentative="1">
      <w:start w:val="1"/>
      <w:numFmt w:val="decimal"/>
      <w:lvlText w:val="%7."/>
      <w:lvlJc w:val="left"/>
      <w:pPr>
        <w:ind w:left="5531" w:hanging="360"/>
      </w:pPr>
    </w:lvl>
    <w:lvl w:ilvl="7" w:tplc="04180019" w:tentative="1">
      <w:start w:val="1"/>
      <w:numFmt w:val="lowerLetter"/>
      <w:lvlText w:val="%8."/>
      <w:lvlJc w:val="left"/>
      <w:pPr>
        <w:ind w:left="6251" w:hanging="360"/>
      </w:pPr>
    </w:lvl>
    <w:lvl w:ilvl="8" w:tplc="0418001B" w:tentative="1">
      <w:start w:val="1"/>
      <w:numFmt w:val="lowerRoman"/>
      <w:lvlText w:val="%9."/>
      <w:lvlJc w:val="right"/>
      <w:pPr>
        <w:ind w:left="6971" w:hanging="180"/>
      </w:pPr>
    </w:lvl>
  </w:abstractNum>
  <w:abstractNum w:abstractNumId="2" w15:restartNumberingAfterBreak="0">
    <w:nsid w:val="33C956A7"/>
    <w:multiLevelType w:val="hybridMultilevel"/>
    <w:tmpl w:val="E7125124"/>
    <w:lvl w:ilvl="0" w:tplc="4FFCE4FA">
      <w:start w:val="3"/>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2610" w:hanging="360"/>
      </w:pPr>
    </w:lvl>
    <w:lvl w:ilvl="2" w:tplc="0419001B" w:tentative="1">
      <w:start w:val="1"/>
      <w:numFmt w:val="lowerRoman"/>
      <w:lvlText w:val="%3."/>
      <w:lvlJc w:val="right"/>
      <w:pPr>
        <w:ind w:left="3330" w:hanging="180"/>
      </w:pPr>
    </w:lvl>
    <w:lvl w:ilvl="3" w:tplc="0419000F" w:tentative="1">
      <w:start w:val="1"/>
      <w:numFmt w:val="decimal"/>
      <w:lvlText w:val="%4."/>
      <w:lvlJc w:val="left"/>
      <w:pPr>
        <w:ind w:left="4050" w:hanging="360"/>
      </w:pPr>
    </w:lvl>
    <w:lvl w:ilvl="4" w:tplc="04190019" w:tentative="1">
      <w:start w:val="1"/>
      <w:numFmt w:val="lowerLetter"/>
      <w:lvlText w:val="%5."/>
      <w:lvlJc w:val="left"/>
      <w:pPr>
        <w:ind w:left="4770" w:hanging="360"/>
      </w:pPr>
    </w:lvl>
    <w:lvl w:ilvl="5" w:tplc="0419001B" w:tentative="1">
      <w:start w:val="1"/>
      <w:numFmt w:val="lowerRoman"/>
      <w:lvlText w:val="%6."/>
      <w:lvlJc w:val="right"/>
      <w:pPr>
        <w:ind w:left="5490" w:hanging="180"/>
      </w:pPr>
    </w:lvl>
    <w:lvl w:ilvl="6" w:tplc="0419000F" w:tentative="1">
      <w:start w:val="1"/>
      <w:numFmt w:val="decimal"/>
      <w:lvlText w:val="%7."/>
      <w:lvlJc w:val="left"/>
      <w:pPr>
        <w:ind w:left="6210" w:hanging="360"/>
      </w:pPr>
    </w:lvl>
    <w:lvl w:ilvl="7" w:tplc="04190019" w:tentative="1">
      <w:start w:val="1"/>
      <w:numFmt w:val="lowerLetter"/>
      <w:lvlText w:val="%8."/>
      <w:lvlJc w:val="left"/>
      <w:pPr>
        <w:ind w:left="6930" w:hanging="360"/>
      </w:pPr>
    </w:lvl>
    <w:lvl w:ilvl="8" w:tplc="0419001B" w:tentative="1">
      <w:start w:val="1"/>
      <w:numFmt w:val="lowerRoman"/>
      <w:lvlText w:val="%9."/>
      <w:lvlJc w:val="right"/>
      <w:pPr>
        <w:ind w:left="7650" w:hanging="180"/>
      </w:pPr>
    </w:lvl>
  </w:abstractNum>
  <w:abstractNum w:abstractNumId="3" w15:restartNumberingAfterBreak="0">
    <w:nsid w:val="56BC4588"/>
    <w:multiLevelType w:val="hybridMultilevel"/>
    <w:tmpl w:val="ABEC094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08F5F3A"/>
    <w:multiLevelType w:val="hybridMultilevel"/>
    <w:tmpl w:val="09A8BCB0"/>
    <w:lvl w:ilvl="0" w:tplc="592C5048">
      <w:start w:val="1"/>
      <w:numFmt w:val="lowerLetter"/>
      <w:lvlText w:val="%1)"/>
      <w:lvlJc w:val="left"/>
      <w:pPr>
        <w:ind w:left="1287" w:hanging="360"/>
      </w:pPr>
      <w:rPr>
        <w:rFonts w:ascii="Times New Roman" w:eastAsiaTheme="minorHAnsi" w:hAnsi="Times New Roman" w:cs="Times New Roman"/>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F3144FC"/>
    <w:multiLevelType w:val="hybridMultilevel"/>
    <w:tmpl w:val="BA1EAB3E"/>
    <w:lvl w:ilvl="0" w:tplc="4D169BCE">
      <w:start w:val="270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B66A7"/>
    <w:rsid w:val="001100A2"/>
    <w:rsid w:val="00144067"/>
    <w:rsid w:val="001469DB"/>
    <w:rsid w:val="001574DD"/>
    <w:rsid w:val="00191F49"/>
    <w:rsid w:val="001B2461"/>
    <w:rsid w:val="001B5608"/>
    <w:rsid w:val="001E6EB8"/>
    <w:rsid w:val="00251AE0"/>
    <w:rsid w:val="00283736"/>
    <w:rsid w:val="0034194B"/>
    <w:rsid w:val="003852B4"/>
    <w:rsid w:val="003B596B"/>
    <w:rsid w:val="003F3169"/>
    <w:rsid w:val="00427274"/>
    <w:rsid w:val="0044592D"/>
    <w:rsid w:val="00455ED1"/>
    <w:rsid w:val="00480561"/>
    <w:rsid w:val="00482969"/>
    <w:rsid w:val="004A4B59"/>
    <w:rsid w:val="004B6E8E"/>
    <w:rsid w:val="004E1000"/>
    <w:rsid w:val="004F4FF6"/>
    <w:rsid w:val="00500597"/>
    <w:rsid w:val="005011D1"/>
    <w:rsid w:val="0050680A"/>
    <w:rsid w:val="00512A5C"/>
    <w:rsid w:val="005541A1"/>
    <w:rsid w:val="00560EB2"/>
    <w:rsid w:val="005802DD"/>
    <w:rsid w:val="005850E0"/>
    <w:rsid w:val="005A5015"/>
    <w:rsid w:val="005F1999"/>
    <w:rsid w:val="005F2B04"/>
    <w:rsid w:val="0063090F"/>
    <w:rsid w:val="007305B8"/>
    <w:rsid w:val="00746067"/>
    <w:rsid w:val="007A4567"/>
    <w:rsid w:val="00814406"/>
    <w:rsid w:val="00832599"/>
    <w:rsid w:val="0084667B"/>
    <w:rsid w:val="00851CC2"/>
    <w:rsid w:val="008C1EB3"/>
    <w:rsid w:val="0090122A"/>
    <w:rsid w:val="009423B6"/>
    <w:rsid w:val="00950CEF"/>
    <w:rsid w:val="0095316D"/>
    <w:rsid w:val="00967B94"/>
    <w:rsid w:val="009A3326"/>
    <w:rsid w:val="009B0B68"/>
    <w:rsid w:val="009C4894"/>
    <w:rsid w:val="009E20E6"/>
    <w:rsid w:val="00A04621"/>
    <w:rsid w:val="00A1010C"/>
    <w:rsid w:val="00A35DD9"/>
    <w:rsid w:val="00A56041"/>
    <w:rsid w:val="00A977C3"/>
    <w:rsid w:val="00AA173D"/>
    <w:rsid w:val="00AB67F5"/>
    <w:rsid w:val="00AE7568"/>
    <w:rsid w:val="00B3018C"/>
    <w:rsid w:val="00B4370D"/>
    <w:rsid w:val="00BF32A6"/>
    <w:rsid w:val="00C02DFA"/>
    <w:rsid w:val="00C74719"/>
    <w:rsid w:val="00C97309"/>
    <w:rsid w:val="00CB0FCF"/>
    <w:rsid w:val="00CC7AFF"/>
    <w:rsid w:val="00CE0DA1"/>
    <w:rsid w:val="00CF2559"/>
    <w:rsid w:val="00D41305"/>
    <w:rsid w:val="00D64123"/>
    <w:rsid w:val="00D642D3"/>
    <w:rsid w:val="00D91434"/>
    <w:rsid w:val="00DB1216"/>
    <w:rsid w:val="00DC4C6E"/>
    <w:rsid w:val="00DF0E57"/>
    <w:rsid w:val="00E216C5"/>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15:docId w15:val="{74A28424-285C-411C-9115-2B010056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aliases w:val="Знак Знак,webb Знак Знак,Знак,webb, Знак, Знак Знак,webb Знак Знак Знак Char Char,Обычный (веб) Знак,webb Знак,Знак Знак1,Знак Знак Знак,Normal (Web) Знак,webb Знак Знак Знак,Normal (Web) Знак Знак Знак,Обычный (веб)1"/>
    <w:basedOn w:val="a"/>
    <w:link w:val="10"/>
    <w:uiPriority w:val="99"/>
    <w:unhideWhenUsed/>
    <w:qFormat/>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Normal1">
    <w:name w:val="Normal1"/>
    <w:rsid w:val="00851CC2"/>
    <w:pPr>
      <w:spacing w:after="200" w:line="276" w:lineRule="auto"/>
    </w:pPr>
    <w:rPr>
      <w:rFonts w:ascii="Calibri" w:eastAsia="Calibri" w:hAnsi="Calibri" w:cs="Calibri"/>
      <w:color w:val="000000"/>
      <w:sz w:val="22"/>
      <w:szCs w:val="22"/>
      <w:lang w:val="en-US" w:eastAsia="en-US"/>
    </w:rPr>
  </w:style>
  <w:style w:type="character" w:customStyle="1" w:styleId="apple-style-span">
    <w:name w:val="apple-style-span"/>
    <w:basedOn w:val="a0"/>
    <w:rsid w:val="00851CC2"/>
  </w:style>
  <w:style w:type="character" w:customStyle="1" w:styleId="30">
    <w:name w:val="Заголовок 3 Знак"/>
    <w:basedOn w:val="a0"/>
    <w:link w:val="3"/>
    <w:rsid w:val="00851CC2"/>
    <w:rPr>
      <w:rFonts w:ascii="$Caslon" w:hAnsi="$Caslon"/>
      <w:b/>
      <w:lang w:val="x-none" w:eastAsia="en-US"/>
    </w:rPr>
  </w:style>
  <w:style w:type="paragraph" w:styleId="af4">
    <w:name w:val="Title"/>
    <w:basedOn w:val="Normal1"/>
    <w:next w:val="Normal1"/>
    <w:link w:val="af5"/>
    <w:rsid w:val="00851CC2"/>
    <w:pPr>
      <w:keepNext/>
      <w:keepLines/>
      <w:spacing w:before="480" w:after="120"/>
      <w:contextualSpacing/>
    </w:pPr>
    <w:rPr>
      <w:b/>
      <w:sz w:val="72"/>
      <w:szCs w:val="72"/>
    </w:rPr>
  </w:style>
  <w:style w:type="character" w:customStyle="1" w:styleId="af5">
    <w:name w:val="Название Знак"/>
    <w:basedOn w:val="a0"/>
    <w:link w:val="af4"/>
    <w:rsid w:val="00851CC2"/>
    <w:rPr>
      <w:rFonts w:ascii="Calibri" w:eastAsia="Calibri" w:hAnsi="Calibri" w:cs="Calibri"/>
      <w:b/>
      <w:color w:val="000000"/>
      <w:sz w:val="72"/>
      <w:szCs w:val="72"/>
      <w:lang w:val="en-US" w:eastAsia="en-US"/>
    </w:rPr>
  </w:style>
  <w:style w:type="paragraph" w:styleId="af6">
    <w:name w:val="Subtitle"/>
    <w:basedOn w:val="Normal1"/>
    <w:next w:val="Normal1"/>
    <w:link w:val="af7"/>
    <w:rsid w:val="00851CC2"/>
    <w:pPr>
      <w:keepNext/>
      <w:keepLines/>
      <w:spacing w:before="360" w:after="80"/>
      <w:contextualSpacing/>
    </w:pPr>
    <w:rPr>
      <w:rFonts w:ascii="Georgia" w:eastAsia="Georgia" w:hAnsi="Georgia" w:cs="Georgia"/>
      <w:i/>
      <w:color w:val="666666"/>
      <w:sz w:val="48"/>
      <w:szCs w:val="48"/>
    </w:rPr>
  </w:style>
  <w:style w:type="character" w:customStyle="1" w:styleId="af7">
    <w:name w:val="Подзаголовок Знак"/>
    <w:basedOn w:val="a0"/>
    <w:link w:val="af6"/>
    <w:rsid w:val="00851CC2"/>
    <w:rPr>
      <w:rFonts w:ascii="Georgia" w:eastAsia="Georgia" w:hAnsi="Georgia" w:cs="Georgia"/>
      <w:i/>
      <w:color w:val="666666"/>
      <w:sz w:val="48"/>
      <w:szCs w:val="48"/>
      <w:lang w:val="en-US" w:eastAsia="en-US"/>
    </w:rPr>
  </w:style>
  <w:style w:type="character" w:customStyle="1" w:styleId="ac">
    <w:name w:val="Абзац списка Знак"/>
    <w:link w:val="ab"/>
    <w:uiPriority w:val="34"/>
    <w:locked/>
    <w:rsid w:val="00851CC2"/>
    <w:rPr>
      <w:lang w:val="en-US" w:eastAsia="en-US"/>
    </w:rPr>
  </w:style>
  <w:style w:type="character" w:customStyle="1" w:styleId="80">
    <w:name w:val="Заголовок 8 Знак"/>
    <w:basedOn w:val="a0"/>
    <w:link w:val="8"/>
    <w:rsid w:val="00851CC2"/>
    <w:rPr>
      <w:rFonts w:ascii="$Caslon" w:hAnsi="$Caslon"/>
      <w:b/>
      <w:sz w:val="24"/>
      <w:lang w:val="en-US" w:eastAsia="en-US"/>
    </w:rPr>
  </w:style>
  <w:style w:type="character" w:customStyle="1" w:styleId="10">
    <w:name w:val="Обычный (веб) Знак1"/>
    <w:aliases w:val="Знак Знак Знак1,webb Знак Знак Знак1,Знак Знак2,webb Знак1, Знак Знак1, Знак Знак Знак,webb Знак Знак Знак Char Char Знак,Обычный (веб) Знак Знак,webb Знак Знак1,Знак Знак1 Знак,Знак Знак Знак Знак,Normal (Web) Знак Знак"/>
    <w:link w:val="a5"/>
    <w:uiPriority w:val="99"/>
    <w:locked/>
    <w:rsid w:val="00851CC2"/>
    <w:rPr>
      <w:sz w:val="24"/>
      <w:szCs w:val="24"/>
    </w:rPr>
  </w:style>
  <w:style w:type="character" w:customStyle="1" w:styleId="object">
    <w:name w:val="object"/>
    <w:basedOn w:val="a0"/>
    <w:rsid w:val="00851CC2"/>
  </w:style>
  <w:style w:type="character" w:styleId="af8">
    <w:name w:val="Hyperlink"/>
    <w:basedOn w:val="a0"/>
    <w:uiPriority w:val="99"/>
    <w:unhideWhenUsed/>
    <w:rsid w:val="00851C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83764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2088115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allto:3923%2021,%203923%202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D3F557D9-B169-4BEF-A797-32A33A4C57EE}"/>
</file>

<file path=customXml/itemProps2.xml><?xml version="1.0" encoding="utf-8"?>
<ds:datastoreItem xmlns:ds="http://schemas.openxmlformats.org/officeDocument/2006/customXml" ds:itemID="{0E534996-FD89-4F62-89BA-7DBF81E407A6}"/>
</file>

<file path=customXml/itemProps3.xml><?xml version="1.0" encoding="utf-8"?>
<ds:datastoreItem xmlns:ds="http://schemas.openxmlformats.org/officeDocument/2006/customXml" ds:itemID="{5F8DBB43-B65A-4A86-8027-E8CDBDB37548}"/>
</file>

<file path=customXml/itemProps4.xml><?xml version="1.0" encoding="utf-8"?>
<ds:datastoreItem xmlns:ds="http://schemas.openxmlformats.org/officeDocument/2006/customXml" ds:itemID="{FBECDC81-3A31-419F-8EB5-F4CA82FBFE91}"/>
</file>

<file path=docProps/app.xml><?xml version="1.0" encoding="utf-8"?>
<Properties xmlns="http://schemas.openxmlformats.org/officeDocument/2006/extended-properties" xmlns:vt="http://schemas.openxmlformats.org/officeDocument/2006/docPropsVTypes">
  <Template>Normal</Template>
  <TotalTime>1</TotalTime>
  <Pages>30</Pages>
  <Words>8100</Words>
  <Characters>46172</Characters>
  <Application>Microsoft Office Word</Application>
  <DocSecurity>4</DocSecurity>
  <Lines>384</Lines>
  <Paragraphs>108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54164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53.2017.ro-ru</dc:title>
  <dc:creator>lll</dc:creator>
  <cp:lastModifiedBy>Asd Asdf</cp:lastModifiedBy>
  <cp:revision>2</cp:revision>
  <cp:lastPrinted>2017-03-06T07:21:00Z</cp:lastPrinted>
  <dcterms:created xsi:type="dcterms:W3CDTF">2017-04-12T10:51:00Z</dcterms:created>
  <dcterms:modified xsi:type="dcterms:W3CDTF">2017-04-12T10:51:00Z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