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3895F" w14:textId="60F31F72" w:rsidR="00C80E20" w:rsidRPr="00637CEB" w:rsidRDefault="00C80E20" w:rsidP="00C80E20">
      <w:pPr>
        <w:pStyle w:val="Titlustinga"/>
        <w:rPr>
          <w:noProof/>
          <w:lang w:val="en-US"/>
        </w:rPr>
        <w:sectPr w:rsidR="00C80E20" w:rsidRPr="00637CEB" w:rsidSect="00C80E20">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sidRPr="00637CEB">
        <w:rPr>
          <w:rFonts w:cs="Times New Roman"/>
          <w:noProof/>
          <w:lang w:eastAsia="ro-RO"/>
        </w:rPr>
        <mc:AlternateContent>
          <mc:Choice Requires="wps">
            <w:drawing>
              <wp:anchor distT="0" distB="0" distL="114300" distR="114300" simplePos="0" relativeHeight="251659264" behindDoc="0" locked="0" layoutInCell="1" allowOverlap="1" wp14:anchorId="2C714233" wp14:editId="10056C3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0FD6B7D" w14:textId="2660639F" w:rsidR="001A72D4" w:rsidRPr="009E5400" w:rsidRDefault="009E5400" w:rsidP="00C80E20">
                            <w:pPr>
                              <w:pStyle w:val="nr"/>
                              <w:spacing w:after="160"/>
                            </w:pPr>
                            <w:r w:rsidRPr="009E5400">
                              <w:t>I.S.</w:t>
                            </w:r>
                            <w:r w:rsidR="001A72D4" w:rsidRPr="009E5400">
                              <w:t xml:space="preserve"> nr</w:t>
                            </w:r>
                            <w:r w:rsidR="008A7D44" w:rsidRPr="008A7D44">
                              <w:rPr>
                                <w:u w:val="single"/>
                              </w:rPr>
                              <w:t>.03</w:t>
                            </w:r>
                            <w:r w:rsidR="001A72D4" w:rsidRPr="009E5400">
                              <w:t xml:space="preserve"> </w:t>
                            </w:r>
                          </w:p>
                          <w:p w14:paraId="65116124" w14:textId="7782E424" w:rsidR="001A72D4" w:rsidRPr="009E5400" w:rsidRDefault="001A72D4" w:rsidP="00C80E20">
                            <w:pPr>
                              <w:pStyle w:val="nr"/>
                            </w:pPr>
                            <w:r w:rsidRPr="009E5400">
                              <w:t xml:space="preserve"> </w:t>
                            </w:r>
                            <w:r w:rsidR="003E3F9E">
                              <w:t>11</w:t>
                            </w:r>
                            <w:r w:rsidR="00637CEB">
                              <w:t xml:space="preserve"> martie 2022</w:t>
                            </w:r>
                            <w:r w:rsidRPr="009E540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1423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0FD6B7D" w14:textId="2660639F" w:rsidR="001A72D4" w:rsidRPr="009E5400" w:rsidRDefault="009E5400" w:rsidP="00C80E20">
                      <w:pPr>
                        <w:pStyle w:val="nr"/>
                        <w:spacing w:after="160"/>
                      </w:pPr>
                      <w:r w:rsidRPr="009E5400">
                        <w:t>I.S.</w:t>
                      </w:r>
                      <w:r w:rsidR="001A72D4" w:rsidRPr="009E5400">
                        <w:t xml:space="preserve"> nr</w:t>
                      </w:r>
                      <w:r w:rsidR="008A7D44" w:rsidRPr="008A7D44">
                        <w:rPr>
                          <w:u w:val="single"/>
                        </w:rPr>
                        <w:t>.03</w:t>
                      </w:r>
                      <w:r w:rsidR="001A72D4" w:rsidRPr="009E5400">
                        <w:t xml:space="preserve"> </w:t>
                      </w:r>
                    </w:p>
                    <w:p w14:paraId="65116124" w14:textId="7782E424" w:rsidR="001A72D4" w:rsidRPr="009E5400" w:rsidRDefault="001A72D4" w:rsidP="00C80E20">
                      <w:pPr>
                        <w:pStyle w:val="nr"/>
                      </w:pPr>
                      <w:r w:rsidRPr="009E5400">
                        <w:t xml:space="preserve"> </w:t>
                      </w:r>
                      <w:r w:rsidR="003E3F9E">
                        <w:t>11</w:t>
                      </w:r>
                      <w:r w:rsidR="00637CEB">
                        <w:t xml:space="preserve"> martie 2022</w:t>
                      </w:r>
                      <w:r w:rsidRPr="009E5400">
                        <w:t xml:space="preserve"> </w:t>
                      </w:r>
                    </w:p>
                  </w:txbxContent>
                </v:textbox>
                <w10:wrap anchorx="page" anchory="page"/>
              </v:shape>
            </w:pict>
          </mc:Fallback>
        </mc:AlternateContent>
      </w:r>
      <w:r w:rsidRPr="00637CEB">
        <w:rPr>
          <w:noProof/>
          <w:lang w:val="en-US"/>
        </w:rPr>
        <w:t>Deputat în Parlamentul</w:t>
      </w:r>
      <w:r w:rsidRPr="00637CEB">
        <w:rPr>
          <w:noProof/>
          <w:lang w:val="en-US"/>
        </w:rPr>
        <w:br/>
        <w:t>Republicii Moldova</w:t>
      </w:r>
    </w:p>
    <w:p w14:paraId="1DC159FB" w14:textId="0E6A4160" w:rsidR="00E761E6" w:rsidRPr="00637CEB" w:rsidRDefault="00F818B9" w:rsidP="00E761E6">
      <w:pPr>
        <w:spacing w:after="0"/>
        <w:jc w:val="right"/>
        <w:rPr>
          <w:rFonts w:eastAsia="Calibri" w:cs="Times New Roman"/>
          <w:b/>
          <w:sz w:val="28"/>
          <w:szCs w:val="28"/>
          <w:lang w:val="ro-MD"/>
        </w:rPr>
      </w:pPr>
      <w:r w:rsidRPr="00637CEB">
        <w:rPr>
          <w:rFonts w:eastAsia="Calibri" w:cs="Times New Roman"/>
          <w:b/>
          <w:sz w:val="28"/>
          <w:szCs w:val="28"/>
          <w:lang w:val="ro-MD"/>
        </w:rPr>
        <w:t>Biroul permanent al</w:t>
      </w:r>
    </w:p>
    <w:p w14:paraId="1320A501" w14:textId="1E9179B9" w:rsidR="00E761E6" w:rsidRPr="00637CEB" w:rsidRDefault="00F818B9" w:rsidP="00E761E6">
      <w:pPr>
        <w:spacing w:after="0"/>
        <w:jc w:val="right"/>
        <w:rPr>
          <w:rFonts w:eastAsia="Calibri" w:cs="Times New Roman"/>
          <w:b/>
          <w:bCs/>
          <w:sz w:val="28"/>
          <w:szCs w:val="28"/>
          <w:lang w:val="ro-MD"/>
        </w:rPr>
      </w:pPr>
      <w:bookmarkStart w:id="0" w:name="_Hlk88813570"/>
      <w:r w:rsidRPr="00637CEB">
        <w:rPr>
          <w:rFonts w:eastAsia="Calibri" w:cs="Times New Roman"/>
          <w:b/>
          <w:sz w:val="28"/>
          <w:szCs w:val="28"/>
          <w:lang w:val="ro-MD"/>
        </w:rPr>
        <w:t>Parlamentului Republicii Moldova</w:t>
      </w:r>
    </w:p>
    <w:bookmarkEnd w:id="0"/>
    <w:p w14:paraId="4FEDAFE2" w14:textId="62873D26" w:rsidR="00E761E6" w:rsidRPr="00637CEB" w:rsidRDefault="00E761E6" w:rsidP="00E761E6">
      <w:pPr>
        <w:spacing w:after="0"/>
        <w:ind w:firstLine="720"/>
        <w:jc w:val="both"/>
        <w:rPr>
          <w:rFonts w:eastAsia="Calibri" w:cs="Times New Roman"/>
          <w:b/>
          <w:bCs/>
          <w:i/>
          <w:iCs/>
          <w:sz w:val="28"/>
          <w:szCs w:val="28"/>
        </w:rPr>
      </w:pPr>
    </w:p>
    <w:p w14:paraId="7941C8A5" w14:textId="6BBB6D15" w:rsidR="00F818B9" w:rsidRPr="00637CEB" w:rsidRDefault="00F818B9" w:rsidP="00E761E6">
      <w:pPr>
        <w:spacing w:after="0"/>
        <w:ind w:firstLine="720"/>
        <w:jc w:val="both"/>
        <w:rPr>
          <w:rFonts w:eastAsia="Calibri" w:cs="Times New Roman"/>
          <w:b/>
          <w:bCs/>
          <w:i/>
          <w:iCs/>
          <w:sz w:val="28"/>
          <w:szCs w:val="28"/>
        </w:rPr>
      </w:pPr>
    </w:p>
    <w:p w14:paraId="713064AA" w14:textId="3ACDE167" w:rsidR="00F818B9" w:rsidRPr="00637CEB" w:rsidRDefault="00F818B9" w:rsidP="00F818B9">
      <w:pPr>
        <w:ind w:firstLine="850"/>
        <w:jc w:val="both"/>
        <w:rPr>
          <w:rFonts w:cs="Arial"/>
          <w:sz w:val="28"/>
          <w:szCs w:val="28"/>
        </w:rPr>
      </w:pPr>
      <w:r w:rsidRPr="00637CEB">
        <w:rPr>
          <w:rFonts w:cs="Arial"/>
          <w:sz w:val="28"/>
          <w:szCs w:val="28"/>
          <w:lang w:val="ro-MD"/>
        </w:rPr>
        <w:t>Î</w:t>
      </w:r>
      <w:r w:rsidRPr="00637CEB">
        <w:rPr>
          <w:rFonts w:cs="Arial"/>
          <w:sz w:val="28"/>
          <w:szCs w:val="28"/>
        </w:rPr>
        <w:t>n conformitate cu prevederile art. 73 din Constituția Republicii Moldova și art. 47 din Regulamentul Parlamentului Republicii Moldova, se înaintează cu titlu de inițiativă legislativă, proiectul de lege cu privire la modificarea și completarea Legii</w:t>
      </w:r>
      <w:r w:rsidR="00637CEB" w:rsidRPr="00637CEB">
        <w:rPr>
          <w:rFonts w:cs="Arial"/>
          <w:sz w:val="28"/>
          <w:szCs w:val="28"/>
        </w:rPr>
        <w:t xml:space="preserve"> nr. 156/1998 privind sistemul public de pensii</w:t>
      </w:r>
      <w:r w:rsidRPr="00637CEB">
        <w:rPr>
          <w:rFonts w:cs="Arial"/>
          <w:sz w:val="28"/>
          <w:szCs w:val="28"/>
        </w:rPr>
        <w:t>.</w:t>
      </w:r>
    </w:p>
    <w:p w14:paraId="6892BE5F" w14:textId="77777777" w:rsidR="00F818B9" w:rsidRPr="00637CEB" w:rsidRDefault="00F818B9" w:rsidP="00F818B9">
      <w:pPr>
        <w:jc w:val="both"/>
        <w:rPr>
          <w:rFonts w:cs="Arial"/>
          <w:sz w:val="28"/>
          <w:szCs w:val="28"/>
        </w:rPr>
      </w:pPr>
    </w:p>
    <w:p w14:paraId="609E4303" w14:textId="77777777" w:rsidR="00F818B9" w:rsidRPr="00637CEB" w:rsidRDefault="00F818B9" w:rsidP="00F818B9">
      <w:pPr>
        <w:jc w:val="both"/>
        <w:rPr>
          <w:rFonts w:cs="Arial"/>
          <w:sz w:val="28"/>
          <w:szCs w:val="28"/>
        </w:rPr>
      </w:pPr>
    </w:p>
    <w:p w14:paraId="0CF88704" w14:textId="1F8A044E" w:rsidR="008A7D44" w:rsidRPr="008A7D44" w:rsidRDefault="00F818B9" w:rsidP="00F818B9">
      <w:pPr>
        <w:spacing w:line="240" w:lineRule="auto"/>
        <w:jc w:val="both"/>
        <w:rPr>
          <w:rFonts w:cs="Arial"/>
          <w:b/>
          <w:bCs/>
          <w:sz w:val="28"/>
          <w:szCs w:val="28"/>
        </w:rPr>
      </w:pPr>
      <w:r w:rsidRPr="008A7D44">
        <w:rPr>
          <w:rFonts w:cs="Arial"/>
          <w:b/>
          <w:bCs/>
          <w:sz w:val="28"/>
          <w:szCs w:val="28"/>
        </w:rPr>
        <w:t>Anex</w:t>
      </w:r>
      <w:r w:rsidR="008A7D44" w:rsidRPr="008A7D44">
        <w:rPr>
          <w:rFonts w:cs="Arial"/>
          <w:b/>
          <w:bCs/>
          <w:sz w:val="28"/>
          <w:szCs w:val="28"/>
        </w:rPr>
        <w:t>e</w:t>
      </w:r>
      <w:r w:rsidRPr="008A7D44">
        <w:rPr>
          <w:rFonts w:cs="Arial"/>
          <w:b/>
          <w:bCs/>
          <w:sz w:val="28"/>
          <w:szCs w:val="28"/>
        </w:rPr>
        <w:t>:</w:t>
      </w:r>
    </w:p>
    <w:p w14:paraId="327DB7A3" w14:textId="2618E0F0" w:rsidR="00F818B9" w:rsidRPr="00637CEB" w:rsidRDefault="008A7D44" w:rsidP="00F818B9">
      <w:pPr>
        <w:spacing w:line="240" w:lineRule="auto"/>
        <w:jc w:val="both"/>
        <w:rPr>
          <w:rFonts w:cs="Arial"/>
          <w:sz w:val="28"/>
          <w:szCs w:val="28"/>
        </w:rPr>
      </w:pPr>
      <w:r>
        <w:rPr>
          <w:rFonts w:cs="Arial"/>
          <w:sz w:val="28"/>
          <w:szCs w:val="28"/>
        </w:rPr>
        <w:t xml:space="preserve">            </w:t>
      </w:r>
      <w:r w:rsidR="00F818B9" w:rsidRPr="00637CEB">
        <w:rPr>
          <w:rFonts w:cs="Arial"/>
          <w:sz w:val="28"/>
          <w:szCs w:val="28"/>
        </w:rPr>
        <w:t xml:space="preserve"> 1. Proiectul de lege</w:t>
      </w:r>
    </w:p>
    <w:p w14:paraId="1BFAB11F" w14:textId="77777777" w:rsidR="00F818B9" w:rsidRPr="00637CEB" w:rsidRDefault="00F818B9" w:rsidP="00F818B9">
      <w:pPr>
        <w:spacing w:line="240" w:lineRule="auto"/>
        <w:jc w:val="both"/>
        <w:rPr>
          <w:rFonts w:cs="Arial"/>
          <w:sz w:val="28"/>
          <w:szCs w:val="28"/>
        </w:rPr>
      </w:pPr>
      <w:r w:rsidRPr="00637CEB">
        <w:rPr>
          <w:rFonts w:cs="Arial"/>
          <w:sz w:val="28"/>
          <w:szCs w:val="28"/>
        </w:rPr>
        <w:t xml:space="preserve">             2. Notă informativă</w:t>
      </w:r>
    </w:p>
    <w:p w14:paraId="7B69C1FB" w14:textId="77777777" w:rsidR="00F818B9" w:rsidRPr="00637CEB" w:rsidRDefault="00F818B9" w:rsidP="00F818B9">
      <w:pPr>
        <w:jc w:val="both"/>
        <w:rPr>
          <w:rFonts w:cs="Arial"/>
          <w:sz w:val="28"/>
          <w:szCs w:val="28"/>
        </w:rPr>
      </w:pPr>
      <w:r w:rsidRPr="00637CEB">
        <w:rPr>
          <w:rFonts w:cs="Arial"/>
          <w:sz w:val="28"/>
          <w:szCs w:val="28"/>
        </w:rPr>
        <w:t xml:space="preserve">                                                                                            </w:t>
      </w:r>
    </w:p>
    <w:p w14:paraId="2343C494" w14:textId="77777777" w:rsidR="00F818B9" w:rsidRPr="00637CEB" w:rsidRDefault="00F818B9" w:rsidP="00F818B9">
      <w:pPr>
        <w:jc w:val="right"/>
        <w:rPr>
          <w:b/>
          <w:bCs/>
          <w:sz w:val="28"/>
          <w:szCs w:val="28"/>
        </w:rPr>
      </w:pPr>
      <w:r w:rsidRPr="00637CEB">
        <w:rPr>
          <w:b/>
          <w:bCs/>
          <w:sz w:val="28"/>
          <w:szCs w:val="28"/>
        </w:rPr>
        <w:t>Deputați în Parlament:</w:t>
      </w:r>
    </w:p>
    <w:p w14:paraId="33EEA342" w14:textId="1A3030E9" w:rsidR="00F818B9" w:rsidRPr="00637CEB" w:rsidRDefault="00F818B9" w:rsidP="00E761E6">
      <w:pPr>
        <w:spacing w:line="240" w:lineRule="auto"/>
        <w:jc w:val="center"/>
        <w:rPr>
          <w:rFonts w:eastAsia="Calibri" w:cs="Times New Roman"/>
          <w:b/>
          <w:bCs/>
          <w:sz w:val="28"/>
          <w:szCs w:val="28"/>
        </w:rPr>
      </w:pPr>
    </w:p>
    <w:p w14:paraId="45D115B0" w14:textId="0139DFE0" w:rsidR="00F818B9" w:rsidRPr="00637CEB" w:rsidRDefault="00F818B9" w:rsidP="00E761E6">
      <w:pPr>
        <w:spacing w:line="240" w:lineRule="auto"/>
        <w:jc w:val="center"/>
        <w:rPr>
          <w:rFonts w:eastAsia="Calibri" w:cs="Times New Roman"/>
          <w:b/>
          <w:bCs/>
          <w:sz w:val="28"/>
          <w:szCs w:val="28"/>
        </w:rPr>
      </w:pPr>
    </w:p>
    <w:p w14:paraId="244E4D2C" w14:textId="6AF35EAF" w:rsidR="00F818B9" w:rsidRPr="00637CEB" w:rsidRDefault="00F818B9" w:rsidP="00E761E6">
      <w:pPr>
        <w:spacing w:line="240" w:lineRule="auto"/>
        <w:jc w:val="center"/>
        <w:rPr>
          <w:rFonts w:eastAsia="Calibri" w:cs="Times New Roman"/>
          <w:b/>
          <w:bCs/>
          <w:sz w:val="28"/>
          <w:szCs w:val="28"/>
        </w:rPr>
      </w:pPr>
    </w:p>
    <w:p w14:paraId="158452C8" w14:textId="10686D72" w:rsidR="00F818B9" w:rsidRPr="00637CEB" w:rsidRDefault="00F818B9" w:rsidP="00E761E6">
      <w:pPr>
        <w:spacing w:line="240" w:lineRule="auto"/>
        <w:jc w:val="center"/>
        <w:rPr>
          <w:rFonts w:eastAsia="Calibri" w:cs="Times New Roman"/>
          <w:b/>
          <w:bCs/>
          <w:sz w:val="28"/>
          <w:szCs w:val="28"/>
        </w:rPr>
      </w:pPr>
    </w:p>
    <w:p w14:paraId="113B5707" w14:textId="2C866C41" w:rsidR="00F818B9" w:rsidRPr="00637CEB" w:rsidRDefault="00F818B9" w:rsidP="00E761E6">
      <w:pPr>
        <w:spacing w:line="240" w:lineRule="auto"/>
        <w:jc w:val="center"/>
        <w:rPr>
          <w:rFonts w:eastAsia="Calibri" w:cs="Times New Roman"/>
          <w:b/>
          <w:bCs/>
          <w:sz w:val="28"/>
          <w:szCs w:val="28"/>
        </w:rPr>
      </w:pPr>
    </w:p>
    <w:p w14:paraId="3BF3C2BE" w14:textId="1182D7A8" w:rsidR="00F818B9" w:rsidRPr="00637CEB" w:rsidRDefault="00F818B9" w:rsidP="00E761E6">
      <w:pPr>
        <w:spacing w:line="240" w:lineRule="auto"/>
        <w:jc w:val="center"/>
        <w:rPr>
          <w:rFonts w:eastAsia="Calibri" w:cs="Times New Roman"/>
          <w:b/>
          <w:bCs/>
          <w:sz w:val="28"/>
          <w:szCs w:val="28"/>
        </w:rPr>
      </w:pPr>
    </w:p>
    <w:p w14:paraId="6397F955" w14:textId="58451FA6" w:rsidR="00F818B9" w:rsidRPr="00637CEB" w:rsidRDefault="00F818B9" w:rsidP="00E761E6">
      <w:pPr>
        <w:spacing w:line="240" w:lineRule="auto"/>
        <w:jc w:val="center"/>
        <w:rPr>
          <w:rFonts w:eastAsia="Calibri" w:cs="Times New Roman"/>
          <w:b/>
          <w:bCs/>
          <w:sz w:val="28"/>
          <w:szCs w:val="28"/>
        </w:rPr>
      </w:pPr>
    </w:p>
    <w:p w14:paraId="6EDC011D" w14:textId="09239F43" w:rsidR="00F818B9" w:rsidRPr="00637CEB" w:rsidRDefault="00F818B9" w:rsidP="00E761E6">
      <w:pPr>
        <w:spacing w:line="240" w:lineRule="auto"/>
        <w:jc w:val="center"/>
        <w:rPr>
          <w:rFonts w:eastAsia="Calibri" w:cs="Times New Roman"/>
          <w:b/>
          <w:bCs/>
          <w:sz w:val="28"/>
          <w:szCs w:val="28"/>
        </w:rPr>
      </w:pPr>
    </w:p>
    <w:p w14:paraId="36A18C35" w14:textId="6E8C8FF0" w:rsidR="00F818B9" w:rsidRPr="00637CEB" w:rsidRDefault="00F818B9" w:rsidP="00E761E6">
      <w:pPr>
        <w:spacing w:line="240" w:lineRule="auto"/>
        <w:jc w:val="center"/>
        <w:rPr>
          <w:rFonts w:eastAsia="Calibri" w:cs="Times New Roman"/>
          <w:b/>
          <w:bCs/>
          <w:sz w:val="28"/>
          <w:szCs w:val="28"/>
        </w:rPr>
      </w:pPr>
    </w:p>
    <w:p w14:paraId="1F9D3E74" w14:textId="4B47C1AC" w:rsidR="00637CEB" w:rsidRPr="00637CEB" w:rsidRDefault="00637CEB" w:rsidP="00637CEB">
      <w:pPr>
        <w:pStyle w:val="BodyText"/>
        <w:shd w:val="clear" w:color="auto" w:fill="auto"/>
        <w:spacing w:before="80" w:after="1160"/>
        <w:ind w:firstLine="0"/>
        <w:jc w:val="right"/>
        <w:rPr>
          <w:rFonts w:ascii="Georgia" w:hAnsi="Georgia"/>
        </w:rPr>
      </w:pPr>
      <w:r w:rsidRPr="00637CEB">
        <w:rPr>
          <w:rFonts w:ascii="Georgia" w:hAnsi="Georgia"/>
          <w:i/>
          <w:iCs/>
          <w:color w:val="000000"/>
          <w:lang w:bidi="en-US"/>
        </w:rPr>
        <w:lastRenderedPageBreak/>
        <w:t>Pro</w:t>
      </w:r>
      <w:r w:rsidR="008C2514">
        <w:rPr>
          <w:rFonts w:ascii="Georgia" w:hAnsi="Georgia"/>
          <w:i/>
          <w:iCs/>
          <w:color w:val="000000"/>
          <w:lang w:bidi="en-US"/>
        </w:rPr>
        <w:t>i</w:t>
      </w:r>
      <w:r w:rsidRPr="00637CEB">
        <w:rPr>
          <w:rFonts w:ascii="Georgia" w:hAnsi="Georgia"/>
          <w:i/>
          <w:iCs/>
          <w:color w:val="000000"/>
          <w:lang w:bidi="en-US"/>
        </w:rPr>
        <w:t>ect</w:t>
      </w:r>
    </w:p>
    <w:p w14:paraId="6E71B803" w14:textId="77777777" w:rsidR="00637CEB" w:rsidRPr="00637CEB" w:rsidRDefault="00637CEB" w:rsidP="000A74AA">
      <w:pPr>
        <w:pStyle w:val="BodyText"/>
        <w:shd w:val="clear" w:color="auto" w:fill="auto"/>
        <w:spacing w:line="360" w:lineRule="auto"/>
        <w:ind w:left="709" w:firstLine="0"/>
        <w:jc w:val="center"/>
        <w:rPr>
          <w:rFonts w:ascii="Georgia" w:hAnsi="Georgia"/>
        </w:rPr>
      </w:pPr>
      <w:r w:rsidRPr="00637CEB">
        <w:rPr>
          <w:rFonts w:ascii="Georgia" w:hAnsi="Georgia"/>
          <w:b/>
          <w:bCs/>
          <w:color w:val="000000"/>
          <w:lang w:bidi="en-US"/>
        </w:rPr>
        <w:t>LEGE</w:t>
      </w:r>
    </w:p>
    <w:p w14:paraId="1BAD3D0F" w14:textId="77777777" w:rsidR="00637CEB" w:rsidRPr="00637CEB" w:rsidRDefault="00637CEB" w:rsidP="000A74AA">
      <w:pPr>
        <w:pStyle w:val="BodyText"/>
        <w:shd w:val="clear" w:color="auto" w:fill="auto"/>
        <w:spacing w:line="360" w:lineRule="auto"/>
        <w:ind w:left="709" w:firstLine="0"/>
        <w:jc w:val="center"/>
        <w:rPr>
          <w:rFonts w:ascii="Georgia" w:hAnsi="Georgia"/>
        </w:rPr>
      </w:pPr>
      <w:r w:rsidRPr="00637CEB">
        <w:rPr>
          <w:rFonts w:ascii="Georgia" w:hAnsi="Georgia"/>
          <w:b/>
          <w:bCs/>
          <w:color w:val="000000"/>
          <w:lang w:bidi="en-US"/>
        </w:rPr>
        <w:t xml:space="preserve">pentru </w:t>
      </w:r>
      <w:proofErr w:type="spellStart"/>
      <w:r w:rsidRPr="00637CEB">
        <w:rPr>
          <w:rFonts w:ascii="Georgia" w:hAnsi="Georgia"/>
          <w:b/>
          <w:bCs/>
          <w:color w:val="000000"/>
          <w:lang w:bidi="en-US"/>
        </w:rPr>
        <w:t>modificar</w:t>
      </w:r>
      <w:r w:rsidRPr="00637CEB">
        <w:rPr>
          <w:rFonts w:ascii="Georgia" w:hAnsi="Georgia"/>
          <w:b/>
          <w:bCs/>
          <w:color w:val="000000"/>
          <w:lang w:val="ru-RU" w:eastAsia="ru-RU" w:bidi="ru-RU"/>
        </w:rPr>
        <w:t>еа</w:t>
      </w:r>
      <w:proofErr w:type="spellEnd"/>
      <w:r w:rsidRPr="00637CEB">
        <w:rPr>
          <w:rFonts w:ascii="Georgia" w:hAnsi="Georgia"/>
          <w:b/>
          <w:bCs/>
          <w:color w:val="000000"/>
          <w:lang w:eastAsia="ru-RU" w:bidi="ru-RU"/>
        </w:rPr>
        <w:t xml:space="preserve"> și</w:t>
      </w:r>
      <w:r w:rsidRPr="00637CEB">
        <w:rPr>
          <w:rFonts w:ascii="Georgia" w:hAnsi="Georgia"/>
          <w:b/>
          <w:bCs/>
          <w:color w:val="000000"/>
          <w:lang w:bidi="en-US"/>
        </w:rPr>
        <w:t xml:space="preserve"> completarea</w:t>
      </w:r>
    </w:p>
    <w:p w14:paraId="600C2690" w14:textId="0DE3F87E" w:rsidR="00637CEB" w:rsidRPr="00637CEB" w:rsidRDefault="00637CEB" w:rsidP="000A74AA">
      <w:pPr>
        <w:pStyle w:val="BodyText"/>
        <w:shd w:val="clear" w:color="auto" w:fill="auto"/>
        <w:spacing w:line="360" w:lineRule="auto"/>
        <w:ind w:left="709" w:firstLine="0"/>
        <w:jc w:val="center"/>
        <w:rPr>
          <w:rFonts w:ascii="Georgia" w:hAnsi="Georgia"/>
          <w:b/>
          <w:bCs/>
          <w:color w:val="000000"/>
          <w:lang w:bidi="en-US"/>
        </w:rPr>
      </w:pPr>
      <w:bookmarkStart w:id="1" w:name="_Hlk97017765"/>
      <w:r w:rsidRPr="00637CEB">
        <w:rPr>
          <w:rFonts w:ascii="Georgia" w:hAnsi="Georgia"/>
          <w:b/>
          <w:bCs/>
          <w:color w:val="000000"/>
          <w:lang w:bidi="en-US"/>
        </w:rPr>
        <w:t xml:space="preserve">Legii </w:t>
      </w:r>
      <w:bookmarkStart w:id="2" w:name="_Hlk97018084"/>
      <w:r w:rsidRPr="00637CEB">
        <w:rPr>
          <w:rFonts w:ascii="Georgia" w:hAnsi="Georgia"/>
          <w:b/>
          <w:bCs/>
          <w:color w:val="000000"/>
          <w:lang w:bidi="en-US"/>
        </w:rPr>
        <w:t xml:space="preserve">nr. 156/1998 privind sistemul public de </w:t>
      </w:r>
      <w:bookmarkEnd w:id="1"/>
      <w:bookmarkEnd w:id="2"/>
      <w:r w:rsidR="00E72221">
        <w:rPr>
          <w:rFonts w:ascii="Georgia" w:hAnsi="Georgia"/>
          <w:b/>
          <w:bCs/>
          <w:color w:val="000000"/>
          <w:lang w:bidi="en-US"/>
        </w:rPr>
        <w:t>pensii</w:t>
      </w:r>
    </w:p>
    <w:p w14:paraId="4D305268" w14:textId="77777777" w:rsidR="00637CEB" w:rsidRPr="00637CEB" w:rsidRDefault="00637CEB" w:rsidP="000A74AA">
      <w:pPr>
        <w:pStyle w:val="BodyText"/>
        <w:shd w:val="clear" w:color="auto" w:fill="auto"/>
        <w:spacing w:line="360" w:lineRule="auto"/>
        <w:ind w:left="709" w:firstLine="0"/>
        <w:jc w:val="center"/>
        <w:rPr>
          <w:rFonts w:ascii="Georgia" w:hAnsi="Georgia"/>
        </w:rPr>
      </w:pPr>
    </w:p>
    <w:p w14:paraId="0E1A3CDA" w14:textId="12503086" w:rsidR="00637CEB" w:rsidRPr="000A74AA" w:rsidRDefault="00637CEB" w:rsidP="000A74AA">
      <w:pPr>
        <w:pStyle w:val="BodyText"/>
        <w:shd w:val="clear" w:color="auto" w:fill="auto"/>
        <w:spacing w:after="360" w:line="360" w:lineRule="auto"/>
        <w:ind w:left="700" w:firstLine="20"/>
        <w:jc w:val="both"/>
        <w:rPr>
          <w:rFonts w:ascii="Georgia" w:hAnsi="Georgia"/>
        </w:rPr>
      </w:pPr>
      <w:r w:rsidRPr="00637CEB">
        <w:rPr>
          <w:rFonts w:ascii="Georgia" w:hAnsi="Georgia"/>
          <w:color w:val="000000"/>
          <w:lang w:bidi="en-US"/>
        </w:rPr>
        <w:t>Parlamentul adoptă prezenta lege organică:</w:t>
      </w:r>
    </w:p>
    <w:p w14:paraId="43545A75" w14:textId="11FE1227" w:rsidR="00E761E6" w:rsidRPr="00637CEB" w:rsidRDefault="00E72221" w:rsidP="000A74AA">
      <w:pPr>
        <w:spacing w:after="0"/>
        <w:ind w:left="567" w:firstLine="851"/>
        <w:jc w:val="both"/>
        <w:rPr>
          <w:rFonts w:eastAsia="Calibri" w:cs="Times New Roman"/>
          <w:sz w:val="28"/>
          <w:szCs w:val="28"/>
        </w:rPr>
      </w:pPr>
      <w:r>
        <w:rPr>
          <w:b/>
          <w:bCs/>
          <w:color w:val="000000"/>
          <w:sz w:val="28"/>
          <w:szCs w:val="28"/>
          <w:lang w:bidi="en-US"/>
        </w:rPr>
        <w:t>Art</w:t>
      </w:r>
      <w:r w:rsidR="008A7D44">
        <w:rPr>
          <w:b/>
          <w:bCs/>
          <w:color w:val="000000"/>
          <w:sz w:val="28"/>
          <w:szCs w:val="28"/>
          <w:lang w:bidi="en-US"/>
        </w:rPr>
        <w:t>icol unic</w:t>
      </w:r>
      <w:r w:rsidR="00637CEB" w:rsidRPr="00637CEB">
        <w:rPr>
          <w:b/>
          <w:bCs/>
          <w:color w:val="000000"/>
          <w:sz w:val="28"/>
          <w:szCs w:val="28"/>
          <w:lang w:bidi="en-US"/>
        </w:rPr>
        <w:t xml:space="preserve"> </w:t>
      </w:r>
      <w:r w:rsidR="00637CEB" w:rsidRPr="00637CEB">
        <w:rPr>
          <w:color w:val="000000"/>
          <w:sz w:val="28"/>
          <w:szCs w:val="28"/>
          <w:lang w:bidi="en-US"/>
        </w:rPr>
        <w:t xml:space="preserve">- Legea </w:t>
      </w:r>
      <w:r w:rsidR="004D3B27" w:rsidRPr="004D3B27">
        <w:rPr>
          <w:color w:val="000000"/>
          <w:sz w:val="28"/>
          <w:szCs w:val="28"/>
          <w:lang w:bidi="en-US"/>
        </w:rPr>
        <w:t>nr. 156/1998 privind sistemul public de pensii (</w:t>
      </w:r>
      <w:r w:rsidR="000A74AA">
        <w:rPr>
          <w:color w:val="000000"/>
          <w:sz w:val="28"/>
          <w:szCs w:val="28"/>
          <w:lang w:bidi="en-US"/>
        </w:rPr>
        <w:t>R</w:t>
      </w:r>
      <w:r w:rsidR="004D3B27" w:rsidRPr="004D3B27">
        <w:rPr>
          <w:color w:val="000000"/>
          <w:sz w:val="28"/>
          <w:szCs w:val="28"/>
          <w:lang w:bidi="en-US"/>
        </w:rPr>
        <w:t>epublicat</w:t>
      </w:r>
      <w:r w:rsidR="000A74AA">
        <w:rPr>
          <w:color w:val="000000"/>
          <w:sz w:val="28"/>
          <w:szCs w:val="28"/>
          <w:lang w:val="ro-MD" w:bidi="en-US"/>
        </w:rPr>
        <w:t>:</w:t>
      </w:r>
      <w:r w:rsidR="004D3B27" w:rsidRPr="004D3B27">
        <w:rPr>
          <w:color w:val="000000"/>
          <w:sz w:val="28"/>
          <w:szCs w:val="28"/>
          <w:lang w:bidi="en-US"/>
        </w:rPr>
        <w:t xml:space="preserve"> Monitorul Oficial al Republicii Moldova, nr. 42–44, art. 247</w:t>
      </w:r>
      <w:r w:rsidR="000A74AA">
        <w:rPr>
          <w:color w:val="000000"/>
          <w:sz w:val="28"/>
          <w:szCs w:val="28"/>
          <w:lang w:bidi="en-US"/>
        </w:rPr>
        <w:t>, 2004</w:t>
      </w:r>
      <w:r w:rsidR="004D3B27" w:rsidRPr="004D3B27">
        <w:rPr>
          <w:color w:val="000000"/>
          <w:sz w:val="28"/>
          <w:szCs w:val="28"/>
          <w:lang w:bidi="en-US"/>
        </w:rPr>
        <w:t>)</w:t>
      </w:r>
      <w:r w:rsidR="00637CEB" w:rsidRPr="00637CEB">
        <w:rPr>
          <w:color w:val="000000"/>
          <w:sz w:val="28"/>
          <w:szCs w:val="28"/>
          <w:lang w:bidi="en-US"/>
        </w:rPr>
        <w:t>, cu modificările și completările ulterioare, se modifică și se completează după cum urmează:</w:t>
      </w:r>
    </w:p>
    <w:p w14:paraId="53969603" w14:textId="5D8BB49F" w:rsidR="00B153D1" w:rsidRPr="00637CEB" w:rsidRDefault="001E5458" w:rsidP="000A74AA">
      <w:pPr>
        <w:pStyle w:val="NoSpacing"/>
        <w:numPr>
          <w:ilvl w:val="0"/>
          <w:numId w:val="8"/>
        </w:numPr>
        <w:spacing w:after="0"/>
        <w:ind w:left="851" w:right="283" w:hanging="284"/>
        <w:jc w:val="both"/>
        <w:rPr>
          <w:rFonts w:ascii="Georgia" w:hAnsi="Georgia" w:cs="Times New Roman"/>
          <w:i/>
          <w:sz w:val="28"/>
          <w:szCs w:val="28"/>
          <w:lang w:val="ro-RO"/>
        </w:rPr>
      </w:pPr>
      <w:bookmarkStart w:id="3" w:name="_Hlk88819222"/>
      <w:r>
        <w:rPr>
          <w:rFonts w:ascii="Georgia" w:hAnsi="Georgia" w:cs="Times New Roman"/>
          <w:color w:val="auto"/>
          <w:sz w:val="28"/>
          <w:szCs w:val="28"/>
          <w:bdr w:val="none" w:sz="0" w:space="0" w:color="auto"/>
          <w:lang w:val="ro-RO"/>
        </w:rPr>
        <w:t>A</w:t>
      </w:r>
      <w:r w:rsidR="00E761E6" w:rsidRPr="00637CEB">
        <w:rPr>
          <w:rFonts w:ascii="Georgia" w:hAnsi="Georgia" w:cs="Times New Roman"/>
          <w:color w:val="auto"/>
          <w:sz w:val="28"/>
          <w:szCs w:val="28"/>
          <w:bdr w:val="none" w:sz="0" w:space="0" w:color="auto"/>
          <w:lang w:val="ro-RO"/>
        </w:rPr>
        <w:t>rticolul 41</w:t>
      </w:r>
      <w:r w:rsidR="00B153D1" w:rsidRPr="00637CEB">
        <w:rPr>
          <w:rFonts w:ascii="Georgia" w:hAnsi="Georgia" w:cs="Times New Roman"/>
          <w:color w:val="auto"/>
          <w:sz w:val="28"/>
          <w:szCs w:val="28"/>
          <w:bdr w:val="none" w:sz="0" w:space="0" w:color="auto"/>
          <w:lang w:val="ro-RO"/>
        </w:rPr>
        <w:t xml:space="preserve"> punctul </w:t>
      </w:r>
      <w:r w:rsidR="00E761E6" w:rsidRPr="00637CEB">
        <w:rPr>
          <w:rFonts w:ascii="Georgia" w:hAnsi="Georgia" w:cs="Times New Roman"/>
          <w:color w:val="auto"/>
          <w:sz w:val="28"/>
          <w:szCs w:val="28"/>
          <w:bdr w:val="none" w:sz="0" w:space="0" w:color="auto"/>
          <w:lang w:val="ro-RO"/>
        </w:rPr>
        <w:t xml:space="preserve">(2) </w:t>
      </w:r>
      <w:r w:rsidR="00240B01">
        <w:rPr>
          <w:rFonts w:ascii="Georgia" w:hAnsi="Georgia" w:cs="Times New Roman"/>
          <w:color w:val="auto"/>
          <w:sz w:val="28"/>
          <w:szCs w:val="28"/>
          <w:bdr w:val="none" w:sz="0" w:space="0" w:color="auto"/>
          <w:lang w:val="ro-RO"/>
        </w:rPr>
        <w:t xml:space="preserve">se modifică și </w:t>
      </w:r>
      <w:r w:rsidR="00B153D1" w:rsidRPr="00637CEB">
        <w:rPr>
          <w:rFonts w:ascii="Georgia" w:hAnsi="Georgia" w:cs="Times New Roman"/>
          <w:color w:val="auto"/>
          <w:sz w:val="28"/>
          <w:szCs w:val="28"/>
          <w:bdr w:val="none" w:sz="0" w:space="0" w:color="auto"/>
          <w:lang w:val="ro-RO"/>
        </w:rPr>
        <w:t>va avea următorul conținut:</w:t>
      </w:r>
    </w:p>
    <w:bookmarkEnd w:id="3"/>
    <w:p w14:paraId="2B42A939" w14:textId="074CF0D5" w:rsidR="000953EF" w:rsidRDefault="001E5458" w:rsidP="000A74AA">
      <w:pPr>
        <w:pStyle w:val="NoSpacing"/>
        <w:spacing w:after="0"/>
        <w:ind w:left="567" w:right="283"/>
        <w:jc w:val="both"/>
        <w:rPr>
          <w:rFonts w:ascii="Georgia" w:hAnsi="Georgia" w:cs="Times New Roman"/>
          <w:color w:val="auto"/>
          <w:sz w:val="28"/>
          <w:szCs w:val="28"/>
          <w:bdr w:val="none" w:sz="0" w:space="0" w:color="auto"/>
          <w:lang w:val="ro-RO"/>
        </w:rPr>
      </w:pPr>
      <w:r>
        <w:rPr>
          <w:rFonts w:ascii="Georgia" w:hAnsi="Georgia" w:cs="Times New Roman"/>
          <w:color w:val="auto"/>
          <w:sz w:val="28"/>
          <w:szCs w:val="28"/>
          <w:bdr w:val="none" w:sz="0" w:space="0" w:color="auto"/>
          <w:lang w:val="ro-RO"/>
        </w:rPr>
        <w:t>„</w:t>
      </w:r>
      <w:r w:rsidR="003621FB" w:rsidRPr="00637CEB">
        <w:rPr>
          <w:rFonts w:ascii="Georgia" w:hAnsi="Georgia" w:cs="Times New Roman"/>
          <w:color w:val="auto"/>
          <w:sz w:val="28"/>
          <w:szCs w:val="28"/>
          <w:bdr w:val="none" w:sz="0" w:space="0" w:color="auto"/>
          <w:lang w:val="ro-RO"/>
        </w:rPr>
        <w:t>(</w:t>
      </w:r>
      <w:r w:rsidR="00240B01">
        <w:rPr>
          <w:rFonts w:ascii="Georgia" w:hAnsi="Georgia" w:cs="Times New Roman"/>
          <w:color w:val="auto"/>
          <w:sz w:val="28"/>
          <w:szCs w:val="28"/>
          <w:bdr w:val="none" w:sz="0" w:space="0" w:color="auto"/>
          <w:lang w:val="ro-RO"/>
        </w:rPr>
        <w:t xml:space="preserve">2) </w:t>
      </w:r>
      <w:r w:rsidR="00240B01" w:rsidRPr="00240B01">
        <w:rPr>
          <w:rFonts w:ascii="Georgia" w:hAnsi="Georgia" w:cs="Times New Roman"/>
          <w:color w:val="auto"/>
          <w:sz w:val="28"/>
          <w:szCs w:val="28"/>
          <w:bdr w:val="none" w:sz="0" w:space="0" w:color="auto"/>
          <w:lang w:val="ro-RO"/>
        </w:rPr>
        <w:t>De la 1 iulie 20</w:t>
      </w:r>
      <w:r w:rsidR="000A74AA">
        <w:rPr>
          <w:rFonts w:ascii="Georgia" w:hAnsi="Georgia" w:cs="Times New Roman"/>
          <w:color w:val="auto"/>
          <w:sz w:val="28"/>
          <w:szCs w:val="28"/>
          <w:bdr w:val="none" w:sz="0" w:space="0" w:color="auto"/>
          <w:lang w:val="ro-RO"/>
        </w:rPr>
        <w:t>22</w:t>
      </w:r>
      <w:r w:rsidR="00240B01" w:rsidRPr="00240B01">
        <w:rPr>
          <w:rFonts w:ascii="Georgia" w:hAnsi="Georgia" w:cs="Times New Roman"/>
          <w:color w:val="auto"/>
          <w:sz w:val="28"/>
          <w:szCs w:val="28"/>
          <w:bdr w:val="none" w:sz="0" w:space="0" w:color="auto"/>
          <w:lang w:val="ro-RO"/>
        </w:rPr>
        <w:t>, pentru femeile care au născut și educat p</w:t>
      </w:r>
      <w:r w:rsidR="00240B01">
        <w:rPr>
          <w:rFonts w:ascii="Georgia" w:hAnsi="Georgia" w:cs="Times New Roman"/>
          <w:color w:val="auto"/>
          <w:sz w:val="28"/>
          <w:szCs w:val="28"/>
          <w:bdr w:val="none" w:sz="0" w:space="0" w:color="auto"/>
          <w:lang w:val="ro-RO"/>
        </w:rPr>
        <w:t>â</w:t>
      </w:r>
      <w:r w:rsidR="00240B01" w:rsidRPr="00240B01">
        <w:rPr>
          <w:rFonts w:ascii="Georgia" w:hAnsi="Georgia" w:cs="Times New Roman"/>
          <w:color w:val="auto"/>
          <w:sz w:val="28"/>
          <w:szCs w:val="28"/>
          <w:bdr w:val="none" w:sz="0" w:space="0" w:color="auto"/>
          <w:lang w:val="ro-RO"/>
        </w:rPr>
        <w:t>nă la v</w:t>
      </w:r>
      <w:r w:rsidR="00240B01">
        <w:rPr>
          <w:rFonts w:ascii="Georgia" w:hAnsi="Georgia" w:cs="Times New Roman"/>
          <w:color w:val="auto"/>
          <w:sz w:val="28"/>
          <w:szCs w:val="28"/>
          <w:bdr w:val="none" w:sz="0" w:space="0" w:color="auto"/>
          <w:lang w:val="ro-RO"/>
        </w:rPr>
        <w:t>â</w:t>
      </w:r>
      <w:r w:rsidR="00240B01" w:rsidRPr="00240B01">
        <w:rPr>
          <w:rFonts w:ascii="Georgia" w:hAnsi="Georgia" w:cs="Times New Roman"/>
          <w:color w:val="auto"/>
          <w:sz w:val="28"/>
          <w:szCs w:val="28"/>
          <w:bdr w:val="none" w:sz="0" w:space="0" w:color="auto"/>
          <w:lang w:val="ro-RO"/>
        </w:rPr>
        <w:t xml:space="preserve">rsta de 8 ani </w:t>
      </w:r>
      <w:r w:rsidR="00240B01">
        <w:rPr>
          <w:rFonts w:ascii="Georgia" w:hAnsi="Georgia" w:cs="Times New Roman"/>
          <w:color w:val="auto"/>
          <w:sz w:val="28"/>
          <w:szCs w:val="28"/>
          <w:bdr w:val="none" w:sz="0" w:space="0" w:color="auto"/>
          <w:lang w:val="ro-RO"/>
        </w:rPr>
        <w:t>trei</w:t>
      </w:r>
      <w:r w:rsidR="00240B01" w:rsidRPr="00240B01">
        <w:rPr>
          <w:rFonts w:ascii="Georgia" w:hAnsi="Georgia" w:cs="Times New Roman"/>
          <w:color w:val="auto"/>
          <w:sz w:val="28"/>
          <w:szCs w:val="28"/>
          <w:bdr w:val="none" w:sz="0" w:space="0" w:color="auto"/>
          <w:lang w:val="ro-RO"/>
        </w:rPr>
        <w:t xml:space="preserve"> </w:t>
      </w:r>
      <w:r w:rsidR="000A74AA">
        <w:rPr>
          <w:rFonts w:ascii="Georgia" w:hAnsi="Georgia" w:cs="Times New Roman"/>
          <w:color w:val="auto"/>
          <w:sz w:val="28"/>
          <w:szCs w:val="28"/>
          <w:bdr w:val="none" w:sz="0" w:space="0" w:color="auto"/>
          <w:lang w:val="ro-RO"/>
        </w:rPr>
        <w:t>sau patru</w:t>
      </w:r>
      <w:r w:rsidR="00240B01" w:rsidRPr="00240B01">
        <w:rPr>
          <w:rFonts w:ascii="Georgia" w:hAnsi="Georgia" w:cs="Times New Roman"/>
          <w:color w:val="auto"/>
          <w:sz w:val="28"/>
          <w:szCs w:val="28"/>
          <w:bdr w:val="none" w:sz="0" w:space="0" w:color="auto"/>
          <w:lang w:val="ro-RO"/>
        </w:rPr>
        <w:t xml:space="preserve"> copii se aplică v</w:t>
      </w:r>
      <w:r w:rsidR="00240B01">
        <w:rPr>
          <w:rFonts w:ascii="Georgia" w:hAnsi="Georgia" w:cs="Times New Roman"/>
          <w:color w:val="auto"/>
          <w:sz w:val="28"/>
          <w:szCs w:val="28"/>
          <w:bdr w:val="none" w:sz="0" w:space="0" w:color="auto"/>
          <w:lang w:val="ro-RO"/>
        </w:rPr>
        <w:t>â</w:t>
      </w:r>
      <w:r w:rsidR="00240B01" w:rsidRPr="00240B01">
        <w:rPr>
          <w:rFonts w:ascii="Georgia" w:hAnsi="Georgia" w:cs="Times New Roman"/>
          <w:color w:val="auto"/>
          <w:sz w:val="28"/>
          <w:szCs w:val="28"/>
          <w:bdr w:val="none" w:sz="0" w:space="0" w:color="auto"/>
          <w:lang w:val="ro-RO"/>
        </w:rPr>
        <w:t>rstele standard de pensionare conform tabelului nr. 2, diminuate cu 3 ani.</w:t>
      </w:r>
      <w:r>
        <w:rPr>
          <w:rFonts w:ascii="Georgia" w:hAnsi="Georgia" w:cs="Times New Roman"/>
          <w:color w:val="auto"/>
          <w:sz w:val="28"/>
          <w:szCs w:val="28"/>
          <w:bdr w:val="none" w:sz="0" w:space="0" w:color="auto"/>
          <w:lang w:val="ro-RO"/>
        </w:rPr>
        <w:t>”</w:t>
      </w:r>
      <w:r w:rsidR="004B2FC2">
        <w:rPr>
          <w:rFonts w:ascii="Georgia" w:hAnsi="Georgia" w:cs="Times New Roman"/>
          <w:color w:val="auto"/>
          <w:sz w:val="28"/>
          <w:szCs w:val="28"/>
          <w:bdr w:val="none" w:sz="0" w:space="0" w:color="auto"/>
          <w:lang w:val="ro-RO"/>
        </w:rPr>
        <w:t>.</w:t>
      </w:r>
    </w:p>
    <w:p w14:paraId="4E6221DD" w14:textId="3E0B5366" w:rsidR="006D66BF" w:rsidRPr="00637CEB" w:rsidRDefault="006D66BF" w:rsidP="000A74AA">
      <w:pPr>
        <w:pStyle w:val="NoSpacing"/>
        <w:spacing w:after="0"/>
        <w:ind w:left="567" w:right="283"/>
        <w:jc w:val="both"/>
        <w:rPr>
          <w:rFonts w:ascii="Georgia" w:hAnsi="Georgia" w:cs="Times New Roman"/>
          <w:color w:val="auto"/>
          <w:sz w:val="28"/>
          <w:szCs w:val="28"/>
          <w:bdr w:val="none" w:sz="0" w:space="0" w:color="auto"/>
          <w:lang w:val="ro-RO"/>
        </w:rPr>
      </w:pPr>
      <w:r>
        <w:rPr>
          <w:rFonts w:ascii="Georgia" w:hAnsi="Georgia" w:cs="Times New Roman"/>
          <w:color w:val="auto"/>
          <w:sz w:val="28"/>
          <w:szCs w:val="28"/>
          <w:bdr w:val="none" w:sz="0" w:space="0" w:color="auto"/>
          <w:lang w:val="ro-RO"/>
        </w:rPr>
        <w:t xml:space="preserve">2. </w:t>
      </w:r>
      <w:r w:rsidRPr="006D66BF">
        <w:rPr>
          <w:rFonts w:ascii="Georgia" w:hAnsi="Georgia" w:cs="Times New Roman"/>
          <w:color w:val="auto"/>
          <w:sz w:val="28"/>
          <w:szCs w:val="28"/>
          <w:bdr w:val="none" w:sz="0" w:space="0" w:color="auto"/>
          <w:lang w:val="ro-RO"/>
        </w:rPr>
        <w:t xml:space="preserve">La articolul 41 punctul (2¹) </w:t>
      </w:r>
      <w:r>
        <w:rPr>
          <w:rFonts w:ascii="Georgia" w:hAnsi="Georgia" w:cs="Times New Roman"/>
          <w:color w:val="auto"/>
          <w:sz w:val="28"/>
          <w:szCs w:val="28"/>
          <w:bdr w:val="none" w:sz="0" w:space="0" w:color="auto"/>
          <w:lang w:val="ro-RO"/>
        </w:rPr>
        <w:t>devine (2²)</w:t>
      </w:r>
      <w:r w:rsidRPr="006D66BF">
        <w:rPr>
          <w:rFonts w:ascii="Georgia" w:hAnsi="Georgia" w:cs="Times New Roman"/>
          <w:color w:val="auto"/>
          <w:sz w:val="28"/>
          <w:szCs w:val="28"/>
          <w:bdr w:val="none" w:sz="0" w:space="0" w:color="auto"/>
          <w:lang w:val="ro-RO"/>
        </w:rPr>
        <w:t>:</w:t>
      </w:r>
    </w:p>
    <w:p w14:paraId="1F11CAF3" w14:textId="1A8BBF9D" w:rsidR="003621FB" w:rsidRPr="00637CEB" w:rsidRDefault="006D66BF" w:rsidP="000A74AA">
      <w:pPr>
        <w:pStyle w:val="NoSpacing"/>
        <w:spacing w:after="0"/>
        <w:ind w:left="567" w:right="283"/>
        <w:jc w:val="both"/>
        <w:rPr>
          <w:rFonts w:ascii="Georgia" w:hAnsi="Georgia" w:cs="Times New Roman"/>
          <w:color w:val="auto"/>
          <w:sz w:val="28"/>
          <w:szCs w:val="28"/>
          <w:bdr w:val="none" w:sz="0" w:space="0" w:color="auto"/>
          <w:lang w:val="ro-RO"/>
        </w:rPr>
      </w:pPr>
      <w:r>
        <w:rPr>
          <w:rFonts w:ascii="Georgia" w:hAnsi="Georgia" w:cs="Times New Roman"/>
          <w:color w:val="auto"/>
          <w:sz w:val="28"/>
          <w:szCs w:val="28"/>
          <w:bdr w:val="none" w:sz="0" w:space="0" w:color="auto"/>
          <w:lang w:val="ro-RO"/>
        </w:rPr>
        <w:t xml:space="preserve">3. </w:t>
      </w:r>
      <w:r w:rsidR="003621FB" w:rsidRPr="00637CEB">
        <w:rPr>
          <w:rFonts w:ascii="Georgia" w:hAnsi="Georgia" w:cs="Times New Roman"/>
          <w:color w:val="auto"/>
          <w:sz w:val="28"/>
          <w:szCs w:val="28"/>
          <w:bdr w:val="none" w:sz="0" w:space="0" w:color="auto"/>
          <w:lang w:val="ro-RO"/>
        </w:rPr>
        <w:t xml:space="preserve">La articolul 41 </w:t>
      </w:r>
      <w:r w:rsidR="00940217" w:rsidRPr="00637CEB">
        <w:rPr>
          <w:rFonts w:ascii="Georgia" w:hAnsi="Georgia" w:cs="Times New Roman"/>
          <w:color w:val="auto"/>
          <w:sz w:val="28"/>
          <w:szCs w:val="28"/>
          <w:bdr w:val="none" w:sz="0" w:space="0" w:color="auto"/>
          <w:lang w:val="ro-RO"/>
        </w:rPr>
        <w:t>se adaugă punctul</w:t>
      </w:r>
      <w:r w:rsidR="003621FB" w:rsidRPr="00637CEB">
        <w:rPr>
          <w:rFonts w:ascii="Georgia" w:hAnsi="Georgia" w:cs="Times New Roman"/>
          <w:color w:val="auto"/>
          <w:sz w:val="28"/>
          <w:szCs w:val="28"/>
          <w:bdr w:val="none" w:sz="0" w:space="0" w:color="auto"/>
          <w:lang w:val="ro-RO"/>
        </w:rPr>
        <w:t xml:space="preserve"> (</w:t>
      </w:r>
      <w:bookmarkStart w:id="4" w:name="_Hlk97019699"/>
      <w:r>
        <w:rPr>
          <w:rFonts w:ascii="Georgia" w:hAnsi="Georgia" w:cs="Times New Roman"/>
          <w:color w:val="auto"/>
          <w:sz w:val="28"/>
          <w:szCs w:val="28"/>
          <w:bdr w:val="none" w:sz="0" w:space="0" w:color="auto"/>
          <w:lang w:val="ro-RO"/>
        </w:rPr>
        <w:t>2¹</w:t>
      </w:r>
      <w:r w:rsidR="003621FB" w:rsidRPr="00637CEB">
        <w:rPr>
          <w:rFonts w:ascii="Georgia" w:hAnsi="Georgia" w:cs="Times New Roman"/>
          <w:color w:val="auto"/>
          <w:sz w:val="28"/>
          <w:szCs w:val="28"/>
          <w:bdr w:val="none" w:sz="0" w:space="0" w:color="auto"/>
          <w:lang w:val="ro-RO"/>
        </w:rPr>
        <w:t xml:space="preserve">) </w:t>
      </w:r>
      <w:bookmarkEnd w:id="4"/>
      <w:r w:rsidR="00940217" w:rsidRPr="00637CEB">
        <w:rPr>
          <w:rFonts w:ascii="Georgia" w:hAnsi="Georgia" w:cs="Times New Roman"/>
          <w:color w:val="auto"/>
          <w:sz w:val="28"/>
          <w:szCs w:val="28"/>
          <w:bdr w:val="none" w:sz="0" w:space="0" w:color="auto"/>
          <w:lang w:val="ro-RO"/>
        </w:rPr>
        <w:t>cu</w:t>
      </w:r>
      <w:r w:rsidR="003621FB" w:rsidRPr="00637CEB">
        <w:rPr>
          <w:rFonts w:ascii="Georgia" w:hAnsi="Georgia" w:cs="Times New Roman"/>
          <w:color w:val="auto"/>
          <w:sz w:val="28"/>
          <w:szCs w:val="28"/>
          <w:bdr w:val="none" w:sz="0" w:space="0" w:color="auto"/>
          <w:lang w:val="ro-RO"/>
        </w:rPr>
        <w:t xml:space="preserve"> următorul conținut:</w:t>
      </w:r>
    </w:p>
    <w:p w14:paraId="15EBFE0B" w14:textId="5058B822" w:rsidR="00B153D1" w:rsidRDefault="001E5458" w:rsidP="000A74AA">
      <w:pPr>
        <w:pStyle w:val="NoSpacing"/>
        <w:spacing w:after="0"/>
        <w:ind w:left="567" w:right="283"/>
        <w:jc w:val="both"/>
        <w:rPr>
          <w:rFonts w:ascii="Georgia" w:hAnsi="Georgia" w:cs="Times New Roman"/>
          <w:color w:val="auto"/>
          <w:sz w:val="28"/>
          <w:szCs w:val="28"/>
          <w:bdr w:val="none" w:sz="0" w:space="0" w:color="auto"/>
          <w:lang w:val="ro-RO"/>
        </w:rPr>
      </w:pPr>
      <w:r>
        <w:rPr>
          <w:rFonts w:ascii="Georgia" w:hAnsi="Georgia" w:cs="Times New Roman"/>
          <w:color w:val="auto"/>
          <w:sz w:val="28"/>
          <w:szCs w:val="28"/>
          <w:bdr w:val="none" w:sz="0" w:space="0" w:color="auto"/>
          <w:lang w:val="ro-RO"/>
        </w:rPr>
        <w:t>„</w:t>
      </w:r>
      <w:r w:rsidR="00B153D1" w:rsidRPr="00637CEB">
        <w:rPr>
          <w:rFonts w:ascii="Georgia" w:hAnsi="Georgia" w:cs="Times New Roman"/>
          <w:color w:val="auto"/>
          <w:sz w:val="28"/>
          <w:szCs w:val="28"/>
          <w:bdr w:val="none" w:sz="0" w:space="0" w:color="auto"/>
          <w:lang w:val="ro-RO"/>
        </w:rPr>
        <w:t>(</w:t>
      </w:r>
      <w:r w:rsidR="006D66BF" w:rsidRPr="006D66BF">
        <w:rPr>
          <w:rFonts w:ascii="Georgia" w:hAnsi="Georgia" w:cs="Times New Roman"/>
          <w:color w:val="auto"/>
          <w:sz w:val="28"/>
          <w:szCs w:val="28"/>
          <w:bdr w:val="none" w:sz="0" w:space="0" w:color="auto"/>
          <w:lang w:val="ro-RO"/>
        </w:rPr>
        <w:t>2¹) De la 1 iulie 20</w:t>
      </w:r>
      <w:r w:rsidR="000A74AA">
        <w:rPr>
          <w:rFonts w:ascii="Georgia" w:hAnsi="Georgia" w:cs="Times New Roman"/>
          <w:color w:val="auto"/>
          <w:sz w:val="28"/>
          <w:szCs w:val="28"/>
          <w:bdr w:val="none" w:sz="0" w:space="0" w:color="auto"/>
          <w:lang w:val="ro-RO"/>
        </w:rPr>
        <w:t>22</w:t>
      </w:r>
      <w:r w:rsidR="006D66BF" w:rsidRPr="006D66BF">
        <w:rPr>
          <w:rFonts w:ascii="Georgia" w:hAnsi="Georgia" w:cs="Times New Roman"/>
          <w:color w:val="auto"/>
          <w:sz w:val="28"/>
          <w:szCs w:val="28"/>
          <w:bdr w:val="none" w:sz="0" w:space="0" w:color="auto"/>
          <w:lang w:val="ro-RO"/>
        </w:rPr>
        <w:t xml:space="preserve">, pentru femeile care au născut și educat până la vârsta de 8 ani </w:t>
      </w:r>
      <w:r w:rsidR="006D66BF">
        <w:rPr>
          <w:rFonts w:ascii="Georgia" w:hAnsi="Georgia" w:cs="Times New Roman"/>
          <w:color w:val="auto"/>
          <w:sz w:val="28"/>
          <w:szCs w:val="28"/>
          <w:bdr w:val="none" w:sz="0" w:space="0" w:color="auto"/>
          <w:lang w:val="ro-RO"/>
        </w:rPr>
        <w:t>cinci</w:t>
      </w:r>
      <w:r w:rsidR="006D66BF" w:rsidRPr="006D66BF">
        <w:rPr>
          <w:rFonts w:ascii="Georgia" w:hAnsi="Georgia" w:cs="Times New Roman"/>
          <w:color w:val="auto"/>
          <w:sz w:val="28"/>
          <w:szCs w:val="28"/>
          <w:bdr w:val="none" w:sz="0" w:space="0" w:color="auto"/>
          <w:lang w:val="ro-RO"/>
        </w:rPr>
        <w:t xml:space="preserve"> și mai mulți copii se aplică vârstele standard de pensionare conform tabelului nr. 2, diminuate cu </w:t>
      </w:r>
      <w:r w:rsidR="00715ECE">
        <w:rPr>
          <w:rFonts w:ascii="Georgia" w:hAnsi="Georgia" w:cs="Times New Roman"/>
          <w:color w:val="auto"/>
          <w:sz w:val="28"/>
          <w:szCs w:val="28"/>
          <w:bdr w:val="none" w:sz="0" w:space="0" w:color="auto"/>
          <w:lang w:val="ro-RO"/>
        </w:rPr>
        <w:t>6</w:t>
      </w:r>
      <w:r w:rsidR="006D66BF" w:rsidRPr="006D66BF">
        <w:rPr>
          <w:rFonts w:ascii="Georgia" w:hAnsi="Georgia" w:cs="Times New Roman"/>
          <w:color w:val="auto"/>
          <w:sz w:val="28"/>
          <w:szCs w:val="28"/>
          <w:bdr w:val="none" w:sz="0" w:space="0" w:color="auto"/>
          <w:lang w:val="ro-RO"/>
        </w:rPr>
        <w:t xml:space="preserve"> ani.”.</w:t>
      </w:r>
    </w:p>
    <w:p w14:paraId="040DEE9D" w14:textId="77777777" w:rsidR="00B153D1" w:rsidRPr="00637CEB" w:rsidRDefault="00B153D1" w:rsidP="000A74AA">
      <w:pPr>
        <w:pStyle w:val="NoSpacing"/>
        <w:spacing w:after="0"/>
        <w:ind w:left="567" w:right="283" w:firstLine="567"/>
        <w:jc w:val="both"/>
        <w:rPr>
          <w:rFonts w:ascii="Georgia" w:hAnsi="Georgia" w:cs="Times New Roman"/>
          <w:color w:val="auto"/>
          <w:sz w:val="28"/>
          <w:szCs w:val="28"/>
          <w:bdr w:val="none" w:sz="0" w:space="0" w:color="auto"/>
          <w:lang w:val="ro-RO"/>
        </w:rPr>
      </w:pPr>
    </w:p>
    <w:p w14:paraId="477EAB22" w14:textId="77777777" w:rsidR="004B2FC2" w:rsidRDefault="004B2FC2" w:rsidP="00940217">
      <w:pPr>
        <w:spacing w:before="120" w:after="0" w:line="240" w:lineRule="auto"/>
        <w:ind w:left="0" w:right="284" w:firstLine="567"/>
        <w:jc w:val="right"/>
        <w:rPr>
          <w:rFonts w:cs="Times New Roman"/>
          <w:b/>
          <w:bCs/>
          <w:sz w:val="28"/>
          <w:szCs w:val="28"/>
        </w:rPr>
      </w:pPr>
    </w:p>
    <w:p w14:paraId="4B986355" w14:textId="2C6294E5" w:rsidR="00C80E20" w:rsidRPr="00637CEB" w:rsidRDefault="004B2FC2" w:rsidP="00C80E20">
      <w:pPr>
        <w:ind w:left="0" w:right="283" w:firstLine="567"/>
        <w:jc w:val="center"/>
        <w:rPr>
          <w:sz w:val="28"/>
          <w:szCs w:val="28"/>
          <w:lang w:val="en-US"/>
        </w:rPr>
      </w:pPr>
      <w:r w:rsidRPr="004B2FC2">
        <w:rPr>
          <w:rFonts w:cs="Times New Roman"/>
          <w:b/>
          <w:bCs/>
          <w:sz w:val="28"/>
          <w:szCs w:val="28"/>
        </w:rPr>
        <w:t>PREȘEDINTELE PARLAMENTULUI</w:t>
      </w:r>
    </w:p>
    <w:p w14:paraId="30279D28" w14:textId="77777777" w:rsidR="00C80E20" w:rsidRPr="00637CEB" w:rsidRDefault="00C80E20">
      <w:pPr>
        <w:spacing w:after="160" w:line="259" w:lineRule="auto"/>
        <w:ind w:left="0"/>
        <w:rPr>
          <w:sz w:val="28"/>
          <w:szCs w:val="28"/>
        </w:rPr>
      </w:pPr>
      <w:r w:rsidRPr="00637CEB">
        <w:rPr>
          <w:sz w:val="28"/>
          <w:szCs w:val="28"/>
        </w:rPr>
        <w:br w:type="page"/>
      </w:r>
    </w:p>
    <w:p w14:paraId="07361C32" w14:textId="77777777" w:rsidR="0033754C" w:rsidRPr="00070340" w:rsidRDefault="0033754C" w:rsidP="0033754C">
      <w:pPr>
        <w:pStyle w:val="Heading30"/>
        <w:keepNext/>
        <w:keepLines/>
        <w:shd w:val="clear" w:color="auto" w:fill="auto"/>
        <w:spacing w:after="0"/>
        <w:rPr>
          <w:rFonts w:ascii="Georgia" w:hAnsi="Georgia"/>
          <w:sz w:val="24"/>
          <w:szCs w:val="24"/>
        </w:rPr>
      </w:pPr>
      <w:bookmarkStart w:id="5" w:name="bookmark8"/>
      <w:bookmarkStart w:id="6" w:name="bookmark9"/>
      <w:r w:rsidRPr="00070340">
        <w:rPr>
          <w:rFonts w:ascii="Georgia" w:hAnsi="Georgia"/>
          <w:color w:val="000000"/>
          <w:sz w:val="24"/>
          <w:szCs w:val="24"/>
          <w:lang w:bidi="en-US"/>
        </w:rPr>
        <w:lastRenderedPageBreak/>
        <w:t>NOTA INFORMATIV</w:t>
      </w:r>
      <w:bookmarkEnd w:id="5"/>
      <w:bookmarkEnd w:id="6"/>
      <w:r w:rsidRPr="00070340">
        <w:rPr>
          <w:rFonts w:ascii="Georgia" w:hAnsi="Georgia"/>
          <w:color w:val="000000"/>
          <w:sz w:val="24"/>
          <w:szCs w:val="24"/>
          <w:lang w:bidi="en-US"/>
        </w:rPr>
        <w:t>Ă</w:t>
      </w:r>
    </w:p>
    <w:p w14:paraId="720E2094" w14:textId="56102CAB" w:rsidR="00C80E20" w:rsidRPr="00070340" w:rsidRDefault="0033754C" w:rsidP="0033754C">
      <w:pPr>
        <w:shd w:val="clear" w:color="auto" w:fill="FFFFFF"/>
        <w:spacing w:after="0" w:line="240" w:lineRule="auto"/>
        <w:ind w:left="0"/>
        <w:jc w:val="center"/>
        <w:outlineLvl w:val="4"/>
        <w:rPr>
          <w:b/>
          <w:bCs/>
          <w:color w:val="000000"/>
          <w:lang w:bidi="en-US"/>
        </w:rPr>
      </w:pPr>
      <w:bookmarkStart w:id="7" w:name="bookmark10"/>
      <w:bookmarkStart w:id="8" w:name="bookmark11"/>
      <w:r w:rsidRPr="00070340">
        <w:rPr>
          <w:b/>
          <w:bCs/>
          <w:color w:val="000000"/>
          <w:lang w:bidi="en-US"/>
        </w:rPr>
        <w:t>la proiectul de lege pentru modificarea și completarea</w:t>
      </w:r>
      <w:r w:rsidRPr="00070340">
        <w:rPr>
          <w:b/>
          <w:bCs/>
          <w:color w:val="000000"/>
          <w:lang w:bidi="en-US"/>
        </w:rPr>
        <w:br/>
        <w:t xml:space="preserve">Legii </w:t>
      </w:r>
      <w:bookmarkEnd w:id="7"/>
      <w:bookmarkEnd w:id="8"/>
      <w:r w:rsidRPr="00070340">
        <w:rPr>
          <w:b/>
          <w:bCs/>
          <w:color w:val="000000"/>
          <w:lang w:bidi="en-US"/>
        </w:rPr>
        <w:t xml:space="preserve">nr. 156/1998 privind sistemul public de pensii </w:t>
      </w:r>
    </w:p>
    <w:p w14:paraId="0BB07F6E" w14:textId="797C8DC6" w:rsidR="00B9153E" w:rsidRDefault="00B9153E" w:rsidP="00B9153E">
      <w:pPr>
        <w:spacing w:after="0" w:line="276" w:lineRule="auto"/>
        <w:ind w:left="0"/>
        <w:rPr>
          <w:b/>
          <w:bCs/>
          <w:sz w:val="28"/>
          <w:szCs w:val="28"/>
          <w:lang w:eastAsia="ro-RO"/>
        </w:rPr>
      </w:pPr>
    </w:p>
    <w:tbl>
      <w:tblPr>
        <w:tblW w:w="5214" w:type="pct"/>
        <w:jc w:val="center"/>
        <w:tblCellMar>
          <w:top w:w="15" w:type="dxa"/>
          <w:left w:w="15" w:type="dxa"/>
          <w:bottom w:w="15" w:type="dxa"/>
          <w:right w:w="15" w:type="dxa"/>
        </w:tblCellMar>
        <w:tblLook w:val="04A0" w:firstRow="1" w:lastRow="0" w:firstColumn="1" w:lastColumn="0" w:noHBand="0" w:noVBand="1"/>
      </w:tblPr>
      <w:tblGrid>
        <w:gridCol w:w="10034"/>
      </w:tblGrid>
      <w:tr w:rsidR="0063432A" w:rsidRPr="0063432A" w14:paraId="3D4D2DC5"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B232A1" w14:textId="5DBD365D" w:rsidR="0063432A" w:rsidRPr="0063432A" w:rsidRDefault="0063432A" w:rsidP="00F5128E">
            <w:pPr>
              <w:spacing w:after="0" w:line="240" w:lineRule="auto"/>
              <w:ind w:left="0" w:right="68" w:firstLine="649"/>
              <w:jc w:val="both"/>
              <w:rPr>
                <w:rFonts w:eastAsia="Times New Roman" w:cs="Times New Roman"/>
                <w:b/>
                <w:bCs/>
                <w:lang w:val="ro-MD" w:eastAsia="ro-MD"/>
              </w:rPr>
            </w:pPr>
            <w:r w:rsidRPr="0063432A">
              <w:rPr>
                <w:rFonts w:eastAsia="Times New Roman" w:cs="Times New Roman"/>
                <w:b/>
                <w:bCs/>
                <w:lang w:val="ro-MD" w:eastAsia="ro-MD"/>
              </w:rPr>
              <w:t xml:space="preserve">1. Denumirea autorului </w:t>
            </w:r>
            <w:r w:rsidR="00F5128E">
              <w:rPr>
                <w:rFonts w:eastAsia="Times New Roman" w:cs="Times New Roman"/>
                <w:b/>
                <w:bCs/>
                <w:lang w:val="ro-MD" w:eastAsia="ro-MD"/>
              </w:rPr>
              <w:t>ș</w:t>
            </w:r>
            <w:r w:rsidRPr="0063432A">
              <w:rPr>
                <w:rFonts w:eastAsia="Times New Roman" w:cs="Times New Roman"/>
                <w:b/>
                <w:bCs/>
                <w:lang w:val="ro-MD" w:eastAsia="ro-MD"/>
              </w:rPr>
              <w:t>i, după caz, a participan</w:t>
            </w:r>
            <w:r w:rsidR="00F5128E">
              <w:rPr>
                <w:rFonts w:eastAsia="Times New Roman" w:cs="Times New Roman"/>
                <w:b/>
                <w:bCs/>
                <w:lang w:val="ro-MD" w:eastAsia="ro-MD"/>
              </w:rPr>
              <w:t>ț</w:t>
            </w:r>
            <w:r w:rsidRPr="0063432A">
              <w:rPr>
                <w:rFonts w:eastAsia="Times New Roman" w:cs="Times New Roman"/>
                <w:b/>
                <w:bCs/>
                <w:lang w:val="ro-MD" w:eastAsia="ro-MD"/>
              </w:rPr>
              <w:t xml:space="preserve">ilor la elaborarea proiectului </w:t>
            </w:r>
          </w:p>
        </w:tc>
      </w:tr>
      <w:tr w:rsidR="0063432A" w:rsidRPr="0063432A" w14:paraId="708C350C"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E1ABE4" w14:textId="2AE6FB3F"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bCs/>
                <w:lang w:eastAsia="ro-RO"/>
              </w:rPr>
              <w:t>Autorul proiectului de lege pentru modificarea Legii nr. 156-XIV/1998 privind sistemul public de pensii este deputatul în Parlamentul Republicii Moldova - Inga SIBOVA.</w:t>
            </w:r>
          </w:p>
        </w:tc>
      </w:tr>
      <w:tr w:rsidR="0063432A" w:rsidRPr="0063432A" w14:paraId="0D96C3EC"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C0ACA" w14:textId="5CD52C62" w:rsidR="0063432A" w:rsidRPr="00F5128E" w:rsidRDefault="0063432A" w:rsidP="00F5128E">
            <w:pPr>
              <w:spacing w:after="0" w:line="240" w:lineRule="auto"/>
              <w:ind w:left="0" w:right="68" w:firstLine="649"/>
              <w:jc w:val="both"/>
              <w:rPr>
                <w:rFonts w:eastAsia="Times New Roman" w:cs="Times New Roman"/>
                <w:b/>
                <w:bCs/>
                <w:lang w:val="ro-MD" w:eastAsia="ro-MD"/>
              </w:rPr>
            </w:pPr>
            <w:r w:rsidRPr="00F5128E">
              <w:rPr>
                <w:rFonts w:eastAsia="Times New Roman" w:cs="Times New Roman"/>
                <w:b/>
                <w:bCs/>
                <w:lang w:val="ro-MD" w:eastAsia="ro-MD"/>
              </w:rPr>
              <w:t>2. Condi</w:t>
            </w:r>
            <w:r w:rsidR="00F5128E">
              <w:rPr>
                <w:rFonts w:eastAsia="Times New Roman" w:cs="Times New Roman"/>
                <w:b/>
                <w:bCs/>
                <w:lang w:val="ro-MD" w:eastAsia="ro-MD"/>
              </w:rPr>
              <w:t>ț</w:t>
            </w:r>
            <w:r w:rsidRPr="00F5128E">
              <w:rPr>
                <w:rFonts w:eastAsia="Times New Roman" w:cs="Times New Roman"/>
                <w:b/>
                <w:bCs/>
                <w:lang w:val="ro-MD" w:eastAsia="ro-MD"/>
              </w:rPr>
              <w:t xml:space="preserve">iile ce au impus elaborarea proiectului de act normativ </w:t>
            </w:r>
            <w:r w:rsidR="00F5128E">
              <w:rPr>
                <w:rFonts w:eastAsia="Times New Roman" w:cs="Times New Roman"/>
                <w:b/>
                <w:bCs/>
                <w:lang w:val="ro-MD" w:eastAsia="ro-MD"/>
              </w:rPr>
              <w:t>ș</w:t>
            </w:r>
            <w:r w:rsidRPr="00F5128E">
              <w:rPr>
                <w:rFonts w:eastAsia="Times New Roman" w:cs="Times New Roman"/>
                <w:b/>
                <w:bCs/>
                <w:lang w:val="ro-MD" w:eastAsia="ro-MD"/>
              </w:rPr>
              <w:t>i finalită</w:t>
            </w:r>
            <w:r w:rsidR="00F5128E">
              <w:rPr>
                <w:rFonts w:eastAsia="Times New Roman" w:cs="Times New Roman"/>
                <w:b/>
                <w:bCs/>
                <w:lang w:val="ro-MD" w:eastAsia="ro-MD"/>
              </w:rPr>
              <w:t>ț</w:t>
            </w:r>
            <w:r w:rsidRPr="00F5128E">
              <w:rPr>
                <w:rFonts w:eastAsia="Times New Roman" w:cs="Times New Roman"/>
                <w:b/>
                <w:bCs/>
                <w:lang w:val="ro-MD" w:eastAsia="ro-MD"/>
              </w:rPr>
              <w:t xml:space="preserve">ile urmărite </w:t>
            </w:r>
          </w:p>
        </w:tc>
      </w:tr>
      <w:tr w:rsidR="0063432A" w:rsidRPr="0063432A" w14:paraId="16473BB2"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5A8E21" w14:textId="0DF16FF6"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Scopul prezentelor modificări și completări este de a racorda legislația privind sistemul public de pensii la speranța de viață a populației Republicii Moldova.</w:t>
            </w:r>
          </w:p>
          <w:p w14:paraId="6B44E43D" w14:textId="77777777"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Conform prognozei demografice (2015-2035), furnizate de BNS, scăderea anuală a populației constituie cca 1,1-2%. Efectivul numeric al nașterilor este foarte mic și nu poate recupera declinul populației, acest fenomen fiind determinat atât de fertilitatea scăzută, cât și de scăderea numărului populației feminine de vârstă fertilă (15-49 de ani). În condițiile situației actuale, către anul 2035 efectivul populației țării se va micșora cu până la 28,4%.</w:t>
            </w:r>
          </w:p>
          <w:p w14:paraId="4CF4EE52" w14:textId="77777777"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În mare măsură declinul demografic este determinat de numărul mic de copii care se nasc în ultimii ani (1,6-1,65 copii per femeie de vârstă fertilă).</w:t>
            </w:r>
          </w:p>
          <w:p w14:paraId="6B67AADC" w14:textId="77777777"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Declinul populației, determinat de scăderea natalității, duce la pierderea potențialului demografic intern de redresare a situației, criza demografică, obținând proporții importante, iar ieșirea din procesul de depopulare va deveni tot mai dificilă.</w:t>
            </w:r>
          </w:p>
          <w:p w14:paraId="0312A96B" w14:textId="77777777"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În condițiile creșterii fertilității până la 1,85 copii per femeie de vârstă fertilă, numărul populației va scădea cu numai 19,1%, iar în condițiile atingerii unui nivelul de fertilitate de 2,1 scăderea va fi doar de 11,8%.</w:t>
            </w:r>
          </w:p>
          <w:p w14:paraId="7C8B65A6" w14:textId="77777777"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Așadar, este imperativ necesar ca statul să încurajeze, pe orice cale, nașterea și creșterea a trei și mai mulți copii în rândul populației fertile, iar prezentul proiect se înscrie perfect în aceste măsuri.</w:t>
            </w:r>
          </w:p>
          <w:p w14:paraId="6BE6F4B9" w14:textId="01844B3A"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Adoptarea acestor modificări și completări este necesară în contextul prognozelor demografice nefavorabile pentru populația Republicii Moldova.</w:t>
            </w:r>
          </w:p>
        </w:tc>
      </w:tr>
      <w:tr w:rsidR="0063432A" w:rsidRPr="0063432A" w14:paraId="6A672663"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C9D117" w14:textId="79AAA38F"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b/>
                <w:bCs/>
                <w:lang w:val="ro-MD" w:eastAsia="ro-MD"/>
              </w:rPr>
              <w:t>3.</w:t>
            </w:r>
            <w:r w:rsidRPr="0063432A">
              <w:rPr>
                <w:rFonts w:eastAsia="Times New Roman" w:cs="Times New Roman"/>
                <w:lang w:val="ro-MD" w:eastAsia="ro-MD"/>
              </w:rPr>
              <w:t xml:space="preserve"> </w:t>
            </w:r>
            <w:r w:rsidRPr="00F5128E">
              <w:rPr>
                <w:rFonts w:eastAsia="Times New Roman" w:cs="Times New Roman"/>
                <w:b/>
                <w:bCs/>
                <w:lang w:val="ro-MD" w:eastAsia="ro-MD"/>
              </w:rPr>
              <w:t>Descrierea gradului de compatibilitate pentru proiectele care au ca scop armonizarea legisla</w:t>
            </w:r>
            <w:r w:rsidR="00F5128E">
              <w:rPr>
                <w:rFonts w:eastAsia="Times New Roman" w:cs="Times New Roman"/>
                <w:b/>
                <w:bCs/>
                <w:lang w:val="ro-MD" w:eastAsia="ro-MD"/>
              </w:rPr>
              <w:t>ț</w:t>
            </w:r>
            <w:r w:rsidRPr="00F5128E">
              <w:rPr>
                <w:rFonts w:eastAsia="Times New Roman" w:cs="Times New Roman"/>
                <w:b/>
                <w:bCs/>
                <w:lang w:val="ro-MD" w:eastAsia="ro-MD"/>
              </w:rPr>
              <w:t>iei na</w:t>
            </w:r>
            <w:r w:rsidR="00F5128E">
              <w:rPr>
                <w:rFonts w:eastAsia="Times New Roman" w:cs="Times New Roman"/>
                <w:b/>
                <w:bCs/>
                <w:lang w:val="ro-MD" w:eastAsia="ro-MD"/>
              </w:rPr>
              <w:t>ț</w:t>
            </w:r>
            <w:r w:rsidRPr="00F5128E">
              <w:rPr>
                <w:rFonts w:eastAsia="Times New Roman" w:cs="Times New Roman"/>
                <w:b/>
                <w:bCs/>
                <w:lang w:val="ro-MD" w:eastAsia="ro-MD"/>
              </w:rPr>
              <w:t>ionale cu legisla</w:t>
            </w:r>
            <w:r w:rsidR="00F5128E">
              <w:rPr>
                <w:rFonts w:eastAsia="Times New Roman" w:cs="Times New Roman"/>
                <w:b/>
                <w:bCs/>
                <w:lang w:val="ro-MD" w:eastAsia="ro-MD"/>
              </w:rPr>
              <w:t>ț</w:t>
            </w:r>
            <w:r w:rsidRPr="00F5128E">
              <w:rPr>
                <w:rFonts w:eastAsia="Times New Roman" w:cs="Times New Roman"/>
                <w:b/>
                <w:bCs/>
                <w:lang w:val="ro-MD" w:eastAsia="ro-MD"/>
              </w:rPr>
              <w:t>ia Uniunii Europene</w:t>
            </w:r>
            <w:r w:rsidRPr="0063432A">
              <w:rPr>
                <w:rFonts w:eastAsia="Times New Roman" w:cs="Times New Roman"/>
                <w:lang w:val="ro-MD" w:eastAsia="ro-MD"/>
              </w:rPr>
              <w:t xml:space="preserve"> </w:t>
            </w:r>
          </w:p>
        </w:tc>
      </w:tr>
      <w:tr w:rsidR="0063432A" w:rsidRPr="0063432A" w14:paraId="1D5E8C94"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38854D" w14:textId="38D0B365"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Proiectul de lege pentru modificarea Legii nr. 156-XIV/1998 privind sistemul public de pensii nu conține norme privind armonizarea legislației naționale cu legislația Uniunii Europene.</w:t>
            </w:r>
          </w:p>
        </w:tc>
      </w:tr>
      <w:tr w:rsidR="0063432A" w:rsidRPr="0063432A" w14:paraId="7629F4E6"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3C6AF" w14:textId="09FD4B64" w:rsidR="0063432A" w:rsidRPr="00F5128E" w:rsidRDefault="0063432A" w:rsidP="00F5128E">
            <w:pPr>
              <w:spacing w:after="0" w:line="240" w:lineRule="auto"/>
              <w:ind w:left="0" w:right="68" w:firstLine="649"/>
              <w:jc w:val="both"/>
              <w:rPr>
                <w:rFonts w:eastAsia="Times New Roman" w:cs="Times New Roman"/>
                <w:b/>
                <w:bCs/>
                <w:lang w:val="ro-MD" w:eastAsia="ro-MD"/>
              </w:rPr>
            </w:pPr>
            <w:r w:rsidRPr="00F5128E">
              <w:rPr>
                <w:rFonts w:eastAsia="Times New Roman" w:cs="Times New Roman"/>
                <w:b/>
                <w:bCs/>
                <w:lang w:val="ro-MD" w:eastAsia="ro-MD"/>
              </w:rPr>
              <w:t xml:space="preserve">4. Principalele prevederi ale proiectului </w:t>
            </w:r>
            <w:r w:rsidR="00F5128E">
              <w:rPr>
                <w:rFonts w:eastAsia="Times New Roman" w:cs="Times New Roman"/>
                <w:b/>
                <w:bCs/>
                <w:lang w:val="ro-MD" w:eastAsia="ro-MD"/>
              </w:rPr>
              <w:t>ș</w:t>
            </w:r>
            <w:r w:rsidRPr="00F5128E">
              <w:rPr>
                <w:rFonts w:eastAsia="Times New Roman" w:cs="Times New Roman"/>
                <w:b/>
                <w:bCs/>
                <w:lang w:val="ro-MD" w:eastAsia="ro-MD"/>
              </w:rPr>
              <w:t>i eviden</w:t>
            </w:r>
            <w:r w:rsidR="00F5128E">
              <w:rPr>
                <w:rFonts w:eastAsia="Times New Roman" w:cs="Times New Roman"/>
                <w:b/>
                <w:bCs/>
                <w:lang w:val="ro-MD" w:eastAsia="ro-MD"/>
              </w:rPr>
              <w:t>ț</w:t>
            </w:r>
            <w:r w:rsidRPr="00F5128E">
              <w:rPr>
                <w:rFonts w:eastAsia="Times New Roman" w:cs="Times New Roman"/>
                <w:b/>
                <w:bCs/>
                <w:lang w:val="ro-MD" w:eastAsia="ro-MD"/>
              </w:rPr>
              <w:t xml:space="preserve">ierea elementelor noi </w:t>
            </w:r>
          </w:p>
        </w:tc>
      </w:tr>
      <w:tr w:rsidR="0063432A" w:rsidRPr="0063432A" w14:paraId="5001D76F"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460F8" w14:textId="08511D8A" w:rsidR="00B9228F" w:rsidRPr="00B9228F" w:rsidRDefault="00B9228F" w:rsidP="004E6C5F">
            <w:pPr>
              <w:spacing w:after="0" w:line="240" w:lineRule="auto"/>
              <w:ind w:left="0" w:right="68" w:firstLine="649"/>
              <w:jc w:val="both"/>
              <w:rPr>
                <w:rFonts w:eastAsia="Times New Roman" w:cs="Times New Roman"/>
                <w:lang w:val="ro-MD" w:eastAsia="ro-MD"/>
              </w:rPr>
            </w:pPr>
            <w:r w:rsidRPr="00B9228F">
              <w:rPr>
                <w:rFonts w:eastAsia="Times New Roman" w:cs="Times New Roman"/>
                <w:lang w:val="ro-MD" w:eastAsia="ro-MD"/>
              </w:rPr>
              <w:t>De la 1 iulie 2022, pentru femeile care au născut și educat până la vârsta de 8 ani trei sau patru copii se aplică vârstele standard de pensionare conform tabelului nr. 2, diminuate cu 3 ani.</w:t>
            </w:r>
          </w:p>
          <w:p w14:paraId="42A506C7" w14:textId="45C5C6F9" w:rsidR="0063432A" w:rsidRPr="0063432A" w:rsidRDefault="00B9228F" w:rsidP="004E6C5F">
            <w:pPr>
              <w:spacing w:after="0" w:line="240" w:lineRule="auto"/>
              <w:ind w:left="0" w:right="68" w:firstLine="649"/>
              <w:jc w:val="both"/>
              <w:rPr>
                <w:rFonts w:eastAsia="Times New Roman" w:cs="Times New Roman"/>
                <w:lang w:val="ro-MD" w:eastAsia="ro-MD"/>
              </w:rPr>
            </w:pPr>
            <w:r w:rsidRPr="00B9228F">
              <w:rPr>
                <w:rFonts w:eastAsia="Times New Roman" w:cs="Times New Roman"/>
                <w:lang w:val="ro-MD" w:eastAsia="ro-MD"/>
              </w:rPr>
              <w:t>De la 1 iulie 2022, pentru femeile care au născut și educat până la vârsta de 8 ani cinci și mai mulți copii se aplică vârstele standard de pensionare conform tabelului nr. 2, diminuate cu 6 ani.</w:t>
            </w:r>
          </w:p>
        </w:tc>
      </w:tr>
      <w:tr w:rsidR="0063432A" w:rsidRPr="0063432A" w14:paraId="6CCB0781"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B2A0AD" w14:textId="76445875" w:rsidR="0063432A" w:rsidRPr="00F5128E" w:rsidRDefault="0063432A" w:rsidP="004E6C5F">
            <w:pPr>
              <w:spacing w:after="0" w:line="240" w:lineRule="auto"/>
              <w:ind w:left="0" w:firstLine="649"/>
              <w:jc w:val="both"/>
              <w:rPr>
                <w:rFonts w:eastAsia="Times New Roman" w:cs="Times New Roman"/>
                <w:b/>
                <w:bCs/>
                <w:lang w:val="ro-MD" w:eastAsia="ro-MD"/>
              </w:rPr>
            </w:pPr>
            <w:r w:rsidRPr="00F5128E">
              <w:rPr>
                <w:rFonts w:eastAsia="Times New Roman" w:cs="Times New Roman"/>
                <w:b/>
                <w:bCs/>
                <w:lang w:val="ro-MD" w:eastAsia="ro-MD"/>
              </w:rPr>
              <w:t xml:space="preserve">5. Fundamentarea economic-financiară </w:t>
            </w:r>
          </w:p>
        </w:tc>
      </w:tr>
      <w:tr w:rsidR="0063432A" w:rsidRPr="0063432A" w14:paraId="473FA91E"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A296B6" w14:textId="77777777" w:rsidR="0063432A" w:rsidRDefault="0063432A" w:rsidP="004E6C5F">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Pentru implementarea acestor modificări și completări sunt necesare alocarea mijloacelor financiare suplimentare din bugetul de stat.</w:t>
            </w:r>
          </w:p>
          <w:p w14:paraId="43EBC70A" w14:textId="20F7ED6A" w:rsidR="00736906" w:rsidRPr="0063432A" w:rsidRDefault="00736906" w:rsidP="004E6C5F">
            <w:pPr>
              <w:spacing w:after="0" w:line="240" w:lineRule="auto"/>
              <w:ind w:left="0" w:right="68" w:firstLine="649"/>
              <w:jc w:val="both"/>
              <w:rPr>
                <w:rFonts w:eastAsia="Times New Roman" w:cs="Times New Roman"/>
                <w:lang w:val="ro-MD" w:eastAsia="ro-MD"/>
              </w:rPr>
            </w:pPr>
            <w:r w:rsidRPr="00736906">
              <w:rPr>
                <w:rFonts w:eastAsia="Times New Roman" w:cs="Times New Roman"/>
                <w:lang w:val="ro-MD" w:eastAsia="ro-MD"/>
              </w:rPr>
              <w:t>Implementarea prezentei legi se va efectua din contul mijloacelor financiare care vor fi prevăzute în bugetul de stat și bugetul asigurărilor sociale de stat pentru anul 2022</w:t>
            </w:r>
            <w:r>
              <w:rPr>
                <w:rFonts w:eastAsia="Times New Roman" w:cs="Times New Roman"/>
                <w:lang w:val="ro-MD" w:eastAsia="ro-MD"/>
              </w:rPr>
              <w:t xml:space="preserve"> după rectificare</w:t>
            </w:r>
            <w:r w:rsidRPr="00736906">
              <w:rPr>
                <w:rFonts w:eastAsia="Times New Roman" w:cs="Times New Roman"/>
                <w:lang w:val="ro-MD" w:eastAsia="ro-MD"/>
              </w:rPr>
              <w:t>.</w:t>
            </w:r>
          </w:p>
        </w:tc>
      </w:tr>
      <w:tr w:rsidR="0063432A" w:rsidRPr="0063432A" w14:paraId="07E20196"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58B345" w14:textId="1C15218A" w:rsidR="0063432A" w:rsidRPr="00F5128E" w:rsidRDefault="00D10EB4" w:rsidP="004E6C5F">
            <w:pPr>
              <w:spacing w:after="0" w:line="240" w:lineRule="auto"/>
              <w:ind w:left="0" w:firstLine="649"/>
              <w:jc w:val="both"/>
              <w:rPr>
                <w:rFonts w:eastAsia="Times New Roman" w:cs="Times New Roman"/>
                <w:b/>
                <w:bCs/>
                <w:lang w:val="ro-MD" w:eastAsia="ro-MD"/>
              </w:rPr>
            </w:pPr>
            <w:r>
              <w:rPr>
                <w:rFonts w:eastAsia="Times New Roman" w:cs="Times New Roman"/>
                <w:b/>
                <w:bCs/>
                <w:lang w:val="ro-MD" w:eastAsia="ro-MD"/>
              </w:rPr>
              <w:t>6</w:t>
            </w:r>
            <w:r w:rsidR="0063432A" w:rsidRPr="00F5128E">
              <w:rPr>
                <w:rFonts w:eastAsia="Times New Roman" w:cs="Times New Roman"/>
                <w:b/>
                <w:bCs/>
                <w:lang w:val="ro-MD" w:eastAsia="ro-MD"/>
              </w:rPr>
              <w:t xml:space="preserve">. Avizarea </w:t>
            </w:r>
            <w:r w:rsidR="004E6C5F">
              <w:rPr>
                <w:rFonts w:eastAsia="Times New Roman" w:cs="Times New Roman"/>
                <w:b/>
                <w:bCs/>
                <w:lang w:val="ro-MD" w:eastAsia="ro-MD"/>
              </w:rPr>
              <w:t>ș</w:t>
            </w:r>
            <w:r w:rsidR="0063432A" w:rsidRPr="00F5128E">
              <w:rPr>
                <w:rFonts w:eastAsia="Times New Roman" w:cs="Times New Roman"/>
                <w:b/>
                <w:bCs/>
                <w:lang w:val="ro-MD" w:eastAsia="ro-MD"/>
              </w:rPr>
              <w:t xml:space="preserve">i consultarea publică a proiectului </w:t>
            </w:r>
          </w:p>
        </w:tc>
      </w:tr>
      <w:tr w:rsidR="0063432A" w:rsidRPr="0063432A" w14:paraId="7A66D74C" w14:textId="77777777" w:rsidTr="0063432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638EB8" w14:textId="60444708" w:rsidR="0063432A" w:rsidRPr="0063432A" w:rsidRDefault="0063432A" w:rsidP="00070340">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lastRenderedPageBreak/>
              <w:t>Proiectul de lege urmează a fi suspus avizării</w:t>
            </w:r>
            <w:r w:rsidR="00070340">
              <w:rPr>
                <w:rFonts w:eastAsia="Times New Roman" w:cs="Times New Roman"/>
                <w:lang w:val="ro-MD" w:eastAsia="ro-MD"/>
              </w:rPr>
              <w:t>, expertizei anticorupție</w:t>
            </w:r>
            <w:r w:rsidRPr="0063432A">
              <w:rPr>
                <w:rFonts w:eastAsia="Times New Roman" w:cs="Times New Roman"/>
                <w:lang w:val="ro-MD" w:eastAsia="ro-MD"/>
              </w:rPr>
              <w:t xml:space="preserve"> și consultării publice în conformitate cu prevederile cadrului normativ în vigoare.</w:t>
            </w:r>
          </w:p>
        </w:tc>
      </w:tr>
    </w:tbl>
    <w:p w14:paraId="4AB0F9C7" w14:textId="77777777" w:rsidR="00B9153E" w:rsidRDefault="00B9153E" w:rsidP="00B9153E">
      <w:pPr>
        <w:pStyle w:val="cb"/>
        <w:spacing w:before="0" w:beforeAutospacing="0" w:after="0" w:afterAutospacing="0" w:line="276" w:lineRule="auto"/>
        <w:ind w:firstLine="720"/>
        <w:jc w:val="right"/>
        <w:rPr>
          <w:rFonts w:ascii="Georgia" w:hAnsi="Georgia"/>
          <w:bCs w:val="0"/>
          <w:sz w:val="28"/>
          <w:szCs w:val="28"/>
          <w:lang w:eastAsia="ro-RO"/>
        </w:rPr>
      </w:pPr>
    </w:p>
    <w:p w14:paraId="339FE722" w14:textId="77777777" w:rsidR="00B9153E" w:rsidRDefault="00B9153E" w:rsidP="0033754C">
      <w:pPr>
        <w:spacing w:after="0" w:line="240" w:lineRule="auto"/>
        <w:ind w:left="0" w:firstLine="567"/>
        <w:jc w:val="both"/>
        <w:rPr>
          <w:rFonts w:eastAsiaTheme="minorEastAsia" w:cs="Times New Roman"/>
          <w:b/>
          <w:sz w:val="28"/>
          <w:szCs w:val="28"/>
          <w:lang w:eastAsia="ro-RO"/>
        </w:rPr>
      </w:pPr>
    </w:p>
    <w:p w14:paraId="685E070A" w14:textId="77777777" w:rsidR="0033754C" w:rsidRDefault="0033754C" w:rsidP="0033754C">
      <w:pPr>
        <w:spacing w:after="0" w:line="240" w:lineRule="auto"/>
        <w:ind w:left="0"/>
        <w:jc w:val="right"/>
        <w:rPr>
          <w:rFonts w:eastAsia="Calibri" w:cs="Times New Roman"/>
          <w:b/>
          <w:noProof/>
          <w:sz w:val="28"/>
          <w:szCs w:val="28"/>
          <w:lang w:eastAsia="ru-RU"/>
        </w:rPr>
      </w:pPr>
    </w:p>
    <w:p w14:paraId="753279A2" w14:textId="12D09E85" w:rsidR="00357F57" w:rsidRPr="00637CEB" w:rsidRDefault="00C80E20" w:rsidP="0033754C">
      <w:pPr>
        <w:spacing w:after="0" w:line="240" w:lineRule="auto"/>
        <w:ind w:left="0"/>
        <w:jc w:val="right"/>
        <w:rPr>
          <w:sz w:val="28"/>
          <w:szCs w:val="28"/>
        </w:rPr>
      </w:pPr>
      <w:r w:rsidRPr="00637CEB">
        <w:rPr>
          <w:rFonts w:eastAsia="Calibri" w:cs="Times New Roman"/>
          <w:b/>
          <w:noProof/>
          <w:sz w:val="28"/>
          <w:szCs w:val="28"/>
          <w:lang w:eastAsia="ru-RU"/>
        </w:rPr>
        <w:t>Deputat în Parlament:</w:t>
      </w:r>
    </w:p>
    <w:sectPr w:rsidR="00357F57" w:rsidRPr="00637CEB" w:rsidSect="00B9153E">
      <w:type w:val="continuous"/>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728D1" w14:textId="77777777" w:rsidR="00971889" w:rsidRDefault="00971889">
      <w:pPr>
        <w:spacing w:after="0" w:line="240" w:lineRule="auto"/>
      </w:pPr>
      <w:r>
        <w:separator/>
      </w:r>
    </w:p>
  </w:endnote>
  <w:endnote w:type="continuationSeparator" w:id="0">
    <w:p w14:paraId="194EF492" w14:textId="77777777" w:rsidR="00971889" w:rsidRDefault="0097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76555CEC" w14:textId="77777777" w:rsidR="001A72D4" w:rsidRDefault="001A72D4">
        <w:pPr>
          <w:pStyle w:val="Footer"/>
          <w:jc w:val="right"/>
        </w:pPr>
        <w:r>
          <w:fldChar w:fldCharType="begin"/>
        </w:r>
        <w:r>
          <w:instrText xml:space="preserve"> PAGE   \* MERGEFORMAT </w:instrText>
        </w:r>
        <w:r>
          <w:fldChar w:fldCharType="separate"/>
        </w:r>
        <w:r w:rsidR="009D433C">
          <w:rPr>
            <w:noProof/>
          </w:rPr>
          <w:t>9</w:t>
        </w:r>
        <w:r>
          <w:rPr>
            <w:noProof/>
          </w:rPr>
          <w:fldChar w:fldCharType="end"/>
        </w:r>
      </w:p>
    </w:sdtContent>
  </w:sdt>
  <w:p w14:paraId="43DAD361"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90C56"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398B205" wp14:editId="53F2499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C6B4B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54AEDC6"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690970E"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AD5380" w14:textId="77777777" w:rsidR="00971889" w:rsidRDefault="00971889">
      <w:pPr>
        <w:spacing w:after="0" w:line="240" w:lineRule="auto"/>
      </w:pPr>
      <w:r>
        <w:separator/>
      </w:r>
    </w:p>
  </w:footnote>
  <w:footnote w:type="continuationSeparator" w:id="0">
    <w:p w14:paraId="5D186296" w14:textId="77777777" w:rsidR="00971889" w:rsidRDefault="00971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E4868"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07B4F891" wp14:editId="44B08986">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65E32"/>
    <w:multiLevelType w:val="hybridMultilevel"/>
    <w:tmpl w:val="14CC5534"/>
    <w:lvl w:ilvl="0" w:tplc="C53AD64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18286596"/>
    <w:multiLevelType w:val="hybridMultilevel"/>
    <w:tmpl w:val="E2A44BF8"/>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3"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726452C"/>
    <w:multiLevelType w:val="hybridMultilevel"/>
    <w:tmpl w:val="4ADAEB8E"/>
    <w:lvl w:ilvl="0" w:tplc="D6168AA4">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6" w15:restartNumberingAfterBreak="0">
    <w:nsid w:val="539C4CF1"/>
    <w:multiLevelType w:val="hybridMultilevel"/>
    <w:tmpl w:val="729C35DA"/>
    <w:lvl w:ilvl="0" w:tplc="B0BE05D0">
      <w:start w:val="1"/>
      <w:numFmt w:val="decimal"/>
      <w:lvlText w:val="%1."/>
      <w:lvlJc w:val="left"/>
      <w:pPr>
        <w:ind w:left="1211" w:hanging="360"/>
      </w:pPr>
      <w:rPr>
        <w:rFonts w:hint="default"/>
        <w:i w:val="0"/>
        <w:color w:val="auto"/>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64E14E1B"/>
    <w:multiLevelType w:val="hybridMultilevel"/>
    <w:tmpl w:val="8904FDA2"/>
    <w:lvl w:ilvl="0" w:tplc="C05656DC">
      <w:start w:val="1"/>
      <w:numFmt w:val="decimal"/>
      <w:lvlText w:val="%1."/>
      <w:lvlJc w:val="left"/>
      <w:pPr>
        <w:ind w:left="1931" w:hanging="360"/>
      </w:pPr>
      <w:rPr>
        <w:rFonts w:hint="default"/>
      </w:rPr>
    </w:lvl>
    <w:lvl w:ilvl="1" w:tplc="08180019" w:tentative="1">
      <w:start w:val="1"/>
      <w:numFmt w:val="lowerLetter"/>
      <w:lvlText w:val="%2."/>
      <w:lvlJc w:val="left"/>
      <w:pPr>
        <w:ind w:left="2651" w:hanging="360"/>
      </w:pPr>
    </w:lvl>
    <w:lvl w:ilvl="2" w:tplc="0818001B" w:tentative="1">
      <w:start w:val="1"/>
      <w:numFmt w:val="lowerRoman"/>
      <w:lvlText w:val="%3."/>
      <w:lvlJc w:val="right"/>
      <w:pPr>
        <w:ind w:left="3371" w:hanging="180"/>
      </w:pPr>
    </w:lvl>
    <w:lvl w:ilvl="3" w:tplc="0818000F" w:tentative="1">
      <w:start w:val="1"/>
      <w:numFmt w:val="decimal"/>
      <w:lvlText w:val="%4."/>
      <w:lvlJc w:val="left"/>
      <w:pPr>
        <w:ind w:left="4091" w:hanging="360"/>
      </w:pPr>
    </w:lvl>
    <w:lvl w:ilvl="4" w:tplc="08180019" w:tentative="1">
      <w:start w:val="1"/>
      <w:numFmt w:val="lowerLetter"/>
      <w:lvlText w:val="%5."/>
      <w:lvlJc w:val="left"/>
      <w:pPr>
        <w:ind w:left="4811" w:hanging="360"/>
      </w:pPr>
    </w:lvl>
    <w:lvl w:ilvl="5" w:tplc="0818001B" w:tentative="1">
      <w:start w:val="1"/>
      <w:numFmt w:val="lowerRoman"/>
      <w:lvlText w:val="%6."/>
      <w:lvlJc w:val="right"/>
      <w:pPr>
        <w:ind w:left="5531" w:hanging="180"/>
      </w:pPr>
    </w:lvl>
    <w:lvl w:ilvl="6" w:tplc="0818000F" w:tentative="1">
      <w:start w:val="1"/>
      <w:numFmt w:val="decimal"/>
      <w:lvlText w:val="%7."/>
      <w:lvlJc w:val="left"/>
      <w:pPr>
        <w:ind w:left="6251" w:hanging="360"/>
      </w:pPr>
    </w:lvl>
    <w:lvl w:ilvl="7" w:tplc="08180019" w:tentative="1">
      <w:start w:val="1"/>
      <w:numFmt w:val="lowerLetter"/>
      <w:lvlText w:val="%8."/>
      <w:lvlJc w:val="left"/>
      <w:pPr>
        <w:ind w:left="6971" w:hanging="360"/>
      </w:pPr>
    </w:lvl>
    <w:lvl w:ilvl="8" w:tplc="0818001B" w:tentative="1">
      <w:start w:val="1"/>
      <w:numFmt w:val="lowerRoman"/>
      <w:lvlText w:val="%9."/>
      <w:lvlJc w:val="right"/>
      <w:pPr>
        <w:ind w:left="7691" w:hanging="180"/>
      </w:pPr>
    </w:lvl>
  </w:abstractNum>
  <w:abstractNum w:abstractNumId="8"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4"/>
  </w:num>
  <w:num w:numId="5">
    <w:abstractNumId w:val="7"/>
  </w:num>
  <w:num w:numId="6">
    <w:abstractNumId w:val="0"/>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00CEA"/>
    <w:rsid w:val="00002212"/>
    <w:rsid w:val="00070340"/>
    <w:rsid w:val="00070B5A"/>
    <w:rsid w:val="000953EF"/>
    <w:rsid w:val="000A74AA"/>
    <w:rsid w:val="000E115C"/>
    <w:rsid w:val="001336F2"/>
    <w:rsid w:val="001434D1"/>
    <w:rsid w:val="001A62FA"/>
    <w:rsid w:val="001A72D4"/>
    <w:rsid w:val="001D5618"/>
    <w:rsid w:val="001E5458"/>
    <w:rsid w:val="00240B01"/>
    <w:rsid w:val="00247A03"/>
    <w:rsid w:val="002859E2"/>
    <w:rsid w:val="002C3ACB"/>
    <w:rsid w:val="0033754C"/>
    <w:rsid w:val="00357F57"/>
    <w:rsid w:val="003621FB"/>
    <w:rsid w:val="00375052"/>
    <w:rsid w:val="003E3F9E"/>
    <w:rsid w:val="003E52DB"/>
    <w:rsid w:val="00412460"/>
    <w:rsid w:val="00416D9B"/>
    <w:rsid w:val="0045105E"/>
    <w:rsid w:val="004B2FC2"/>
    <w:rsid w:val="004B5040"/>
    <w:rsid w:val="004D3B27"/>
    <w:rsid w:val="004E6C5F"/>
    <w:rsid w:val="005016D6"/>
    <w:rsid w:val="00535038"/>
    <w:rsid w:val="0055368C"/>
    <w:rsid w:val="005D768A"/>
    <w:rsid w:val="0063432A"/>
    <w:rsid w:val="00637CEB"/>
    <w:rsid w:val="006B2F82"/>
    <w:rsid w:val="006D66BF"/>
    <w:rsid w:val="00715ECE"/>
    <w:rsid w:val="00736906"/>
    <w:rsid w:val="00740A45"/>
    <w:rsid w:val="00763256"/>
    <w:rsid w:val="00790E8C"/>
    <w:rsid w:val="007C33A5"/>
    <w:rsid w:val="00801C69"/>
    <w:rsid w:val="00822C0D"/>
    <w:rsid w:val="00836DC7"/>
    <w:rsid w:val="008A7D44"/>
    <w:rsid w:val="008C2514"/>
    <w:rsid w:val="008F2D72"/>
    <w:rsid w:val="00905593"/>
    <w:rsid w:val="009276F5"/>
    <w:rsid w:val="00940217"/>
    <w:rsid w:val="00971889"/>
    <w:rsid w:val="00995356"/>
    <w:rsid w:val="009D433C"/>
    <w:rsid w:val="009E4315"/>
    <w:rsid w:val="009E5400"/>
    <w:rsid w:val="00A1396F"/>
    <w:rsid w:val="00A20CD7"/>
    <w:rsid w:val="00AC1B67"/>
    <w:rsid w:val="00AF3285"/>
    <w:rsid w:val="00B153D1"/>
    <w:rsid w:val="00B9153E"/>
    <w:rsid w:val="00B9228F"/>
    <w:rsid w:val="00B95858"/>
    <w:rsid w:val="00C80E20"/>
    <w:rsid w:val="00CA0737"/>
    <w:rsid w:val="00CB12CF"/>
    <w:rsid w:val="00CE27F1"/>
    <w:rsid w:val="00CE5B7E"/>
    <w:rsid w:val="00D10EB4"/>
    <w:rsid w:val="00DA0264"/>
    <w:rsid w:val="00DD02E4"/>
    <w:rsid w:val="00E00973"/>
    <w:rsid w:val="00E45C07"/>
    <w:rsid w:val="00E72221"/>
    <w:rsid w:val="00E761E6"/>
    <w:rsid w:val="00EA2EC2"/>
    <w:rsid w:val="00F07591"/>
    <w:rsid w:val="00F5128E"/>
    <w:rsid w:val="00F818B9"/>
    <w:rsid w:val="00FA47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36FDB"/>
  <w15:chartTrackingRefBased/>
  <w15:docId w15:val="{8C496EA7-D62D-4AA8-A194-7E0BD666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E20"/>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E761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lang w:val="ro-RO"/>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val="ro-MD"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lang w:val="ro-MD"/>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character" w:customStyle="1" w:styleId="Heading1Char">
    <w:name w:val="Heading 1 Char"/>
    <w:basedOn w:val="DefaultParagraphFont"/>
    <w:link w:val="Heading1"/>
    <w:uiPriority w:val="9"/>
    <w:rsid w:val="00E761E6"/>
    <w:rPr>
      <w:rFonts w:asciiTheme="majorHAnsi" w:eastAsiaTheme="majorEastAsia" w:hAnsiTheme="majorHAnsi" w:cstheme="majorBidi"/>
      <w:color w:val="2F5496" w:themeColor="accent1" w:themeShade="BF"/>
      <w:sz w:val="32"/>
      <w:szCs w:val="32"/>
      <w:lang w:val="ro-RO"/>
    </w:rPr>
  </w:style>
  <w:style w:type="character" w:customStyle="1" w:styleId="BodyTextChar">
    <w:name w:val="Body Text Char"/>
    <w:basedOn w:val="DefaultParagraphFont"/>
    <w:link w:val="BodyText"/>
    <w:rsid w:val="00637CEB"/>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637CEB"/>
    <w:pPr>
      <w:widowControl w:val="0"/>
      <w:shd w:val="clear" w:color="auto" w:fill="FFFFFF"/>
      <w:spacing w:after="0" w:line="240" w:lineRule="auto"/>
      <w:ind w:left="0" w:firstLine="400"/>
    </w:pPr>
    <w:rPr>
      <w:rFonts w:ascii="Times New Roman" w:eastAsia="Times New Roman" w:hAnsi="Times New Roman" w:cs="Times New Roman"/>
      <w:sz w:val="28"/>
      <w:szCs w:val="28"/>
      <w:lang w:val="ro-MD"/>
    </w:rPr>
  </w:style>
  <w:style w:type="character" w:customStyle="1" w:styleId="BodyTextChar1">
    <w:name w:val="Body Text Char1"/>
    <w:basedOn w:val="DefaultParagraphFont"/>
    <w:uiPriority w:val="99"/>
    <w:semiHidden/>
    <w:rsid w:val="00637CEB"/>
    <w:rPr>
      <w:rFonts w:ascii="Georgia" w:hAnsi="Georgia"/>
      <w:sz w:val="24"/>
      <w:szCs w:val="24"/>
      <w:lang w:val="ro-RO"/>
    </w:rPr>
  </w:style>
  <w:style w:type="character" w:customStyle="1" w:styleId="Heading3">
    <w:name w:val="Heading #3_"/>
    <w:basedOn w:val="DefaultParagraphFont"/>
    <w:link w:val="Heading30"/>
    <w:rsid w:val="0033754C"/>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rsid w:val="0033754C"/>
    <w:pPr>
      <w:widowControl w:val="0"/>
      <w:shd w:val="clear" w:color="auto" w:fill="FFFFFF"/>
      <w:spacing w:after="80" w:line="240" w:lineRule="auto"/>
      <w:ind w:left="0"/>
      <w:jc w:val="center"/>
      <w:outlineLvl w:val="2"/>
    </w:pPr>
    <w:rPr>
      <w:rFonts w:ascii="Times New Roman" w:eastAsia="Times New Roman" w:hAnsi="Times New Roman" w:cs="Times New Roman"/>
      <w:b/>
      <w:bCs/>
      <w:sz w:val="28"/>
      <w:szCs w:val="28"/>
      <w:lang w:val="ro-MD"/>
    </w:rPr>
  </w:style>
  <w:style w:type="paragraph" w:customStyle="1" w:styleId="cb">
    <w:name w:val="cb"/>
    <w:basedOn w:val="Normal"/>
    <w:uiPriority w:val="99"/>
    <w:rsid w:val="00B9153E"/>
    <w:pPr>
      <w:spacing w:before="100" w:beforeAutospacing="1" w:after="100" w:afterAutospacing="1" w:line="240" w:lineRule="auto"/>
      <w:ind w:left="0"/>
      <w:jc w:val="center"/>
    </w:pPr>
    <w:rPr>
      <w:rFonts w:ascii="Times New Roman" w:eastAsia="Times New Roman" w:hAnsi="Times New Roman" w:cs="Times New Roman"/>
      <w:b/>
      <w:bCs/>
    </w:rPr>
  </w:style>
  <w:style w:type="table" w:styleId="TableGrid">
    <w:name w:val="Table Grid"/>
    <w:basedOn w:val="TableNormal"/>
    <w:uiPriority w:val="39"/>
    <w:rsid w:val="00B9153E"/>
    <w:pPr>
      <w:spacing w:after="0" w:line="240" w:lineRule="auto"/>
    </w:pPr>
    <w:rPr>
      <w:rFonts w:ascii="Calibri" w:eastAsia="Times New Roman" w:hAnsi="Calibri" w:cs="Calibri"/>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670436">
      <w:bodyDiv w:val="1"/>
      <w:marLeft w:val="0"/>
      <w:marRight w:val="0"/>
      <w:marTop w:val="0"/>
      <w:marBottom w:val="0"/>
      <w:divBdr>
        <w:top w:val="none" w:sz="0" w:space="0" w:color="auto"/>
        <w:left w:val="none" w:sz="0" w:space="0" w:color="auto"/>
        <w:bottom w:val="none" w:sz="0" w:space="0" w:color="auto"/>
        <w:right w:val="none" w:sz="0" w:space="0" w:color="auto"/>
      </w:divBdr>
    </w:div>
    <w:div w:id="897858994">
      <w:bodyDiv w:val="1"/>
      <w:marLeft w:val="0"/>
      <w:marRight w:val="0"/>
      <w:marTop w:val="0"/>
      <w:marBottom w:val="0"/>
      <w:divBdr>
        <w:top w:val="none" w:sz="0" w:space="0" w:color="auto"/>
        <w:left w:val="none" w:sz="0" w:space="0" w:color="auto"/>
        <w:bottom w:val="none" w:sz="0" w:space="0" w:color="auto"/>
        <w:right w:val="none" w:sz="0" w:space="0" w:color="auto"/>
      </w:divBdr>
    </w:div>
    <w:div w:id="134683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1C9687-A41F-442C-BCF5-45BEF8B61165}"/>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221F9AD3-24DD-4EC9-B067-EBCE4C86F536}"/>
</file>

<file path=docProps/app.xml><?xml version="1.0" encoding="utf-8"?>
<Properties xmlns="http://schemas.openxmlformats.org/officeDocument/2006/extended-properties" xmlns:vt="http://schemas.openxmlformats.org/officeDocument/2006/docPropsVTypes">
  <Template>Normal.dotm</Template>
  <TotalTime>384</TotalTime>
  <Pages>1</Pages>
  <Words>743</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363.2021.ro</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80.2022.ro</dc:title>
  <dc:subject/>
  <dc:creator>Amelia Ţurcanu</dc:creator>
  <cp:keywords/>
  <dc:description/>
  <cp:lastModifiedBy>Inga Sibova</cp:lastModifiedBy>
  <cp:revision>39</cp:revision>
  <cp:lastPrinted>2021-11-22T09:38:00Z</cp:lastPrinted>
  <dcterms:created xsi:type="dcterms:W3CDTF">2022-03-01T06:57:00Z</dcterms:created>
  <dcterms:modified xsi:type="dcterms:W3CDTF">2022-03-15T13:22:00Z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