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3E12A9" w:rsidRDefault="00730FEE" w:rsidP="00730FEE">
      <w:pPr>
        <w:ind w:firstLine="0"/>
        <w:jc w:val="center"/>
        <w:rPr>
          <w:b/>
          <w:sz w:val="28"/>
          <w:szCs w:val="28"/>
          <w:lang w:val="ro-RO"/>
        </w:rPr>
      </w:pPr>
    </w:p>
    <w:p w:rsidR="001A4DD8" w:rsidRDefault="004F4050" w:rsidP="00730FEE">
      <w:pPr>
        <w:ind w:firstLine="0"/>
        <w:jc w:val="center"/>
        <w:rPr>
          <w:b/>
          <w:sz w:val="28"/>
          <w:szCs w:val="28"/>
          <w:lang w:val="ro-RO"/>
        </w:rPr>
      </w:pPr>
      <w:r w:rsidRPr="003E12A9">
        <w:rPr>
          <w:b/>
          <w:sz w:val="28"/>
          <w:szCs w:val="28"/>
          <w:lang w:val="ro-RO"/>
        </w:rPr>
        <w:t xml:space="preserve">Privind aprobarea proiectului de lege </w:t>
      </w:r>
    </w:p>
    <w:p w:rsidR="001A4DD8" w:rsidRDefault="004F4050" w:rsidP="00730FEE">
      <w:pPr>
        <w:ind w:firstLine="0"/>
        <w:jc w:val="center"/>
        <w:rPr>
          <w:b/>
          <w:sz w:val="28"/>
          <w:szCs w:val="28"/>
          <w:lang w:val="ro-RO"/>
        </w:rPr>
      </w:pPr>
      <w:r w:rsidRPr="003E12A9">
        <w:rPr>
          <w:b/>
          <w:sz w:val="28"/>
          <w:szCs w:val="28"/>
          <w:lang w:val="ro-RO"/>
        </w:rPr>
        <w:t xml:space="preserve">pentru modificarea unor acte </w:t>
      </w:r>
      <w:r w:rsidR="00AE4075" w:rsidRPr="003E12A9">
        <w:rPr>
          <w:b/>
          <w:sz w:val="28"/>
          <w:szCs w:val="28"/>
          <w:lang w:val="ro-RO"/>
        </w:rPr>
        <w:t>normative</w:t>
      </w:r>
      <w:r w:rsidRPr="003E12A9">
        <w:rPr>
          <w:b/>
          <w:sz w:val="28"/>
          <w:szCs w:val="28"/>
          <w:lang w:val="ro-RO"/>
        </w:rPr>
        <w:t xml:space="preserve"> </w:t>
      </w:r>
    </w:p>
    <w:p w:rsidR="00730FEE" w:rsidRPr="003E12A9" w:rsidRDefault="00730FEE" w:rsidP="00730FEE">
      <w:pPr>
        <w:ind w:firstLine="0"/>
        <w:jc w:val="center"/>
        <w:rPr>
          <w:rFonts w:asciiTheme="majorBidi" w:hAnsiTheme="majorBidi" w:cstheme="majorBidi"/>
          <w:b/>
          <w:bCs/>
          <w:sz w:val="28"/>
          <w:szCs w:val="28"/>
          <w:lang w:val="ro-RO" w:eastAsia="ro-RO"/>
        </w:rPr>
      </w:pPr>
      <w:r w:rsidRPr="003E12A9">
        <w:rPr>
          <w:b/>
          <w:sz w:val="28"/>
          <w:szCs w:val="28"/>
          <w:lang w:val="ro-RO"/>
        </w:rPr>
        <w:t>------------------------------------------------------------</w:t>
      </w:r>
    </w:p>
    <w:p w:rsidR="00730FEE" w:rsidRPr="003E12A9" w:rsidRDefault="00730FEE" w:rsidP="00730FEE">
      <w:pPr>
        <w:ind w:firstLine="709"/>
        <w:rPr>
          <w:rFonts w:asciiTheme="majorBidi" w:hAnsiTheme="majorBidi" w:cstheme="majorBidi"/>
          <w:b/>
          <w:sz w:val="28"/>
          <w:szCs w:val="28"/>
          <w:lang w:val="ro-RO" w:eastAsia="ro-RO"/>
        </w:rPr>
      </w:pPr>
    </w:p>
    <w:p w:rsidR="00730FEE" w:rsidRPr="003E12A9" w:rsidRDefault="00730FEE" w:rsidP="00730FEE">
      <w:pPr>
        <w:rPr>
          <w:sz w:val="28"/>
          <w:szCs w:val="28"/>
          <w:lang w:val="ro-RO"/>
        </w:rPr>
      </w:pPr>
      <w:r w:rsidRPr="003E12A9">
        <w:rPr>
          <w:sz w:val="28"/>
          <w:szCs w:val="28"/>
          <w:lang w:val="ro-RO"/>
        </w:rPr>
        <w:t xml:space="preserve">Guvernul HOTĂRĂȘTE: </w:t>
      </w:r>
    </w:p>
    <w:p w:rsidR="00730FEE" w:rsidRPr="003E12A9" w:rsidRDefault="00730FEE" w:rsidP="00730FEE">
      <w:pPr>
        <w:rPr>
          <w:sz w:val="28"/>
          <w:szCs w:val="28"/>
          <w:lang w:val="ro-RO"/>
        </w:rPr>
      </w:pPr>
    </w:p>
    <w:p w:rsidR="00AE4075" w:rsidRPr="003E12A9" w:rsidRDefault="00AE4075" w:rsidP="00AE4075">
      <w:pPr>
        <w:pStyle w:val="Normal1"/>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aprobă și se prezintă Parlamentului spre examinare proiectul de lege pentru modificarea unor acte normative.</w:t>
      </w:r>
    </w:p>
    <w:p w:rsidR="00730FEE" w:rsidRPr="003E12A9" w:rsidRDefault="00730FEE" w:rsidP="005E1FF5">
      <w:pPr>
        <w:ind w:firstLine="709"/>
        <w:rPr>
          <w:rFonts w:asciiTheme="majorBidi" w:hAnsiTheme="majorBidi" w:cstheme="majorBidi"/>
          <w:b/>
          <w:sz w:val="28"/>
          <w:szCs w:val="28"/>
          <w:lang w:val="ro-RO" w:eastAsia="ro-RO"/>
        </w:rPr>
      </w:pPr>
    </w:p>
    <w:p w:rsidR="00730FEE" w:rsidRPr="003E12A9" w:rsidRDefault="00730FEE" w:rsidP="005E1FF5">
      <w:pPr>
        <w:ind w:firstLine="709"/>
        <w:rPr>
          <w:rFonts w:asciiTheme="majorBidi" w:hAnsiTheme="majorBidi" w:cstheme="majorBidi"/>
          <w:b/>
          <w:sz w:val="28"/>
          <w:szCs w:val="28"/>
          <w:lang w:val="ro-RO" w:eastAsia="ro-RO"/>
        </w:rPr>
      </w:pPr>
    </w:p>
    <w:p w:rsidR="003B04ED" w:rsidRPr="003E12A9" w:rsidRDefault="003B04ED" w:rsidP="005E1FF5">
      <w:pPr>
        <w:ind w:firstLine="709"/>
        <w:rPr>
          <w:rFonts w:asciiTheme="majorBidi" w:hAnsiTheme="majorBidi" w:cstheme="majorBidi"/>
          <w:b/>
          <w:sz w:val="28"/>
          <w:szCs w:val="28"/>
          <w:lang w:val="ro-RO" w:eastAsia="ro-RO"/>
        </w:rPr>
      </w:pPr>
      <w:r w:rsidRPr="003E12A9">
        <w:rPr>
          <w:rFonts w:asciiTheme="majorBidi" w:hAnsiTheme="majorBidi" w:cstheme="majorBidi"/>
          <w:b/>
          <w:sz w:val="28"/>
          <w:szCs w:val="28"/>
          <w:lang w:val="ro-RO" w:eastAsia="ro-RO"/>
        </w:rPr>
        <w:t>Prim-ministru</w:t>
      </w:r>
      <w:r w:rsidR="0014378C" w:rsidRPr="003E12A9">
        <w:rPr>
          <w:rFonts w:asciiTheme="majorBidi" w:hAnsiTheme="majorBidi" w:cstheme="majorBidi"/>
          <w:b/>
          <w:sz w:val="28"/>
          <w:szCs w:val="28"/>
          <w:lang w:val="ro-RO" w:eastAsia="ro-RO"/>
        </w:rPr>
        <w:tab/>
      </w:r>
      <w:r w:rsidR="0014378C" w:rsidRPr="003E12A9">
        <w:rPr>
          <w:rFonts w:asciiTheme="majorBidi" w:hAnsiTheme="majorBidi" w:cstheme="majorBidi"/>
          <w:b/>
          <w:sz w:val="28"/>
          <w:szCs w:val="28"/>
          <w:lang w:val="ro-RO" w:eastAsia="ro-RO"/>
        </w:rPr>
        <w:tab/>
      </w:r>
      <w:r w:rsidR="0014378C" w:rsidRPr="003E12A9">
        <w:rPr>
          <w:rFonts w:asciiTheme="majorBidi" w:hAnsiTheme="majorBidi" w:cstheme="majorBidi"/>
          <w:b/>
          <w:sz w:val="28"/>
          <w:szCs w:val="28"/>
          <w:lang w:val="ro-RO" w:eastAsia="ro-RO"/>
        </w:rPr>
        <w:tab/>
      </w:r>
      <w:r w:rsidR="0014378C" w:rsidRPr="003E12A9">
        <w:rPr>
          <w:rFonts w:asciiTheme="majorBidi" w:hAnsiTheme="majorBidi" w:cstheme="majorBidi"/>
          <w:b/>
          <w:sz w:val="28"/>
          <w:szCs w:val="28"/>
          <w:lang w:val="ro-RO" w:eastAsia="ro-RO"/>
        </w:rPr>
        <w:tab/>
      </w:r>
      <w:r w:rsidR="0014378C" w:rsidRPr="003E12A9">
        <w:rPr>
          <w:rFonts w:asciiTheme="majorBidi" w:hAnsiTheme="majorBidi" w:cstheme="majorBidi"/>
          <w:b/>
          <w:sz w:val="28"/>
          <w:szCs w:val="28"/>
          <w:lang w:val="ro-RO" w:eastAsia="ro-RO"/>
        </w:rPr>
        <w:tab/>
      </w:r>
      <w:r w:rsidR="006E3ECB" w:rsidRPr="003E12A9">
        <w:rPr>
          <w:rFonts w:asciiTheme="majorBidi" w:hAnsiTheme="majorBidi" w:cstheme="majorBidi"/>
          <w:b/>
          <w:sz w:val="28"/>
          <w:szCs w:val="28"/>
          <w:lang w:val="ro-RO" w:eastAsia="ro-RO"/>
        </w:rPr>
        <w:tab/>
        <w:t>ION CHICU</w:t>
      </w:r>
    </w:p>
    <w:p w:rsidR="003B04ED" w:rsidRPr="003E12A9" w:rsidRDefault="006757FF" w:rsidP="006757FF">
      <w:pPr>
        <w:ind w:firstLine="709"/>
        <w:jc w:val="center"/>
        <w:rPr>
          <w:rFonts w:asciiTheme="majorBidi" w:hAnsiTheme="majorBidi" w:cstheme="majorBidi"/>
          <w:b/>
          <w:sz w:val="28"/>
          <w:szCs w:val="28"/>
          <w:lang w:val="ro-RO" w:eastAsia="ro-RO"/>
        </w:rPr>
      </w:pPr>
      <w:r w:rsidRPr="006757FF">
        <w:rPr>
          <w:noProof/>
          <w:sz w:val="24"/>
          <w:szCs w:val="24"/>
        </w:rPr>
        <w:drawing>
          <wp:inline distT="0" distB="0" distL="0" distR="0" wp14:anchorId="29BB20BC" wp14:editId="0AE39222">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bookmarkStart w:id="0" w:name="_GoBack"/>
      <w:bookmarkEnd w:id="0"/>
    </w:p>
    <w:p w:rsidR="003A4AE6" w:rsidRPr="003E12A9" w:rsidRDefault="003A4AE6" w:rsidP="003A4AE6">
      <w:pPr>
        <w:ind w:firstLine="709"/>
        <w:rPr>
          <w:rFonts w:asciiTheme="majorBidi" w:hAnsiTheme="majorBidi" w:cstheme="majorBidi"/>
          <w:sz w:val="28"/>
          <w:szCs w:val="28"/>
          <w:lang w:val="ro-RO" w:eastAsia="ro-RO"/>
        </w:rPr>
      </w:pPr>
      <w:r w:rsidRPr="003E12A9">
        <w:rPr>
          <w:rFonts w:asciiTheme="majorBidi" w:hAnsiTheme="majorBidi" w:cstheme="majorBidi"/>
          <w:sz w:val="28"/>
          <w:szCs w:val="28"/>
          <w:lang w:val="ro-RO" w:eastAsia="ro-RO"/>
        </w:rPr>
        <w:t>Contrasemnează:</w:t>
      </w:r>
    </w:p>
    <w:p w:rsidR="003A4AE6" w:rsidRPr="003E12A9" w:rsidRDefault="003A4AE6" w:rsidP="003A4AE6">
      <w:pPr>
        <w:ind w:firstLine="709"/>
        <w:rPr>
          <w:rFonts w:asciiTheme="majorBidi" w:hAnsiTheme="majorBidi" w:cstheme="majorBidi"/>
          <w:sz w:val="28"/>
          <w:szCs w:val="28"/>
          <w:lang w:val="ro-RO" w:eastAsia="ro-RO"/>
        </w:rPr>
      </w:pPr>
    </w:p>
    <w:p w:rsidR="003A4AE6" w:rsidRPr="003E12A9" w:rsidRDefault="003A4AE6" w:rsidP="003A4AE6">
      <w:pPr>
        <w:ind w:firstLine="709"/>
        <w:rPr>
          <w:rFonts w:asciiTheme="majorBidi" w:hAnsiTheme="majorBidi" w:cstheme="majorBidi"/>
          <w:sz w:val="28"/>
          <w:szCs w:val="28"/>
          <w:lang w:val="ro-RO" w:eastAsia="ro-RO"/>
        </w:rPr>
      </w:pPr>
      <w:r w:rsidRPr="003E12A9">
        <w:rPr>
          <w:rFonts w:asciiTheme="majorBidi" w:hAnsiTheme="majorBidi" w:cstheme="majorBidi"/>
          <w:sz w:val="28"/>
          <w:szCs w:val="28"/>
          <w:lang w:val="ro-RO" w:eastAsia="ro-RO"/>
        </w:rPr>
        <w:t>Viceprim-ministru,</w:t>
      </w:r>
    </w:p>
    <w:p w:rsidR="003A4AE6" w:rsidRPr="003E12A9" w:rsidRDefault="003A4AE6" w:rsidP="003A4AE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ministrul finanțelor</w:t>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t>Serghei PUȘCUȚA</w:t>
      </w:r>
    </w:p>
    <w:p w:rsidR="003A4AE6" w:rsidRPr="003E12A9" w:rsidRDefault="003A4AE6" w:rsidP="003A4AE6">
      <w:pPr>
        <w:ind w:firstLine="709"/>
        <w:rPr>
          <w:rFonts w:asciiTheme="majorBidi" w:hAnsiTheme="majorBidi" w:cstheme="majorBidi"/>
          <w:sz w:val="28"/>
          <w:szCs w:val="28"/>
          <w:lang w:val="ro-RO" w:eastAsia="ru-RU"/>
        </w:rPr>
      </w:pPr>
    </w:p>
    <w:p w:rsidR="00AE4075" w:rsidRPr="003E12A9" w:rsidRDefault="00AE4075" w:rsidP="003A4AE6">
      <w:pPr>
        <w:ind w:firstLine="709"/>
        <w:rPr>
          <w:rFonts w:asciiTheme="majorBidi" w:hAnsiTheme="majorBidi" w:cstheme="majorBidi"/>
          <w:sz w:val="28"/>
          <w:szCs w:val="28"/>
          <w:lang w:val="ro-RO" w:eastAsia="ru-RU"/>
        </w:rPr>
      </w:pPr>
    </w:p>
    <w:p w:rsidR="003A4AE6" w:rsidRPr="003E12A9" w:rsidRDefault="003A4AE6" w:rsidP="003A4AE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 xml:space="preserve">Ministrul sănătății, </w:t>
      </w:r>
    </w:p>
    <w:p w:rsidR="003A4AE6" w:rsidRPr="003E12A9" w:rsidRDefault="003A4AE6" w:rsidP="003A4AE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muncii și protecţiei sociale</w:t>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t>Viorica Dumbrăveanu</w:t>
      </w:r>
    </w:p>
    <w:p w:rsidR="003A4AE6" w:rsidRPr="003E12A9" w:rsidRDefault="003A4AE6" w:rsidP="003A4AE6">
      <w:pPr>
        <w:ind w:firstLine="709"/>
        <w:rPr>
          <w:rFonts w:asciiTheme="majorBidi" w:hAnsiTheme="majorBidi" w:cstheme="majorBidi"/>
          <w:sz w:val="28"/>
          <w:szCs w:val="28"/>
          <w:lang w:val="ro-RO" w:eastAsia="ru-RU"/>
        </w:rPr>
      </w:pPr>
    </w:p>
    <w:p w:rsidR="00AE4075" w:rsidRPr="003E12A9" w:rsidRDefault="00AE4075" w:rsidP="003A4AE6">
      <w:pPr>
        <w:ind w:firstLine="709"/>
        <w:rPr>
          <w:rFonts w:asciiTheme="majorBidi" w:hAnsiTheme="majorBidi" w:cstheme="majorBidi"/>
          <w:sz w:val="28"/>
          <w:szCs w:val="28"/>
          <w:lang w:val="ro-RO" w:eastAsia="ru-RU"/>
        </w:rPr>
      </w:pPr>
    </w:p>
    <w:p w:rsidR="003A4AE6" w:rsidRPr="003E12A9" w:rsidRDefault="003A4AE6" w:rsidP="003A4AE6">
      <w:pPr>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Ministrul justiţiei</w:t>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r>
      <w:r w:rsidRPr="003E12A9">
        <w:rPr>
          <w:rFonts w:asciiTheme="majorBidi" w:hAnsiTheme="majorBidi" w:cstheme="majorBidi"/>
          <w:sz w:val="28"/>
          <w:szCs w:val="28"/>
          <w:lang w:val="ro-RO" w:eastAsia="ru-RU"/>
        </w:rPr>
        <w:tab/>
        <w:t xml:space="preserve">Fadei </w:t>
      </w:r>
      <w:proofErr w:type="spellStart"/>
      <w:r w:rsidRPr="003E12A9">
        <w:rPr>
          <w:rFonts w:asciiTheme="majorBidi" w:hAnsiTheme="majorBidi" w:cstheme="majorBidi"/>
          <w:sz w:val="28"/>
          <w:szCs w:val="28"/>
          <w:lang w:val="ro-RO" w:eastAsia="ru-RU"/>
        </w:rPr>
        <w:t>Nagacevschi</w:t>
      </w:r>
      <w:proofErr w:type="spellEnd"/>
    </w:p>
    <w:p w:rsidR="006B17C6" w:rsidRPr="003E12A9" w:rsidRDefault="006B17C6" w:rsidP="00633BD9">
      <w:pPr>
        <w:rPr>
          <w:rFonts w:asciiTheme="majorBidi" w:hAnsiTheme="majorBidi" w:cstheme="majorBidi"/>
          <w:sz w:val="28"/>
          <w:szCs w:val="28"/>
          <w:lang w:val="ro-RO" w:eastAsia="ru-RU"/>
        </w:rPr>
      </w:pPr>
    </w:p>
    <w:p w:rsidR="00AE4075" w:rsidRPr="003E12A9" w:rsidRDefault="00AE4075">
      <w:pPr>
        <w:ind w:firstLine="0"/>
        <w:jc w:val="left"/>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br w:type="page"/>
      </w:r>
    </w:p>
    <w:p w:rsidR="00AE4075" w:rsidRPr="003E12A9" w:rsidRDefault="00AE4075" w:rsidP="006B17C6">
      <w:pPr>
        <w:ind w:firstLine="709"/>
        <w:rPr>
          <w:rFonts w:asciiTheme="majorBidi" w:hAnsiTheme="majorBidi" w:cstheme="majorBidi"/>
          <w:sz w:val="28"/>
          <w:szCs w:val="28"/>
          <w:lang w:val="ro-RO" w:eastAsia="ru-RU"/>
        </w:rPr>
      </w:pPr>
    </w:p>
    <w:p w:rsidR="00AE4075" w:rsidRPr="003E12A9" w:rsidRDefault="00AE4075" w:rsidP="006B17C6">
      <w:pPr>
        <w:ind w:firstLine="709"/>
        <w:rPr>
          <w:rFonts w:asciiTheme="majorBidi" w:hAnsiTheme="majorBidi" w:cstheme="majorBidi"/>
          <w:sz w:val="28"/>
          <w:szCs w:val="28"/>
          <w:lang w:val="ro-RO" w:eastAsia="ru-RU"/>
        </w:rPr>
      </w:pPr>
    </w:p>
    <w:p w:rsidR="00AE4075" w:rsidRPr="003E12A9" w:rsidRDefault="00AE4075" w:rsidP="006B17C6">
      <w:pPr>
        <w:ind w:firstLine="709"/>
        <w:rPr>
          <w:rFonts w:asciiTheme="majorBidi" w:hAnsiTheme="majorBidi" w:cstheme="majorBidi"/>
          <w:sz w:val="28"/>
          <w:szCs w:val="28"/>
          <w:lang w:val="ro-RO" w:eastAsia="ru-RU"/>
        </w:rPr>
      </w:pPr>
    </w:p>
    <w:p w:rsidR="00AE4075" w:rsidRPr="003E12A9" w:rsidRDefault="00AE4075" w:rsidP="006B17C6">
      <w:pPr>
        <w:ind w:firstLine="709"/>
        <w:rPr>
          <w:rFonts w:asciiTheme="majorBidi" w:hAnsiTheme="majorBidi" w:cstheme="majorBidi"/>
          <w:sz w:val="28"/>
          <w:szCs w:val="28"/>
          <w:lang w:val="ro-RO" w:eastAsia="ru-RU"/>
        </w:rPr>
      </w:pPr>
    </w:p>
    <w:p w:rsidR="00AE4075" w:rsidRPr="003E12A9" w:rsidRDefault="00AE4075"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Vizează:</w:t>
      </w: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rPr>
          <w:sz w:val="28"/>
          <w:szCs w:val="28"/>
          <w:lang w:val="ro-RO" w:eastAsia="ru-RU"/>
        </w:rPr>
      </w:pPr>
      <w:r w:rsidRPr="003E12A9">
        <w:rPr>
          <w:sz w:val="28"/>
          <w:szCs w:val="28"/>
          <w:lang w:val="ro-RO" w:eastAsia="ru-RU"/>
        </w:rPr>
        <w:t>Secretar general al Guvernului</w:t>
      </w:r>
      <w:r w:rsidRPr="003E12A9">
        <w:rPr>
          <w:sz w:val="28"/>
          <w:szCs w:val="28"/>
          <w:lang w:val="ro-RO" w:eastAsia="ru-RU"/>
        </w:rPr>
        <w:tab/>
      </w:r>
      <w:r w:rsidRPr="003E12A9">
        <w:rPr>
          <w:sz w:val="28"/>
          <w:szCs w:val="28"/>
          <w:lang w:val="ro-RO" w:eastAsia="ru-RU"/>
        </w:rPr>
        <w:tab/>
      </w:r>
      <w:r w:rsidRPr="003E12A9">
        <w:rPr>
          <w:sz w:val="28"/>
          <w:szCs w:val="28"/>
          <w:lang w:val="ro-RO" w:eastAsia="ru-RU"/>
        </w:rPr>
        <w:tab/>
      </w:r>
      <w:r w:rsidRPr="003E12A9">
        <w:rPr>
          <w:sz w:val="28"/>
          <w:szCs w:val="28"/>
          <w:lang w:val="ro-RO" w:eastAsia="ru-RU"/>
        </w:rPr>
        <w:tab/>
        <w:t>Liliana IACONI</w:t>
      </w: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p>
    <w:p w:rsidR="006B17C6" w:rsidRPr="003E12A9" w:rsidRDefault="006B17C6" w:rsidP="006B17C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Aprobată în şedinţa Guvernului</w:t>
      </w:r>
    </w:p>
    <w:p w:rsidR="006B17C6" w:rsidRPr="003E12A9" w:rsidRDefault="006B17C6" w:rsidP="006B17C6">
      <w:pPr>
        <w:ind w:firstLine="709"/>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t>din</w:t>
      </w:r>
      <w:r w:rsidRPr="003E12A9">
        <w:rPr>
          <w:rFonts w:asciiTheme="majorBidi" w:hAnsiTheme="majorBidi" w:cstheme="majorBidi"/>
          <w:sz w:val="28"/>
          <w:szCs w:val="28"/>
          <w:lang w:val="ro-RO" w:eastAsia="ru-RU"/>
        </w:rPr>
        <w:tab/>
        <w:t xml:space="preserve">                     </w:t>
      </w:r>
    </w:p>
    <w:p w:rsidR="006B17C6" w:rsidRPr="003E12A9" w:rsidRDefault="006B17C6" w:rsidP="00633BD9">
      <w:pPr>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633BD9" w:rsidRPr="003E12A9" w:rsidRDefault="00633BD9" w:rsidP="00633BD9">
      <w:pPr>
        <w:tabs>
          <w:tab w:val="left" w:pos="6386"/>
        </w:tabs>
        <w:rPr>
          <w:rFonts w:asciiTheme="majorBidi" w:hAnsiTheme="majorBidi" w:cstheme="majorBidi"/>
          <w:sz w:val="28"/>
          <w:szCs w:val="28"/>
          <w:lang w:val="ro-RO" w:eastAsia="ru-RU"/>
        </w:rPr>
      </w:pPr>
    </w:p>
    <w:p w:rsidR="00A21F3B" w:rsidRPr="003E12A9" w:rsidRDefault="00A21F3B">
      <w:pPr>
        <w:ind w:firstLine="0"/>
        <w:jc w:val="left"/>
        <w:rPr>
          <w:rFonts w:asciiTheme="majorBidi" w:hAnsiTheme="majorBidi" w:cstheme="majorBidi"/>
          <w:sz w:val="28"/>
          <w:szCs w:val="28"/>
          <w:lang w:val="ro-RO" w:eastAsia="ru-RU"/>
        </w:rPr>
      </w:pPr>
      <w:r w:rsidRPr="003E12A9">
        <w:rPr>
          <w:rFonts w:asciiTheme="majorBidi" w:hAnsiTheme="majorBidi" w:cstheme="majorBidi"/>
          <w:sz w:val="28"/>
          <w:szCs w:val="28"/>
          <w:lang w:val="ro-RO" w:eastAsia="ru-RU"/>
        </w:rPr>
        <w:br w:type="page"/>
      </w:r>
    </w:p>
    <w:p w:rsidR="00A21F3B" w:rsidRPr="003E12A9" w:rsidRDefault="00A21F3B" w:rsidP="003E12A9">
      <w:pPr>
        <w:pStyle w:val="Normal1"/>
        <w:pBdr>
          <w:top w:val="nil"/>
          <w:left w:val="nil"/>
          <w:bottom w:val="nil"/>
          <w:right w:val="nil"/>
          <w:between w:val="nil"/>
        </w:pBdr>
        <w:spacing w:after="0" w:line="240" w:lineRule="auto"/>
        <w:ind w:firstLine="709"/>
        <w:jc w:val="right"/>
        <w:rPr>
          <w:rFonts w:ascii="Times New Roman" w:eastAsia="Times New Roman" w:hAnsi="Times New Roman" w:cs="Times New Roman"/>
          <w:i/>
          <w:sz w:val="28"/>
          <w:szCs w:val="28"/>
        </w:rPr>
      </w:pPr>
      <w:r w:rsidRPr="003E12A9">
        <w:rPr>
          <w:rFonts w:ascii="Times New Roman" w:eastAsia="Times New Roman" w:hAnsi="Times New Roman" w:cs="Times New Roman"/>
          <w:i/>
          <w:sz w:val="28"/>
          <w:szCs w:val="28"/>
        </w:rPr>
        <w:lastRenderedPageBreak/>
        <w:t>Proiect</w:t>
      </w:r>
    </w:p>
    <w:p w:rsidR="00A21F3B" w:rsidRPr="003E12A9" w:rsidRDefault="00A21F3B" w:rsidP="003E12A9">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i/>
          <w:sz w:val="28"/>
          <w:szCs w:val="28"/>
        </w:rPr>
      </w:pPr>
    </w:p>
    <w:p w:rsidR="00A21F3B" w:rsidRPr="003E12A9" w:rsidRDefault="00A21F3B" w:rsidP="003E12A9">
      <w:pPr>
        <w:pStyle w:val="Normal1"/>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b/>
          <w:sz w:val="28"/>
          <w:szCs w:val="28"/>
        </w:rPr>
        <w:t>PARLAMENTUL REPUBLICII MOLDOVA</w:t>
      </w:r>
    </w:p>
    <w:p w:rsidR="00A21F3B" w:rsidRPr="003E12A9" w:rsidRDefault="00A21F3B" w:rsidP="003E12A9">
      <w:pPr>
        <w:pStyle w:val="Normal1"/>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p w:rsidR="00A21F3B" w:rsidRPr="003E12A9" w:rsidRDefault="00A21F3B" w:rsidP="003E12A9">
      <w:pPr>
        <w:pStyle w:val="Normal1"/>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b/>
          <w:sz w:val="28"/>
          <w:szCs w:val="28"/>
        </w:rPr>
        <w:t>LEGE</w:t>
      </w:r>
    </w:p>
    <w:p w:rsidR="00A21F3B" w:rsidRPr="003E12A9" w:rsidRDefault="00A21F3B" w:rsidP="003E12A9">
      <w:pPr>
        <w:pStyle w:val="Normal1"/>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b/>
          <w:sz w:val="28"/>
          <w:szCs w:val="28"/>
        </w:rPr>
        <w:t>pentru mod</w:t>
      </w:r>
      <w:r w:rsidR="001A4DD8">
        <w:rPr>
          <w:rFonts w:ascii="Times New Roman" w:eastAsia="Times New Roman" w:hAnsi="Times New Roman" w:cs="Times New Roman"/>
          <w:b/>
          <w:sz w:val="28"/>
          <w:szCs w:val="28"/>
        </w:rPr>
        <w:t>ificarea unor acte normative</w:t>
      </w:r>
    </w:p>
    <w:p w:rsidR="00A21F3B" w:rsidRPr="003E12A9" w:rsidRDefault="00A21F3B" w:rsidP="003E12A9">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rPr>
      </w:pPr>
    </w:p>
    <w:p w:rsidR="00A21F3B" w:rsidRPr="003E12A9" w:rsidRDefault="00A21F3B" w:rsidP="003E12A9">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Parlamentul adoptă prezenta lege organică.</w:t>
      </w:r>
    </w:p>
    <w:p w:rsidR="00A21F3B" w:rsidRPr="003E12A9" w:rsidRDefault="00A21F3B" w:rsidP="003E12A9">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 xml:space="preserve">Art. I. – </w:t>
      </w:r>
      <w:r w:rsidRPr="003E12A9">
        <w:rPr>
          <w:rFonts w:ascii="Times New Roman" w:eastAsia="Times New Roman" w:hAnsi="Times New Roman" w:cs="Times New Roman"/>
          <w:sz w:val="28"/>
          <w:szCs w:val="28"/>
        </w:rPr>
        <w:t>Codul familiei nr. 1316/2000 (Monitorul Oficial al Republicii Moldova, 2001, nr. 47-48, art.210) cu modificările ulterioare, se modifică după cum urmează: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16"/>
          <w:szCs w:val="16"/>
        </w:rPr>
      </w:pP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52 se completează cu alineatul (3)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În cazul copiilor cărora li s-a stabilit statut de copil rămas temporar fără ocrotire părintească, conform prevederilor art. 14 alin. (1) lit. c) și f) din Legea nr.140/2013 privind protecția specială a copiilor aflați în situație de risc și a copiilor separați de părinți, autoritatea tutelară teritorială, la solicitarea copilului sau a părintelui/părinților (cu acordul copilului), asigură vizitarea trimestrială a părintelui/părinților de către copil, dacă în privința părintelui/părinților nu se află în derulare procese judiciare privind decăderea din drepturile părintești.”.</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53 se completează cu alineatul (2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Apărarea drepturilor și intereselor legitime ale copilului al cărui părinte/ambii părinți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minori se asigură de către părinți sau alți reprezentanți legali ai acestora.”.</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54, cuvintele „care a atins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rsta de 10 ani” se exclud, iar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„obligatoriu” se introduce textul „ , 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său de maturitate,”.</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58 se completează cu alineatele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și (1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Părinții/reprezentantul legal al părintelui minor exercită drepturile și obligațiile părintești asupra copilului părintelui minor și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reprezentanți legali ai copilului.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Părintele minor își păstrează dreptul de a participa la creșterea și îngrijirea copilului.”.</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61 se completează cu alineatul (2</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Părinții sunt în drept să delege parțial responsabilitatea pentru creșterea și îngrijirea copilului, unui custode, prin depunerea unei cereri la autoritatea tutelară locală conform procedurii stabilite de legislație, părinții răm</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reprezentanți legali ai copilului, iar custodele îndeplinind funcțiile de responsabil legal în condițiile legislației.”.</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63:</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În cazul c</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părinții locuiesc separat, copilul care a atins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14 ani alege cu care dintre părinți vrea să locuiască. Dacă acesta refuză să aleagă cu care părinte vrea să locuiască, domiciliul copilului se determină prin acordul părinților.”;</w:t>
      </w:r>
    </w:p>
    <w:p w:rsidR="00A21F3B" w:rsidRPr="003E12A9" w:rsidRDefault="00A21F3B" w:rsidP="00A21F3B">
      <w:pPr>
        <w:pStyle w:val="Normal1"/>
        <w:tabs>
          <w:tab w:val="left" w:pos="851"/>
          <w:tab w:val="left" w:pos="993"/>
        </w:tabs>
        <w:spacing w:after="0" w:line="240" w:lineRule="auto"/>
        <w:ind w:firstLine="709"/>
        <w:jc w:val="both"/>
        <w:rPr>
          <w:rFonts w:ascii="Times New Roman" w:hAnsi="Times New Roman" w:cs="Times New Roman"/>
          <w:sz w:val="28"/>
          <w:szCs w:val="28"/>
        </w:rPr>
      </w:pPr>
      <w:r w:rsidRPr="003E12A9">
        <w:rPr>
          <w:rFonts w:ascii="Times New Roman" w:hAnsi="Times New Roman" w:cs="Times New Roman"/>
          <w:sz w:val="28"/>
          <w:szCs w:val="28"/>
        </w:rPr>
        <w:t>la alineatul (2), prima propoziție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hAnsi="Times New Roman" w:cs="Times New Roman"/>
          <w:sz w:val="28"/>
          <w:szCs w:val="28"/>
        </w:rPr>
        <w:t xml:space="preserve">„Dacă </w:t>
      </w:r>
      <w:r w:rsidRPr="003E12A9">
        <w:rPr>
          <w:rFonts w:ascii="Times New Roman" w:eastAsia="Times New Roman" w:hAnsi="Times New Roman" w:cs="Times New Roman"/>
          <w:sz w:val="28"/>
          <w:szCs w:val="28"/>
        </w:rPr>
        <w:t>lipsește acordul părinților cu privire la stabilirea domiciliul copilului, iar copilul care a împlinit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14 ani refuză să aleagă cu care părinte vrea să locuiască</w:t>
      </w:r>
      <w:r w:rsidRPr="003E12A9">
        <w:rPr>
          <w:rFonts w:ascii="Times New Roman" w:hAnsi="Times New Roman" w:cs="Times New Roman"/>
          <w:sz w:val="28"/>
          <w:szCs w:val="28"/>
        </w:rPr>
        <w:t>, domiciliul minorului se stabilește de către instanța judecătorească, ţin</w:t>
      </w:r>
      <w:r w:rsidR="003E12A9">
        <w:rPr>
          <w:rFonts w:ascii="Times New Roman" w:hAnsi="Times New Roman" w:cs="Times New Roman"/>
          <w:sz w:val="28"/>
          <w:szCs w:val="28"/>
        </w:rPr>
        <w:t>â</w:t>
      </w:r>
      <w:r w:rsidRPr="003E12A9">
        <w:rPr>
          <w:rFonts w:ascii="Times New Roman" w:hAnsi="Times New Roman" w:cs="Times New Roman"/>
          <w:sz w:val="28"/>
          <w:szCs w:val="28"/>
        </w:rPr>
        <w:t xml:space="preserve">ndu-se cont de interesele și părerea copilului, </w:t>
      </w:r>
      <w:r w:rsidRPr="003E12A9">
        <w:rPr>
          <w:rFonts w:ascii="Times New Roman" w:eastAsia="Times New Roman" w:hAnsi="Times New Roman" w:cs="Times New Roman"/>
          <w:sz w:val="28"/>
          <w:szCs w:val="28"/>
        </w:rPr>
        <w:t>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se gradul său de maturitate”;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(4) și (5)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„(4) În cazul în care lipsește acordul cu privire la domiciliul copilului, </w:t>
      </w:r>
      <w:proofErr w:type="spellStart"/>
      <w:r w:rsidRPr="003E12A9">
        <w:rPr>
          <w:rFonts w:ascii="Times New Roman" w:eastAsia="Times New Roman" w:hAnsi="Times New Roman" w:cs="Times New Roman"/>
          <w:sz w:val="28"/>
          <w:szCs w:val="28"/>
        </w:rPr>
        <w:t>pînă</w:t>
      </w:r>
      <w:proofErr w:type="spellEnd"/>
      <w:r w:rsidRPr="003E12A9">
        <w:rPr>
          <w:rFonts w:ascii="Times New Roman" w:eastAsia="Times New Roman" w:hAnsi="Times New Roman" w:cs="Times New Roman"/>
          <w:sz w:val="28"/>
          <w:szCs w:val="28"/>
        </w:rPr>
        <w:t xml:space="preserve"> la stabilirea domiciliului de către instanța de judecată, domiciliul copilului este cu părintele cu care acesta locuiește permanent.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(5) În cazul menționat la alineatul (4), părintele care locuiește separat are dreptul ca copilul să se afle jumătate de timp la domiciliul acestuia, dacă nu contravine interesului superior al copilului, av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în vedere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copilului, proximitatea domiciliului părintelui care locuiește separat, perioada școlară, în baza unui grafic aprobat de autoritatea tutelară teritorială.”.</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64:</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(2) după cuvintele „de către autoritatea tutelară teritorială” se introduce textul „ , care stabilește graficul de întrevederi”;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 (2</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La stabilirea graficului de întrevederi se va ține cont de atașamentul copilului față de fiecare dintre părinți, fâță de frați și surori,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copilului și încadrarea acestuia în sistemul educațional, calitățile morale ale părinților, relațiile existente între fiecare părinte și copil, proximitatea domiciliului părintelui care locuiește separat, astfel înc</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t exercitarea drepturilor părintești să se realizeze echitabil.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În cazul în care părintele cu care a fost stabilit domiciliul copilului pleacă temporar peste hotare la muncă sau în alte scopuri, iar copilul răm</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ne în grija altei persoane, părintele care locuiește separat își păstrează dreptul la vizitarea copilului conform graficului de întrevederi.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În cazul în care părintele cu care a fost stabilit domiciliul copilului pleacă  într-o altă localitate din țară sau din străinătate, împreună cu copilul sau lăs</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copilul în custodie, părintele cu care a fost stabilit domiciliul copilului asigură comunicarea copilului cu celălalt părinte prin intermediul tehnologiilor informaționale de comunicare sau alte metode, precum și accesul fizic la copil a celuilalt părinte.”.</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70, alineatul (3)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La restabilirea în drepturile părintești se va ține cont obligatoriu de opinia copilului 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său de maturitate.”.</w:t>
      </w:r>
    </w:p>
    <w:p w:rsidR="00A21F3B" w:rsidRPr="003E12A9" w:rsidRDefault="00A21F3B" w:rsidP="00A21F3B">
      <w:pPr>
        <w:pStyle w:val="Normal1"/>
        <w:numPr>
          <w:ilvl w:val="0"/>
          <w:numId w:val="12"/>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La articolul 71 alineatul (4),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„tutelare” se  introduc cuvintele  „locale și teritoriale”.</w:t>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72 alineatul (1) se completează cu textul „ , reprezentant legal al copilului în perioada respectivă fiind autoritatea tutelară teritorială”.</w:t>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articolul 73</w:t>
      </w:r>
      <w:r w:rsidRPr="003E12A9">
        <w:rPr>
          <w:rFonts w:ascii="Times New Roman" w:eastAsia="Times New Roman" w:hAnsi="Times New Roman" w:cs="Times New Roman"/>
          <w:sz w:val="28"/>
          <w:szCs w:val="28"/>
          <w:vertAlign w:val="superscript"/>
        </w:rPr>
        <w:t xml:space="preserve">1 </w:t>
      </w:r>
      <w:r w:rsidRPr="003E12A9">
        <w:rPr>
          <w:rFonts w:ascii="Times New Roman" w:eastAsia="Times New Roman" w:hAnsi="Times New Roman" w:cs="Times New Roman"/>
          <w:sz w:val="28"/>
          <w:szCs w:val="28"/>
        </w:rPr>
        <w:t>cu următorul cuprins:</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b/>
          <w:sz w:val="28"/>
          <w:szCs w:val="28"/>
        </w:rPr>
        <w:t>Articolul 73</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Conflictul de interese între o parte interesată și autoritatea tutelară</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cazul existenței unui conflict de interese între o parte interesată și autoritatea tutelară locală sau teritorială, instanța judecătorească, la cererea părții interesate, poate numi o altă autoritate tutelară teritorială responsabilă de caz. La numirea unei autorități tutelare teritoriale responsabile de caz, instanța judecătorească va ține cont de criteriul proximității teritoriale, sau alte criterii relevante.”.</w:t>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77 se abrogă.</w:t>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90, alineatul (3) va avea următorul cuprins:</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Persoanele care p</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atingerea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rstei de 18 ani au deținut statut de copil rămas temporar fără ocrotire părintească sau de copil rămas fără ocrotire părintească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scutite de obligațiile prevăzute la alin. (1).”.</w:t>
      </w:r>
      <w:r w:rsidRPr="003E12A9">
        <w:rPr>
          <w:rFonts w:ascii="Times New Roman" w:eastAsia="Times New Roman" w:hAnsi="Times New Roman" w:cs="Times New Roman"/>
          <w:sz w:val="28"/>
          <w:szCs w:val="28"/>
        </w:rPr>
        <w:tab/>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142:</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(1) cuvintele „separați de părinți” se substituie cu textul „cărora i s-a atribuit statut de copil rămas temporar fără ocrotire părintească sau statut de copil rămas fără ocrotire părintească”;</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(5) se abrogă.</w:t>
      </w:r>
    </w:p>
    <w:p w:rsidR="00A21F3B" w:rsidRPr="003E12A9" w:rsidRDefault="00A21F3B" w:rsidP="00A21F3B">
      <w:pPr>
        <w:pStyle w:val="Normal1"/>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144 se abrogă.</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II.</w:t>
      </w:r>
      <w:r w:rsidRPr="003E12A9">
        <w:rPr>
          <w:rFonts w:ascii="Times New Roman" w:eastAsia="Times New Roman" w:hAnsi="Times New Roman" w:cs="Times New Roman"/>
          <w:sz w:val="28"/>
          <w:szCs w:val="28"/>
        </w:rPr>
        <w:t xml:space="preserve"> – Codul civil al Republicii Moldova nr. 1107/2002 (republicat în Monitorul Oficial al Republicii Moldova, 2019, nr.66-75, art.132), cu modificările ulterioare, se modifică după cum urmează: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La articolul 26 alineatul (3), în ambele cazuri, textul „ , adoptatorilor sau curatorului” se substituie cu cuvintele „sau reprezentantului legal”.</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27:</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alineatele (1) și (2), textul „ , adoptatorului sau a curatorului” se substituie cu cuvintele „sau reprezentantului legal”;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(3), textul „ , adoptatorilor sau a curatorului” se substituie cu cuvintele „reprezentantului legal”.</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28 alineatul (1), textul „ , adoptator sau tutore” se substituie cu cuvintele „sau reprezentant legal”.</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33 alineatul (1), textul „a adoptatorului,” se exclude.</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50 alineatul (3) se abrogă.</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53:</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(1)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„(1) Tutela și curatela se instituie prin dispoziția autorității tutelare teritoriale de la domiciliul copilului, în conformitate cu prevederile Legii </w:t>
      </w:r>
      <w:r w:rsidRPr="003E12A9">
        <w:rPr>
          <w:rFonts w:ascii="Times New Roman" w:eastAsia="Times New Roman" w:hAnsi="Times New Roman" w:cs="Times New Roman"/>
          <w:sz w:val="28"/>
          <w:szCs w:val="28"/>
        </w:rPr>
        <w:lastRenderedPageBreak/>
        <w:t>nr.140/2013 privind protecția specială a copiilor aflați în situație de risc și a copiilor separați de părinți.”;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și  (1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Autoritatea tutelară </w:t>
      </w:r>
      <w:r w:rsidRPr="003E12A9">
        <w:rPr>
          <w:rFonts w:ascii="Times New Roman" w:hAnsi="Times New Roman" w:cs="Times New Roman"/>
          <w:sz w:val="28"/>
          <w:szCs w:val="28"/>
        </w:rPr>
        <w:t>teritorială</w:t>
      </w:r>
      <w:r w:rsidRPr="003E12A9">
        <w:rPr>
          <w:rFonts w:ascii="Times New Roman" w:eastAsia="Times New Roman" w:hAnsi="Times New Roman" w:cs="Times New Roman"/>
          <w:sz w:val="28"/>
          <w:szCs w:val="28"/>
        </w:rPr>
        <w:t xml:space="preserve"> este obligată să hotărască asupra instituirii tutelei sau curatelei asupra copilului în termen de 5 zile lucrătoare din data primirii avizului pozitiv al Comisiei pentru protecția copilului aflat în dificultate privind plasamentul planificat al copilului.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La numirea tutorelui și curatorului se va ține cont obligatoriu de opinia copilului 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său de maturitate.”;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(2) va avea următorul cuprins:</w:t>
      </w:r>
      <w:r w:rsid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„P</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numirea tutorelui sau curatorului, reprezentantul legal al copilului este autoritatea tutelară teritorială”.</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55:</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(2) se abrogă;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(4):</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e) se abrogă;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literele k), l) și m)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„k) cel care suferă de alcoolism cronic sau de narcomanie;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 cel care nu are domiciliul pe teritoriul Republicii Moldova, cu excepția rudelor până la gradul IV inclusiv;</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m) cel care nu este rudă p</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gradul IV inclusiv sau nu a stabilit relații apropiate cu copilul.”;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(5) și (6)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„(5) În cazul în care sunt mai multe persoane care își exprimă dorința de a deveni tutore sau curator al copilului, aceasta decide autoritatea tutelară </w:t>
      </w:r>
      <w:r w:rsidRPr="003E12A9">
        <w:rPr>
          <w:rFonts w:ascii="Times New Roman" w:hAnsi="Times New Roman" w:cs="Times New Roman"/>
          <w:sz w:val="28"/>
          <w:szCs w:val="28"/>
        </w:rPr>
        <w:t>teritorială</w:t>
      </w:r>
      <w:r w:rsidRPr="003E12A9">
        <w:rPr>
          <w:rFonts w:ascii="Times New Roman" w:eastAsia="Times New Roman" w:hAnsi="Times New Roman" w:cs="Times New Roman"/>
          <w:sz w:val="28"/>
          <w:szCs w:val="28"/>
        </w:rPr>
        <w:t xml:space="preserve">. Decizia autorității tutelare </w:t>
      </w:r>
      <w:r w:rsidRPr="003E12A9">
        <w:rPr>
          <w:rFonts w:ascii="Times New Roman" w:hAnsi="Times New Roman" w:cs="Times New Roman"/>
          <w:sz w:val="28"/>
          <w:szCs w:val="28"/>
        </w:rPr>
        <w:t>teritorială</w:t>
      </w:r>
      <w:r w:rsidRPr="003E12A9">
        <w:rPr>
          <w:rFonts w:ascii="Times New Roman" w:eastAsia="Times New Roman" w:hAnsi="Times New Roman" w:cs="Times New Roman"/>
          <w:sz w:val="28"/>
          <w:szCs w:val="28"/>
        </w:rPr>
        <w:t xml:space="preserve"> poate fi contestată în instanța de judecată.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(6) În cazul prevăzut la alin. (5) autoritatea tutelară </w:t>
      </w:r>
      <w:r w:rsidRPr="003E12A9">
        <w:rPr>
          <w:rFonts w:ascii="Times New Roman" w:hAnsi="Times New Roman" w:cs="Times New Roman"/>
          <w:sz w:val="28"/>
          <w:szCs w:val="28"/>
        </w:rPr>
        <w:t>teritorială</w:t>
      </w:r>
      <w:r w:rsidRPr="003E12A9">
        <w:rPr>
          <w:rFonts w:ascii="Times New Roman" w:eastAsia="Times New Roman" w:hAnsi="Times New Roman" w:cs="Times New Roman"/>
          <w:sz w:val="28"/>
          <w:szCs w:val="28"/>
        </w:rPr>
        <w:t xml:space="preserve"> ia în considerare capacitățile morale și materiale de a crește și educa copilul, relația copilului cu acesta, precum și locul habitual de trai al copilului.”.</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56:</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(1)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Autoritatea tutelară teritorială la instituirea tutelei sau a curatelei asupra copilului, poate institui și consiliul de familie al copilului la cererea persoanelor interesate sau în caz de litigiu sau dacă valoarea patrimoniului justifică acest lucru și dacă componența familiei permite acest fapt.”;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(6) cuvintele „minorul care a împlinit vârsta de 10 ani” se substituie textul „copil, 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său de maturitate”.</w:t>
      </w:r>
    </w:p>
    <w:p w:rsidR="00A21F3B" w:rsidRPr="003E12A9" w:rsidRDefault="00A21F3B" w:rsidP="00A21F3B">
      <w:pPr>
        <w:pStyle w:val="Normal1"/>
        <w:numPr>
          <w:ilvl w:val="0"/>
          <w:numId w:val="27"/>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58 se completează cu alineatul (4)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„(4) Drepturile și obligațiile de tutore sau curator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exercitate exclusiv în interesul copilului aflat sub tutelă sau curatelă.”.</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59 se completează cu alineatul (3) cu următorul cuprins:</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Tutorele și curatorul nu este în drept să împiedice scoaterea copilului din familie la solicitarea autorității tutelare teritoriale, atunci c</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nd copilul </w:t>
      </w:r>
      <w:r w:rsidRPr="003E12A9">
        <w:rPr>
          <w:rFonts w:ascii="Times New Roman" w:eastAsia="Times New Roman" w:hAnsi="Times New Roman" w:cs="Times New Roman"/>
          <w:sz w:val="28"/>
          <w:szCs w:val="28"/>
        </w:rPr>
        <w:lastRenderedPageBreak/>
        <w:t>urmează a fi (re)integrat în familia biologică sau extinsă sau c</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urmează a fi stabilită o formă de protecție mai oportună în conformitate cu interesul superior al copilului.”.</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62 alineatul (3) cuvintele „restituit părinților sau a fost înfiat” se substituie prin cuvintele „reintegrat în familie, adoptat, plasat într-un alt serviciu de plasament”.</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148 alineatul (1), textul „care a împlinit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10 ani” se substituie cu cuvintele „în conformitate cu v</w:t>
      </w:r>
      <w:r w:rsidR="003E12A9">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său de maturitate”.</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151:</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(1) textul „care a împlinit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10 ani” se substituie cu textul „ , în conformitate cu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se gradul său de maturitate,”</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(3) textul „în cazul în care a împlinit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10 ani,” se substituie cu cuvintele „sau la inițiativă proprie”.</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articolele 2008 și 2009 textele „(adoptatori)” și „(adoptatorilor)” se exclud.</w:t>
      </w:r>
    </w:p>
    <w:p w:rsidR="00A21F3B" w:rsidRPr="003E12A9" w:rsidRDefault="00A21F3B" w:rsidP="00A21F3B">
      <w:pPr>
        <w:pStyle w:val="Normal1"/>
        <w:numPr>
          <w:ilvl w:val="0"/>
          <w:numId w:val="27"/>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2024 textul „(adoptatorii)” se exclude.</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III.</w:t>
      </w:r>
      <w:r w:rsidRPr="003E12A9">
        <w:rPr>
          <w:rFonts w:ascii="Times New Roman" w:eastAsia="Times New Roman" w:hAnsi="Times New Roman" w:cs="Times New Roman"/>
          <w:sz w:val="28"/>
          <w:szCs w:val="28"/>
        </w:rPr>
        <w:t xml:space="preserve"> – Codul de procedură penală al Republicii Moldova nr. 122/2003 (republicat în Monitorul Oficial al Republicii Moldova, 2013, nr. 248-251, art.699), cu modificările ulterioare, se modifică după cum urmează: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În tot textul, cuvintele „înfietor” și „înfiat” la orice formă gramaticală se exclud.</w:t>
      </w:r>
    </w:p>
    <w:p w:rsidR="00A21F3B" w:rsidRPr="003E12A9" w:rsidRDefault="00A21F3B" w:rsidP="00A21F3B">
      <w:pPr>
        <w:pStyle w:val="Normal1"/>
        <w:numPr>
          <w:ilvl w:val="0"/>
          <w:numId w:val="28"/>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77, alineatul (2) va avea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În cazul în care victima, partea vătămată, bănuitul, învinuitul, inculpatul minor sau persoană iresponsabilă nu are reprezentant legal din numărul persoanelor menționate la alin.(1) sau în cazul existenței unor conflicte de interese între reprezentantul legal din numărul persoanelor menționate la alin. (1) și copil sau persoana iresponsabilă, organul de urmărire penală sau instanța de judecată numește din oficiu, prin ordonanță sau încheiere motivată, în calitate de reprezentant legal autoritatea tutelară teritorială din raza sediului organului de urmărire penală sau instanței de judecată.”.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IV.</w:t>
      </w:r>
      <w:r w:rsidRPr="003E12A9">
        <w:rPr>
          <w:rFonts w:ascii="Times New Roman" w:eastAsia="Times New Roman" w:hAnsi="Times New Roman" w:cs="Times New Roman"/>
          <w:sz w:val="28"/>
          <w:szCs w:val="28"/>
        </w:rPr>
        <w:t xml:space="preserve"> – Codul de procedură civilă al Republicii Moldova nr. 225/2003 (republicat în Monitorul Oficial al Republicii Moldova, 2018, nr. 285-294, art. 436), cu modificările ulterioare, se modifică după cum urmează: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La articolul 50 alineatul (1) litera c),  textul  „tutore, curator sau adoptator” se substituie cu cuvintele „reprezentant legal”.</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58:</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(4) textul „părinții, înfietorii sau curatorii” se substituie cu cuvintele „reprezentanții legali ai”;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(6) textul „– părinţi, înfietori, tutori, curatori” , de administraţia instituţiilor de educare, a instituţiilor curative sau de protecţie socială” se exclude.</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La Articolul 79:</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(1) textul „înfietori,” se exclude;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(3) cuvintele „sau tutorele numit în conformitate cu legea” se substituie cu  textul „ , tutorele/curatorul numit în conformitate cu legea sau autoritatea tutelară teritorială”;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Reprezentarea în proces a copilului plasat în plasament de urgență sau plasament planificat se face de către autoritatea tutelară teritorială sau de tutorele/curatorul numit în conformitate cu legea.”.</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85 alineatul (1), litera b)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persoanele care depun cerere pentru încuviințarea adopției naționale sau internaționale”.</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218 alineatul (1),  textul „ , înfietorii, tutorele sau curatorul” se substituie cu cuvintele „sau alt reprezentant legal al”.</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279, alineatul (1) se completează cu litera b</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returnarea la locul habitual de trai sau exercitarea dreptului de vizitare în conformitate cu Convenția de la Haga din 25 octombrie 1980 asupra aspectelor civile ale răpirii internaționale de copii;”.</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287 litera c), textul „ , solicitarea schimbării locului de naștere” se exclude.</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288:</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h) textul „ , eliberat de instituția medicală din raza domiciliului acestuia” se exclude;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i) se abrogă.</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289 alineatul (1), punctele 4), 7) și 9) se abrogă.</w:t>
      </w:r>
    </w:p>
    <w:p w:rsidR="00A21F3B" w:rsidRPr="003E12A9" w:rsidRDefault="00A21F3B" w:rsidP="00A21F3B">
      <w:pPr>
        <w:pStyle w:val="Normal1"/>
        <w:numPr>
          <w:ilvl w:val="0"/>
          <w:numId w:val="29"/>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290 alineatul (3):</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textul „15 zile ” se substituie cu textul „10 </w:t>
      </w:r>
      <w:r w:rsidRPr="003E12A9">
        <w:rPr>
          <w:rFonts w:ascii="Times New Roman" w:hAnsi="Times New Roman" w:cs="Times New Roman"/>
          <w:sz w:val="28"/>
          <w:szCs w:val="28"/>
        </w:rPr>
        <w:t>zile lucrătoare</w:t>
      </w:r>
      <w:r w:rsidRPr="003E12A9">
        <w:rPr>
          <w:rFonts w:ascii="Times New Roman" w:eastAsia="Times New Roman" w:hAnsi="Times New Roman" w:cs="Times New Roman"/>
          <w:sz w:val="28"/>
          <w:szCs w:val="28"/>
        </w:rPr>
        <w:t xml:space="preserve">”;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litera b) înainte de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„certificatul” se completează cu cuvintele „Raportul privind situația copilului adoptabil, conform modelului aprobat de autoritatea centrală și”;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literele c)-e) vor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c) confirmarea în scris a adoptatorului cu privire la faptul că a luat cunoștință de starea de sănătate a copilului;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 consimțămintele copilului specificate în art. 26 alin. (2) al Legii nr. 99/ 2010 privind regimul juridic al adopției;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 consimțământul părinților specificat în art. 23 alin. (1) lit. b) al Legii nr. 99/2010 privind regimul juridic al adopției;”.</w:t>
      </w:r>
    </w:p>
    <w:p w:rsidR="00A21F3B" w:rsidRPr="003E12A9" w:rsidRDefault="00A21F3B" w:rsidP="00A21F3B">
      <w:pPr>
        <w:pStyle w:val="Normal1"/>
        <w:numPr>
          <w:ilvl w:val="0"/>
          <w:numId w:val="29"/>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291 va avea următorul cuprins:</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291.</w:t>
      </w:r>
      <w:r w:rsidRPr="003E12A9">
        <w:rPr>
          <w:rFonts w:ascii="Times New Roman" w:eastAsia="Times New Roman" w:hAnsi="Times New Roman" w:cs="Times New Roman"/>
          <w:sz w:val="28"/>
          <w:szCs w:val="28"/>
        </w:rPr>
        <w:t xml:space="preserve"> Examinarea cererii de adopție</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Cererea de încuviințare a adopției naționale se examinează în ședință secretă cu participarea obligatorie a adoptatorilor și a reprezentantului autorității tutelare teritoriale de la domiciliul copilului adoptabil.</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(2) Cererea de încuviințare a adopției internaționale se examinează în ședință secretă cu participarea obligatorie a adoptatorilor, a reprezentantului autorității tutelare teritoriale de la domiciliul copilului adoptabil și a reprezentantului organizației străine acreditate cu atribuții în domeniul adopției internaționale, care asistă adoptatorul.</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(3) Acțiunile civile privind încuviințarea adopției, </w:t>
      </w:r>
      <w:proofErr w:type="spellStart"/>
      <w:r w:rsidRPr="003E12A9">
        <w:rPr>
          <w:rFonts w:ascii="Times New Roman" w:eastAsia="Times New Roman" w:hAnsi="Times New Roman" w:cs="Times New Roman"/>
          <w:sz w:val="28"/>
          <w:szCs w:val="28"/>
        </w:rPr>
        <w:t>atît</w:t>
      </w:r>
      <w:proofErr w:type="spellEnd"/>
      <w:r w:rsidRPr="003E12A9">
        <w:rPr>
          <w:rFonts w:ascii="Times New Roman" w:eastAsia="Times New Roman" w:hAnsi="Times New Roman" w:cs="Times New Roman"/>
          <w:sz w:val="28"/>
          <w:szCs w:val="28"/>
        </w:rPr>
        <w:t xml:space="preserve"> națională </w:t>
      </w:r>
      <w:proofErr w:type="spellStart"/>
      <w:r w:rsidRPr="003E12A9">
        <w:rPr>
          <w:rFonts w:ascii="Times New Roman" w:eastAsia="Times New Roman" w:hAnsi="Times New Roman" w:cs="Times New Roman"/>
          <w:sz w:val="28"/>
          <w:szCs w:val="28"/>
        </w:rPr>
        <w:t>cît</w:t>
      </w:r>
      <w:proofErr w:type="spellEnd"/>
      <w:r w:rsidRPr="003E12A9">
        <w:rPr>
          <w:rFonts w:ascii="Times New Roman" w:eastAsia="Times New Roman" w:hAnsi="Times New Roman" w:cs="Times New Roman"/>
          <w:sz w:val="28"/>
          <w:szCs w:val="28"/>
        </w:rPr>
        <w:t xml:space="preserve"> și internațională,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puse pe rol în regim prioritar și examinate în termen de cel mult 10 zile lucrătoare de la data punerii cererii pe rol.”.</w:t>
      </w:r>
    </w:p>
    <w:p w:rsidR="00A21F3B" w:rsidRPr="003E12A9" w:rsidRDefault="00A21F3B" w:rsidP="00A21F3B">
      <w:pPr>
        <w:pStyle w:val="Normal1"/>
        <w:numPr>
          <w:ilvl w:val="0"/>
          <w:numId w:val="29"/>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292:</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 </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rile instanțelor judecătorești, emise în urma examinării acțiunilor civile privind încuviințarea adopției naționale sau internaționale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definitive și irevocabile în termen de 10 zile lucrătoare din ziua pronunțării.”;</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(3) cuvintele „și locul de naștere ale” se exclud; </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(4)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„adoptatorilor” se substituie cu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„părinților adoptivi”.</w:t>
      </w:r>
    </w:p>
    <w:p w:rsidR="00A21F3B" w:rsidRPr="003E12A9" w:rsidRDefault="00A21F3B" w:rsidP="00A21F3B">
      <w:pPr>
        <w:pStyle w:val="Normal1"/>
        <w:numPr>
          <w:ilvl w:val="0"/>
          <w:numId w:val="29"/>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Capitolul XXV</w:t>
      </w:r>
      <w:r w:rsidRPr="003E12A9">
        <w:rPr>
          <w:rFonts w:ascii="Times New Roman" w:eastAsia="Times New Roman" w:hAnsi="Times New Roman" w:cs="Times New Roman"/>
          <w:sz w:val="28"/>
          <w:szCs w:val="28"/>
          <w:vertAlign w:val="superscript"/>
        </w:rPr>
        <w:t xml:space="preserve">1 </w:t>
      </w:r>
      <w:r w:rsidRPr="003E12A9">
        <w:rPr>
          <w:rFonts w:ascii="Times New Roman" w:eastAsia="Times New Roman" w:hAnsi="Times New Roman" w:cs="Times New Roman"/>
          <w:sz w:val="28"/>
          <w:szCs w:val="28"/>
        </w:rPr>
        <w:t>cu următorul cuprins:</w:t>
      </w:r>
    </w:p>
    <w:p w:rsidR="00A21F3B" w:rsidRPr="003E12A9" w:rsidRDefault="00A21F3B" w:rsidP="00A21F3B">
      <w:pPr>
        <w:pStyle w:val="Normal1"/>
        <w:tabs>
          <w:tab w:val="left" w:pos="851"/>
          <w:tab w:val="left" w:pos="993"/>
        </w:tabs>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Capitolul XXV</w:t>
      </w:r>
      <w:r w:rsidRPr="003E12A9">
        <w:rPr>
          <w:rFonts w:ascii="Times New Roman" w:eastAsia="Times New Roman" w:hAnsi="Times New Roman" w:cs="Times New Roman"/>
          <w:b/>
          <w:sz w:val="28"/>
          <w:szCs w:val="28"/>
          <w:vertAlign w:val="superscript"/>
        </w:rPr>
        <w:t>1</w:t>
      </w:r>
    </w:p>
    <w:p w:rsidR="00A21F3B" w:rsidRPr="003E12A9" w:rsidRDefault="00A21F3B" w:rsidP="00A21F3B">
      <w:pPr>
        <w:pStyle w:val="Normal1"/>
        <w:tabs>
          <w:tab w:val="left" w:pos="851"/>
          <w:tab w:val="left" w:pos="993"/>
        </w:tabs>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b/>
          <w:sz w:val="28"/>
          <w:szCs w:val="28"/>
        </w:rPr>
        <w:t xml:space="preserve">RETURNAREA COPILULUI ȘI EXERCITAREA </w:t>
      </w:r>
    </w:p>
    <w:p w:rsidR="00A21F3B" w:rsidRPr="003E12A9" w:rsidRDefault="00A21F3B" w:rsidP="00A21F3B">
      <w:pPr>
        <w:pStyle w:val="Normal1"/>
        <w:tabs>
          <w:tab w:val="left" w:pos="851"/>
          <w:tab w:val="left" w:pos="993"/>
        </w:tabs>
        <w:spacing w:after="0" w:line="240" w:lineRule="auto"/>
        <w:jc w:val="center"/>
        <w:rPr>
          <w:rFonts w:ascii="Times New Roman" w:eastAsia="Times New Roman" w:hAnsi="Times New Roman" w:cs="Times New Roman"/>
          <w:b/>
          <w:sz w:val="28"/>
          <w:szCs w:val="28"/>
        </w:rPr>
      </w:pPr>
      <w:r w:rsidRPr="003E12A9">
        <w:rPr>
          <w:rFonts w:ascii="Times New Roman" w:eastAsia="Times New Roman" w:hAnsi="Times New Roman" w:cs="Times New Roman"/>
          <w:b/>
          <w:sz w:val="28"/>
          <w:szCs w:val="28"/>
        </w:rPr>
        <w:t>DREPTULUI DE VIZITARE A COPILULUI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b/>
      </w:r>
      <w:r w:rsidRPr="003E12A9">
        <w:rPr>
          <w:rFonts w:ascii="Times New Roman" w:eastAsia="Times New Roman" w:hAnsi="Times New Roman" w:cs="Times New Roman"/>
          <w:b/>
          <w:sz w:val="28"/>
          <w:szCs w:val="28"/>
        </w:rPr>
        <w:t>Articolul 293</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Depunerea cererii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b/>
        <w:t>Cererea privind returnarea la locul habitual de trai sau exercitarea dreptului de vizitare în conformitate cu Convenția de la Haga din 25 octombrie 1980 asupra aspectelor civile ale răpirii internaționale de copii se depune la Curtea de Apel Chișinău de către autoritatea centrală din Republica Moldova pentru implementarea prevederilor Convenției menționate sau de către reclamant.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b/>
      </w:r>
      <w:r w:rsidRPr="003E12A9">
        <w:rPr>
          <w:rFonts w:ascii="Times New Roman" w:eastAsia="Times New Roman" w:hAnsi="Times New Roman" w:cs="Times New Roman"/>
          <w:b/>
          <w:sz w:val="28"/>
          <w:szCs w:val="28"/>
        </w:rPr>
        <w:t>Articolul 293</w:t>
      </w:r>
      <w:r w:rsidRPr="003E12A9">
        <w:rPr>
          <w:rFonts w:ascii="Times New Roman" w:eastAsia="Times New Roman" w:hAnsi="Times New Roman" w:cs="Times New Roman"/>
          <w:b/>
          <w:sz w:val="28"/>
          <w:szCs w:val="28"/>
          <w:vertAlign w:val="superscript"/>
        </w:rPr>
        <w:t>2</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Conținutul cererii</w:t>
      </w:r>
    </w:p>
    <w:p w:rsidR="00A21F3B" w:rsidRPr="003E12A9" w:rsidRDefault="00A21F3B" w:rsidP="00A21F3B">
      <w:pPr>
        <w:pStyle w:val="Normal1"/>
        <w:numPr>
          <w:ilvl w:val="5"/>
          <w:numId w:val="26"/>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Cererea urmează să cuprindă:</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informații privind identitatea reclamantului, a copilului și a persoanei despre care se susține că a luat sau a reținut copilul;</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motivele pe care se sprijină reclamantul pentru a cere înapoierea copilului cu anexarea actelor confirmatoare, inclusiv a prevederilor legale relevante din dreptul statului în care se află reședința reclamantului;</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toate informațiile disponibile privitoare la localizarea copilului și identitatea persoanei cu care copilul este presupus a se afla;</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copie legalizată a oricărei decizii sau acord utile;</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raportul de evaluare psihologică a copilului în cazul în care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tul sau reclamantul consideră că satisfacerea sau nesatisfacerea integrală sau parțială a cererii va avea efecte negative asupra situației copilului;</w:t>
      </w:r>
    </w:p>
    <w:p w:rsidR="00A21F3B" w:rsidRPr="003E12A9" w:rsidRDefault="00A21F3B" w:rsidP="00A21F3B">
      <w:pPr>
        <w:pStyle w:val="Normal1"/>
        <w:numPr>
          <w:ilvl w:val="4"/>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orice alt document util.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Toate actele întocmite într-o limbă străină se depun însoțite de traducerea autentificată în limba română.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ab/>
      </w:r>
      <w:r w:rsidRPr="003E12A9">
        <w:rPr>
          <w:rFonts w:ascii="Times New Roman" w:eastAsia="Times New Roman" w:hAnsi="Times New Roman" w:cs="Times New Roman"/>
          <w:b/>
          <w:sz w:val="28"/>
          <w:szCs w:val="28"/>
        </w:rPr>
        <w:t>Articolul 293</w:t>
      </w:r>
      <w:r w:rsidRPr="003E12A9">
        <w:rPr>
          <w:rFonts w:ascii="Times New Roman" w:eastAsia="Times New Roman" w:hAnsi="Times New Roman" w:cs="Times New Roman"/>
          <w:b/>
          <w:sz w:val="28"/>
          <w:szCs w:val="28"/>
          <w:vertAlign w:val="superscript"/>
        </w:rPr>
        <w:t>3</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Examinarea cererii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Cererea se examinează de către Curtea de Apel în ședință secretă cu participarea obligatorie a reclamantului și a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tului sau reprezentanților acestora.</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Cererile privind returnarea la locul habitual de trai sau exercitarea dreptului de vizitare se procesează în regim prioritar și se examinează în fond în termen de cel mult 10 zile lucrătoare de la data admiterii cererii.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293</w:t>
      </w:r>
      <w:r w:rsidRPr="003E12A9">
        <w:rPr>
          <w:rFonts w:ascii="Times New Roman" w:eastAsia="Times New Roman" w:hAnsi="Times New Roman" w:cs="Times New Roman"/>
          <w:b/>
          <w:sz w:val="28"/>
          <w:szCs w:val="28"/>
          <w:vertAlign w:val="superscript"/>
        </w:rPr>
        <w:t>4</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rea judecătorească</w:t>
      </w:r>
    </w:p>
    <w:p w:rsidR="00A21F3B" w:rsidRPr="003E12A9" w:rsidRDefault="00A21F3B" w:rsidP="00A21F3B">
      <w:pPr>
        <w:pStyle w:val="Normal1"/>
        <w:numPr>
          <w:ilvl w:val="0"/>
          <w:numId w:val="19"/>
        </w:numPr>
        <w:tabs>
          <w:tab w:val="left" w:pos="851"/>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rea integrală se întocmește în termen de 14 de zile de la pronunțarea dispozitivului 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rii.</w:t>
      </w:r>
    </w:p>
    <w:p w:rsidR="00A21F3B" w:rsidRPr="003E12A9" w:rsidRDefault="00A21F3B" w:rsidP="00A21F3B">
      <w:pPr>
        <w:pStyle w:val="Normal1"/>
        <w:numPr>
          <w:ilvl w:val="0"/>
          <w:numId w:val="19"/>
        </w:numPr>
        <w:tabs>
          <w:tab w:val="left" w:pos="851"/>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rea judecătorească emisă pe marginea cererii privind returnarea la locul habitual de trai sau exercitarea dreptului de vizitare poate fi atacată cu recurs.”.</w:t>
      </w:r>
    </w:p>
    <w:p w:rsidR="00A21F3B" w:rsidRPr="003E12A9" w:rsidRDefault="00A21F3B" w:rsidP="00A21F3B">
      <w:pPr>
        <w:pStyle w:val="Normal1"/>
        <w:numPr>
          <w:ilvl w:val="0"/>
          <w:numId w:val="29"/>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294 alineatul (2) textul „ , al adoptatorilor” se exclude;</w:t>
      </w:r>
    </w:p>
    <w:p w:rsidR="00A21F3B" w:rsidRPr="003E12A9" w:rsidRDefault="00A21F3B" w:rsidP="00A21F3B">
      <w:pPr>
        <w:pStyle w:val="Normal1"/>
        <w:numPr>
          <w:ilvl w:val="0"/>
          <w:numId w:val="29"/>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295 textul „a adoptatorilor,” se exclude.</w:t>
      </w:r>
    </w:p>
    <w:p w:rsidR="00A21F3B" w:rsidRPr="003E12A9" w:rsidRDefault="00A21F3B" w:rsidP="00A21F3B">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V.</w:t>
      </w:r>
      <w:r w:rsidRPr="003E12A9">
        <w:rPr>
          <w:rFonts w:ascii="Times New Roman" w:eastAsia="Times New Roman" w:hAnsi="Times New Roman" w:cs="Times New Roman"/>
          <w:sz w:val="28"/>
          <w:szCs w:val="28"/>
        </w:rPr>
        <w:t xml:space="preserve"> – Legea nr. 198/2007 cu privire la asistență juridică garantată de stat (Monitorul Oficial al Republicii Moldova, 2007, nr. 157-160, art. 614), cu modificările ulterioare, se modifică după cum urmează: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Articolul 19 se completează cu alineatul (4)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La solicitarea copilului sau a autorității tutelare, copilul beneficiază de dreptul la asistență juridică calificată fără acordul părinților sau turturelului/curatorului.”;</w:t>
      </w:r>
    </w:p>
    <w:p w:rsidR="00A21F3B" w:rsidRPr="003E12A9" w:rsidRDefault="00A21F3B" w:rsidP="00A21F3B">
      <w:pPr>
        <w:pStyle w:val="Normal1"/>
        <w:numPr>
          <w:ilvl w:val="0"/>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20 litera a) textul „și la alin.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se substituie cu textul  „ , alin.(1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și  alin. (4)”.</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VI.</w:t>
      </w:r>
      <w:r w:rsidRPr="003E12A9">
        <w:rPr>
          <w:rFonts w:ascii="Times New Roman" w:eastAsia="Times New Roman" w:hAnsi="Times New Roman" w:cs="Times New Roman"/>
          <w:sz w:val="28"/>
          <w:szCs w:val="28"/>
        </w:rPr>
        <w:t xml:space="preserve"> </w:t>
      </w:r>
      <w:r w:rsidR="00A342FF"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Articolul 14 din Legea nr.270/2008 privind azilul în Republica Moldova (Monitorul Oficial al Republicii Moldova, 2009, nr. 53-54, art. 145), cu modificările ulterioare, se completează cu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Autoritatea tutelară teritorială de la locul aflării copilului neînsoțit solicitant de azil sau beneficiar de protecție internațională, de protecție temporară sau de azil politic, este reprezentantul legal al copilului și acționează în numele lui în relație cu toate persoanele fizice și juridice, inclusiv cu autoritățile administrației publice, organul de urmărire penală și instanțele judecătorești.”.</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VII.</w:t>
      </w:r>
      <w:r w:rsidRPr="003E12A9">
        <w:rPr>
          <w:rFonts w:ascii="Times New Roman" w:eastAsia="Times New Roman" w:hAnsi="Times New Roman" w:cs="Times New Roman"/>
          <w:sz w:val="28"/>
          <w:szCs w:val="28"/>
        </w:rPr>
        <w:t xml:space="preserve"> </w:t>
      </w:r>
      <w:r w:rsidR="00A342FF"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Legea nr. 99/2010 privind regimul juridic al adopției (Monitorul Oficial al Republicii Moldova, 2010, nr. 131–134, art. 441) cu modificările ulterioare, se modifică după cum urmează:</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Pe tot parcursul legii: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sintagma „autoritate teritorială”, la orice formă gramaticală, se substituie cu sintagma „autoritate tutelară teritorială” la forma gramaticală corespunzătoare;</w:t>
      </w:r>
    </w:p>
    <w:p w:rsidR="00A21F3B" w:rsidRPr="003E12A9" w:rsidRDefault="003E12A9"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cuvânt</w:t>
      </w:r>
      <w:r w:rsidR="00A21F3B" w:rsidRPr="003E12A9">
        <w:rPr>
          <w:rFonts w:ascii="Times New Roman" w:eastAsia="Times New Roman" w:hAnsi="Times New Roman" w:cs="Times New Roman"/>
          <w:sz w:val="28"/>
          <w:szCs w:val="28"/>
        </w:rPr>
        <w:t xml:space="preserve">ul „decizie” la orice formă gramaticală se substituie cu </w:t>
      </w:r>
      <w:r w:rsidRPr="003E12A9">
        <w:rPr>
          <w:rFonts w:ascii="Times New Roman" w:eastAsia="Times New Roman" w:hAnsi="Times New Roman" w:cs="Times New Roman"/>
          <w:sz w:val="28"/>
          <w:szCs w:val="28"/>
        </w:rPr>
        <w:t>cuvânt</w:t>
      </w:r>
      <w:r w:rsidR="00A21F3B" w:rsidRPr="003E12A9">
        <w:rPr>
          <w:rFonts w:ascii="Times New Roman" w:eastAsia="Times New Roman" w:hAnsi="Times New Roman" w:cs="Times New Roman"/>
          <w:sz w:val="28"/>
          <w:szCs w:val="28"/>
        </w:rPr>
        <w:t>ul „dispoziție” la forma gramaticală corespunzătoare;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sintagma „Registrul de stat al adopțiilor” se substituie cu sintagma „Registrul de stat al adopției”.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2.</w:t>
      </w:r>
      <w:r w:rsidRPr="003E12A9">
        <w:rPr>
          <w:rFonts w:ascii="Times New Roman" w:eastAsia="Times New Roman" w:hAnsi="Times New Roman" w:cs="Times New Roman"/>
          <w:sz w:val="28"/>
          <w:szCs w:val="28"/>
        </w:rPr>
        <w:t xml:space="preserve"> Articolul 2:</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noțiunea „adoptator” va avea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adoptator</w:t>
      </w:r>
      <w:r w:rsidRPr="003E12A9">
        <w:rPr>
          <w:rFonts w:ascii="Times New Roman" w:eastAsia="Times New Roman" w:hAnsi="Times New Roman" w:cs="Times New Roman"/>
          <w:sz w:val="28"/>
          <w:szCs w:val="28"/>
        </w:rPr>
        <w:t xml:space="preserve"> </w:t>
      </w:r>
      <w:r w:rsidR="00A342FF" w:rsidRPr="003E12A9">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cuplu căsătorit (soț și soție), persoană necăsătorită, persoană căsătorită dar care adoptă singură fiind ruda copilului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gradul IV inclusiv, sau persoană cu care copilul a stabilit relații apropiate, inclusiv vecini sau prieteni de familie, care a depus cerere de adopție și care a fost luat/ă la evidență de autoritățile competente în domeniul adopției, în condițiile prezentei legi;”;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noțiunea „</w:t>
      </w:r>
      <w:r w:rsidRPr="003E12A9">
        <w:rPr>
          <w:rFonts w:ascii="Times New Roman" w:eastAsia="Times New Roman" w:hAnsi="Times New Roman" w:cs="Times New Roman"/>
          <w:i/>
          <w:sz w:val="28"/>
          <w:szCs w:val="28"/>
        </w:rPr>
        <w:t>copil adoptabil cu nevoi speciale</w:t>
      </w: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 xml:space="preserve"> </w:t>
      </w:r>
      <w:r w:rsidRPr="003E12A9">
        <w:rPr>
          <w:rFonts w:ascii="Times New Roman" w:eastAsia="Times New Roman" w:hAnsi="Times New Roman" w:cs="Times New Roman"/>
          <w:sz w:val="28"/>
          <w:szCs w:val="28"/>
        </w:rPr>
        <w:t>litera c), textul „care au împlinit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7 ani” se exclude;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noțiunea „</w:t>
      </w:r>
      <w:r w:rsidRPr="003E12A9">
        <w:rPr>
          <w:rFonts w:ascii="Times New Roman" w:eastAsia="Times New Roman" w:hAnsi="Times New Roman" w:cs="Times New Roman"/>
          <w:i/>
          <w:sz w:val="28"/>
          <w:szCs w:val="28"/>
        </w:rPr>
        <w:t>părinte adoptiv</w:t>
      </w: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 xml:space="preserve"> </w:t>
      </w:r>
      <w:r w:rsidRPr="003E12A9">
        <w:rPr>
          <w:rFonts w:ascii="Times New Roman" w:eastAsia="Times New Roman" w:hAnsi="Times New Roman" w:cs="Times New Roman"/>
          <w:sz w:val="28"/>
          <w:szCs w:val="28"/>
        </w:rPr>
        <w:t xml:space="preserve">va avea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 xml:space="preserve">părinte adoptiv – </w:t>
      </w:r>
      <w:r w:rsidRPr="003E12A9">
        <w:rPr>
          <w:rFonts w:ascii="Times New Roman" w:eastAsia="Times New Roman" w:hAnsi="Times New Roman" w:cs="Times New Roman"/>
          <w:sz w:val="28"/>
          <w:szCs w:val="28"/>
        </w:rPr>
        <w:t>adoptator care a adoptat copilul;”.</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 litera g), după cuvintele „datele de identificare ale”</w:t>
      </w:r>
      <w:r w:rsidRPr="003E12A9">
        <w:rPr>
          <w:rFonts w:ascii="Times New Roman" w:eastAsia="Times New Roman" w:hAnsi="Times New Roman" w:cs="Times New Roman"/>
          <w:i/>
          <w:sz w:val="28"/>
          <w:szCs w:val="28"/>
        </w:rPr>
        <w:t xml:space="preserve"> </w:t>
      </w:r>
      <w:r w:rsidRPr="003E12A9">
        <w:rPr>
          <w:rFonts w:ascii="Times New Roman" w:eastAsia="Times New Roman" w:hAnsi="Times New Roman" w:cs="Times New Roman"/>
          <w:sz w:val="28"/>
          <w:szCs w:val="28"/>
        </w:rPr>
        <w:t>se introduce textul „copilului adoptabil,”.</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litera a)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„deciziilor” se substituie cu cuvintele „propunerilor de decizii”;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b)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examinarea propunerilor autorității centrale și a autorităților tutelare</w:t>
      </w:r>
      <w:r w:rsidRPr="003E12A9">
        <w:rPr>
          <w:rFonts w:ascii="Times New Roman" w:eastAsia="Times New Roman" w:hAnsi="Times New Roman" w:cs="Times New Roman"/>
          <w:i/>
          <w:sz w:val="28"/>
          <w:szCs w:val="28"/>
        </w:rPr>
        <w:t xml:space="preserve"> </w:t>
      </w:r>
      <w:r w:rsidRPr="003E12A9">
        <w:rPr>
          <w:rFonts w:ascii="Times New Roman" w:eastAsia="Times New Roman" w:hAnsi="Times New Roman" w:cs="Times New Roman"/>
          <w:sz w:val="28"/>
          <w:szCs w:val="28"/>
        </w:rPr>
        <w:t>teritoriale</w:t>
      </w:r>
      <w:r w:rsidRPr="003E12A9">
        <w:rPr>
          <w:rFonts w:ascii="Times New Roman" w:eastAsia="Times New Roman" w:hAnsi="Times New Roman" w:cs="Times New Roman"/>
          <w:i/>
          <w:sz w:val="28"/>
          <w:szCs w:val="28"/>
        </w:rPr>
        <w:t xml:space="preserve"> </w:t>
      </w:r>
      <w:r w:rsidRPr="003E12A9">
        <w:rPr>
          <w:rFonts w:ascii="Times New Roman" w:eastAsia="Times New Roman" w:hAnsi="Times New Roman" w:cs="Times New Roman"/>
          <w:sz w:val="28"/>
          <w:szCs w:val="28"/>
        </w:rPr>
        <w:t>privind oportunitatea separării fraților, cărora le-a fost stabilit statut de copil rămas fără ocrotire părintească și/sau statut de copil adoptabil, prin adopție națională sau internațională și eliberarea respectivelor avize.”.</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7 alineatul (1):</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din titlul alineatului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„principale” se exclude;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litera b)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„adoptatorilor” se introduc cuvintele „din raza teritorială de competență”;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litera c</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informează copilul despre atribuirea statutului de copil adoptabil și îl pregătește pentru adopție, țin</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cont de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rsta și gradul său de maturitate;”. </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8 litera d), textul „ , informează autoritatea centrală despre rezultate” se substituie cu cuvintele „la solicitarea autorității centrale din Republica Moldova și o informează despre rezultate”. </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9</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(2) cuvintele „31 ianuarie” se substit</w:t>
      </w:r>
      <w:r w:rsidR="00A342FF" w:rsidRPr="003E12A9">
        <w:rPr>
          <w:rFonts w:ascii="Times New Roman" w:eastAsia="Times New Roman" w:hAnsi="Times New Roman" w:cs="Times New Roman"/>
          <w:sz w:val="28"/>
          <w:szCs w:val="28"/>
        </w:rPr>
        <w:t>uie cu cuvintele „15 </w:t>
      </w:r>
      <w:r w:rsidRPr="003E12A9">
        <w:rPr>
          <w:rFonts w:ascii="Times New Roman" w:eastAsia="Times New Roman" w:hAnsi="Times New Roman" w:cs="Times New Roman"/>
          <w:sz w:val="28"/>
          <w:szCs w:val="28"/>
        </w:rPr>
        <w:t>februarie”;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(3) punctul 2), cuvintele „inclusiv costurile și taxele suportate de adoptatori în perioada </w:t>
      </w:r>
      <w:proofErr w:type="spellStart"/>
      <w:r w:rsidRPr="003E12A9">
        <w:rPr>
          <w:rFonts w:ascii="Times New Roman" w:eastAsia="Times New Roman" w:hAnsi="Times New Roman" w:cs="Times New Roman"/>
          <w:sz w:val="28"/>
          <w:szCs w:val="28"/>
        </w:rPr>
        <w:t>preadopție</w:t>
      </w:r>
      <w:proofErr w:type="spellEnd"/>
      <w:r w:rsidRPr="003E12A9">
        <w:rPr>
          <w:rFonts w:ascii="Times New Roman" w:eastAsia="Times New Roman" w:hAnsi="Times New Roman" w:cs="Times New Roman"/>
          <w:sz w:val="28"/>
          <w:szCs w:val="28"/>
        </w:rPr>
        <w:t>” se exclud;</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 cuvintele „15 februarie</w:t>
      </w:r>
      <w:r w:rsidR="00A342FF" w:rsidRPr="003E12A9">
        <w:rPr>
          <w:rFonts w:ascii="Times New Roman" w:eastAsia="Times New Roman" w:hAnsi="Times New Roman" w:cs="Times New Roman"/>
          <w:sz w:val="28"/>
          <w:szCs w:val="28"/>
        </w:rPr>
        <w:t>” se substituie cu cuvintele „1 </w:t>
      </w:r>
      <w:r w:rsidRPr="003E12A9">
        <w:rPr>
          <w:rFonts w:ascii="Times New Roman" w:eastAsia="Times New Roman" w:hAnsi="Times New Roman" w:cs="Times New Roman"/>
          <w:sz w:val="28"/>
          <w:szCs w:val="28"/>
        </w:rPr>
        <w:t>martie”;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(5</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„(5</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Certificatul de acreditare, obținut în condițiile prezentei legi, este valabil timp de 1 an din data ultimei înscrieri despre prelungirea acreditării.”  </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9</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xml:space="preserve"> cuvintele „solicită instanței de judecată suspendarea acreditării” se substituie cu cuvintele „suspendă acreditarea”;</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10, alineatul (3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Oportunitatea separării fraților prin adopție națională sau internațională se examinează de către Consiliul Consultativ pentru Adopții în baza criteriilor, procedurilor și termenelor aprobate de autoritatea centrală: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la cererea expresă și cu participarea reprezentanților autorității tutelare teritoriale de la domiciliul copiilor în cazul adopției naționale; sau</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la inițiativa autorității centrale și cu participarea reprezentanților autorității tutelare teritoriale de la domiciliul copiilor în cazul adopției internaționale.”.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articolul 10</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10</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Datele privind copiii adoptabili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În baza rapoartelor privind situația copiilor adoptabili, autoritatea centrală întocmește extrase de date depersonalizate privind copiii adoptabili, care se publică pe pagina web a autorității centrale.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Autoritatea centrală asigură accesul securizat al organizațiilor străine cu atribuții în domeniul adopției internaționale în Republica Moldova la rapoartele privind situația copiilor adoptabili cu nevoi speciale.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Tipul de date conținute în extrasele menționate la alin. (1) se stabilește și se aprobă de către autoritatea centrală.</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12:</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alineatul (3) se completează cu textul „ , sau să nu depășească diferența de 48 ani”;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 litera d)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„d) în privința cărora se află în derulare procese judiciare privind decăderea din drepturi părintești sau de la care au fost luați copii fără decădere din drepturi părintești;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(6)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„soți” se substituie cu textul „cuplu căsătorit (soț și soție)”.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14 alineatul (1) litera c), cuvintele „inclusiv frați” se substituie cu cuvintele „și/sau copii cu nevoi speciale conform prevederilor prezentei legi”.</w:t>
      </w:r>
      <w:r w:rsidRPr="003E12A9">
        <w:rPr>
          <w:rFonts w:ascii="Times New Roman" w:eastAsia="Times New Roman" w:hAnsi="Times New Roman" w:cs="Times New Roman"/>
          <w:i/>
          <w:sz w:val="28"/>
          <w:szCs w:val="28"/>
        </w:rPr>
        <w:t xml:space="preserve">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15 alineatul (1) se completează cu litera f</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 </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„f</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certificat despre lipsa pe parcursul ultimilor 5 ani a contravențiilor prevăzute în art. 63, 78</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85, 87, 89 – 91 al Codului contravențional al Republicii Moldova nr.218/2008, eliberat de subdiviziunea teritorială a Poliției de la domiciliul solicitantului;”.</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17:</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(1)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„(1) În baza rezultatelor evaluării, prevăzută la articolul 16, autoritatea tutelară teritorială emite dispoziția privind eliberarea atestatului și luarea la evidență a adoptatorului sau refuzul eliberării atestatului de adoptator.”;</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În cazul schimbării domiciliului, adoptatorul va depune: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cererea privind scoaterea din evidență la autoritatea tutelară teritorială care i-a eliberat atestatul;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cererea privind luarea la evidență  la autoritatea tutelară teritorială de la noul loc de trai.”;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(2), cuvintele „o lună” se substituie cu cuvintele „două luni”;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 textul „la autoritatea centrală și, ulterior” și cuvintele „competentă în materia adopției” se exclud;</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(5), cuvintele „un an” se substituie cu cuvintele „doi ani”, și se completează cu  textul: „Mențiunea cu privire la prelungirea atestatului de adoptator se face pe partea verso a atestatului în rubricile corespunzătoare și se informează despre acest fapt autoritatea centrală în termen de 5 zile lucrătoare. Cererea de prelungire a atestatului va fi depusă de adoptator la autoritatea tutelară teritorială cu cel puțin 10 zile lucrătoare înainte de expirarea termenului de valabilitate.”;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(5</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„(5</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În lipsa unei cereri de reînnoire, la expirarea termenului de valabilitate a atestatului, adoptatorul va fi scos din evidență în ziua imediat următoare.”;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(6</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 (6</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„(6</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Atestatul de adoptator poate fi retras:</w:t>
      </w:r>
    </w:p>
    <w:p w:rsidR="00A21F3B" w:rsidRPr="003E12A9" w:rsidRDefault="00A21F3B" w:rsidP="00A21F3B">
      <w:pPr>
        <w:pStyle w:val="Normal1"/>
        <w:numPr>
          <w:ilvl w:val="0"/>
          <w:numId w:val="14"/>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situația în care se constată faptul că adoptatorul a ascuns informații sau a furnizat informații false în procesul de evaluare;</w:t>
      </w:r>
    </w:p>
    <w:p w:rsidR="00A21F3B" w:rsidRPr="003E12A9" w:rsidRDefault="00A21F3B" w:rsidP="00A21F3B">
      <w:pPr>
        <w:pStyle w:val="Normal1"/>
        <w:numPr>
          <w:ilvl w:val="0"/>
          <w:numId w:val="14"/>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se constată faptul că nu mai sunt îndeplinite garanțiile morale și materiale în baza cărora a fost eliberat atestatul;</w:t>
      </w:r>
    </w:p>
    <w:p w:rsidR="00A21F3B" w:rsidRPr="003E12A9" w:rsidRDefault="00A21F3B" w:rsidP="00A21F3B">
      <w:pPr>
        <w:pStyle w:val="Normal1"/>
        <w:numPr>
          <w:ilvl w:val="0"/>
          <w:numId w:val="14"/>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situația în care se constată implicarea directă a adoptatorului în identificarea unui copil rămas temporar fără ocrotire părintească sau copil adoptabil, excepție fiind situația în care se constată că adoptatorul este ruda până la gradul al IV-lea al copilului;</w:t>
      </w:r>
    </w:p>
    <w:p w:rsidR="00A21F3B" w:rsidRPr="003E12A9" w:rsidRDefault="00A21F3B" w:rsidP="00A21F3B">
      <w:pPr>
        <w:pStyle w:val="Normal1"/>
        <w:numPr>
          <w:ilvl w:val="0"/>
          <w:numId w:val="14"/>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propunerea autorității centrale atunci c</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se constată că eliberarea atestatului a fost în mod vădit netemeinică sau ilegală;</w:t>
      </w:r>
    </w:p>
    <w:p w:rsidR="00A21F3B" w:rsidRPr="003E12A9" w:rsidRDefault="00A21F3B" w:rsidP="00A21F3B">
      <w:pPr>
        <w:pStyle w:val="Normal1"/>
        <w:numPr>
          <w:ilvl w:val="0"/>
          <w:numId w:val="14"/>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situația prevăzută la art. 28 alin. (4</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(6</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Valabilitatea atestatului încetează de drept: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ca urmare a modificării configurației cuplului căsătorit (soț și soție), prin divorț sau decesul unuia dintre ei;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b) în cazul căsătoriei sau decesului persoanei atestate;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în momentul devenirii irevocabile a hotărârii instanței judecătorești privind încuviințarea adopției.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(6</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În situațiile menționate la alin. (5</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(6</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și (6</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excepția situației menționate la alin. (6</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lit. c), autoritatea tutelară teritorială va emite o dispoziție de scoatere din evidență a adoptatorului, informând despre acest fapt autoritatea centrală în termen de 5 zile lucrătoare.”.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18 alineatul (2),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„persoana” se introduce textul „sau cuplul căsătorit (soț și soție)”.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19,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„elaborat” se substituie cu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„aprobat”.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20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20.</w:t>
      </w:r>
      <w:r w:rsidRPr="003E12A9">
        <w:rPr>
          <w:rFonts w:ascii="Times New Roman" w:eastAsia="Times New Roman" w:hAnsi="Times New Roman" w:cs="Times New Roman"/>
          <w:sz w:val="28"/>
          <w:szCs w:val="28"/>
        </w:rPr>
        <w:t xml:space="preserve"> Statutul de copil adoptabil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Concomitent cu emiterea dispoziției privind stabilirea statutului de copil rămas fără ocrotire părintească în condițiile Legii nr. 140/2013 cu privire la protecția specială a copiilor aflați în situație de risc și a copiilor separați de părinți, autoritatea tutelară teritorială emite dispoziția privind stabilirea statutului de copil adoptabil, luarea în evidență a acestuia și întreprinde măsuri pentru adopția copilului conform prevederilor legislației, cu excepția copiilor râmași fără ocrotire părintească care sunt plasați în serviciul de tutelă/curatelă în familia extinsă.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În cazul copiilor rămași fără ocrotire părintească plasați în serviciul de tutelă/curatelă în familia extinsă, la cererea tutorelui/curatorului autoritatea tutelară teritorială emite dispoziția privind stabilirea statutului de copil adoptabil și informează despre acest fapt copilul, în funcție de gradul său de maturitate și capacitatea de înțelegere.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Autoritatea tutelară teritorială informează părinții decăzuți din drepturile părintești ai copilului despre:</w:t>
      </w:r>
    </w:p>
    <w:p w:rsidR="00A21F3B" w:rsidRPr="003E12A9" w:rsidRDefault="00A21F3B" w:rsidP="00A21F3B">
      <w:pPr>
        <w:pStyle w:val="Normal1"/>
        <w:numPr>
          <w:ilvl w:val="0"/>
          <w:numId w:val="20"/>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stabilirea statutului de copil adoptabil;</w:t>
      </w:r>
    </w:p>
    <w:p w:rsidR="00A21F3B" w:rsidRPr="003E12A9" w:rsidRDefault="00A21F3B" w:rsidP="00A21F3B">
      <w:pPr>
        <w:pStyle w:val="Normal1"/>
        <w:numPr>
          <w:ilvl w:val="0"/>
          <w:numId w:val="20"/>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procedura de restabilire în drepturi părintești;</w:t>
      </w:r>
    </w:p>
    <w:p w:rsidR="00A21F3B" w:rsidRPr="003E12A9" w:rsidRDefault="00A21F3B" w:rsidP="00A21F3B">
      <w:pPr>
        <w:pStyle w:val="Normal1"/>
        <w:numPr>
          <w:ilvl w:val="0"/>
          <w:numId w:val="20"/>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necesitatea de a anunța autoritatea tutelară teritorială despre depunerea în instanța de judecată a cererii privind restabilirea în drepturi părintești.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(5) Statutul de copil adoptabil se retrage în cazurile: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plasării copilului sub tutelă/curatelă în familia extinsă, fără intenția acestora de a adopta copilul;</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b) retragerii statutului de copil rămas fără ocrotire părintească, în condițiile articolului 15, alineatul (2) al Legii nr. 140/2013 privind protecția specială a copiilor aflați în situație de risc și a copiilor separate de părinți.”.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21:</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se completează cu textul „ , inclusiv fotografia/fotografiile copiilor cu nevoi speciale”;</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(3</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cuvintele „o dată la doi ani” se substituie cu cuvintele „anual pentru copiii fără nevoi speciale și o dată la doi ani pentru copiii cu nevoi speciale”.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22 alineatul (1),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„adoptatorilor” se exclude.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23:</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alineatul (1)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Pentru încuviințarea adopției este necesar:</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consimțăm</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ntul copilului adoptabil;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consimțământul în scris al părinților copilului în cazul adopției copilului de către celălalt soț, cu excepția cazurilor, confirmate prin acte corespunzătoare, în care acest consimțăm</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nt nu poate fi obținut din cauza:</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existenței unei hotăr</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ri a instanței judecătorești privind decăderea din drepturile părintești; instituirea măsurii de ocrotire judiciare sub forma tutelei în privința părintelui; declararea părintelui ca fiind dispărut fără veste sau decedat;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 faptului că datele despre părinte au fost înscrise în certificatul de naștere al copilului de către celălalt părinte.”;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 textul „în scris,” se exclude.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Articolele 24 și 25 se abrogă.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Articolul 26 va avea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26.</w:t>
      </w:r>
      <w:r w:rsidRPr="003E12A9">
        <w:rPr>
          <w:rFonts w:ascii="Times New Roman" w:eastAsia="Times New Roman" w:hAnsi="Times New Roman" w:cs="Times New Roman"/>
          <w:sz w:val="28"/>
          <w:szCs w:val="28"/>
        </w:rPr>
        <w:t xml:space="preserve"> Consimțământul copilului</w:t>
      </w:r>
    </w:p>
    <w:p w:rsidR="00A21F3B" w:rsidRPr="003E12A9" w:rsidRDefault="00A21F3B" w:rsidP="00A342FF">
      <w:pPr>
        <w:pStyle w:val="Normal1"/>
        <w:numPr>
          <w:ilvl w:val="5"/>
          <w:numId w:val="10"/>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Pentru a-și exprima consimțământul, copilul trebuie să beneficieze de informare și consiliere din partea autorității tutelare teritoriale privind scopul, etapele și efectele adopției, țin</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cont de vârsta și de gradul de maturitate, precum și de opiniile, dorințele și sentimentele lui.</w:t>
      </w:r>
    </w:p>
    <w:p w:rsidR="00A21F3B" w:rsidRPr="003E12A9" w:rsidRDefault="00A21F3B" w:rsidP="00A342FF">
      <w:pPr>
        <w:pStyle w:val="Normal1"/>
        <w:numPr>
          <w:ilvl w:val="5"/>
          <w:numId w:val="10"/>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Copilul urmează să-și exprime consimțământul în scris (sau după caz verbal, în prezența psihologului și a reprezentantului autorității tutelare teritoriale, care confirmă în scris consimțământul copilului exprimat verbal), pentru:</w:t>
      </w:r>
    </w:p>
    <w:p w:rsidR="00A21F3B" w:rsidRPr="003E12A9" w:rsidRDefault="00A21F3B" w:rsidP="00A21F3B">
      <w:pPr>
        <w:pStyle w:val="Normal1"/>
        <w:numPr>
          <w:ilvl w:val="0"/>
          <w:numId w:val="25"/>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fi vizitat de adoptator;</w:t>
      </w:r>
    </w:p>
    <w:p w:rsidR="00A21F3B" w:rsidRPr="003E12A9" w:rsidRDefault="00A21F3B" w:rsidP="00A21F3B">
      <w:pPr>
        <w:pStyle w:val="Normal1"/>
        <w:numPr>
          <w:ilvl w:val="0"/>
          <w:numId w:val="25"/>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fi încredințat în vederea adopției;</w:t>
      </w:r>
    </w:p>
    <w:p w:rsidR="00A21F3B" w:rsidRPr="003E12A9" w:rsidRDefault="00A21F3B" w:rsidP="00A21F3B">
      <w:pPr>
        <w:pStyle w:val="Normal1"/>
        <w:numPr>
          <w:ilvl w:val="0"/>
          <w:numId w:val="25"/>
        </w:numP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fi adoptat.”.</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27 se modifică după cum urmează:</w:t>
      </w:r>
    </w:p>
    <w:p w:rsidR="00A21F3B" w:rsidRPr="003E12A9" w:rsidRDefault="00A21F3B" w:rsidP="00A342FF">
      <w:pPr>
        <w:pStyle w:val="Normal1"/>
        <w:pBdr>
          <w:top w:val="nil"/>
          <w:left w:val="nil"/>
          <w:bottom w:val="nil"/>
          <w:right w:val="nil"/>
          <w:between w:val="nil"/>
        </w:pBdr>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(1) se completează cu cuvintele „conform metodologiei aprobate de către autoritatea centrală pentru protecția copilului”;</w:t>
      </w:r>
    </w:p>
    <w:p w:rsidR="00A21F3B" w:rsidRPr="003E12A9" w:rsidRDefault="00A21F3B" w:rsidP="00A342FF">
      <w:pPr>
        <w:pStyle w:val="Normal1"/>
        <w:pBdr>
          <w:top w:val="nil"/>
          <w:left w:val="nil"/>
          <w:bottom w:val="nil"/>
          <w:right w:val="nil"/>
          <w:between w:val="nil"/>
        </w:pBdr>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342FF">
      <w:pPr>
        <w:pStyle w:val="Normal1"/>
        <w:pBdr>
          <w:top w:val="nil"/>
          <w:left w:val="nil"/>
          <w:bottom w:val="nil"/>
          <w:right w:val="nil"/>
          <w:between w:val="nil"/>
        </w:pBdr>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Procedura de potrivire constă din următoarele etape:</w:t>
      </w:r>
    </w:p>
    <w:p w:rsidR="00A21F3B" w:rsidRPr="003E12A9" w:rsidRDefault="00A21F3B" w:rsidP="00A342FF">
      <w:pPr>
        <w:pStyle w:val="Normal1"/>
        <w:numPr>
          <w:ilvl w:val="0"/>
          <w:numId w:val="9"/>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selectarea adoptatorului potrivit pentru copilul adoptabil;</w:t>
      </w:r>
    </w:p>
    <w:p w:rsidR="00A21F3B" w:rsidRPr="003E12A9" w:rsidRDefault="00A21F3B" w:rsidP="00A342FF">
      <w:pPr>
        <w:pStyle w:val="Normal1"/>
        <w:numPr>
          <w:ilvl w:val="0"/>
          <w:numId w:val="9"/>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vizitarea copilului adoptabil de către adoptatorul potrivit</w:t>
      </w:r>
    </w:p>
    <w:p w:rsidR="00A21F3B" w:rsidRPr="003E12A9" w:rsidRDefault="00A21F3B" w:rsidP="00A342FF">
      <w:pPr>
        <w:pStyle w:val="Normal1"/>
        <w:numPr>
          <w:ilvl w:val="0"/>
          <w:numId w:val="9"/>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încredințarea copilului adoptabil adoptatorului în vederea adopției.”</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28: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 cuvintele „un alt proces de potrivire” se substituie cu cuvintele „încă maxim două procese de potrivire”;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(4</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și (6) cu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La al treilea refuz al propunerii de potrivire cu un copil adoptabil care corespunde disponibilităților menționate în atestatul de adoptator, acesta pierde dreptul de a rămâne în listă pentru un alt proces de potrivire, iar atestatul de adoptator este retras”.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„(6) Nu este necesară potrivirea adoptatorului cu copilul adoptabil conform prevederilor alin. (1) - (5) în cazul adopției copilului de către persoanele menționate la art. 27 alin. (3) lit. b) și c), în cazul în care copilul sa aflat în grija lor cel puțin 30 de zile”.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29:</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alineatul (1)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„potrivire” se substituie cu cuvintele „acceptarea potrivirii”, iar cifrele „90” se substituie cu textul „la 60 zile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90”;</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articolul 29</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29</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Suspendarea procedurilor de potrivire</w:t>
      </w:r>
    </w:p>
    <w:p w:rsidR="00A21F3B" w:rsidRPr="003E12A9" w:rsidRDefault="00A21F3B" w:rsidP="00A21F3B">
      <w:pPr>
        <w:pStyle w:val="Normal1"/>
        <w:numPr>
          <w:ilvl w:val="0"/>
          <w:numId w:val="17"/>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Autoritatea tutelară teritorială de la locul aflării copilului adoptabil, care a fost informată despre depunerea în instanța de judecată a cererii privind restabilirea în drepturi părintești, suspendă procedura de potrivire a adoptatorului cu copilul adoptabil,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momentul devenirii irevocabile a hotă</w:t>
      </w:r>
      <w:r w:rsidR="00620316">
        <w:rPr>
          <w:rFonts w:ascii="Times New Roman" w:eastAsia="Times New Roman" w:hAnsi="Times New Roman" w:cs="Times New Roman"/>
          <w:sz w:val="28"/>
          <w:szCs w:val="28"/>
        </w:rPr>
        <w:t>râ</w:t>
      </w:r>
      <w:r w:rsidRPr="003E12A9">
        <w:rPr>
          <w:rFonts w:ascii="Times New Roman" w:eastAsia="Times New Roman" w:hAnsi="Times New Roman" w:cs="Times New Roman"/>
          <w:sz w:val="28"/>
          <w:szCs w:val="28"/>
        </w:rPr>
        <w:t>rii judecătorești cu privire la cererea de restabilire în drepturile părintești sau scoaterea de pe rol a acesteia, după care în termen de 3 zile lucrătoare:</w:t>
      </w:r>
    </w:p>
    <w:p w:rsidR="00A21F3B" w:rsidRPr="003E12A9" w:rsidRDefault="00A21F3B" w:rsidP="00A21F3B">
      <w:pPr>
        <w:pStyle w:val="Normal1"/>
        <w:numPr>
          <w:ilvl w:val="0"/>
          <w:numId w:val="6"/>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emite dispoziția de retragere a statutului de copil adoptabil și a statutul de copil rămas fără ocrotire părintească, în condițiile articolului 15 alineatul (2) al Legii nr. 140/2013 privind protecția specială a copiilor aflați în situație de risc și a copiilor separate de părinți </w:t>
      </w:r>
      <w:r w:rsidR="00A342FF" w:rsidRPr="003E12A9">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în cazul restabilirii părinților în drepturile părintești;</w:t>
      </w:r>
    </w:p>
    <w:p w:rsidR="00A21F3B" w:rsidRPr="003E12A9" w:rsidRDefault="00A21F3B" w:rsidP="00A21F3B">
      <w:pPr>
        <w:pStyle w:val="Normal1"/>
        <w:numPr>
          <w:ilvl w:val="0"/>
          <w:numId w:val="6"/>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reia procedura de potrivire a adoptatorului cu copilul adoptabil de la momentul suspendării </w:t>
      </w:r>
      <w:r w:rsidR="00A342FF" w:rsidRPr="003E12A9">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în cazul în care părinții nu au fost restabiliți în drepturile părintești.</w:t>
      </w:r>
    </w:p>
    <w:p w:rsidR="00A21F3B" w:rsidRPr="003E12A9" w:rsidRDefault="00A21F3B" w:rsidP="00A21F3B">
      <w:pPr>
        <w:pStyle w:val="Normal1"/>
        <w:numPr>
          <w:ilvl w:val="0"/>
          <w:numId w:val="17"/>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Autoritatea tutelară teritorială care a fost informată despre depunerea în instanța de judecată a cererii privind restabilirea în drepturi părintești este obligată:</w:t>
      </w:r>
    </w:p>
    <w:p w:rsidR="00A21F3B" w:rsidRPr="003E12A9" w:rsidRDefault="00A21F3B" w:rsidP="00A21F3B">
      <w:pPr>
        <w:pStyle w:val="Normal1"/>
        <w:numPr>
          <w:ilvl w:val="0"/>
          <w:numId w:val="26"/>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termen de 3 zile lucrătoare să informeze în scris despre acest fapt autoritatea tutelară teritorială de locul aflării copilului adoptabil, dacă este cazul;</w:t>
      </w:r>
    </w:p>
    <w:p w:rsidR="00A21F3B" w:rsidRPr="003E12A9" w:rsidRDefault="00A21F3B" w:rsidP="00A21F3B">
      <w:pPr>
        <w:pStyle w:val="Normal1"/>
        <w:numPr>
          <w:ilvl w:val="0"/>
          <w:numId w:val="26"/>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monitorizeze derularea procedurii de restabilire în drepturile părintești;</w:t>
      </w:r>
    </w:p>
    <w:p w:rsidR="00A21F3B" w:rsidRPr="003E12A9" w:rsidRDefault="00A21F3B" w:rsidP="00A21F3B">
      <w:pPr>
        <w:pStyle w:val="Normal1"/>
        <w:numPr>
          <w:ilvl w:val="0"/>
          <w:numId w:val="26"/>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termen de 3 zile lucrătoare să informeze în scris autoritatea tutelară teritorială de locul aflării copilului adoptabil referitor la hotărârea judecătorească cu privire la cererea de restabilire în drepturile părintești sau scoaterea de pe rol a acesteia.</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30:</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cifrele „24” se exclud; </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(3) textul „la autoritatea centrală, iar ulterior” se exclude.</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31:</w:t>
      </w:r>
    </w:p>
    <w:p w:rsidR="00A21F3B" w:rsidRPr="003E12A9" w:rsidRDefault="00A21F3B" w:rsidP="00A342FF">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(2) litera c),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„schimbării” se substituie cu cuvintele „motivată cu privire la schimbarea”, iar cuvintele „solicitarea schimbării locului de naștere” se exclud;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(4):</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la litera b) înainte de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„certificatul” se completează cu cuvintele „Raportul privind situația copilului adoptabil, conform modelului aprobat de autoritatea centrală și”;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literele c) - e) vor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confirmarea în scris a adoptatorului cu privire la faptul că a luat cunoștință de starea de sănătate a copilului;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 consimțămintele copilului specificate în art. 26 alin. (2);</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 consimțământul părinților specificat în art. 23 alin. (1) lit. b);”;</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alineatul (5) va avea următorul cuprins: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„(5) Cererea de încuviințare a adopției se examinează cu participarea obligatorie a adoptatorului și a reprezentantului autorității tutelare teritoriale de la domiciliul copilului.”;</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(7)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„(7) În cazul inițierii procedurilor judiciare care ar putea avea ca rezultat retragerea copilului a statutului de copil rămas fără ocrotire părintească, procedura de încuviințare a adopției se suspendă până la soluționarea acestor proceduri.”.</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34:</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alineatul (1) se completează cu următorul text: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„În cazul în care cetățenii vizați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rudele copilului adoptabil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gradul al IV-lea inclusiv, aceștia au dreptul de a depune cererea de adopție prin intermediul autorității centrale cu atribuții în domeniul adopției din statul primitor.”;</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(3) litera a), textul „în condițiile alin. (2)” se substituie cu textul „ , prin intermediul autorității centrale în domeniul adopției din statul primitor sau prin intermediul organizațiilor străine din statul primitor acreditate și înregistrate în Republica Moldova în condițiile prezentei legi”.</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36 alineatul (1):</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litera a) cuvintele „ale autorității centrale” și textul „– motivele care determină adoptatorul să adopte un copil domiciliat pe teritoriul Republicii Moldova, precum și informația cu privire la copilul sau la copiii pentru care are capacitatea să-i adopte” se exclud;</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d)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 consimțământul la adopție a soțului/soției persoanei care dorește să adopte singură, dacă este căsătorită și este ruda copilului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gradul IV inclusiv, sau persoană cu care copilul a stabilit relații apropiate.”;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g) se abrogă;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litera i)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„i) act de confirmare a achitării taxei pentru efectuarea serviciilor aferente îndeplinirii procedurii de adopție internațională pe teritoriul Republicii Moldova. Odată cu retragerea cererii de adopție și a actelor anexate la aceasta, adoptatorul este în drept să solicite și retragerea taxei achitate, doar în cazul în care nu au </w:t>
      </w:r>
      <w:r w:rsidRPr="003E12A9">
        <w:rPr>
          <w:rFonts w:ascii="Times New Roman" w:eastAsia="Times New Roman" w:hAnsi="Times New Roman" w:cs="Times New Roman"/>
          <w:sz w:val="28"/>
          <w:szCs w:val="28"/>
        </w:rPr>
        <w:lastRenderedPageBreak/>
        <w:t>fost utilizate surse financiare pentru o procedură de adopție inițiată anterior și care s-a stopat din diverse motive.”.  </w:t>
      </w:r>
    </w:p>
    <w:p w:rsidR="00A21F3B" w:rsidRPr="003E12A9" w:rsidRDefault="00A21F3B" w:rsidP="00A342FF">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37:</w:t>
      </w:r>
      <w:r w:rsidRPr="003E12A9">
        <w:t xml:space="preserve"> </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hAnsi="Times New Roman" w:cs="Times New Roman"/>
          <w:sz w:val="28"/>
          <w:szCs w:val="28"/>
        </w:rPr>
      </w:pPr>
      <w:r w:rsidRPr="003E12A9">
        <w:rPr>
          <w:rFonts w:ascii="Times New Roman" w:hAnsi="Times New Roman" w:cs="Times New Roman"/>
          <w:sz w:val="28"/>
          <w:szCs w:val="28"/>
        </w:rPr>
        <w:t>alineatul (1) va avea următorul cuprins:</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hAnsi="Times New Roman" w:cs="Times New Roman"/>
          <w:sz w:val="28"/>
          <w:szCs w:val="28"/>
        </w:rPr>
        <w:tab/>
        <w:t xml:space="preserve">„(1) Autoritatea centrală din Republica Moldova selectează, conform criteriilor stabilite, adoptatorul potrivit pentru copilul adoptabil și transmite adoptatorului selectat, </w:t>
      </w:r>
      <w:r w:rsidRPr="003E12A9">
        <w:rPr>
          <w:rFonts w:ascii="Times New Roman" w:eastAsia="Times New Roman" w:hAnsi="Times New Roman" w:cs="Times New Roman"/>
          <w:sz w:val="28"/>
          <w:szCs w:val="28"/>
        </w:rPr>
        <w:t>în baza avizului pozitiv al Consiliului Consultativ pentru Adopții</w:t>
      </w:r>
      <w:r w:rsidRPr="003E12A9">
        <w:rPr>
          <w:rFonts w:ascii="Times New Roman" w:hAnsi="Times New Roman" w:cs="Times New Roman"/>
          <w:sz w:val="28"/>
          <w:szCs w:val="28"/>
        </w:rPr>
        <w:t xml:space="preserve"> raportul privind situația copilului adoptabil, fără a dezvălui identitatea copilului și locul său de naștere/de trai, solicit</w:t>
      </w:r>
      <w:r w:rsidR="00620316">
        <w:rPr>
          <w:rFonts w:ascii="Times New Roman" w:hAnsi="Times New Roman" w:cs="Times New Roman"/>
          <w:sz w:val="28"/>
          <w:szCs w:val="28"/>
        </w:rPr>
        <w:t>â</w:t>
      </w:r>
      <w:r w:rsidRPr="003E12A9">
        <w:rPr>
          <w:rFonts w:ascii="Times New Roman" w:hAnsi="Times New Roman" w:cs="Times New Roman"/>
          <w:sz w:val="28"/>
          <w:szCs w:val="28"/>
        </w:rPr>
        <w:t xml:space="preserve">nd-i să-și exprime acordul sau dezacordul privind adopția copilului respectiv, precum </w:t>
      </w:r>
      <w:r w:rsidRPr="003E12A9">
        <w:rPr>
          <w:rFonts w:ascii="Times New Roman" w:eastAsia="Times New Roman" w:hAnsi="Times New Roman" w:cs="Times New Roman"/>
          <w:sz w:val="28"/>
          <w:szCs w:val="28"/>
        </w:rPr>
        <w:t>și informează în scris autoritatea tutelară teritorială de la domiciliul copilului despre potrivirea prealabilă, solicit</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stoparea acțiunilor de identificare a unui adoptator național pentru copilul adoptabil vizat”;</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alineatul (1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În cazul în care informația privind starea sănătății copilului propus pentru potrivire conține un diagnostic care necesită a fi aprofundat, adoptatorul poate solicita realizarea unor investigații medicale suplimentare cu indicarea specialiștilor necesari și cu implicarea reprezentantului organizației acreditate, suport</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nd integral cheltuielile pentru realizarea acestor investigații.”;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(3) se completează cu textul „ , inform</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 xml:space="preserve">nd despre acest fapt adoptatorul”;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alineatul (4)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„și” se substituie cu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„sau”, textul „de la o lună la 3 luni” se substituie cu textul „ de 30 de zile”, totodată se completează cu textul „Din motive întemeiate fixate în scris, autoritatea tutelară teritorială poate prelungi perioada de potrivire cu cel mult 30 de zile.”;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alineatele (4</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 (4</w:t>
      </w:r>
      <w:r w:rsidRPr="003E12A9">
        <w:rPr>
          <w:rFonts w:ascii="Times New Roman" w:eastAsia="Times New Roman" w:hAnsi="Times New Roman" w:cs="Times New Roman"/>
          <w:sz w:val="28"/>
          <w:szCs w:val="28"/>
          <w:vertAlign w:val="superscript"/>
        </w:rPr>
        <w:t>5</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Pe parcursul perioadei de potrivire autoritatea tutelară teritorială de la domiciliul copilului poate decide încredințarea copilului la domiciliul temporar al adoptatorului în Republica Moldova, în funcție de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gradul de maturitate a copilului și evoluția relației dintre copil și adoptator.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Încredințarea copilului în vederea adopției internaționale se face printr-o dispoziție motivată, emisă de autoritatea tutelară teritorială.  </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3</w:t>
      </w:r>
      <w:r w:rsidRPr="003E12A9">
        <w:rPr>
          <w:rFonts w:ascii="Times New Roman" w:eastAsia="Times New Roman" w:hAnsi="Times New Roman" w:cs="Times New Roman"/>
          <w:sz w:val="28"/>
          <w:szCs w:val="28"/>
        </w:rPr>
        <w:t>) În cazul încredințării copilului în vederea adopției internaționale, autoritatea tutelară teritorială de la domiciliul copilului este obligată să monitorizeze evoluția copilului și a relațiilor dintre el și adoptator pe tot parcursul perioadei de încredințare.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4</w:t>
      </w:r>
      <w:r w:rsidRPr="003E12A9">
        <w:rPr>
          <w:rFonts w:ascii="Times New Roman" w:eastAsia="Times New Roman" w:hAnsi="Times New Roman" w:cs="Times New Roman"/>
          <w:sz w:val="28"/>
          <w:szCs w:val="28"/>
        </w:rPr>
        <w:t>) Reprezentantul organizației acreditate cu atribuții în domeniul adopției internaționale care asistă cuplul, este obligat să asigure accesul și comunicarea eficientă dintre autoritatea tutelară teritorială de la domiciliul copilului și adoptator în vederea monitorizării evoluției relației dintre aceștia.</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w:t>
      </w:r>
      <w:r w:rsidRPr="003E12A9">
        <w:rPr>
          <w:rFonts w:ascii="Times New Roman" w:eastAsia="Times New Roman" w:hAnsi="Times New Roman" w:cs="Times New Roman"/>
          <w:sz w:val="28"/>
          <w:szCs w:val="28"/>
          <w:vertAlign w:val="superscript"/>
        </w:rPr>
        <w:t>5</w:t>
      </w:r>
      <w:r w:rsidRPr="003E12A9">
        <w:rPr>
          <w:rFonts w:ascii="Times New Roman" w:eastAsia="Times New Roman" w:hAnsi="Times New Roman" w:cs="Times New Roman"/>
          <w:sz w:val="28"/>
          <w:szCs w:val="28"/>
        </w:rPr>
        <w:t xml:space="preserve">) În cazul adopției de către un cuplu căsătorit, în caz de extremă urgență (motive familiale, de serviciu sau alte circumstanțe motivate), adoptatorul va avea posibilitatea de a se întoarce în țara sa de origine, pentru o scurtă perioadă </w:t>
      </w:r>
      <w:r w:rsidRPr="003E12A9">
        <w:rPr>
          <w:rFonts w:ascii="Times New Roman" w:eastAsia="Times New Roman" w:hAnsi="Times New Roman" w:cs="Times New Roman"/>
          <w:sz w:val="28"/>
          <w:szCs w:val="28"/>
        </w:rPr>
        <w:lastRenderedPageBreak/>
        <w:t>de timp, asigurându-se că cel puțin unul dintre soți rămâne cu copilul pentru continuarea perioadei de potrivire.”.</w:t>
      </w:r>
    </w:p>
    <w:p w:rsidR="00A21F3B" w:rsidRPr="003E12A9" w:rsidRDefault="00A21F3B" w:rsidP="00E22980">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38 alineatul (4,)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„procurorului” se substituie cu cuvintele „a reprezentantului organizației străine acreditate cu atribuții în domeniul adopției internaționale care asistă adoptatorul”.</w:t>
      </w:r>
    </w:p>
    <w:p w:rsidR="00A21F3B" w:rsidRPr="003E12A9" w:rsidRDefault="00A21F3B" w:rsidP="00E22980">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39</w:t>
      </w:r>
      <w:r w:rsidRPr="003E12A9">
        <w:rPr>
          <w:rFonts w:ascii="Times New Roman" w:eastAsia="Times New Roman" w:hAnsi="Times New Roman" w:cs="Times New Roman"/>
          <w:sz w:val="28"/>
          <w:szCs w:val="28"/>
          <w:vertAlign w:val="superscript"/>
        </w:rPr>
        <w:t>4</w:t>
      </w:r>
      <w:r w:rsidRPr="003E12A9">
        <w:rPr>
          <w:rFonts w:ascii="Times New Roman" w:eastAsia="Times New Roman" w:hAnsi="Times New Roman" w:cs="Times New Roman"/>
          <w:sz w:val="28"/>
          <w:szCs w:val="28"/>
        </w:rPr>
        <w:t xml:space="preserve"> alineatul (2), textul „ , la care se anexează copiile de pe actele care confirmă capacitatea de a adopta, garanțiile morale și materiale ale adoptatorului” se exclude.</w:t>
      </w:r>
    </w:p>
    <w:p w:rsidR="00A21F3B" w:rsidRPr="003E12A9" w:rsidRDefault="00A21F3B" w:rsidP="00E22980">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45 alineatul (2):</w:t>
      </w:r>
    </w:p>
    <w:p w:rsidR="00A21F3B" w:rsidRPr="003E12A9" w:rsidRDefault="00A21F3B" w:rsidP="00E22980">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cifra „5” se substituie cu cifra „2”;</w:t>
      </w:r>
    </w:p>
    <w:p w:rsidR="00A21F3B" w:rsidRPr="003E12A9" w:rsidRDefault="00A21F3B" w:rsidP="00E22980">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litera a) textul „3 rapoarte (la 3, la 6, la 12 luni)” se substituie cu textul „4 rapoarte (la 1, la 3, la 6 și la 12 luni)”;</w:t>
      </w:r>
    </w:p>
    <w:p w:rsidR="00A21F3B" w:rsidRPr="003E12A9" w:rsidRDefault="00A21F3B" w:rsidP="00E22980">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c) se abrogă.</w:t>
      </w:r>
    </w:p>
    <w:p w:rsidR="00A21F3B" w:rsidRPr="003E12A9" w:rsidRDefault="00A21F3B" w:rsidP="00E22980">
      <w:pPr>
        <w:pStyle w:val="Normal1"/>
        <w:numPr>
          <w:ilvl w:val="0"/>
          <w:numId w:val="3"/>
        </w:numPr>
        <w:pBdr>
          <w:top w:val="nil"/>
          <w:left w:val="nil"/>
          <w:bottom w:val="nil"/>
          <w:right w:val="nil"/>
          <w:between w:val="nil"/>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54 alineatul (2), litera c) se abrogă.</w:t>
      </w:r>
    </w:p>
    <w:p w:rsidR="00A21F3B" w:rsidRPr="003E12A9" w:rsidRDefault="00A21F3B" w:rsidP="00A21F3B">
      <w:pPr>
        <w:pStyle w:val="Normal1"/>
        <w:numPr>
          <w:ilvl w:val="0"/>
          <w:numId w:val="3"/>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55 alineatul (1) litera d), cuvintele „sau internaționale” se exclud.</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VIII.</w:t>
      </w:r>
      <w:r w:rsidRPr="003E12A9">
        <w:rPr>
          <w:rFonts w:ascii="Times New Roman" w:eastAsia="Times New Roman" w:hAnsi="Times New Roman" w:cs="Times New Roman"/>
          <w:sz w:val="28"/>
          <w:szCs w:val="28"/>
        </w:rPr>
        <w:t xml:space="preserve"> </w:t>
      </w:r>
      <w:r w:rsidR="00E22980"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Legea nr.123/2010 cu privire la serviciile sociale (Monitorul Oficial al Republicii Moldova, 2010, nr.155-158, art.541) cu modificările ulterioare, se modifică după cum urmează:</w:t>
      </w:r>
    </w:p>
    <w:p w:rsidR="00A21F3B" w:rsidRPr="003E12A9" w:rsidRDefault="00A21F3B" w:rsidP="00A21F3B">
      <w:pPr>
        <w:pStyle w:val="Normal1"/>
        <w:numPr>
          <w:ilvl w:val="1"/>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(1), litera c)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servicii sociale cu specializare înaltă: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cu componenta rezidențială;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fără componenta rezidențială.”.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(4)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Serviciile sociale cu specializare înaltă:</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cu componentă rezidențială sunt serviciile prestate într-o instituție rezidențială sau într-o instituție specializată de plasament temporar, care impun un șir de intervenții complexe ce pot include orice combinație de servicii sociale specializate, acordate beneficiarilor cu dependență sporită și care necesită supraveghere continuă (24/</w:t>
      </w:r>
      <w:proofErr w:type="spellStart"/>
      <w:r w:rsidRPr="003E12A9">
        <w:rPr>
          <w:rFonts w:ascii="Times New Roman" w:eastAsia="Times New Roman" w:hAnsi="Times New Roman" w:cs="Times New Roman"/>
          <w:sz w:val="28"/>
          <w:szCs w:val="28"/>
        </w:rPr>
        <w:t>24</w:t>
      </w:r>
      <w:proofErr w:type="spellEnd"/>
      <w:r w:rsidRPr="003E12A9">
        <w:rPr>
          <w:rFonts w:ascii="Times New Roman" w:eastAsia="Times New Roman" w:hAnsi="Times New Roman" w:cs="Times New Roman"/>
          <w:sz w:val="28"/>
          <w:szCs w:val="28"/>
        </w:rPr>
        <w:t xml:space="preserve"> ore);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fără componentă rezidențială sunt serviciile, care oferă beneficiarilor asistență complexă înalt calificată/cu specializare îngustă, la nivel regional sau național.”.</w:t>
      </w:r>
    </w:p>
    <w:p w:rsidR="00A21F3B" w:rsidRPr="003E12A9" w:rsidRDefault="00A21F3B" w:rsidP="00A21F3B">
      <w:pPr>
        <w:pStyle w:val="Normal1"/>
        <w:numPr>
          <w:ilvl w:val="1"/>
          <w:numId w:val="3"/>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8 alineatul (1), litera f) va avea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„f) organizează, gestionează servicii sociale cu specializare înaltă și în caz de necesitate, contractează prestatori de servicii sociale cu specializare înaltă, dacă astfel de servicii nu pot fi organizate, gestionate sau prestate de autoritățile administrației publice locale.”.</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IX.</w:t>
      </w:r>
      <w:r w:rsidRPr="003E12A9">
        <w:rPr>
          <w:rFonts w:ascii="Times New Roman" w:eastAsia="Times New Roman" w:hAnsi="Times New Roman" w:cs="Times New Roman"/>
          <w:sz w:val="28"/>
          <w:szCs w:val="28"/>
        </w:rPr>
        <w:t xml:space="preserve"> </w:t>
      </w:r>
      <w:r w:rsidR="00E22980"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 xml:space="preserve">Legea nr.140/2013 privind protecția specială a copiilor aflați în situație de risc și a copiilor separați de părinți (Monitorul Oficial al Republicii </w:t>
      </w:r>
      <w:r w:rsidRPr="003E12A9">
        <w:rPr>
          <w:rFonts w:ascii="Times New Roman" w:eastAsia="Times New Roman" w:hAnsi="Times New Roman" w:cs="Times New Roman"/>
          <w:sz w:val="28"/>
          <w:szCs w:val="28"/>
        </w:rPr>
        <w:lastRenderedPageBreak/>
        <w:t>Moldova, 2013, nr. 167-172, art. 534), cu modificările ulterioare, se modifică după cum urmează:</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1.</w:t>
      </w:r>
      <w:r w:rsidRPr="003E12A9">
        <w:rPr>
          <w:rFonts w:ascii="Times New Roman" w:eastAsia="Times New Roman" w:hAnsi="Times New Roman" w:cs="Times New Roman"/>
          <w:sz w:val="28"/>
          <w:szCs w:val="28"/>
        </w:rPr>
        <w:t xml:space="preserve"> La articolul 2 cuvintele „ori a altor reprezentanți legali” se substituie cu textul „ , reprezentanților legali ori responsabililor legali”.</w:t>
      </w:r>
    </w:p>
    <w:p w:rsidR="00A21F3B" w:rsidRPr="003E12A9" w:rsidRDefault="00A21F3B" w:rsidP="00E22980">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3:</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noțiunile „copil separat de părinți”, „reprezentant legal al copilului” și „pericol iminent” vor avea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copil separat de părinți</w:t>
      </w:r>
      <w:r w:rsidRPr="003E12A9">
        <w:rPr>
          <w:rFonts w:ascii="Times New Roman" w:eastAsia="Times New Roman" w:hAnsi="Times New Roman" w:cs="Times New Roman"/>
          <w:sz w:val="28"/>
          <w:szCs w:val="28"/>
        </w:rPr>
        <w:t xml:space="preserve"> – copilul lipsit efectiv de grija părinților/unicului părinte în situații determinate de aflarea motivată a acestora într-o altă localitate din țară sau din străinătate pentru o perioadă mai mare de 2 luni consecutiv, copilul luat de la părinți din cauza existenței pericolului iminent pentru viața sau sănătatea acestuia, precum şi copilul căruia i s-a stabilit statutul de copil rămas temporar fără ocrotire părintească sau de copil rămas fără ocrotire părintească;</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i/>
          <w:sz w:val="28"/>
          <w:szCs w:val="28"/>
        </w:rPr>
        <w:t>reprezentant legal al copilului</w:t>
      </w:r>
      <w:r w:rsidRPr="003E12A9">
        <w:rPr>
          <w:rFonts w:ascii="Times New Roman" w:eastAsia="Times New Roman" w:hAnsi="Times New Roman" w:cs="Times New Roman"/>
          <w:sz w:val="28"/>
          <w:szCs w:val="28"/>
        </w:rPr>
        <w:t xml:space="preserve"> – părintele, persoana sau autoritatea desemnată, conform legii, să apere drepturile și interesele copilului și să acționeze în numele copilului în materie de protecție, siguranță, ocrotire a sănătății, educație, proprietate și altor drepturi ale copilului, în cazul în care este necesar conform legii;</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i/>
          <w:sz w:val="28"/>
          <w:szCs w:val="28"/>
        </w:rPr>
        <w:t>pericol iminent</w:t>
      </w:r>
      <w:r w:rsidRPr="003E12A9">
        <w:rPr>
          <w:rFonts w:ascii="Times New Roman" w:eastAsia="Times New Roman" w:hAnsi="Times New Roman" w:cs="Times New Roman"/>
          <w:sz w:val="28"/>
          <w:szCs w:val="28"/>
        </w:rPr>
        <w:t xml:space="preserve"> – circumstanțe care indică în mod cert asupra existenței situațiilor de risc, inclusiv a existenței elementelor constitutive ale unei infracțiuni contra vieții și/sau sănătății copilului, prezente la moment sau care se pot declanșa în perioada imediat următoare și care au sau pot avea impact grav asupra integrității fizice și/sau psihice a copilului;”;</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noțiunea „specialist în protecția drepturilor copilului” cuvintele „funcționar public în cadrul primăriei” se substituie cu textul „persoană angajată în cadrul primăriei (cu sau fără statut de funcționar public), cu studii în domeniul asistenței sociale, pedagogiei, psihologiei, juridic, administrației publice, sau alte domenii umanitare conexe, deținătoare a diplomei de licență sau de masterat,”;</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se completează cu noțiunea </w:t>
      </w:r>
      <w:r w:rsidRPr="003E12A9">
        <w:rPr>
          <w:rFonts w:ascii="Times New Roman" w:eastAsia="Times New Roman" w:hAnsi="Times New Roman" w:cs="Times New Roman"/>
          <w:i/>
          <w:iCs/>
          <w:sz w:val="28"/>
          <w:szCs w:val="28"/>
        </w:rPr>
        <w:t>„responsabil legal al copilului”</w:t>
      </w:r>
      <w:r w:rsidRPr="003E12A9">
        <w:rPr>
          <w:rFonts w:ascii="Times New Roman" w:eastAsia="Times New Roman" w:hAnsi="Times New Roman" w:cs="Times New Roman"/>
          <w:sz w:val="28"/>
          <w:szCs w:val="28"/>
        </w:rPr>
        <w:t xml:space="preserve"> cu următorul cuprins:</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i/>
          <w:sz w:val="28"/>
          <w:szCs w:val="28"/>
        </w:rPr>
        <w:t>responsabil legal al copilului</w:t>
      </w:r>
      <w:r w:rsidRPr="003E12A9">
        <w:rPr>
          <w:rFonts w:ascii="Times New Roman" w:eastAsia="Times New Roman" w:hAnsi="Times New Roman" w:cs="Times New Roman"/>
          <w:sz w:val="28"/>
          <w:szCs w:val="28"/>
        </w:rPr>
        <w:t xml:space="preserve"> – persoana sau autoritatea desemnată, conform legii, să exercite drepturile și obligațiile aferente creșterii și îngrijirii adecvate a copilului, prin acordarea suportului fizic, emoțional, educațional și de dezvoltare în conformitate cu drepturile și interesele copilului.”. </w:t>
      </w:r>
    </w:p>
    <w:p w:rsidR="00A21F3B" w:rsidRPr="003E12A9" w:rsidRDefault="00A21F3B" w:rsidP="00E22980">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5 alineatul (3) va avea următorul cuprins:</w:t>
      </w:r>
    </w:p>
    <w:p w:rsidR="00A21F3B" w:rsidRPr="003E12A9" w:rsidRDefault="00A21F3B" w:rsidP="00E22980">
      <w:pPr>
        <w:pStyle w:val="Normal1"/>
        <w:pBdr>
          <w:top w:val="nil"/>
          <w:left w:val="nil"/>
          <w:bottom w:val="nil"/>
          <w:right w:val="nil"/>
          <w:between w:val="nil"/>
        </w:pBdr>
        <w:tabs>
          <w:tab w:val="left" w:pos="993"/>
        </w:tabs>
        <w:spacing w:after="0" w:line="240" w:lineRule="auto"/>
        <w:ind w:firstLine="709"/>
        <w:jc w:val="both"/>
        <w:rPr>
          <w:rFonts w:ascii="Times New Roman" w:hAnsi="Times New Roman" w:cs="Times New Roman"/>
          <w:sz w:val="28"/>
          <w:szCs w:val="28"/>
        </w:rPr>
      </w:pPr>
      <w:r w:rsidRPr="003E12A9">
        <w:rPr>
          <w:rFonts w:ascii="Times New Roman" w:hAnsi="Times New Roman" w:cs="Times New Roman"/>
          <w:sz w:val="28"/>
          <w:szCs w:val="28"/>
        </w:rPr>
        <w:t>„(3) În cazul separării copilului de familie,</w:t>
      </w:r>
      <w:r w:rsidRPr="003E12A9">
        <w:rPr>
          <w:rFonts w:ascii="Times New Roman" w:eastAsia="Times New Roman" w:hAnsi="Times New Roman" w:cs="Times New Roman"/>
          <w:sz w:val="28"/>
          <w:szCs w:val="28"/>
        </w:rPr>
        <w:t xml:space="preserve"> din cauza existenței situațiilor de risc prevăzute în art. 8,</w:t>
      </w:r>
      <w:r w:rsidRPr="003E12A9">
        <w:rPr>
          <w:rFonts w:ascii="Times New Roman" w:hAnsi="Times New Roman" w:cs="Times New Roman"/>
          <w:sz w:val="28"/>
          <w:szCs w:val="28"/>
        </w:rPr>
        <w:t xml:space="preserve"> autoritatea tutelară teritorială va dispune plasamentul copilului ţin</w:t>
      </w:r>
      <w:r w:rsidR="00620316">
        <w:rPr>
          <w:rFonts w:ascii="Times New Roman" w:hAnsi="Times New Roman" w:cs="Times New Roman"/>
          <w:sz w:val="28"/>
          <w:szCs w:val="28"/>
        </w:rPr>
        <w:t>â</w:t>
      </w:r>
      <w:r w:rsidRPr="003E12A9">
        <w:rPr>
          <w:rFonts w:ascii="Times New Roman" w:hAnsi="Times New Roman" w:cs="Times New Roman"/>
          <w:sz w:val="28"/>
          <w:szCs w:val="28"/>
        </w:rPr>
        <w:t xml:space="preserve">nd cont de prioritatea plasamentului </w:t>
      </w:r>
      <w:r w:rsidRPr="003E12A9">
        <w:rPr>
          <w:rFonts w:ascii="Times New Roman" w:eastAsia="Times New Roman" w:hAnsi="Times New Roman" w:cs="Times New Roman"/>
          <w:sz w:val="28"/>
          <w:szCs w:val="28"/>
        </w:rPr>
        <w:t>în serviciul tutelă/curatelă</w:t>
      </w:r>
      <w:r w:rsidRPr="003E12A9">
        <w:rPr>
          <w:rFonts w:ascii="Times New Roman" w:hAnsi="Times New Roman" w:cs="Times New Roman"/>
          <w:sz w:val="28"/>
          <w:szCs w:val="28"/>
        </w:rPr>
        <w:t xml:space="preserve"> în familia extinsă</w:t>
      </w:r>
      <w:r w:rsidRPr="003E12A9">
        <w:rPr>
          <w:rFonts w:ascii="Times New Roman" w:eastAsia="Times New Roman" w:hAnsi="Times New Roman" w:cs="Times New Roman"/>
          <w:sz w:val="28"/>
          <w:szCs w:val="28"/>
        </w:rPr>
        <w:t xml:space="preserve"> sau la persoana cu care copilul a stabilit relații apropiate (vecini, prieteni de familie)”</w:t>
      </w:r>
      <w:r w:rsidRPr="003E12A9">
        <w:rPr>
          <w:rFonts w:ascii="Times New Roman" w:hAnsi="Times New Roman" w:cs="Times New Roman"/>
          <w:sz w:val="28"/>
          <w:szCs w:val="28"/>
        </w:rPr>
        <w:t xml:space="preserve"> față de celelalte tipuri de </w:t>
      </w:r>
      <w:r w:rsidRPr="003E12A9">
        <w:rPr>
          <w:rFonts w:ascii="Times New Roman" w:eastAsia="Times New Roman" w:hAnsi="Times New Roman" w:cs="Times New Roman"/>
          <w:sz w:val="28"/>
          <w:szCs w:val="28"/>
        </w:rPr>
        <w:t>servicii</w:t>
      </w:r>
      <w:r w:rsidRPr="003E12A9">
        <w:rPr>
          <w:rFonts w:ascii="Times New Roman" w:hAnsi="Times New Roman" w:cs="Times New Roman"/>
          <w:sz w:val="28"/>
          <w:szCs w:val="28"/>
        </w:rPr>
        <w:t xml:space="preserve">, iar în cazul în care acest lucru este imposibil, de prioritatea plasamentului în serviciile de tip familial faţă de serviciile de tip rezidențial” </w:t>
      </w:r>
    </w:p>
    <w:p w:rsidR="00A21F3B" w:rsidRPr="003E12A9" w:rsidRDefault="00A21F3B" w:rsidP="00E22980">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6 alineatul (1):</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se completează cu litera a</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informează autoritatea tutelară teritorială despre cazurile copiilor care necesită asistență juridică calificată pentru respectarea drepturilor și intereselor acestuia;”;</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e) se completează cu textul „și pornește, în termen de 3 zile lucrătoare, acțiunea în instanța de judecată privind decăderea din drepturile părintești sau privind luarea copilului de la părinți fără ca aceștia să fie decăzuți din drepturile părintești”;</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litera g) va avea următorul cuprins: </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„g) asigură instituirea custodiei în privința copiilor ai căror părinți/unicul părinte se află temporar într-o altă localitate din țară sau din străinătate, sau nu-și pot realiza obligațiile legale privind îngrijirea copilului din cauza problemelor de sănătate;”;</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litera k</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DD7687"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hAnsi="Times New Roman" w:cs="Times New Roman"/>
          <w:sz w:val="28"/>
          <w:szCs w:val="28"/>
        </w:rPr>
        <w:t>„</w:t>
      </w:r>
      <w:r w:rsidR="00A21F3B" w:rsidRPr="003E12A9">
        <w:rPr>
          <w:rFonts w:ascii="Times New Roman" w:hAnsi="Times New Roman" w:cs="Times New Roman"/>
          <w:sz w:val="28"/>
          <w:szCs w:val="28"/>
        </w:rPr>
        <w:t>k</w:t>
      </w:r>
      <w:r w:rsidR="00A21F3B" w:rsidRPr="003E12A9">
        <w:rPr>
          <w:rFonts w:ascii="Times New Roman" w:hAnsi="Times New Roman" w:cs="Times New Roman"/>
          <w:sz w:val="28"/>
          <w:szCs w:val="28"/>
          <w:vertAlign w:val="superscript"/>
        </w:rPr>
        <w:t>1</w:t>
      </w:r>
      <w:r w:rsidR="00A21F3B" w:rsidRPr="003E12A9">
        <w:rPr>
          <w:rFonts w:ascii="Times New Roman" w:hAnsi="Times New Roman" w:cs="Times New Roman"/>
          <w:sz w:val="28"/>
          <w:szCs w:val="28"/>
        </w:rPr>
        <w:t>) solicită, în caz de necesitate, Oficiului Teritorial al Consiliului Național de Asistență Juridică Garantată de Stat, desemnarea unui avocat în vederea înaintării acțiunii în instanța de judecată privind decăderea din drepturile părintești sau privind luarea copilului de la părinți fără ca aceștia să fie decăzuți din drepturile părintești;”;</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litera l</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asigură monitorizarea situației copiilor ai căror părinți/unicul părinte se află temporar într-o altă localitate din țară sau din străinătate;”;</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litera o) se completează cu următoarele cuvinte: „sau rămași temporar fără ocrotire părintească”; </w:t>
      </w:r>
    </w:p>
    <w:p w:rsidR="00A21F3B" w:rsidRPr="003E12A9" w:rsidRDefault="00A21F3B" w:rsidP="00DD7687">
      <w:pPr>
        <w:pStyle w:val="Normal1"/>
        <w:numPr>
          <w:ilvl w:val="0"/>
          <w:numId w:val="10"/>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7:</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literele d</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h</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și h</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asigură instituirea tutelei/curatelei asupra copiilor râmași fără ocrotire părintească și copiilor rămași temporar fără ocrotire părintească, precum și formarea și funcționarea consiliului de familie și numirea tutorelui/curatorului special și supleant în conformitate cu Codul civil;</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h</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participă în calitate de reprezentant legal al copilului victimă sau martor al infracțiunii sau contravenției, precum și al copilului care este contravenient, bănuit, învinuit, inculpat în situația c</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nu sunt prezenți părinți sau tutorele/curatorul copilului și există ordonanța organului de urmărire penală sau încheierea instanței de judecată prin care reprezentantul autorității tutelare</w:t>
      </w:r>
      <w:r w:rsidRPr="003E12A9">
        <w:rPr>
          <w:sz w:val="28"/>
          <w:szCs w:val="28"/>
        </w:rPr>
        <w:t xml:space="preserve"> </w:t>
      </w:r>
      <w:r w:rsidRPr="003E12A9">
        <w:rPr>
          <w:rFonts w:ascii="Times New Roman" w:hAnsi="Times New Roman" w:cs="Times New Roman"/>
          <w:sz w:val="28"/>
          <w:szCs w:val="28"/>
        </w:rPr>
        <w:t>teritoriale</w:t>
      </w:r>
      <w:r w:rsidRPr="003E12A9">
        <w:rPr>
          <w:rFonts w:ascii="Times New Roman" w:eastAsia="Times New Roman" w:hAnsi="Times New Roman" w:cs="Times New Roman"/>
          <w:sz w:val="28"/>
          <w:szCs w:val="28"/>
        </w:rPr>
        <w:t xml:space="preserve"> a fost recunoscut ca reprezentant legal;</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h</w:t>
      </w:r>
      <w:r w:rsidRPr="003E12A9">
        <w:rPr>
          <w:rFonts w:ascii="Times New Roman" w:eastAsia="Times New Roman" w:hAnsi="Times New Roman" w:cs="Times New Roman"/>
          <w:sz w:val="28"/>
          <w:szCs w:val="28"/>
          <w:vertAlign w:val="superscript"/>
        </w:rPr>
        <w:t>2</w:t>
      </w:r>
      <w:r w:rsidRPr="003E12A9">
        <w:rPr>
          <w:rFonts w:ascii="Times New Roman" w:eastAsia="Times New Roman" w:hAnsi="Times New Roman" w:cs="Times New Roman"/>
          <w:sz w:val="28"/>
          <w:szCs w:val="28"/>
        </w:rPr>
        <w:t>) solicită în caz de necesitate, Oficiului Teritorial al Consiliului Național de Asistență Juridică Garantată de Stat desemnarea unui avocat ce va reprezenta în fața organului de urmărire penală și/sau în instanțele de judecată interesele copilului aflat în situație de risc, plasat în plasament de urgență sau plasament planificat;”;</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j) se completează cu următoarele cuvinte „și asigură formarea inițială și continuă în conformitate cu necesitățile identificate”;</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la lit. k)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„efectuează” se introduce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„anual”;</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lit. n)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„curatelă” se introduce textul „ , precum și a indemnizațiilor zilnice pentru copiii rămași temporar fără ocrotire părintească și copiii rămași fără ocrotire părintească.”;</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o) se completează cu textul „și Convenției europene din 20 mai 1980 asupra recunoașterii și executării deciziilor privind supravegherea copiilor și restabilirea supravegherii copiilor”;</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litera p) cu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 în cooperare cu autoritățile tutelare locale, întreprinde măsurile necesare pentru repatrierea și protecția copiilor identificați fără însoțitori legali și copiilor aflați în dificultate peste hotarele țârii, în conformitate cu procedurile stabilite de Guvern.”.</w:t>
      </w:r>
    </w:p>
    <w:p w:rsidR="00A21F3B" w:rsidRPr="003E12A9" w:rsidRDefault="00A21F3B" w:rsidP="00DD7687">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Articolul 7</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cu următorul cuprins:</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7</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Atribuțiile autorității centrale pentru protecția copilului</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Autoritatea centrală pentru protecția copilului are următoarele atribuții: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elaborează și perfecționează cadrul normativ în domeniul protecției familiei și drepturilor copiilor și monitorizează implementarea acestuia; </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exercită atribuțiile de autoritate centrală desemnată în contextul implementării prevederilor Convenției de la Haga din 29 mai 1993 asupra protecției copiilor și cooperării în materia adopției internaționale, Convenției de la Haga din 25 octombrie 1980 asupra aspectelor civile ale răpirii internaționale de copii și Convenției europene din 20 mai 1980 asupra recunoașterii și executării deciziilor privind supravegherea copiilor și restabilirea supravegherii copiilor;</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efectuează analize ale politicilor de protecție a familiei și drepturilor copilului și elaborează sugestii, recomandări privind îmbunătățirea situației în domeniu; </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elaborează și monitorizează aplicarea standardelor minime de calitate pe tipuri de servicii sociale adresate familiilor cu copii și copilului în dificultate;</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asigură dezvoltarea mecanismelor de protecție socială a familiei cu copii, accesul copilului și familiei la servicii de asistenta socială de calitate;</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susține metodologic dezvoltarea acțiunilor comunitare axate pe prevenirea separării copilului de familie și menținerea lui în mediul familial;</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metodologic activitatea autorităților tutelare din cadrul unităților administrativ-teritoriale de nivelul înt</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i și nivelul al doilea;</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și monitorizează activitățile în domeniul adopției;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asigură accesul persoanelor fizice și juridice autorizate prin lege la informația privind copiii luați în evidență pentru adopție;</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colectează, analizează și asigură protecția securității și confidențialității informației despre copiii în situație de risc și copiii separați de părinți, adopțiile naționale și internaționale;</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colectează și analizează datele cu privire la serviciile sociale adresate familiilor cu copii și copiilor separați de părinți;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monitorizează respectarea drepturilor copilului în perioada </w:t>
      </w:r>
      <w:proofErr w:type="spellStart"/>
      <w:r w:rsidRPr="003E12A9">
        <w:rPr>
          <w:rFonts w:ascii="Times New Roman" w:eastAsia="Times New Roman" w:hAnsi="Times New Roman" w:cs="Times New Roman"/>
          <w:sz w:val="28"/>
          <w:szCs w:val="28"/>
        </w:rPr>
        <w:t>pre-</w:t>
      </w:r>
      <w:proofErr w:type="spellEnd"/>
      <w:r w:rsidRPr="003E12A9">
        <w:rPr>
          <w:rFonts w:ascii="Times New Roman" w:eastAsia="Times New Roman" w:hAnsi="Times New Roman" w:cs="Times New Roman"/>
          <w:sz w:val="28"/>
          <w:szCs w:val="28"/>
        </w:rPr>
        <w:t xml:space="preserve"> şi post-adopție;</w:t>
      </w:r>
    </w:p>
    <w:p w:rsidR="00A21F3B" w:rsidRPr="003E12A9" w:rsidRDefault="00A21F3B" w:rsidP="00DD7687">
      <w:pPr>
        <w:pStyle w:val="Normal1"/>
        <w:numPr>
          <w:ilvl w:val="0"/>
          <w:numId w:val="23"/>
        </w:numPr>
        <w:pBdr>
          <w:top w:val="nil"/>
          <w:left w:val="nil"/>
          <w:bottom w:val="nil"/>
          <w:right w:val="nil"/>
          <w:between w:val="nil"/>
        </w:pBd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elaborarea, aprobă și monitorizează implementarea programelor de găzduire peste hotare a copiilor adoptabili în perspectiva adopției;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deține Registrul de stat al adopției și Registrul de stat al copiilor în situație de risc și a copiilor separați de părinți, în condițiile legii;</w:t>
      </w:r>
    </w:p>
    <w:p w:rsidR="00A21F3B" w:rsidRPr="003E12A9" w:rsidRDefault="00A21F3B" w:rsidP="00A21F3B">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asigură, în comun cu Ministerul Afacerilor Externe și Integrării Europene, repatrierea și protecția copiilor identificați fără însoțitori și copiilor aflați în dificultate peste hotarele țârii;</w:t>
      </w:r>
    </w:p>
    <w:p w:rsidR="00A21F3B" w:rsidRPr="003E12A9" w:rsidRDefault="00A21F3B" w:rsidP="00A21F3B">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promovează măsuri de prevenire a violenței față de copil;</w:t>
      </w:r>
    </w:p>
    <w:p w:rsidR="00A21F3B" w:rsidRPr="003E12A9" w:rsidRDefault="00A21F3B" w:rsidP="00A21F3B">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implementarea mecanismului intersectorial de cooperare pentru identificarea, evaluarea, referirea, asistența și monitorizarea copiilor victime și potențiale victime ale violenței, neglijării, exploatării și traficului, precum și a mecanismului de cooperare intersectorială pentru prevenirea primară a riscurilor privind bunăstarea copilului;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în comun cu autoritățile publice centrale și locale, cu organismele internaționale și organizațiile neguvernamentale, realizarea programelor sociale de protecție a familiei și drepturilor copilului;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coordonează realizarea/participă la sau realizează studii în domeniul protecției drepturilor copilului</w:t>
      </w:r>
    </w:p>
    <w:p w:rsidR="00A21F3B" w:rsidRPr="003E12A9" w:rsidRDefault="00A21F3B" w:rsidP="00DD7687">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acordă asistenta metodologică direcțiilor raionale, municipale, ale unității teritoriale autonome Găgăuzia de asistenta socială și protecție a familiei, asistenților sociali comunitari, precum și asociațiilor obștești prestatoare de servicii în domeniu;</w:t>
      </w:r>
    </w:p>
    <w:p w:rsidR="00A21F3B" w:rsidRPr="003E12A9" w:rsidRDefault="00A21F3B" w:rsidP="00A21F3B">
      <w:pPr>
        <w:pStyle w:val="Normal1"/>
        <w:numPr>
          <w:ilvl w:val="0"/>
          <w:numId w:val="2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elaborează rapoarte naționale periodice privind aplicarea la nivel național a Convenției ONU privind drepturile copilului.</w:t>
      </w:r>
    </w:p>
    <w:p w:rsidR="00A21F3B" w:rsidRPr="003E12A9" w:rsidRDefault="00A21F3B" w:rsidP="00A21F3B">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articolul 8, litera j) se completează cu textul „ , dacă se încadrează în una sau mai multe situații menționate la lit. a) - i)”.</w:t>
      </w:r>
    </w:p>
    <w:p w:rsidR="00A21F3B" w:rsidRPr="003E12A9" w:rsidRDefault="00A21F3B" w:rsidP="00A21F3B">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Articolul 11: </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alineatul (2), litera b) se completează cu textul „(casă de copii de tip familial, asistență parentală profesionistă)”</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(3) se completează cu textul „și se emite dispoziția cu privire la (re)integrarea copilului în familie sau cu privire la plasamentul planificat al acestuia”;</w:t>
      </w:r>
    </w:p>
    <w:p w:rsidR="00A21F3B" w:rsidRPr="003E12A9" w:rsidRDefault="00A21F3B" w:rsidP="00A21F3B">
      <w:pPr>
        <w:pStyle w:val="Normal1"/>
        <w:numPr>
          <w:ilvl w:val="0"/>
          <w:numId w:val="10"/>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12:</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alineatul (2):</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a) se abrogă;</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b), înainte de cuvintele „casă de copii”, se completează cu textul „tutelă/curatelă,”;</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litera c), cuvintele „instituție rezidențială” se substituie cu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ul „serviciu”;</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w:t>
      </w:r>
      <w:r w:rsidR="00620316">
        <w:rPr>
          <w:rFonts w:ascii="Times New Roman" w:eastAsia="Times New Roman" w:hAnsi="Times New Roman" w:cs="Times New Roman"/>
          <w:sz w:val="28"/>
          <w:szCs w:val="28"/>
        </w:rPr>
        <w:t>e completează cu alineatele (3)</w:t>
      </w:r>
      <w:r w:rsidRPr="003E12A9">
        <w:rPr>
          <w:rFonts w:ascii="Times New Roman" w:eastAsia="Times New Roman" w:hAnsi="Times New Roman" w:cs="Times New Roman"/>
          <w:sz w:val="28"/>
          <w:szCs w:val="28"/>
        </w:rPr>
        <w:t>-(5) cu următorul cuprins:</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„(3) Plasamentul planificat în serviciul de tutelă/curatelă poate avea loc, țin</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cont de prioritatea plasamentului copilului:</w:t>
      </w:r>
    </w:p>
    <w:p w:rsidR="00A21F3B" w:rsidRPr="003E12A9" w:rsidRDefault="00A21F3B" w:rsidP="00A21F3B">
      <w:pPr>
        <w:pStyle w:val="Normal1"/>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familia extinsă,</w:t>
      </w:r>
    </w:p>
    <w:p w:rsidR="00A21F3B" w:rsidRPr="003E12A9" w:rsidRDefault="00A21F3B" w:rsidP="00A21F3B">
      <w:pPr>
        <w:pStyle w:val="Normal1"/>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persoanele cu care copilul a stabilit relații apropiate, inclusiv vecini sau prieteni de familie,</w:t>
      </w:r>
    </w:p>
    <w:p w:rsidR="00A21F3B" w:rsidRPr="003E12A9" w:rsidRDefault="00A21F3B" w:rsidP="00A21F3B">
      <w:pPr>
        <w:pStyle w:val="Normal1"/>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familia adoptatorului conform prevederilor alineatului (4).</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În cazul copilului rămas temporar fără ocrotire părintească sau rămas fără ocrotire părintească, autoritatea tutelară teritorială de la domiciliul copilului, poate propune Comisiei examinarea avizării pozitive a plasamentului copilului în serviciul de tutelă/curatelă la un adoptator selectat conform metodologiei aprobate de către autoritatea centrală pentru protecția copilului.</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(5) Plasamentul planificat al copilului în serviciile menționate la alineatul (2) încetează odată cu împlinirea de către copil a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rstei de 18 ani, ori la finalizarea anului de studii pe parcursul căruia a împlinit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de 18 ani.”.</w:t>
      </w:r>
    </w:p>
    <w:p w:rsidR="00A21F3B" w:rsidRPr="003E12A9" w:rsidRDefault="00A21F3B" w:rsidP="00DD7687">
      <w:pPr>
        <w:pStyle w:val="Normal1"/>
        <w:numPr>
          <w:ilvl w:val="0"/>
          <w:numId w:val="10"/>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Articolele 12</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- 12</w:t>
      </w:r>
      <w:r w:rsidRPr="003E12A9">
        <w:rPr>
          <w:rFonts w:ascii="Times New Roman" w:eastAsia="Times New Roman" w:hAnsi="Times New Roman" w:cs="Times New Roman"/>
          <w:sz w:val="28"/>
          <w:szCs w:val="28"/>
          <w:vertAlign w:val="superscript"/>
        </w:rPr>
        <w:t xml:space="preserve">4 </w:t>
      </w:r>
      <w:r w:rsidRPr="003E12A9">
        <w:rPr>
          <w:rFonts w:ascii="Times New Roman" w:eastAsia="Times New Roman" w:hAnsi="Times New Roman" w:cs="Times New Roman"/>
          <w:sz w:val="28"/>
          <w:szCs w:val="28"/>
        </w:rPr>
        <w:t>cu următorul cuprins:</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12</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Plasamentul copilului părintelui minor</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 Copilului părintelui minor i se prestează serviciile de plasament fără avizul Comisiei și dispoziția autorității tutelare teritoriale privind stabilirea statutului de copil rămas temporar fără ocrotire părintească sau rămas fără ocrotire părintească ori privind plasamentul de urgență sau planificat al acestuia.</w:t>
      </w:r>
    </w:p>
    <w:p w:rsidR="00A21F3B" w:rsidRPr="003E12A9" w:rsidRDefault="00A21F3B" w:rsidP="00A21F3B">
      <w:pPr>
        <w:pStyle w:val="Normal1"/>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 În cazul copilului părintelui minor, autoritatea tutelară teritorială emite o dispoziție separată cu privire la plasamentul copilului împreună cu părintele minor:</w:t>
      </w:r>
    </w:p>
    <w:p w:rsidR="00A21F3B" w:rsidRPr="003E12A9" w:rsidRDefault="00A21F3B" w:rsidP="00DD7687">
      <w:pPr>
        <w:pStyle w:val="Normal1"/>
        <w:numPr>
          <w:ilvl w:val="0"/>
          <w:numId w:val="2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odată cu plasamentul părintelui minor împreună cu copilul;</w:t>
      </w:r>
    </w:p>
    <w:p w:rsidR="00A21F3B" w:rsidRPr="003E12A9" w:rsidRDefault="00A21F3B" w:rsidP="00DD7687">
      <w:pPr>
        <w:pStyle w:val="Normal1"/>
        <w:numPr>
          <w:ilvl w:val="0"/>
          <w:numId w:val="2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după nașterea copilului părintelui minor aflat în plasament;</w:t>
      </w:r>
    </w:p>
    <w:p w:rsidR="00A21F3B" w:rsidRPr="003E12A9" w:rsidRDefault="00A21F3B" w:rsidP="00DD7687">
      <w:pPr>
        <w:pStyle w:val="Normal1"/>
        <w:numPr>
          <w:ilvl w:val="0"/>
          <w:numId w:val="2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cazul plasamentului copilului părintelui minor după plasamentul părintelui.</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Din momentul plasării în serviciu, în baza dispoziției cu privire la plasamentul copilului împreună cu părintele minor, copilul părintelui minor beneficiază de prestații sociale în conformitate cu legislația.</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În cazul în care, după plasament, menținerea copilului cu părintele minor nu este posibilă sau contravine interesului superior al copilului părintelui minor, autoritatea tutelară teritorială întreprinde măsurile necesare pentru stabilirea statutului copilului părintelui minor și asigurarea plasamentului acestuia conform prevederilor legislației.</w:t>
      </w:r>
    </w:p>
    <w:p w:rsidR="00A21F3B" w:rsidRPr="003E12A9" w:rsidRDefault="00A21F3B" w:rsidP="00A21F3B">
      <w:pPr>
        <w:pStyle w:val="Normal1"/>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12</w:t>
      </w:r>
      <w:r w:rsidRPr="003E12A9">
        <w:rPr>
          <w:rFonts w:ascii="Times New Roman" w:eastAsia="Times New Roman" w:hAnsi="Times New Roman" w:cs="Times New Roman"/>
          <w:b/>
          <w:sz w:val="28"/>
          <w:szCs w:val="28"/>
          <w:vertAlign w:val="superscript"/>
        </w:rPr>
        <w:t>2</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Pregătirea pentru viața independentă</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Pentru copiii care dețin statut de copil rămas temporar fără ocrotire părintească sau copil rămas fără ocrotire părintească, încep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cu vârsta de 16 ani, autoritatea tutelară teritorială în colaborare cu prestatorul și personalul serviciului în care este plasat copilul asigură pregătirea copilului pentru viața independentă.</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12</w:t>
      </w:r>
      <w:r w:rsidRPr="003E12A9">
        <w:rPr>
          <w:rFonts w:ascii="Times New Roman" w:eastAsia="Times New Roman" w:hAnsi="Times New Roman" w:cs="Times New Roman"/>
          <w:b/>
          <w:sz w:val="28"/>
          <w:szCs w:val="28"/>
          <w:vertAlign w:val="superscript"/>
        </w:rPr>
        <w:t>3</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Serviciile de asistență și protecție a copiilor în situație de risc și a copiilor separați de părinți</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Modul de organizare și funcționare a serviciilor de asistență și protecție a copiilor în situație de risc și a copiilor separați de părinți este stabilit de Guvern.</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12</w:t>
      </w:r>
      <w:r w:rsidRPr="003E12A9">
        <w:rPr>
          <w:rFonts w:ascii="Times New Roman" w:eastAsia="Times New Roman" w:hAnsi="Times New Roman" w:cs="Times New Roman"/>
          <w:b/>
          <w:sz w:val="28"/>
          <w:szCs w:val="28"/>
          <w:vertAlign w:val="superscript"/>
        </w:rPr>
        <w:t>4</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Reprezentarea și responsabilitatea legală pentru copiii separați de părinți</w:t>
      </w:r>
    </w:p>
    <w:p w:rsidR="00A21F3B" w:rsidRPr="003E12A9" w:rsidRDefault="00A21F3B" w:rsidP="00DD7687">
      <w:pPr>
        <w:pStyle w:val="Normal1"/>
        <w:numPr>
          <w:ilvl w:val="0"/>
          <w:numId w:val="8"/>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Reprezentarea legală a copiilor rămași temporar fără ocrotire părintească sau rămași fără ocrotire părintească este asigurată de către autoritatea tutelară teritorială, cu excepția copiilor plasați în serviciul de tutelă/curatelă, unde reprezentantul legal al copilului este tutorele/curatorul.</w:t>
      </w:r>
    </w:p>
    <w:p w:rsidR="00A21F3B" w:rsidRPr="003E12A9" w:rsidRDefault="00A21F3B" w:rsidP="00DD7687">
      <w:pPr>
        <w:pStyle w:val="Normal1"/>
        <w:numPr>
          <w:ilvl w:val="0"/>
          <w:numId w:val="8"/>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Responsabilitatea legală pentru copiii menționați la alineatul (1) revine:</w:t>
      </w:r>
    </w:p>
    <w:p w:rsidR="00A21F3B" w:rsidRPr="003E12A9" w:rsidRDefault="00A21F3B" w:rsidP="00A21F3B">
      <w:pPr>
        <w:pStyle w:val="Normal1"/>
        <w:numPr>
          <w:ilvl w:val="0"/>
          <w:numId w:val="2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tutorelui/curatorului, asistentului parental profesionist ori părintelui educator – în cazul copiilor plasați în servicii de plasament de tip familial;</w:t>
      </w:r>
    </w:p>
    <w:p w:rsidR="00A21F3B" w:rsidRPr="003E12A9" w:rsidRDefault="00A21F3B" w:rsidP="00A21F3B">
      <w:pPr>
        <w:pStyle w:val="Normal1"/>
        <w:numPr>
          <w:ilvl w:val="0"/>
          <w:numId w:val="2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administrația serviciilor de plasament de tip rezidențial – în cazul copiilor plasați în serviciile respective;</w:t>
      </w:r>
    </w:p>
    <w:p w:rsidR="00A21F3B" w:rsidRPr="003E12A9" w:rsidRDefault="00A21F3B" w:rsidP="00A21F3B">
      <w:pPr>
        <w:pStyle w:val="Normal1"/>
        <w:numPr>
          <w:ilvl w:val="0"/>
          <w:numId w:val="2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custodelui – în cazul copiilor asupra cărora este instituită custodia.”.</w:t>
      </w:r>
    </w:p>
    <w:p w:rsidR="00A21F3B" w:rsidRPr="003E12A9" w:rsidRDefault="00A21F3B" w:rsidP="00DD7687">
      <w:pPr>
        <w:pStyle w:val="Normal1"/>
        <w:numPr>
          <w:ilvl w:val="0"/>
          <w:numId w:val="10"/>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Articolul 13 va avea următorul cuprins: </w:t>
      </w:r>
    </w:p>
    <w:p w:rsidR="00A21F3B" w:rsidRPr="003E12A9" w:rsidRDefault="00A21F3B" w:rsidP="00A21F3B">
      <w:pPr>
        <w:pStyle w:val="Normal1"/>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sz w:val="28"/>
          <w:szCs w:val="28"/>
        </w:rPr>
        <w:t xml:space="preserve"> Copii ai căror părinți/unicul părinte se află temporar într-o altă localitate din țară sau din străinătate</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În cazul copiilor separați de părinți </w:t>
      </w:r>
      <w:r w:rsidR="00DD7687" w:rsidRPr="003E12A9">
        <w:rPr>
          <w:rFonts w:ascii="Times New Roman" w:eastAsia="Times New Roman" w:hAnsi="Times New Roman" w:cs="Times New Roman"/>
          <w:sz w:val="28"/>
          <w:szCs w:val="28"/>
        </w:rPr>
        <w:t>pentru o perioadă mai mare de 2 </w:t>
      </w:r>
      <w:r w:rsidRPr="003E12A9">
        <w:rPr>
          <w:rFonts w:ascii="Times New Roman" w:eastAsia="Times New Roman" w:hAnsi="Times New Roman" w:cs="Times New Roman"/>
          <w:sz w:val="28"/>
          <w:szCs w:val="28"/>
        </w:rPr>
        <w:t>luni din cauza aflării temporare într-o altă localitate din țară sau din străinătate, autoritatea tutelară locală instituie custodia ca formă de protecție temporară a copilului, în scopul asigurării creșterii și îngrijirii adecvate a acestuia.</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Părinții/unicul părinte, care intenționează să plece temporar într-o altă localitate din țară sau din străinătate (în scop de muncă, studii, tratament sau alte motive), sunt obligați să depună la autoritatea tutelară locală de la locul de trai al persoanei/persoanelor de către care urmează a fi instituită custodia, cererea privind instituirea custodiei asupra copilului și declarația-acord al persoanei/persoanelor în grija căreia/cărora rămâne copilul (conform modelului aprobat de Guvern).</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Prevederile alineatului (2) se aplică și pentru cazurile în care părinții/unicul părinte se află temporar în altă localitate din țară sau din străinătate, urmând să depună documentele menționate la alin. (2) sau să le transmită autorității tutelare locale:</w:t>
      </w:r>
    </w:p>
    <w:p w:rsidR="00A21F3B" w:rsidRPr="003E12A9" w:rsidRDefault="00A21F3B" w:rsidP="00A21F3B">
      <w:pPr>
        <w:pStyle w:val="Normal1"/>
        <w:numPr>
          <w:ilvl w:val="4"/>
          <w:numId w:val="1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prin scrisoare recomandată adresată autorității tutelare locale;</w:t>
      </w:r>
    </w:p>
    <w:p w:rsidR="00A21F3B" w:rsidRPr="003E12A9" w:rsidRDefault="00A21F3B" w:rsidP="00A21F3B">
      <w:pPr>
        <w:pStyle w:val="Normal1"/>
        <w:numPr>
          <w:ilvl w:val="4"/>
          <w:numId w:val="1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pe adresa electronică a autorității tutelare locale întitulând mesajul cu textul: „Confidențial. Articolul 13/140/2013”;</w:t>
      </w:r>
    </w:p>
    <w:p w:rsidR="00A21F3B" w:rsidRPr="003E12A9" w:rsidRDefault="00A21F3B" w:rsidP="00A21F3B">
      <w:pPr>
        <w:pStyle w:val="Normal1"/>
        <w:numPr>
          <w:ilvl w:val="4"/>
          <w:numId w:val="1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 prin intermediul persoanei în grija căreia se află copilul sau prin intermediul altor persoane.</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Prevederile prezentului articol se aplică și în cazul în care tutorele/curatorul se află temporar în altă localitate din țară sau din străinătate pentru o perioadă mai mare de 2 luni sau intenționează să se afle temporar în altă localitate din țară sau din străinătate pentru perioada respectivă.</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Documentele menționate la alin. (2) se depun separat pentru fiecare copil, semnată de ambii părinți/unicul părinte/tutore/curator.</w:t>
      </w:r>
    </w:p>
    <w:p w:rsidR="00A21F3B" w:rsidRPr="003E12A9" w:rsidRDefault="00A21F3B" w:rsidP="00DD7687">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Divergențele între părinți cu privire la persoana în grija căreia rămâne copilul se examinează de către autoritatea tutelară teritorială de la locul de trai al copilului, iar deciziile acesteia pot fi contestate în instanța de judecată, care se va pronunța cu privire la persoana în grija căreia rămâne copilul.</w:t>
      </w:r>
    </w:p>
    <w:p w:rsidR="00A21F3B" w:rsidRPr="003E12A9" w:rsidRDefault="00A21F3B" w:rsidP="00A21F3B">
      <w:pPr>
        <w:pStyle w:val="Normal1"/>
        <w:numPr>
          <w:ilvl w:val="0"/>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Identificarea copiilor ai căror părinți/unicul părinte se află temporar într-o altă localitate din țară sau din străinătate se realizează de către:</w:t>
      </w:r>
    </w:p>
    <w:p w:rsidR="00A21F3B" w:rsidRPr="003E12A9" w:rsidRDefault="00A21F3B" w:rsidP="00A21F3B">
      <w:pPr>
        <w:pStyle w:val="Normal1"/>
        <w:numPr>
          <w:ilvl w:val="4"/>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administrația instituțiilor educaționale – în cazul copiilor care frecventează astfel de instituții;</w:t>
      </w:r>
    </w:p>
    <w:p w:rsidR="00A21F3B" w:rsidRPr="003E12A9" w:rsidRDefault="00A21F3B" w:rsidP="00A21F3B">
      <w:pPr>
        <w:pStyle w:val="Normal1"/>
        <w:numPr>
          <w:ilvl w:val="4"/>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specialistul în protecția drepturilor copilului, asistentul social comunitar, medicul/asistentul medicului de familie sau polițistul – în cazul copiilor care nu frecventează instituții educaționale.</w:t>
      </w:r>
    </w:p>
    <w:p w:rsidR="00A21F3B" w:rsidRPr="003E12A9" w:rsidRDefault="00A21F3B" w:rsidP="00A21F3B">
      <w:pPr>
        <w:pStyle w:val="Normal1"/>
        <w:numPr>
          <w:ilvl w:val="0"/>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Informația cu privire la copiii ai căror părinți/unicul părinte se află temporar într-o altă localitate din țară sau din străinătate se prezintă autorității tutelare locale:</w:t>
      </w:r>
    </w:p>
    <w:p w:rsidR="00A21F3B" w:rsidRPr="003E12A9" w:rsidRDefault="00A21F3B" w:rsidP="00A21F3B">
      <w:pPr>
        <w:pStyle w:val="Normal1"/>
        <w:numPr>
          <w:ilvl w:val="4"/>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până la data de 30 aprilie și 30 octombrie – în situațiile menționate la lit. a) alin. (7);</w:t>
      </w:r>
    </w:p>
    <w:p w:rsidR="00A21F3B" w:rsidRPr="003E12A9" w:rsidRDefault="00A21F3B" w:rsidP="00A21F3B">
      <w:pPr>
        <w:pStyle w:val="Normal1"/>
        <w:numPr>
          <w:ilvl w:val="4"/>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termen de 3 zile lucrătoare – în situațiile menționate la lit. b) alin. (7).</w:t>
      </w:r>
    </w:p>
    <w:p w:rsidR="00A21F3B" w:rsidRPr="003E12A9" w:rsidRDefault="00A21F3B" w:rsidP="00922FD5">
      <w:pPr>
        <w:pStyle w:val="Normal1"/>
        <w:numPr>
          <w:ilvl w:val="0"/>
          <w:numId w:val="13"/>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cazul identificării copiilor ai căror părinți/unicul părinte se află temporar într-o altă localitate din țară sau din străinătate asupra cărora nu este instituită custodia, autoritatea tutelară locală de la locul aflării copilului întreprinde acțiunile necesare pentru informarea părinților, persoanei în grija căreia se află copilul și după caz, autorității tutelare locale de la locul de trai al părinților despre necesitatea instituirii custodiei.</w:t>
      </w:r>
    </w:p>
    <w:p w:rsidR="00A21F3B" w:rsidRPr="003E12A9" w:rsidRDefault="00A21F3B" w:rsidP="00A21F3B">
      <w:pPr>
        <w:pStyle w:val="Normal1"/>
        <w:numPr>
          <w:ilvl w:val="0"/>
          <w:numId w:val="13"/>
        </w:numPr>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După recepționarea informației în situațiile menționate la lit. b) alin. (7) autoritatea tutelară locală dispune evaluarea în termen de 30 zile lucrătoare a situației copilului de către specialistul în protecția drepturilor copilului, iar în lipsa acestuia – de către asistentul social comunitar în scopul </w:t>
      </w:r>
      <w:r w:rsidRPr="003E12A9">
        <w:rPr>
          <w:rFonts w:ascii="Times New Roman" w:hAnsi="Times New Roman" w:cs="Times New Roman"/>
          <w:sz w:val="28"/>
          <w:szCs w:val="28"/>
        </w:rPr>
        <w:t>constatării condițiilor de creștere și educație a copilului</w:t>
      </w:r>
      <w:r w:rsidRPr="003E12A9">
        <w:rPr>
          <w:rFonts w:ascii="Times New Roman" w:eastAsia="Times New Roman" w:hAnsi="Times New Roman" w:cs="Times New Roman"/>
          <w:sz w:val="28"/>
          <w:szCs w:val="28"/>
        </w:rPr>
        <w:t>.”</w:t>
      </w:r>
    </w:p>
    <w:p w:rsidR="00A21F3B" w:rsidRPr="003E12A9" w:rsidRDefault="00A21F3B" w:rsidP="00922FD5">
      <w:pPr>
        <w:pStyle w:val="Normal1"/>
        <w:numPr>
          <w:ilvl w:val="0"/>
          <w:numId w:val="10"/>
        </w:num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Se completează cu articolele 13</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xml:space="preserve"> - 13</w:t>
      </w:r>
      <w:r w:rsidRPr="003E12A9">
        <w:rPr>
          <w:rFonts w:ascii="Times New Roman" w:eastAsia="Times New Roman" w:hAnsi="Times New Roman" w:cs="Times New Roman"/>
          <w:sz w:val="28"/>
          <w:szCs w:val="28"/>
          <w:vertAlign w:val="superscript"/>
        </w:rPr>
        <w:t>6</w:t>
      </w:r>
      <w:r w:rsidRPr="003E12A9">
        <w:rPr>
          <w:rFonts w:ascii="Times New Roman" w:eastAsia="Times New Roman" w:hAnsi="Times New Roman" w:cs="Times New Roman"/>
          <w:sz w:val="28"/>
          <w:szCs w:val="28"/>
        </w:rPr>
        <w:t xml:space="preserve"> cu următorul cuprins:</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w:t>
      </w: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1</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vertAlign w:val="superscript"/>
        </w:rPr>
        <w:t xml:space="preserve"> </w:t>
      </w:r>
      <w:r w:rsidRPr="003E12A9">
        <w:rPr>
          <w:rFonts w:ascii="Times New Roman" w:eastAsia="Times New Roman" w:hAnsi="Times New Roman" w:cs="Times New Roman"/>
          <w:sz w:val="28"/>
          <w:szCs w:val="28"/>
        </w:rPr>
        <w:t>Instituirea custodiei asupra copiilor ai căror părinți/unicul părinte se află temporar într-o altă localitate din țară sau din străinătate</w:t>
      </w:r>
    </w:p>
    <w:p w:rsidR="00A21F3B" w:rsidRPr="003E12A9" w:rsidRDefault="00A21F3B" w:rsidP="00922FD5">
      <w:pPr>
        <w:pStyle w:val="Normal1"/>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recepționarea documentelor menționate la art. 13 alin. (2), autoritatea tutelară locală deschide un dosar pentru copil și în termen de 3 zile lucrătoare emite dispoziția de evaluare de către specialistul în protecția drepturilor copilului, sau în absența acestuia - de către asistentul social comunitar, a situației copilului și evaluarea condițiilor de trai și mediului familial a persoanei/persoanelor în grija cărora rămâne copilul cu formularea concluziei privind oportunitatea instituirii custodiei asupra copilului.</w:t>
      </w:r>
    </w:p>
    <w:p w:rsidR="00A21F3B" w:rsidRPr="003E12A9" w:rsidRDefault="00A21F3B" w:rsidP="00922FD5">
      <w:pPr>
        <w:pStyle w:val="Normal1"/>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În baza dispoziției autorității tutelare locale, specialistul în protecția drepturilor copilului, sau în absența acestuia - asistentul social comunitar, în termen de 5 zile lucrătoare prezintă acesteia evaluările menționate la alin. (1). </w:t>
      </w:r>
    </w:p>
    <w:p w:rsidR="00A21F3B" w:rsidRPr="003E12A9" w:rsidRDefault="00A21F3B" w:rsidP="00922FD5">
      <w:pPr>
        <w:pStyle w:val="Normal1"/>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baza evaluărilor, autoritatea tutelară locală în termen de 3 zile lucrătoare emite dispoziția de instituire sau de refuz a instituirii custodiei asupra copilului, un exemplar al căreia se anexează la dosarul copilului și câte un exemplar se transmite persoanei/persoanelor care au depus cererea și persoanei/persoanelor care au depus declarația-acord.</w:t>
      </w:r>
    </w:p>
    <w:p w:rsidR="00A21F3B" w:rsidRPr="003E12A9" w:rsidRDefault="00A21F3B" w:rsidP="00922FD5">
      <w:pPr>
        <w:pStyle w:val="Normal1"/>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cazul refuzului de instituire a custodiei de către autoritatea tutelară locală, persoanele interesate pot contesta dispoziția respectivă în instanța de judecată conform legislației.</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2</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Persoanele care pot fi custode</w:t>
      </w:r>
    </w:p>
    <w:p w:rsidR="00A21F3B" w:rsidRPr="003E12A9" w:rsidRDefault="00A21F3B" w:rsidP="00922FD5">
      <w:pPr>
        <w:pStyle w:val="Normal1"/>
        <w:numPr>
          <w:ilvl w:val="0"/>
          <w:numId w:val="1"/>
        </w:numPr>
        <w:tabs>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Poate fi custode o singură persoană fizică sau soțul și soția împreună dacă nu se află în vreunul din cazurile de incompatibilitate prevăzute la alin. (2) și au consimțit expres.</w:t>
      </w:r>
    </w:p>
    <w:p w:rsidR="00A21F3B" w:rsidRPr="003E12A9" w:rsidRDefault="00A21F3B" w:rsidP="00922FD5">
      <w:pPr>
        <w:pStyle w:val="Normal1"/>
        <w:numPr>
          <w:ilvl w:val="0"/>
          <w:numId w:val="1"/>
        </w:numPr>
        <w:tabs>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Nu poate îndeplini funcție de custode/persoană responsabilă legal:</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persoana care nu a împlinit 18 ani;</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persoana ocrotită printr-o măsură de ocrotire judiciară;</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persoana decăzută din drepturile părintești față de proprii copii; </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d) persoana căreia, din cauza exercitării necorespunzătoare a obligațiilor de tutore, curator sau custode, i s-a anulat tutela, curatela sau custodia;</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e) persoana ale cărei interese vin în conflict cu interesele copilului aflat sub custodie;</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f) care au prezentat documente sau informații false pentru instituirea custodiei;</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g) care a fost condamnată pentru săvârșirea unor infracțiuni intenționate: contra vieții și sănătății persoanei; contra libertății, cinstei și demnității persoanei; referitoare la viața sexuală; contra familiei și copiilor.</w:t>
      </w:r>
    </w:p>
    <w:p w:rsidR="00A21F3B" w:rsidRPr="003E12A9" w:rsidRDefault="00A21F3B" w:rsidP="00A21F3B">
      <w:pPr>
        <w:pStyle w:val="Normal1"/>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3</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Drepturile și obligațiile custodelui</w:t>
      </w:r>
    </w:p>
    <w:p w:rsidR="00A21F3B" w:rsidRPr="003E12A9" w:rsidRDefault="00A21F3B" w:rsidP="005E0AAD">
      <w:pPr>
        <w:pStyle w:val="Normal1"/>
        <w:numPr>
          <w:ilvl w:val="5"/>
          <w:numId w:val="2"/>
        </w:numPr>
        <w:tabs>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 xml:space="preserve">Responsabilitatea legală față de copilul aflat în custodie  este o sarcină personală și gratuită. </w:t>
      </w:r>
    </w:p>
    <w:p w:rsidR="00A21F3B" w:rsidRPr="003E12A9" w:rsidRDefault="00A21F3B" w:rsidP="005E0AAD">
      <w:pPr>
        <w:pStyle w:val="Normal1"/>
        <w:numPr>
          <w:ilvl w:val="5"/>
          <w:numId w:val="2"/>
        </w:numPr>
        <w:tabs>
          <w:tab w:val="left" w:pos="993"/>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Custodele are următoarele drepturi:</w:t>
      </w:r>
    </w:p>
    <w:p w:rsidR="00A21F3B" w:rsidRPr="003E12A9" w:rsidRDefault="00A21F3B" w:rsidP="00A21F3B">
      <w:pPr>
        <w:pStyle w:val="Normal1"/>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să fie informat despre istoricul și starea sănătății copilului; </w:t>
      </w:r>
    </w:p>
    <w:p w:rsidR="00A21F3B" w:rsidRPr="003E12A9" w:rsidRDefault="00A21F3B" w:rsidP="00A21F3B">
      <w:pPr>
        <w:pStyle w:val="Normal1"/>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să beneficieze de sprijin și consiliere din partea autorităților tutelare; </w:t>
      </w:r>
    </w:p>
    <w:p w:rsidR="00A21F3B" w:rsidRPr="003E12A9" w:rsidRDefault="00A21F3B" w:rsidP="00A21F3B">
      <w:pPr>
        <w:pStyle w:val="Normal1"/>
        <w:tabs>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să solicite încetarea custodiei.</w:t>
      </w:r>
    </w:p>
    <w:p w:rsidR="00A21F3B" w:rsidRPr="003E12A9" w:rsidRDefault="00A21F3B" w:rsidP="005E0AAD">
      <w:pPr>
        <w:pStyle w:val="Normal1"/>
        <w:numPr>
          <w:ilvl w:val="0"/>
          <w:numId w:val="1"/>
        </w:numPr>
        <w:tabs>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Custodele are următoarele obligații:</w:t>
      </w:r>
    </w:p>
    <w:p w:rsidR="00A21F3B" w:rsidRPr="003E12A9" w:rsidRDefault="00A21F3B" w:rsidP="00A21F3B">
      <w:pPr>
        <w:pStyle w:val="Normal1"/>
        <w:numPr>
          <w:ilvl w:val="0"/>
          <w:numId w:val="4"/>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ofere copilului îngrijire și educație individualizată;</w:t>
      </w:r>
    </w:p>
    <w:p w:rsidR="00A21F3B" w:rsidRPr="003E12A9" w:rsidRDefault="00A21F3B" w:rsidP="00A21F3B">
      <w:pPr>
        <w:pStyle w:val="Normal1"/>
        <w:numPr>
          <w:ilvl w:val="0"/>
          <w:numId w:val="4"/>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protejeze și să promoveze bunăstarea copilului;</w:t>
      </w:r>
    </w:p>
    <w:p w:rsidR="00A21F3B" w:rsidRPr="003E12A9" w:rsidRDefault="00A21F3B" w:rsidP="00A21F3B">
      <w:pPr>
        <w:pStyle w:val="Normal1"/>
        <w:numPr>
          <w:ilvl w:val="0"/>
          <w:numId w:val="4"/>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nu aplice violența fizică, sexuală, psihologică, economică, spirituală asupra copilului;</w:t>
      </w:r>
    </w:p>
    <w:p w:rsidR="00A21F3B" w:rsidRPr="003E12A9" w:rsidRDefault="00A21F3B" w:rsidP="00A21F3B">
      <w:pPr>
        <w:pStyle w:val="Normal1"/>
        <w:numPr>
          <w:ilvl w:val="0"/>
          <w:numId w:val="4"/>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informeze părinții și/sau autoritatea tutelară despre orice schimbare în situația familiei sale sau a copilului, care ar putea afecta capacitatea de a îngriji copilul;</w:t>
      </w:r>
    </w:p>
    <w:p w:rsidR="00A21F3B" w:rsidRPr="003E12A9" w:rsidRDefault="00A21F3B" w:rsidP="00A21F3B">
      <w:pPr>
        <w:pStyle w:val="Normal1"/>
        <w:numPr>
          <w:ilvl w:val="0"/>
          <w:numId w:val="4"/>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să înștiințeze imediat, dar nu mai târziu de 24 ore părinții despre orice maladie a copilului sau situație de interacțiune a copilului cu sistemul de justiție în calitate de bănuit, învinuit, inculpat, victimă sau martor al săvârșirii faptelor penale sau contravenționale;</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asigure comunicarea copilului cu părinții, bunicii, frații și surorile și cu alte persoane importante pentru copil, dacă aceasta nu contravine interesului superior al copilului;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ofere copilului condiții adecvate de trai și igienă personală și să îl asiste în formarea deprinderilor de autoîngrijire;</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aibă grijă ca copilul să dispună de îmbrăcăminte și încălțăminte în conformitate cu necesitățile și particularitățile lui individuale, cu opinia părinților și a copilului, implicându-l, după caz, în procesul de alegere și procurare a îmbrăcămintei și încălțămintei sau oferindu-i posibilitatea de a alege și a procura de sine stătător bunurile respective;</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ofere copilului o alimentație sănătoasă, care corespunde cu particularitățile de vârstă, necesitățile fiziologice ale acestuia, precum şi cu preferințele copilului;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faciliteze încadrarea copilului în instituții educaționale, ținând cont de decizia părinților, opinia copilului și necesitățile de dezvoltare și educaționale ale copilului;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contribuie la petrecerea timpului liber de către copil și implicarea acestuia în activități sportive, culturale și artistice conform intereselor copilului;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verifice și după caz, să întreprindă măsurile necesare pentru a asigura luarea în evidență a copilului de către medicul de familie în cel mult 5 zile de la data instituirii custodiei;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întreprindă măsurile necesare pentru a asigura prezenta copilului la examinările medicale, conform recomandărilor medicului de familie și a medicilor specialiști;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respecte recomandările medicilor, să administreze cu strictețe tratamentul copilului și să realizeze măsurile de prevenire a riscurilor de îmbolnăvire;</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aplice metode educative, adecvate atât nivelului de vârstă, cât și tipului de probleme cu care se confruntă copilul, pentru  a-l stimula să adopte un stil de viață sănătos, să respecte igiena personală, alimentația corectă;</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anunțe autoritatea tutelară locală care a dispus instituirea custodiei în cazurile în care părinții nu asigură/</w:t>
      </w:r>
      <w:proofErr w:type="spellStart"/>
      <w:r w:rsidRPr="003E12A9">
        <w:rPr>
          <w:rFonts w:ascii="Times New Roman" w:eastAsia="Times New Roman" w:hAnsi="Times New Roman" w:cs="Times New Roman"/>
          <w:sz w:val="28"/>
          <w:szCs w:val="28"/>
        </w:rPr>
        <w:t>asigură</w:t>
      </w:r>
      <w:proofErr w:type="spellEnd"/>
      <w:r w:rsidRPr="003E12A9">
        <w:rPr>
          <w:rFonts w:ascii="Times New Roman" w:eastAsia="Times New Roman" w:hAnsi="Times New Roman" w:cs="Times New Roman"/>
          <w:sz w:val="28"/>
          <w:szCs w:val="28"/>
        </w:rPr>
        <w:t xml:space="preserve"> insuficiente surse financiare și bunuri necesare pentru creșterea și îngrijirea copilului și/sau nu se implică în procesul de educare a copilului;</w:t>
      </w:r>
    </w:p>
    <w:p w:rsidR="00A21F3B" w:rsidRPr="003E12A9" w:rsidRDefault="00A21F3B" w:rsidP="00A21F3B">
      <w:pPr>
        <w:pStyle w:val="Normal1"/>
        <w:numPr>
          <w:ilvl w:val="0"/>
          <w:numId w:val="4"/>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să asigure securitatea și confidențialitatea datelor cu caracter personal, cunoscute în procesul de exercitare a atribuțiilor de custode.</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Drepturile și obligațiile custodelui sunt exercitate de către acesta numai pe perioada aflării efective a copilului în îngrijirea sa.</w:t>
      </w:r>
    </w:p>
    <w:p w:rsidR="00A21F3B" w:rsidRPr="003E12A9" w:rsidRDefault="00A21F3B" w:rsidP="00A21F3B">
      <w:pPr>
        <w:pStyle w:val="Normal1"/>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(5) Cheltuielile pentru creșterea și îngrijirea copiilor aflați în custodie sunt suportate de către reprezentantul legal, inclusiv după caz, din contul prestațiilor sociale acordate copiilor.</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bookmarkStart w:id="1" w:name="_gjdgxs" w:colFirst="0" w:colLast="0"/>
      <w:bookmarkEnd w:id="1"/>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4</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Monitorizarea situației copiilor ai căror părinți/unicul părinte se află temporar într-o altă localitate din țară sau din străinătate</w:t>
      </w:r>
    </w:p>
    <w:p w:rsidR="00A21F3B" w:rsidRPr="003E12A9" w:rsidRDefault="00A21F3B" w:rsidP="003E0423">
      <w:pPr>
        <w:pStyle w:val="Normal1"/>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Monitorizarea situației copiilor ai căror părinți/unicul părinte se află temporar într-o altă localitate din țară sau din străinătate se realizează semestrial de către autoritatea tutelară locală de la locul aflării copilului prin intermediul specialistului în protecția drepturilor copilului sau în lipsa acestuia </w:t>
      </w:r>
      <w:r w:rsidR="00620316">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a asistentului social comunitar, în perioada 1 mai – 31 mai și 1 noiembrie </w:t>
      </w:r>
      <w:r w:rsidR="00620316">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3</w:t>
      </w:r>
      <w:r w:rsidR="00620316">
        <w:rPr>
          <w:rFonts w:ascii="Times New Roman" w:eastAsia="Times New Roman" w:hAnsi="Times New Roman" w:cs="Times New Roman"/>
          <w:sz w:val="28"/>
          <w:szCs w:val="28"/>
        </w:rPr>
        <w:t>0 </w:t>
      </w:r>
      <w:r w:rsidRPr="003E12A9">
        <w:rPr>
          <w:rFonts w:ascii="Times New Roman" w:eastAsia="Times New Roman" w:hAnsi="Times New Roman" w:cs="Times New Roman"/>
          <w:sz w:val="28"/>
          <w:szCs w:val="28"/>
        </w:rPr>
        <w:t>noiembrie în baza:</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listelor copiilor ai căror părinți/unicul părinte se află temporar într-o altă localitate din țară sau din străinătate prezentate de către administrația</w:t>
      </w:r>
      <w:r w:rsidR="00620316">
        <w:rPr>
          <w:rFonts w:ascii="Times New Roman" w:eastAsia="Times New Roman" w:hAnsi="Times New Roman" w:cs="Times New Roman"/>
          <w:sz w:val="28"/>
          <w:szCs w:val="28"/>
        </w:rPr>
        <w:t xml:space="preserve"> instituțiilor educaționale – pâ</w:t>
      </w:r>
      <w:r w:rsidRPr="003E12A9">
        <w:rPr>
          <w:rFonts w:ascii="Times New Roman" w:eastAsia="Times New Roman" w:hAnsi="Times New Roman" w:cs="Times New Roman"/>
          <w:sz w:val="28"/>
          <w:szCs w:val="28"/>
        </w:rPr>
        <w:t>nă la data de 30 aprilie și 30 octombrie;</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b) informațiilor privind identificarea copiilor ai căror părinți/unicul părinte se află temporar într-o altă localitate din țară sau din străinătate prezentate de specialistul în protecția drepturilor copilului, asistentul social comunitar, medicul/asistentul medicului de familie sau ofițerul de sector al poliției;</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registrului de evidență a copiilor aflați în custodie, contrapus cu listele menționate la lit. a) și b).</w:t>
      </w:r>
    </w:p>
    <w:p w:rsidR="00A21F3B" w:rsidRPr="003E12A9" w:rsidRDefault="00A21F3B" w:rsidP="003E0423">
      <w:pPr>
        <w:pStyle w:val="Normal1"/>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cazul în care în rezultatul monitorizării situației copiilor ai căror părinți/unicul părinte se află temporar într-o altă localitate din țară sau din străinătate se constată situații care denotă faptul că copilul întâmpină dificultăți în interacțiunea cu custodele și/sau membrii familiei acestuia, în procesul de învățare, de relaționare cu semenii sau cadrele didactice, autoritatea tutelară locală de la locul aflării copilului întreprinde măsuri de suport pentru depășirea situațiilor respective cu implicarea după caz a părinților, ținând cont de interesul superior al copilului.</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5</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Încetarea custodiei </w:t>
      </w:r>
    </w:p>
    <w:p w:rsidR="00A21F3B" w:rsidRPr="003E12A9" w:rsidRDefault="00A21F3B" w:rsidP="005675EC">
      <w:pPr>
        <w:pStyle w:val="Normal1"/>
        <w:numPr>
          <w:ilvl w:val="0"/>
          <w:numId w:val="16"/>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Custodia încetează în următoarele cazuri:</w:t>
      </w:r>
    </w:p>
    <w:p w:rsidR="00A21F3B" w:rsidRPr="003E12A9" w:rsidRDefault="00A21F3B" w:rsidP="00A21F3B">
      <w:pPr>
        <w:pStyle w:val="Normal1"/>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copilul a revenit definitiv în grija reprezentantului legal;</w:t>
      </w:r>
    </w:p>
    <w:p w:rsidR="00A21F3B" w:rsidRPr="003E12A9" w:rsidRDefault="00A21F3B" w:rsidP="00A21F3B">
      <w:pPr>
        <w:pStyle w:val="Normal1"/>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cererea părinților privind schimbarea custodelui;</w:t>
      </w:r>
    </w:p>
    <w:p w:rsidR="00A21F3B" w:rsidRPr="003E12A9" w:rsidRDefault="00A21F3B" w:rsidP="00A21F3B">
      <w:pPr>
        <w:pStyle w:val="Normal1"/>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la cererea custodelui, cu înștiințarea prealabilă a părinților;</w:t>
      </w:r>
    </w:p>
    <w:p w:rsidR="00A21F3B" w:rsidRPr="003E12A9" w:rsidRDefault="00A21F3B" w:rsidP="00A21F3B">
      <w:pPr>
        <w:pStyle w:val="Normal1"/>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îndepărtarea custodelui în condițiile art. 13</w:t>
      </w:r>
      <w:r w:rsidRPr="003E12A9">
        <w:rPr>
          <w:rFonts w:ascii="Times New Roman" w:eastAsia="Times New Roman" w:hAnsi="Times New Roman" w:cs="Times New Roman"/>
          <w:sz w:val="28"/>
          <w:szCs w:val="28"/>
          <w:vertAlign w:val="superscript"/>
        </w:rPr>
        <w:t>6</w:t>
      </w:r>
      <w:r w:rsidRPr="003E12A9">
        <w:rPr>
          <w:rFonts w:ascii="Times New Roman" w:eastAsia="Times New Roman" w:hAnsi="Times New Roman" w:cs="Times New Roman"/>
          <w:sz w:val="28"/>
          <w:szCs w:val="28"/>
        </w:rPr>
        <w:t>.</w:t>
      </w:r>
    </w:p>
    <w:p w:rsidR="00A21F3B" w:rsidRPr="003E12A9" w:rsidRDefault="00A21F3B" w:rsidP="005675EC">
      <w:pPr>
        <w:pStyle w:val="Normal1"/>
        <w:numPr>
          <w:ilvl w:val="0"/>
          <w:numId w:val="16"/>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În cazurile menționate la alin. (1), autoritatea tutelară locală care a instituit custodia emite în termen de 3 zile lucrătoare dispoziția de încetare a custodiei.</w:t>
      </w:r>
    </w:p>
    <w:p w:rsidR="00A21F3B" w:rsidRPr="003E12A9" w:rsidRDefault="00A21F3B" w:rsidP="00A21F3B">
      <w:pPr>
        <w:pStyle w:val="Normal1"/>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Articolul 13</w:t>
      </w:r>
      <w:r w:rsidRPr="003E12A9">
        <w:rPr>
          <w:rFonts w:ascii="Times New Roman" w:eastAsia="Times New Roman" w:hAnsi="Times New Roman" w:cs="Times New Roman"/>
          <w:b/>
          <w:sz w:val="28"/>
          <w:szCs w:val="28"/>
          <w:vertAlign w:val="superscript"/>
        </w:rPr>
        <w:t>6</w:t>
      </w:r>
      <w:r w:rsidRPr="003E12A9">
        <w:rPr>
          <w:rFonts w:ascii="Times New Roman" w:eastAsia="Times New Roman" w:hAnsi="Times New Roman" w:cs="Times New Roman"/>
          <w:b/>
          <w:sz w:val="28"/>
          <w:szCs w:val="28"/>
        </w:rPr>
        <w:t>.</w:t>
      </w:r>
      <w:r w:rsidRPr="003E12A9">
        <w:rPr>
          <w:rFonts w:ascii="Times New Roman" w:eastAsia="Times New Roman" w:hAnsi="Times New Roman" w:cs="Times New Roman"/>
          <w:sz w:val="28"/>
          <w:szCs w:val="28"/>
        </w:rPr>
        <w:t xml:space="preserve"> Îndepărtarea custodelui</w:t>
      </w:r>
    </w:p>
    <w:p w:rsidR="00A21F3B" w:rsidRPr="003E12A9" w:rsidRDefault="00A21F3B" w:rsidP="003F18C4">
      <w:pPr>
        <w:pStyle w:val="Normal1"/>
        <w:numPr>
          <w:ilvl w:val="0"/>
          <w:numId w:val="5"/>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t>Copilul, părinții, persoanele împuternicite prin lege cu atribuții de protecție a copilului, precum și oricare altă persoană pot contesta sau denunța la autoritatea tutelară locală actele și acțiunile custodelui, care prejudiciază drepturile copilului.</w:t>
      </w:r>
    </w:p>
    <w:p w:rsidR="00A21F3B" w:rsidRPr="003E12A9" w:rsidRDefault="00A21F3B" w:rsidP="003F18C4">
      <w:pPr>
        <w:pStyle w:val="Normal1"/>
        <w:numPr>
          <w:ilvl w:val="0"/>
          <w:numId w:val="5"/>
        </w:numPr>
        <w:pBdr>
          <w:top w:val="none" w:sz="0" w:space="0" w:color="000000"/>
          <w:left w:val="none" w:sz="0" w:space="0" w:color="000000"/>
          <w:bottom w:val="none" w:sz="0" w:space="0" w:color="000000"/>
          <w:right w:val="none" w:sz="0" w:space="0" w:color="000000"/>
          <w:between w:val="none" w:sz="0" w:space="0" w:color="000000"/>
        </w:pBdr>
        <w:tabs>
          <w:tab w:val="left" w:pos="851"/>
          <w:tab w:val="left" w:pos="1134"/>
        </w:tabs>
        <w:spacing w:after="0" w:line="240" w:lineRule="auto"/>
        <w:ind w:left="0" w:firstLine="709"/>
        <w:jc w:val="both"/>
        <w:rPr>
          <w:rFonts w:ascii="Times New Roman" w:hAnsi="Times New Roman" w:cs="Times New Roman"/>
          <w:sz w:val="28"/>
          <w:szCs w:val="28"/>
        </w:rPr>
      </w:pPr>
      <w:r w:rsidRPr="003E12A9">
        <w:rPr>
          <w:rFonts w:ascii="Times New Roman" w:eastAsia="Times New Roman" w:hAnsi="Times New Roman" w:cs="Times New Roman"/>
          <w:sz w:val="28"/>
          <w:szCs w:val="28"/>
        </w:rPr>
        <w:lastRenderedPageBreak/>
        <w:t>Custodele va fi îndepărtat de către autoritatea tutelară locală dacă săvârșește în privința copilului acte de violență fizică, psihologică, sexuală, economică, spirituală, o neglijență gravă sau fapte care lezează drepturile copilului, precum şi dacă nu-și îndeplinește corespunzător sarcinile stipulate. Constatarea faptelor de violență și neglijență se va efectua conform instrucțiunilor privind mecanismul intersectorial de cooperare pentru identificarea, evaluarea, referirea, asistența și monitorizarea copiilor victime și potențiale victime ale violenței, neglijării, exploatării și traficului aprobate de Guvern.”.</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La Articolul 14 alineatul (1) litera b), după </w:t>
      </w:r>
      <w:r w:rsidR="003E12A9" w:rsidRPr="003E12A9">
        <w:rPr>
          <w:rFonts w:ascii="Times New Roman" w:eastAsia="Times New Roman" w:hAnsi="Times New Roman" w:cs="Times New Roman"/>
          <w:sz w:val="28"/>
          <w:szCs w:val="28"/>
        </w:rPr>
        <w:t>cuvânt</w:t>
      </w:r>
      <w:r w:rsidRPr="003E12A9">
        <w:rPr>
          <w:rFonts w:ascii="Times New Roman" w:eastAsia="Times New Roman" w:hAnsi="Times New Roman" w:cs="Times New Roman"/>
          <w:sz w:val="28"/>
          <w:szCs w:val="28"/>
        </w:rPr>
        <w:t xml:space="preserve">ul „pat” se introduce textul „sau din cauza unei </w:t>
      </w:r>
      <w:proofErr w:type="spellStart"/>
      <w:r w:rsidRPr="003E12A9">
        <w:rPr>
          <w:rFonts w:ascii="Times New Roman" w:eastAsia="Times New Roman" w:hAnsi="Times New Roman" w:cs="Times New Roman"/>
          <w:sz w:val="28"/>
          <w:szCs w:val="28"/>
        </w:rPr>
        <w:t>dizabilități</w:t>
      </w:r>
      <w:proofErr w:type="spellEnd"/>
      <w:r w:rsidRPr="003E12A9">
        <w:rPr>
          <w:rFonts w:ascii="Times New Roman" w:eastAsia="Times New Roman" w:hAnsi="Times New Roman" w:cs="Times New Roman"/>
          <w:sz w:val="28"/>
          <w:szCs w:val="28"/>
        </w:rPr>
        <w:t xml:space="preserve"> severe,”.</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16 se completează cu alineatele (3) și (4) cu următorul cuprins:</w:t>
      </w:r>
    </w:p>
    <w:p w:rsidR="00A21F3B" w:rsidRPr="003E12A9" w:rsidRDefault="00A21F3B"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Statutul copilului se stabilește din data în care au fost întrunite condițiile pentru acesta în conformitate cu articolul 14, 15 și 17 alin. (2).</w:t>
      </w:r>
    </w:p>
    <w:p w:rsidR="00A21F3B" w:rsidRPr="003E12A9" w:rsidRDefault="00A21F3B"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Toate acțiunile ce țin de stabilirea statutului copilului vor fi tratate cu celeritate.”.</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17 se completează cu alineatele (3) și (4)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„(3) Pe tot parcursul procedurii de stabilire a statutului, autoritatea tutelară este obligată să-i ofere copilului informații și explicații clare și complete, potrivit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rstei și gradului său de maturitate, referitor la etapele și la durata procesului  de stabilire a statutului, la efectele acestuia și la formele de protecție disponibile.</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(4) În procesul de stabilire a statutului și de identificare a serviciului de plasament, se va ține cont de opinia, de dorințele și de sentimentele copilului în funcție de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rsta și de capacitatea lui de înțelegere.”.</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18 alineatul (1), litera a) va avea următorul cuprins:</w:t>
      </w:r>
    </w:p>
    <w:p w:rsidR="00A21F3B" w:rsidRPr="003E12A9" w:rsidRDefault="00A21F3B"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 autoritatea tutelară locală care a dispus plasamentul de urgență a copilului sau de la domiciliul custodelui;”</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20:</w:t>
      </w:r>
    </w:p>
    <w:p w:rsidR="00A21F3B" w:rsidRPr="003E12A9" w:rsidRDefault="003E12A9"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cuvânt</w:t>
      </w:r>
      <w:r w:rsidR="00A21F3B" w:rsidRPr="003E12A9">
        <w:rPr>
          <w:rFonts w:ascii="Times New Roman" w:eastAsia="Times New Roman" w:hAnsi="Times New Roman" w:cs="Times New Roman"/>
          <w:sz w:val="28"/>
          <w:szCs w:val="28"/>
        </w:rPr>
        <w:t xml:space="preserve">ul „mecanismul” se substituie cu </w:t>
      </w:r>
      <w:r w:rsidRPr="003E12A9">
        <w:rPr>
          <w:rFonts w:ascii="Times New Roman" w:eastAsia="Times New Roman" w:hAnsi="Times New Roman" w:cs="Times New Roman"/>
          <w:sz w:val="28"/>
          <w:szCs w:val="28"/>
        </w:rPr>
        <w:t>cuvânt</w:t>
      </w:r>
      <w:r w:rsidR="00A21F3B" w:rsidRPr="003E12A9">
        <w:rPr>
          <w:rFonts w:ascii="Times New Roman" w:eastAsia="Times New Roman" w:hAnsi="Times New Roman" w:cs="Times New Roman"/>
          <w:sz w:val="28"/>
          <w:szCs w:val="28"/>
        </w:rPr>
        <w:t xml:space="preserve">ul „mecanismele”, iar </w:t>
      </w:r>
      <w:r w:rsidRPr="003E12A9">
        <w:rPr>
          <w:rFonts w:ascii="Times New Roman" w:eastAsia="Times New Roman" w:hAnsi="Times New Roman" w:cs="Times New Roman"/>
          <w:sz w:val="28"/>
          <w:szCs w:val="28"/>
        </w:rPr>
        <w:t>cuvânt</w:t>
      </w:r>
      <w:r w:rsidR="00A21F3B" w:rsidRPr="003E12A9">
        <w:rPr>
          <w:rFonts w:ascii="Times New Roman" w:eastAsia="Times New Roman" w:hAnsi="Times New Roman" w:cs="Times New Roman"/>
          <w:sz w:val="28"/>
          <w:szCs w:val="28"/>
        </w:rPr>
        <w:t xml:space="preserve">ul „aprobat” se substituie cu </w:t>
      </w:r>
      <w:r w:rsidRPr="003E12A9">
        <w:rPr>
          <w:rFonts w:ascii="Times New Roman" w:eastAsia="Times New Roman" w:hAnsi="Times New Roman" w:cs="Times New Roman"/>
          <w:sz w:val="28"/>
          <w:szCs w:val="28"/>
        </w:rPr>
        <w:t>cuvânt</w:t>
      </w:r>
      <w:r w:rsidR="00A21F3B" w:rsidRPr="003E12A9">
        <w:rPr>
          <w:rFonts w:ascii="Times New Roman" w:eastAsia="Times New Roman" w:hAnsi="Times New Roman" w:cs="Times New Roman"/>
          <w:sz w:val="28"/>
          <w:szCs w:val="28"/>
        </w:rPr>
        <w:t>ul „aprobate”;</w:t>
      </w:r>
    </w:p>
    <w:p w:rsidR="00A21F3B" w:rsidRPr="003E12A9" w:rsidRDefault="00A21F3B"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litera c) va avea următorul cuprins:</w:t>
      </w:r>
    </w:p>
    <w:p w:rsidR="00A21F3B" w:rsidRPr="003E12A9" w:rsidRDefault="00A21F3B" w:rsidP="003F18C4">
      <w:pPr>
        <w:pStyle w:val="Normal1"/>
        <w:tabs>
          <w:tab w:val="left" w:pos="851"/>
          <w:tab w:val="left" w:pos="1134"/>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„c) să întreprindă măsurile ce se impun pentru prevenirea primară a riscurilor privind bunăstarea copilului.”.</w:t>
      </w:r>
    </w:p>
    <w:p w:rsidR="00A21F3B" w:rsidRPr="003E12A9" w:rsidRDefault="00A21F3B" w:rsidP="003F18C4">
      <w:pPr>
        <w:pStyle w:val="Normal1"/>
        <w:numPr>
          <w:ilvl w:val="0"/>
          <w:numId w:val="10"/>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Articolul 21 se completează cu alineatul (1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cu următorul cuprins:</w:t>
      </w:r>
    </w:p>
    <w:p w:rsidR="00A21F3B" w:rsidRPr="003E12A9" w:rsidRDefault="00A21F3B" w:rsidP="00A21F3B">
      <w:pPr>
        <w:pStyle w:val="Normal1"/>
        <w:tabs>
          <w:tab w:val="left" w:pos="851"/>
          <w:tab w:val="left" w:pos="-88"/>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„(1</w:t>
      </w:r>
      <w:r w:rsidRPr="003E12A9">
        <w:rPr>
          <w:rFonts w:ascii="Times New Roman" w:eastAsia="Times New Roman" w:hAnsi="Times New Roman" w:cs="Times New Roman"/>
          <w:sz w:val="28"/>
          <w:szCs w:val="28"/>
          <w:vertAlign w:val="superscript"/>
        </w:rPr>
        <w:t>1</w:t>
      </w:r>
      <w:r w:rsidRPr="003E12A9">
        <w:rPr>
          <w:rFonts w:ascii="Times New Roman" w:eastAsia="Times New Roman" w:hAnsi="Times New Roman" w:cs="Times New Roman"/>
          <w:sz w:val="28"/>
          <w:szCs w:val="28"/>
        </w:rPr>
        <w:t>) Informația solicitată de autoritatea centrală în domeniul protecției drepturilor copilului se prezintă de către autoritățile tutelare în termen de 10 zile lucrătoare, dacă în solicitare nu este stabilit un alt termen.”.</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b/>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Art. X.</w:t>
      </w:r>
      <w:r w:rsidRPr="003E12A9">
        <w:rPr>
          <w:rFonts w:ascii="Times New Roman" w:eastAsia="Times New Roman" w:hAnsi="Times New Roman" w:cs="Times New Roman"/>
          <w:sz w:val="28"/>
          <w:szCs w:val="28"/>
        </w:rPr>
        <w:t xml:space="preserve"> </w:t>
      </w:r>
      <w:r w:rsidR="0063541F" w:rsidRPr="003E12A9">
        <w:rPr>
          <w:rFonts w:ascii="Times New Roman" w:eastAsia="Times New Roman" w:hAnsi="Times New Roman" w:cs="Times New Roman"/>
          <w:sz w:val="28"/>
          <w:szCs w:val="28"/>
        </w:rPr>
        <w:t xml:space="preserve">– </w:t>
      </w:r>
      <w:r w:rsidRPr="003E12A9">
        <w:rPr>
          <w:rFonts w:ascii="Times New Roman" w:eastAsia="Times New Roman" w:hAnsi="Times New Roman" w:cs="Times New Roman"/>
          <w:sz w:val="28"/>
          <w:szCs w:val="28"/>
        </w:rPr>
        <w:t>Articolul 4 din Legea nr.315/2016 privind prestațiile sociale pentru copii (Monitorul Oficial al Republicii Moldova, 2017, nr.19-23, art.56), cu modificările ulterioare, se completează cu alineatul (7) cu următorul cuprins:</w:t>
      </w: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lastRenderedPageBreak/>
        <w:t xml:space="preserve">„(7) Pentru copiii rămași temporar fără ocrotire părintească și copiii rămași fără ocrotire părintească, plasați în servicii de plasament de tip familial, serviciul social casa comunitară pentru copii în situație de risc, serviciul social centrul de plasament pentru copiii separați de părinți, care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încadrați într-o instituție de învăţăm</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nt, încep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nd cu clasa a cincea p</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nă la împlinirea v</w:t>
      </w:r>
      <w:r w:rsidR="00620316">
        <w:rPr>
          <w:rFonts w:ascii="Times New Roman" w:eastAsia="Times New Roman" w:hAnsi="Times New Roman" w:cs="Times New Roman"/>
          <w:sz w:val="28"/>
          <w:szCs w:val="28"/>
        </w:rPr>
        <w:t>â</w:t>
      </w:r>
      <w:r w:rsidRPr="003E12A9">
        <w:rPr>
          <w:rFonts w:ascii="Times New Roman" w:eastAsia="Times New Roman" w:hAnsi="Times New Roman" w:cs="Times New Roman"/>
          <w:sz w:val="28"/>
          <w:szCs w:val="28"/>
        </w:rPr>
        <w:t>rstei de 18 ani, se acordă indemnizație zilnică pentru copil.”.</w:t>
      </w:r>
    </w:p>
    <w:p w:rsidR="00A21F3B" w:rsidRPr="003E12A9" w:rsidRDefault="00A21F3B" w:rsidP="00A21F3B">
      <w:pPr>
        <w:pStyle w:val="Normal1"/>
        <w:tabs>
          <w:tab w:val="left" w:pos="851"/>
          <w:tab w:val="left" w:pos="-88"/>
        </w:tabs>
        <w:spacing w:after="0" w:line="240" w:lineRule="auto"/>
        <w:ind w:firstLine="709"/>
        <w:jc w:val="both"/>
        <w:rPr>
          <w:rFonts w:ascii="Times New Roman" w:eastAsia="Times New Roman" w:hAnsi="Times New Roman" w:cs="Times New Roman"/>
          <w:sz w:val="28"/>
          <w:szCs w:val="28"/>
        </w:rPr>
      </w:pPr>
    </w:p>
    <w:p w:rsidR="00A21F3B" w:rsidRPr="003E12A9" w:rsidRDefault="00A21F3B"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b/>
          <w:sz w:val="28"/>
          <w:szCs w:val="28"/>
        </w:rPr>
        <w:t xml:space="preserve">Art. XI. </w:t>
      </w:r>
      <w:r w:rsidRPr="003E12A9">
        <w:rPr>
          <w:rFonts w:ascii="Times New Roman" w:eastAsia="Times New Roman" w:hAnsi="Times New Roman" w:cs="Times New Roman"/>
          <w:sz w:val="28"/>
          <w:szCs w:val="28"/>
        </w:rPr>
        <w:t xml:space="preserve"> </w:t>
      </w:r>
      <w:r w:rsidR="003C37D8" w:rsidRPr="003E12A9">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1</w:t>
      </w:r>
      <w:r w:rsidR="003C37D8" w:rsidRPr="003E12A9">
        <w:rPr>
          <w:rFonts w:ascii="Times New Roman" w:eastAsia="Times New Roman" w:hAnsi="Times New Roman" w:cs="Times New Roman"/>
          <w:sz w:val="28"/>
          <w:szCs w:val="28"/>
        </w:rPr>
        <w:t>)</w:t>
      </w:r>
      <w:r w:rsidRPr="003E12A9">
        <w:rPr>
          <w:rFonts w:ascii="Times New Roman" w:eastAsia="Times New Roman" w:hAnsi="Times New Roman" w:cs="Times New Roman"/>
          <w:sz w:val="28"/>
          <w:szCs w:val="28"/>
        </w:rPr>
        <w:t xml:space="preserve"> În termen de 6 luni din data intrării în vigoare a prezentei legi autoritățile tutelare locale, cu suportul specialiștilor în domeniul protecției drepturilor copilului, iar în lipsa acestora, al asistenților sociali comunitari:</w:t>
      </w:r>
    </w:p>
    <w:p w:rsidR="00A21F3B" w:rsidRPr="003E12A9" w:rsidRDefault="00A21F3B" w:rsidP="00A21F3B">
      <w:pPr>
        <w:pStyle w:val="Normal1"/>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 xml:space="preserve">vor obține actele prevăzute la art. 13 alin. (2) din Legea 140/2013 privind protecția specială a copiilor aflați în situație de risc și a copiilor separați de părinți  pentru copiii ai căror părinți/unicul părinte </w:t>
      </w:r>
      <w:r w:rsidR="003E12A9" w:rsidRPr="003E12A9">
        <w:rPr>
          <w:rFonts w:ascii="Times New Roman" w:eastAsia="Times New Roman" w:hAnsi="Times New Roman" w:cs="Times New Roman"/>
          <w:sz w:val="28"/>
          <w:szCs w:val="28"/>
        </w:rPr>
        <w:t>sunt</w:t>
      </w:r>
      <w:r w:rsidRPr="003E12A9">
        <w:rPr>
          <w:rFonts w:ascii="Times New Roman" w:eastAsia="Times New Roman" w:hAnsi="Times New Roman" w:cs="Times New Roman"/>
          <w:sz w:val="28"/>
          <w:szCs w:val="28"/>
        </w:rPr>
        <w:t xml:space="preserve"> plecați/este plecat la muncă peste hotare asupra cărora au instituit tutela/curatela și vor emite dispoziția de instituire a custodiei;</w:t>
      </w:r>
    </w:p>
    <w:p w:rsidR="00A21F3B" w:rsidRPr="003E12A9" w:rsidRDefault="00A21F3B" w:rsidP="00A21F3B">
      <w:pPr>
        <w:pStyle w:val="Normal1"/>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vor informa toate persoanele în grija cărora se află copiii a căror părinți/unicul părinte sunt plecați/este plecat la muncă peste hotare cu privire la necesitatea instituirii custodiei.</w:t>
      </w:r>
    </w:p>
    <w:p w:rsidR="00A21F3B" w:rsidRPr="003E12A9" w:rsidRDefault="003C37D8" w:rsidP="00A21F3B">
      <w:pPr>
        <w:pStyle w:val="Normal1"/>
        <w:tabs>
          <w:tab w:val="left" w:pos="851"/>
          <w:tab w:val="left" w:pos="993"/>
        </w:tabs>
        <w:spacing w:after="0" w:line="240" w:lineRule="auto"/>
        <w:ind w:firstLine="709"/>
        <w:jc w:val="both"/>
        <w:rPr>
          <w:rFonts w:ascii="Times New Roman" w:eastAsia="Times New Roman" w:hAnsi="Times New Roman" w:cs="Times New Roman"/>
          <w:sz w:val="28"/>
          <w:szCs w:val="28"/>
        </w:rPr>
      </w:pPr>
      <w:r w:rsidRPr="003E12A9">
        <w:rPr>
          <w:rFonts w:ascii="Times New Roman" w:eastAsia="Times New Roman" w:hAnsi="Times New Roman" w:cs="Times New Roman"/>
          <w:sz w:val="28"/>
          <w:szCs w:val="28"/>
        </w:rPr>
        <w:t>(2)</w:t>
      </w:r>
      <w:r w:rsidR="00A21F3B" w:rsidRPr="003E12A9">
        <w:rPr>
          <w:rFonts w:ascii="Times New Roman" w:eastAsia="Times New Roman" w:hAnsi="Times New Roman" w:cs="Times New Roman"/>
          <w:sz w:val="28"/>
          <w:szCs w:val="28"/>
        </w:rPr>
        <w:t xml:space="preserve">  La expirarea termenului de 6 luni din data intrării în vigoare a prezentei legi, tutela/curatela, instituită prin dispoziția autorităților tutelare locale, asupra copiilor ai căror părinți/unicul părinte sunt plecați/este plecat la muncă peste hotare, încetează de drept.</w:t>
      </w:r>
    </w:p>
    <w:p w:rsidR="00773854" w:rsidRPr="003E12A9" w:rsidRDefault="00773854" w:rsidP="00633BD9">
      <w:pPr>
        <w:tabs>
          <w:tab w:val="left" w:pos="6386"/>
        </w:tabs>
        <w:rPr>
          <w:rFonts w:asciiTheme="majorBidi" w:hAnsiTheme="majorBidi" w:cstheme="majorBidi"/>
          <w:sz w:val="28"/>
          <w:szCs w:val="28"/>
          <w:lang w:val="ro-RO" w:eastAsia="ru-RU"/>
        </w:rPr>
      </w:pPr>
    </w:p>
    <w:p w:rsidR="00773854" w:rsidRPr="003E12A9" w:rsidRDefault="00773854" w:rsidP="00633BD9">
      <w:pPr>
        <w:tabs>
          <w:tab w:val="left" w:pos="6386"/>
        </w:tabs>
        <w:rPr>
          <w:rFonts w:asciiTheme="majorBidi" w:hAnsiTheme="majorBidi" w:cstheme="majorBidi"/>
          <w:sz w:val="28"/>
          <w:szCs w:val="28"/>
          <w:lang w:val="ro-RO" w:eastAsia="ru-RU"/>
        </w:rPr>
      </w:pPr>
    </w:p>
    <w:p w:rsidR="00730FEE" w:rsidRPr="003E12A9" w:rsidRDefault="00773854" w:rsidP="00633BD9">
      <w:pPr>
        <w:tabs>
          <w:tab w:val="left" w:pos="6386"/>
        </w:tabs>
        <w:rPr>
          <w:rFonts w:asciiTheme="majorBidi" w:hAnsiTheme="majorBidi" w:cstheme="majorBidi"/>
          <w:b/>
          <w:sz w:val="28"/>
          <w:szCs w:val="28"/>
          <w:lang w:val="ro-RO" w:eastAsia="ru-RU"/>
        </w:rPr>
      </w:pPr>
      <w:r w:rsidRPr="003E12A9">
        <w:rPr>
          <w:rFonts w:asciiTheme="majorBidi" w:hAnsiTheme="majorBidi" w:cstheme="majorBidi"/>
          <w:b/>
          <w:sz w:val="28"/>
          <w:szCs w:val="28"/>
          <w:lang w:val="ro-RO" w:eastAsia="ru-RU"/>
        </w:rPr>
        <w:t>Președintele Parlamentului</w:t>
      </w:r>
      <w:r w:rsidR="00633BD9" w:rsidRPr="003E12A9">
        <w:rPr>
          <w:rFonts w:asciiTheme="majorBidi" w:hAnsiTheme="majorBidi" w:cstheme="majorBidi"/>
          <w:b/>
          <w:sz w:val="28"/>
          <w:szCs w:val="28"/>
          <w:lang w:val="ro-RO" w:eastAsia="ru-RU"/>
        </w:rPr>
        <w:tab/>
      </w:r>
    </w:p>
    <w:sectPr w:rsidR="00730FEE" w:rsidRPr="003E12A9" w:rsidSect="00B05A8B">
      <w:headerReference w:type="default" r:id="rId10"/>
      <w:footerReference w:type="default" r:id="rId11"/>
      <w:headerReference w:type="first" r:id="rId12"/>
      <w:pgSz w:w="11907" w:h="16840" w:code="9"/>
      <w:pgMar w:top="1418"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41F" w:rsidRDefault="0063541F" w:rsidP="00026B87">
      <w:r>
        <w:separator/>
      </w:r>
    </w:p>
  </w:endnote>
  <w:endnote w:type="continuationSeparator" w:id="0">
    <w:p w:rsidR="0063541F" w:rsidRDefault="0063541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41F" w:rsidRPr="00C74719" w:rsidRDefault="0063541F"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57FF">
      <w:rPr>
        <w:noProof/>
        <w:sz w:val="16"/>
        <w:szCs w:val="16"/>
      </w:rPr>
      <w:t>Y:\007\ANUL 2020\HOTĂRÂRI\456\456-redactat-ro.docx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41F" w:rsidRDefault="0063541F" w:rsidP="00026B87">
      <w:r>
        <w:separator/>
      </w:r>
    </w:p>
  </w:footnote>
  <w:footnote w:type="continuationSeparator" w:id="0">
    <w:p w:rsidR="0063541F" w:rsidRDefault="0063541F"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41F" w:rsidRDefault="0063541F">
    <w:pPr>
      <w:pStyle w:val="Antet"/>
      <w:jc w:val="center"/>
    </w:pPr>
    <w:r>
      <w:fldChar w:fldCharType="begin"/>
    </w:r>
    <w:r>
      <w:instrText>PAGE   \* MERGEFORMAT</w:instrText>
    </w:r>
    <w:r>
      <w:fldChar w:fldCharType="separate"/>
    </w:r>
    <w:r w:rsidR="006757FF" w:rsidRPr="006757FF">
      <w:rPr>
        <w:noProof/>
        <w:lang w:val="ro-RO"/>
      </w:rPr>
      <w:t>3</w:t>
    </w:r>
    <w:r>
      <w:fldChar w:fldCharType="end"/>
    </w:r>
  </w:p>
  <w:p w:rsidR="0063541F" w:rsidRDefault="0063541F">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3E12A9" w:rsidRPr="00633BD9" w:rsidTr="006F26E7">
      <w:trPr>
        <w:trHeight w:val="1418"/>
        <w:jc w:val="center"/>
      </w:trPr>
      <w:tc>
        <w:tcPr>
          <w:tcW w:w="5000" w:type="pct"/>
          <w:tcBorders>
            <w:top w:val="nil"/>
            <w:bottom w:val="nil"/>
          </w:tcBorders>
        </w:tcPr>
        <w:p w:rsidR="003E12A9" w:rsidRPr="00633BD9" w:rsidRDefault="003E12A9" w:rsidP="006F26E7">
          <w:pPr>
            <w:ind w:firstLine="0"/>
            <w:jc w:val="center"/>
            <w:rPr>
              <w:sz w:val="24"/>
              <w:lang w:val="ro-RO"/>
            </w:rPr>
          </w:pPr>
          <w:r>
            <w:rPr>
              <w:noProof/>
            </w:rPr>
            <w:drawing>
              <wp:anchor distT="0" distB="0" distL="114300" distR="114300" simplePos="0" relativeHeight="251661312" behindDoc="0" locked="0" layoutInCell="0" allowOverlap="1" wp14:anchorId="6FB9D7B5" wp14:editId="47952AC6">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3E12A9" w:rsidRPr="00633BD9" w:rsidRDefault="003E12A9" w:rsidP="006F26E7">
          <w:pPr>
            <w:jc w:val="center"/>
            <w:rPr>
              <w:sz w:val="24"/>
              <w:lang w:val="ro-RO"/>
            </w:rPr>
          </w:pPr>
        </w:p>
        <w:p w:rsidR="003E12A9" w:rsidRPr="00633BD9" w:rsidRDefault="003E12A9" w:rsidP="006F26E7">
          <w:pPr>
            <w:jc w:val="center"/>
            <w:rPr>
              <w:sz w:val="24"/>
              <w:lang w:val="ro-RO"/>
            </w:rPr>
          </w:pPr>
        </w:p>
        <w:p w:rsidR="003E12A9" w:rsidRPr="00633BD9" w:rsidRDefault="003E12A9" w:rsidP="006F26E7">
          <w:pPr>
            <w:pStyle w:val="Titlu8"/>
            <w:ind w:firstLine="0"/>
            <w:jc w:val="both"/>
            <w:rPr>
              <w:rFonts w:ascii="Times New Roman" w:hAnsi="Times New Roman"/>
              <w:sz w:val="20"/>
              <w:lang w:val="ro-RO"/>
            </w:rPr>
          </w:pPr>
        </w:p>
        <w:p w:rsidR="003E12A9" w:rsidRPr="00633BD9" w:rsidRDefault="003E12A9" w:rsidP="006F26E7">
          <w:pPr>
            <w:ind w:firstLine="0"/>
            <w:rPr>
              <w:sz w:val="30"/>
              <w:lang w:val="ro-RO"/>
            </w:rPr>
          </w:pPr>
        </w:p>
      </w:tc>
    </w:tr>
    <w:tr w:rsidR="003E12A9" w:rsidRPr="00633BD9" w:rsidTr="006F26E7">
      <w:trPr>
        <w:cantSplit/>
        <w:jc w:val="center"/>
      </w:trPr>
      <w:tc>
        <w:tcPr>
          <w:tcW w:w="5000" w:type="pct"/>
          <w:tcBorders>
            <w:top w:val="nil"/>
            <w:bottom w:val="nil"/>
          </w:tcBorders>
        </w:tcPr>
        <w:p w:rsidR="003E12A9" w:rsidRPr="00633BD9" w:rsidRDefault="003E12A9" w:rsidP="006F26E7">
          <w:pPr>
            <w:pStyle w:val="Titlu8"/>
            <w:rPr>
              <w:rFonts w:ascii="Times New Roman" w:hAnsi="Times New Roman"/>
              <w:color w:val="000080"/>
              <w:sz w:val="10"/>
              <w:lang w:val="ro-RO"/>
            </w:rPr>
          </w:pPr>
        </w:p>
        <w:p w:rsidR="003E12A9" w:rsidRPr="00633BD9" w:rsidRDefault="003E12A9" w:rsidP="006F26E7">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 REPUBLICII MOLDOVA</w:t>
          </w:r>
        </w:p>
        <w:p w:rsidR="003E12A9" w:rsidRPr="00633BD9" w:rsidRDefault="003E12A9" w:rsidP="006F26E7">
          <w:pPr>
            <w:ind w:firstLine="0"/>
            <w:jc w:val="center"/>
            <w:rPr>
              <w:lang w:val="ro-RO"/>
            </w:rPr>
          </w:pPr>
        </w:p>
        <w:p w:rsidR="003E12A9" w:rsidRPr="00E25218" w:rsidRDefault="003E12A9" w:rsidP="006F26E7">
          <w:pPr>
            <w:pStyle w:val="Titlu8"/>
            <w:ind w:firstLine="0"/>
            <w:rPr>
              <w:rFonts w:ascii="Times New Roman" w:hAnsi="Times New Roman"/>
              <w:sz w:val="34"/>
              <w:szCs w:val="34"/>
              <w:lang w:val="ro-RO"/>
            </w:rPr>
          </w:pPr>
          <w:r w:rsidRPr="00E25218">
            <w:rPr>
              <w:rFonts w:ascii="Times New Roman" w:hAnsi="Times New Roman"/>
              <w:spacing w:val="40"/>
              <w:sz w:val="34"/>
              <w:szCs w:val="34"/>
              <w:lang w:val="ro-RO"/>
            </w:rPr>
            <w:t>HOTĂRÂRE</w:t>
          </w:r>
          <w:r w:rsidRPr="00E25218">
            <w:rPr>
              <w:rFonts w:ascii="Times New Roman" w:hAnsi="Times New Roman"/>
              <w:sz w:val="34"/>
              <w:szCs w:val="34"/>
              <w:lang w:val="ro-RO"/>
            </w:rPr>
            <w:t xml:space="preserve"> </w:t>
          </w:r>
        </w:p>
        <w:p w:rsidR="003E12A9" w:rsidRPr="00633BD9" w:rsidRDefault="003E12A9" w:rsidP="006F26E7">
          <w:pPr>
            <w:ind w:firstLine="0"/>
            <w:jc w:val="center"/>
            <w:rPr>
              <w:lang w:val="ro-RO"/>
            </w:rPr>
          </w:pPr>
        </w:p>
        <w:p w:rsidR="003E12A9" w:rsidRPr="003E12A9" w:rsidRDefault="003E12A9" w:rsidP="003E12A9">
          <w:pPr>
            <w:ind w:firstLine="0"/>
            <w:jc w:val="center"/>
            <w:rPr>
              <w:b/>
              <w:sz w:val="28"/>
              <w:szCs w:val="28"/>
              <w:lang w:val="ro-RO"/>
            </w:rPr>
          </w:pPr>
          <w:r w:rsidRPr="003E12A9">
            <w:rPr>
              <w:b/>
              <w:sz w:val="28"/>
              <w:szCs w:val="28"/>
              <w:u w:val="single"/>
              <w:lang w:val="ro-RO"/>
            </w:rPr>
            <w:t>nr.</w:t>
          </w:r>
          <w:r w:rsidR="00F35373">
            <w:rPr>
              <w:b/>
              <w:sz w:val="28"/>
              <w:szCs w:val="28"/>
              <w:u w:val="single"/>
              <w:lang w:val="ro-RO"/>
            </w:rPr>
            <w:t xml:space="preserve"> </w:t>
          </w:r>
          <w:r w:rsidR="00FA7C18" w:rsidRPr="006757FF">
            <w:rPr>
              <w:b/>
              <w:sz w:val="28"/>
              <w:szCs w:val="28"/>
              <w:u w:val="single"/>
            </w:rPr>
            <w:t xml:space="preserve">40 </w:t>
          </w:r>
          <w:r w:rsidRPr="003E12A9">
            <w:rPr>
              <w:b/>
              <w:sz w:val="28"/>
              <w:szCs w:val="28"/>
              <w:u w:val="single"/>
              <w:lang w:val="ro-RO"/>
            </w:rPr>
            <w:t xml:space="preserve">din </w:t>
          </w:r>
          <w:r w:rsidR="00F35373">
            <w:rPr>
              <w:b/>
              <w:sz w:val="28"/>
              <w:szCs w:val="28"/>
              <w:u w:val="single"/>
              <w:lang w:val="ro-RO"/>
            </w:rPr>
            <w:t xml:space="preserve">29 ianuarie </w:t>
          </w:r>
          <w:r w:rsidRPr="003E12A9">
            <w:rPr>
              <w:b/>
              <w:sz w:val="28"/>
              <w:szCs w:val="28"/>
              <w:u w:val="single"/>
              <w:lang w:val="ro-RO"/>
            </w:rPr>
            <w:t>2020</w:t>
          </w:r>
        </w:p>
        <w:p w:rsidR="003E12A9" w:rsidRPr="003E12A9" w:rsidRDefault="003E12A9" w:rsidP="003E12A9">
          <w:pPr>
            <w:spacing w:before="120"/>
            <w:ind w:firstLine="0"/>
            <w:jc w:val="center"/>
            <w:rPr>
              <w:b/>
              <w:sz w:val="24"/>
              <w:szCs w:val="24"/>
              <w:lang w:val="ro-RO"/>
            </w:rPr>
          </w:pPr>
          <w:r w:rsidRPr="003E12A9">
            <w:rPr>
              <w:b/>
              <w:sz w:val="24"/>
              <w:szCs w:val="24"/>
              <w:lang w:val="ro-RO"/>
            </w:rPr>
            <w:t>Chișinău</w:t>
          </w:r>
        </w:p>
        <w:p w:rsidR="003E12A9" w:rsidRPr="00633BD9" w:rsidRDefault="003E12A9" w:rsidP="006F26E7">
          <w:pPr>
            <w:pStyle w:val="Titlu8"/>
            <w:ind w:firstLine="0"/>
            <w:rPr>
              <w:rFonts w:ascii="Times New Roman" w:hAnsi="Times New Roman"/>
              <w:color w:val="000080"/>
              <w:sz w:val="4"/>
              <w:lang w:val="ro-RO"/>
            </w:rPr>
          </w:pPr>
        </w:p>
        <w:p w:rsidR="003E12A9" w:rsidRPr="00633BD9" w:rsidRDefault="003E12A9" w:rsidP="006F26E7">
          <w:pPr>
            <w:pStyle w:val="Titlu8"/>
            <w:rPr>
              <w:rFonts w:ascii="Times New Roman" w:hAnsi="Times New Roman"/>
              <w:b w:val="0"/>
              <w:color w:val="000080"/>
              <w:sz w:val="16"/>
              <w:lang w:val="ro-RO"/>
            </w:rPr>
          </w:pPr>
        </w:p>
      </w:tc>
    </w:tr>
  </w:tbl>
  <w:p w:rsidR="0063541F" w:rsidRPr="00633BD9" w:rsidRDefault="0063541F" w:rsidP="003E12A9">
    <w:pPr>
      <w:pStyle w:val="Antet"/>
      <w:ind w:firstLine="0"/>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5B5D"/>
    <w:multiLevelType w:val="multilevel"/>
    <w:tmpl w:val="A3C2C9F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nsid w:val="071554F1"/>
    <w:multiLevelType w:val="multilevel"/>
    <w:tmpl w:val="C4127A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rPr>
        <w:rFonts w:ascii="Times New Roman" w:eastAsia="Times New Roman" w:hAnsi="Times New Roman" w:cs="Times New Roman"/>
        <w:sz w:val="28"/>
        <w:szCs w:val="28"/>
      </w:r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0E7C5114"/>
    <w:multiLevelType w:val="multilevel"/>
    <w:tmpl w:val="83ACED7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0F2116D2"/>
    <w:multiLevelType w:val="multilevel"/>
    <w:tmpl w:val="623C1EB6"/>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111E4C1B"/>
    <w:multiLevelType w:val="multilevel"/>
    <w:tmpl w:val="CD5A86E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
    <w:nsid w:val="12F02899"/>
    <w:multiLevelType w:val="multilevel"/>
    <w:tmpl w:val="52C251E4"/>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391688D"/>
    <w:multiLevelType w:val="multilevel"/>
    <w:tmpl w:val="6AB045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162F3C42"/>
    <w:multiLevelType w:val="multilevel"/>
    <w:tmpl w:val="56A8C290"/>
    <w:lvl w:ilvl="0">
      <w:start w:val="1"/>
      <w:numFmt w:val="decimal"/>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nsid w:val="1DE463C0"/>
    <w:multiLevelType w:val="hybridMultilevel"/>
    <w:tmpl w:val="4E4C1D30"/>
    <w:lvl w:ilvl="0" w:tplc="35B499C6">
      <w:start w:val="2"/>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EC80E2D"/>
    <w:multiLevelType w:val="multilevel"/>
    <w:tmpl w:val="FEC218E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nsid w:val="36D3018A"/>
    <w:multiLevelType w:val="multilevel"/>
    <w:tmpl w:val="73E2233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6EE1012"/>
    <w:multiLevelType w:val="hybridMultilevel"/>
    <w:tmpl w:val="4D227C16"/>
    <w:lvl w:ilvl="0" w:tplc="ED20765E">
      <w:start w:val="2"/>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43100108"/>
    <w:multiLevelType w:val="multilevel"/>
    <w:tmpl w:val="7D78D10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43DC024F"/>
    <w:multiLevelType w:val="multilevel"/>
    <w:tmpl w:val="77D80414"/>
    <w:lvl w:ilvl="0">
      <w:start w:val="1"/>
      <w:numFmt w:val="decimal"/>
      <w:lvlText w:val="(%1)"/>
      <w:lvlJc w:val="left"/>
      <w:pPr>
        <w:ind w:left="36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493702F5"/>
    <w:multiLevelType w:val="multilevel"/>
    <w:tmpl w:val="D526B1CC"/>
    <w:lvl w:ilvl="0">
      <w:start w:val="1"/>
      <w:numFmt w:val="decimal"/>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nsid w:val="55600EDD"/>
    <w:multiLevelType w:val="multilevel"/>
    <w:tmpl w:val="DEDEA75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6">
    <w:nsid w:val="56A36B53"/>
    <w:multiLevelType w:val="multilevel"/>
    <w:tmpl w:val="1A720B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nsid w:val="5CB55565"/>
    <w:multiLevelType w:val="multilevel"/>
    <w:tmpl w:val="A4F6215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nsid w:val="5D5849C6"/>
    <w:multiLevelType w:val="multilevel"/>
    <w:tmpl w:val="D6C85084"/>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62DC6805"/>
    <w:multiLevelType w:val="multilevel"/>
    <w:tmpl w:val="8BD01B72"/>
    <w:lvl w:ilvl="0">
      <w:start w:val="1"/>
      <w:numFmt w:val="decimal"/>
      <w:lvlText w:val="(%1)"/>
      <w:lvlJc w:val="left"/>
      <w:pPr>
        <w:ind w:left="92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nsid w:val="65954DD5"/>
    <w:multiLevelType w:val="multilevel"/>
    <w:tmpl w:val="86526DBA"/>
    <w:lvl w:ilvl="0">
      <w:start w:val="1"/>
      <w:numFmt w:val="decimal"/>
      <w:lvlText w:val="%1."/>
      <w:lvlJc w:val="left"/>
      <w:pPr>
        <w:ind w:left="107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67946C88"/>
    <w:multiLevelType w:val="multilevel"/>
    <w:tmpl w:val="CB46E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679C2518"/>
    <w:multiLevelType w:val="multilevel"/>
    <w:tmpl w:val="8236D41A"/>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69FF3B7B"/>
    <w:multiLevelType w:val="multilevel"/>
    <w:tmpl w:val="25F2158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nsid w:val="6E8F2A25"/>
    <w:multiLevelType w:val="multilevel"/>
    <w:tmpl w:val="1458F536"/>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708A1C6B"/>
    <w:multiLevelType w:val="hybridMultilevel"/>
    <w:tmpl w:val="03701B5E"/>
    <w:lvl w:ilvl="0" w:tplc="33BE88AE">
      <w:start w:val="2"/>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79AA3084"/>
    <w:multiLevelType w:val="multilevel"/>
    <w:tmpl w:val="D086627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
    <w:nsid w:val="7A45089A"/>
    <w:multiLevelType w:val="multilevel"/>
    <w:tmpl w:val="5C767106"/>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7B0847E0"/>
    <w:multiLevelType w:val="multilevel"/>
    <w:tmpl w:val="5714327C"/>
    <w:lvl w:ilvl="0">
      <w:start w:val="1"/>
      <w:numFmt w:val="decimal"/>
      <w:lvlText w:val="(%1)"/>
      <w:lvlJc w:val="left"/>
      <w:pPr>
        <w:ind w:left="4897" w:hanging="360"/>
      </w:p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22"/>
  </w:num>
  <w:num w:numId="2">
    <w:abstractNumId w:val="1"/>
  </w:num>
  <w:num w:numId="3">
    <w:abstractNumId w:val="18"/>
  </w:num>
  <w:num w:numId="4">
    <w:abstractNumId w:val="2"/>
  </w:num>
  <w:num w:numId="5">
    <w:abstractNumId w:val="27"/>
  </w:num>
  <w:num w:numId="6">
    <w:abstractNumId w:val="15"/>
  </w:num>
  <w:num w:numId="7">
    <w:abstractNumId w:val="3"/>
  </w:num>
  <w:num w:numId="8">
    <w:abstractNumId w:val="28"/>
  </w:num>
  <w:num w:numId="9">
    <w:abstractNumId w:val="9"/>
  </w:num>
  <w:num w:numId="10">
    <w:abstractNumId w:val="14"/>
  </w:num>
  <w:num w:numId="11">
    <w:abstractNumId w:val="0"/>
  </w:num>
  <w:num w:numId="12">
    <w:abstractNumId w:val="20"/>
  </w:num>
  <w:num w:numId="13">
    <w:abstractNumId w:val="13"/>
  </w:num>
  <w:num w:numId="14">
    <w:abstractNumId w:val="12"/>
  </w:num>
  <w:num w:numId="15">
    <w:abstractNumId w:val="10"/>
  </w:num>
  <w:num w:numId="16">
    <w:abstractNumId w:val="26"/>
  </w:num>
  <w:num w:numId="17">
    <w:abstractNumId w:val="19"/>
  </w:num>
  <w:num w:numId="18">
    <w:abstractNumId w:val="7"/>
  </w:num>
  <w:num w:numId="19">
    <w:abstractNumId w:val="5"/>
  </w:num>
  <w:num w:numId="20">
    <w:abstractNumId w:val="23"/>
  </w:num>
  <w:num w:numId="21">
    <w:abstractNumId w:val="6"/>
  </w:num>
  <w:num w:numId="22">
    <w:abstractNumId w:val="4"/>
  </w:num>
  <w:num w:numId="23">
    <w:abstractNumId w:val="16"/>
  </w:num>
  <w:num w:numId="24">
    <w:abstractNumId w:val="21"/>
  </w:num>
  <w:num w:numId="25">
    <w:abstractNumId w:val="24"/>
  </w:num>
  <w:num w:numId="26">
    <w:abstractNumId w:val="17"/>
  </w:num>
  <w:num w:numId="27">
    <w:abstractNumId w:val="8"/>
  </w:num>
  <w:num w:numId="28">
    <w:abstractNumId w:val="11"/>
  </w:num>
  <w:num w:numId="2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85DA8"/>
    <w:rsid w:val="0009503C"/>
    <w:rsid w:val="000B66A7"/>
    <w:rsid w:val="000C3000"/>
    <w:rsid w:val="000D7A09"/>
    <w:rsid w:val="000F0FD7"/>
    <w:rsid w:val="001100A2"/>
    <w:rsid w:val="00111319"/>
    <w:rsid w:val="0014378C"/>
    <w:rsid w:val="00144067"/>
    <w:rsid w:val="001469DB"/>
    <w:rsid w:val="001574DD"/>
    <w:rsid w:val="001614F3"/>
    <w:rsid w:val="00191F49"/>
    <w:rsid w:val="001A4DD8"/>
    <w:rsid w:val="001B2461"/>
    <w:rsid w:val="001B5608"/>
    <w:rsid w:val="001E6EB8"/>
    <w:rsid w:val="00251AE0"/>
    <w:rsid w:val="00256F32"/>
    <w:rsid w:val="00283736"/>
    <w:rsid w:val="002B1AD1"/>
    <w:rsid w:val="002D0F86"/>
    <w:rsid w:val="003321A4"/>
    <w:rsid w:val="0034194B"/>
    <w:rsid w:val="003543E9"/>
    <w:rsid w:val="003852B4"/>
    <w:rsid w:val="003A4AE6"/>
    <w:rsid w:val="003B04ED"/>
    <w:rsid w:val="003B596B"/>
    <w:rsid w:val="003C37D8"/>
    <w:rsid w:val="003E0423"/>
    <w:rsid w:val="003E12A9"/>
    <w:rsid w:val="003E1476"/>
    <w:rsid w:val="003F18C4"/>
    <w:rsid w:val="004160FE"/>
    <w:rsid w:val="00427274"/>
    <w:rsid w:val="0044592D"/>
    <w:rsid w:val="00454CEE"/>
    <w:rsid w:val="004654AB"/>
    <w:rsid w:val="00480561"/>
    <w:rsid w:val="00482BA3"/>
    <w:rsid w:val="00494EE0"/>
    <w:rsid w:val="004A4B59"/>
    <w:rsid w:val="004E1000"/>
    <w:rsid w:val="004F4050"/>
    <w:rsid w:val="00500597"/>
    <w:rsid w:val="0050680A"/>
    <w:rsid w:val="00512A5C"/>
    <w:rsid w:val="00542F92"/>
    <w:rsid w:val="005541A1"/>
    <w:rsid w:val="005675EC"/>
    <w:rsid w:val="005802DD"/>
    <w:rsid w:val="005850E0"/>
    <w:rsid w:val="00586D2A"/>
    <w:rsid w:val="005E0AAD"/>
    <w:rsid w:val="005E1FF5"/>
    <w:rsid w:val="005F1999"/>
    <w:rsid w:val="005F2B04"/>
    <w:rsid w:val="00601679"/>
    <w:rsid w:val="00602E93"/>
    <w:rsid w:val="00620316"/>
    <w:rsid w:val="0063090F"/>
    <w:rsid w:val="00633BD9"/>
    <w:rsid w:val="0063541F"/>
    <w:rsid w:val="0067374F"/>
    <w:rsid w:val="006757FF"/>
    <w:rsid w:val="006B17C6"/>
    <w:rsid w:val="006E3ECB"/>
    <w:rsid w:val="006E74D0"/>
    <w:rsid w:val="007305B8"/>
    <w:rsid w:val="00730FEE"/>
    <w:rsid w:val="0073380E"/>
    <w:rsid w:val="00746067"/>
    <w:rsid w:val="0074640D"/>
    <w:rsid w:val="00752E46"/>
    <w:rsid w:val="00773854"/>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22FD5"/>
    <w:rsid w:val="009374A9"/>
    <w:rsid w:val="00941781"/>
    <w:rsid w:val="009423B6"/>
    <w:rsid w:val="00950CEF"/>
    <w:rsid w:val="0095316D"/>
    <w:rsid w:val="00967B94"/>
    <w:rsid w:val="009A3326"/>
    <w:rsid w:val="009E20E6"/>
    <w:rsid w:val="00A0308D"/>
    <w:rsid w:val="00A04621"/>
    <w:rsid w:val="00A1010C"/>
    <w:rsid w:val="00A20072"/>
    <w:rsid w:val="00A21F3B"/>
    <w:rsid w:val="00A342FF"/>
    <w:rsid w:val="00A35DD9"/>
    <w:rsid w:val="00A56041"/>
    <w:rsid w:val="00A938D0"/>
    <w:rsid w:val="00A94FEB"/>
    <w:rsid w:val="00A977C3"/>
    <w:rsid w:val="00AA173D"/>
    <w:rsid w:val="00AB67F5"/>
    <w:rsid w:val="00AE4075"/>
    <w:rsid w:val="00AE7568"/>
    <w:rsid w:val="00AF0010"/>
    <w:rsid w:val="00B05A8B"/>
    <w:rsid w:val="00B4370D"/>
    <w:rsid w:val="00B51090"/>
    <w:rsid w:val="00BB7566"/>
    <w:rsid w:val="00BF2373"/>
    <w:rsid w:val="00BF32A6"/>
    <w:rsid w:val="00C01877"/>
    <w:rsid w:val="00C02DFA"/>
    <w:rsid w:val="00C03113"/>
    <w:rsid w:val="00C35492"/>
    <w:rsid w:val="00C74719"/>
    <w:rsid w:val="00C74905"/>
    <w:rsid w:val="00C97309"/>
    <w:rsid w:val="00CB05D3"/>
    <w:rsid w:val="00CB0FCF"/>
    <w:rsid w:val="00CB5F3B"/>
    <w:rsid w:val="00CC7AFF"/>
    <w:rsid w:val="00CE0DA1"/>
    <w:rsid w:val="00CF2559"/>
    <w:rsid w:val="00D41305"/>
    <w:rsid w:val="00D64123"/>
    <w:rsid w:val="00D642D3"/>
    <w:rsid w:val="00D91434"/>
    <w:rsid w:val="00DA0CAF"/>
    <w:rsid w:val="00DB1216"/>
    <w:rsid w:val="00DC4C6E"/>
    <w:rsid w:val="00DD7687"/>
    <w:rsid w:val="00DF0E57"/>
    <w:rsid w:val="00DF181A"/>
    <w:rsid w:val="00E04C14"/>
    <w:rsid w:val="00E11CE2"/>
    <w:rsid w:val="00E216C5"/>
    <w:rsid w:val="00E22980"/>
    <w:rsid w:val="00EA3268"/>
    <w:rsid w:val="00EA7735"/>
    <w:rsid w:val="00ED2FE3"/>
    <w:rsid w:val="00F019B4"/>
    <w:rsid w:val="00F35373"/>
    <w:rsid w:val="00F375B7"/>
    <w:rsid w:val="00F4110C"/>
    <w:rsid w:val="00F67B04"/>
    <w:rsid w:val="00F76152"/>
    <w:rsid w:val="00F817FC"/>
    <w:rsid w:val="00F864E2"/>
    <w:rsid w:val="00FA7984"/>
    <w:rsid w:val="00FA7C18"/>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Normal1">
    <w:name w:val="Normal1"/>
    <w:rsid w:val="00AE4075"/>
    <w:pPr>
      <w:spacing w:after="200" w:line="276" w:lineRule="auto"/>
    </w:pPr>
    <w:rPr>
      <w:rFonts w:ascii="Calibri" w:eastAsia="Calibri" w:hAnsi="Calibri" w:cs="Calibri"/>
      <w:sz w:val="22"/>
      <w:szCs w:val="22"/>
      <w:lang w:val="ro-RO" w:eastAsia="ro-RO"/>
    </w:rPr>
  </w:style>
  <w:style w:type="table" w:customStyle="1" w:styleId="TableNormal1">
    <w:name w:val="Table Normal1"/>
    <w:rsid w:val="00A21F3B"/>
    <w:pPr>
      <w:spacing w:after="200" w:line="276" w:lineRule="auto"/>
    </w:pPr>
    <w:rPr>
      <w:rFonts w:ascii="Calibri" w:eastAsia="Calibri" w:hAnsi="Calibri" w:cs="Calibri"/>
      <w:sz w:val="22"/>
      <w:szCs w:val="22"/>
      <w:lang w:val="ro-RO" w:eastAsia="ro-RO"/>
    </w:rPr>
    <w:tblPr>
      <w:tblCellMar>
        <w:top w:w="0" w:type="dxa"/>
        <w:left w:w="0" w:type="dxa"/>
        <w:bottom w:w="0" w:type="dxa"/>
        <w:right w:w="0" w:type="dxa"/>
      </w:tblCellMar>
    </w:tblPr>
  </w:style>
  <w:style w:type="paragraph" w:styleId="Titlu">
    <w:name w:val="Title"/>
    <w:basedOn w:val="Normal1"/>
    <w:next w:val="Normal1"/>
    <w:link w:val="TitluCaracter"/>
    <w:rsid w:val="00A21F3B"/>
    <w:pPr>
      <w:keepNext/>
      <w:keepLines/>
      <w:pBdr>
        <w:top w:val="nil"/>
        <w:left w:val="nil"/>
        <w:bottom w:val="nil"/>
        <w:right w:val="nil"/>
        <w:between w:val="nil"/>
      </w:pBdr>
      <w:spacing w:before="480" w:after="120"/>
    </w:pPr>
    <w:rPr>
      <w:b/>
      <w:color w:val="000000"/>
      <w:sz w:val="72"/>
      <w:szCs w:val="72"/>
    </w:rPr>
  </w:style>
  <w:style w:type="character" w:customStyle="1" w:styleId="TitluCaracter">
    <w:name w:val="Titlu Caracter"/>
    <w:basedOn w:val="Fontdeparagrafimplicit"/>
    <w:link w:val="Titlu"/>
    <w:rsid w:val="00A21F3B"/>
    <w:rPr>
      <w:rFonts w:ascii="Calibri" w:eastAsia="Calibri" w:hAnsi="Calibri" w:cs="Calibri"/>
      <w:b/>
      <w:color w:val="000000"/>
      <w:sz w:val="72"/>
      <w:szCs w:val="72"/>
      <w:lang w:val="ro-RO" w:eastAsia="ro-RO"/>
    </w:rPr>
  </w:style>
  <w:style w:type="paragraph" w:styleId="Subtitlu">
    <w:name w:val="Subtitle"/>
    <w:basedOn w:val="Normal1"/>
    <w:next w:val="Normal1"/>
    <w:link w:val="SubtitluCaracter"/>
    <w:rsid w:val="00A21F3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SubtitluCaracter">
    <w:name w:val="Subtitlu Caracter"/>
    <w:basedOn w:val="Fontdeparagrafimplicit"/>
    <w:link w:val="Subtitlu"/>
    <w:rsid w:val="00A21F3B"/>
    <w:rPr>
      <w:rFonts w:ascii="Georgia" w:eastAsia="Georgia" w:hAnsi="Georgia" w:cs="Georgia"/>
      <w:i/>
      <w:color w:val="666666"/>
      <w:sz w:val="48"/>
      <w:szCs w:val="48"/>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Normal1">
    <w:name w:val="Normal1"/>
    <w:rsid w:val="00AE4075"/>
    <w:pPr>
      <w:spacing w:after="200" w:line="276" w:lineRule="auto"/>
    </w:pPr>
    <w:rPr>
      <w:rFonts w:ascii="Calibri" w:eastAsia="Calibri" w:hAnsi="Calibri" w:cs="Calibri"/>
      <w:sz w:val="22"/>
      <w:szCs w:val="22"/>
      <w:lang w:val="ro-RO" w:eastAsia="ro-RO"/>
    </w:rPr>
  </w:style>
  <w:style w:type="table" w:customStyle="1" w:styleId="TableNormal1">
    <w:name w:val="Table Normal1"/>
    <w:rsid w:val="00A21F3B"/>
    <w:pPr>
      <w:spacing w:after="200" w:line="276" w:lineRule="auto"/>
    </w:pPr>
    <w:rPr>
      <w:rFonts w:ascii="Calibri" w:eastAsia="Calibri" w:hAnsi="Calibri" w:cs="Calibri"/>
      <w:sz w:val="22"/>
      <w:szCs w:val="22"/>
      <w:lang w:val="ro-RO" w:eastAsia="ro-RO"/>
    </w:rPr>
    <w:tblPr>
      <w:tblCellMar>
        <w:top w:w="0" w:type="dxa"/>
        <w:left w:w="0" w:type="dxa"/>
        <w:bottom w:w="0" w:type="dxa"/>
        <w:right w:w="0" w:type="dxa"/>
      </w:tblCellMar>
    </w:tblPr>
  </w:style>
  <w:style w:type="paragraph" w:styleId="Titlu">
    <w:name w:val="Title"/>
    <w:basedOn w:val="Normal1"/>
    <w:next w:val="Normal1"/>
    <w:link w:val="TitluCaracter"/>
    <w:rsid w:val="00A21F3B"/>
    <w:pPr>
      <w:keepNext/>
      <w:keepLines/>
      <w:pBdr>
        <w:top w:val="nil"/>
        <w:left w:val="nil"/>
        <w:bottom w:val="nil"/>
        <w:right w:val="nil"/>
        <w:between w:val="nil"/>
      </w:pBdr>
      <w:spacing w:before="480" w:after="120"/>
    </w:pPr>
    <w:rPr>
      <w:b/>
      <w:color w:val="000000"/>
      <w:sz w:val="72"/>
      <w:szCs w:val="72"/>
    </w:rPr>
  </w:style>
  <w:style w:type="character" w:customStyle="1" w:styleId="TitluCaracter">
    <w:name w:val="Titlu Caracter"/>
    <w:basedOn w:val="Fontdeparagrafimplicit"/>
    <w:link w:val="Titlu"/>
    <w:rsid w:val="00A21F3B"/>
    <w:rPr>
      <w:rFonts w:ascii="Calibri" w:eastAsia="Calibri" w:hAnsi="Calibri" w:cs="Calibri"/>
      <w:b/>
      <w:color w:val="000000"/>
      <w:sz w:val="72"/>
      <w:szCs w:val="72"/>
      <w:lang w:val="ro-RO" w:eastAsia="ro-RO"/>
    </w:rPr>
  </w:style>
  <w:style w:type="paragraph" w:styleId="Subtitlu">
    <w:name w:val="Subtitle"/>
    <w:basedOn w:val="Normal1"/>
    <w:next w:val="Normal1"/>
    <w:link w:val="SubtitluCaracter"/>
    <w:rsid w:val="00A21F3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SubtitluCaracter">
    <w:name w:val="Subtitlu Caracter"/>
    <w:basedOn w:val="Fontdeparagrafimplicit"/>
    <w:link w:val="Subtitlu"/>
    <w:rsid w:val="00A21F3B"/>
    <w:rPr>
      <w:rFonts w:ascii="Georgia" w:eastAsia="Georgia" w:hAnsi="Georgia" w:cs="Georgia"/>
      <w:i/>
      <w:color w:val="666666"/>
      <w:sz w:val="48"/>
      <w:szCs w:val="4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FBFF259-96AE-411C-B8CA-94FC20D986CF}"/>
</file>

<file path=customXml/itemProps2.xml><?xml version="1.0" encoding="utf-8"?>
<ds:datastoreItem xmlns:ds="http://schemas.openxmlformats.org/officeDocument/2006/customXml" ds:itemID="{DA045368-E9E6-4D75-BCFC-DE392FEFB201}"/>
</file>

<file path=customXml/itemProps3.xml><?xml version="1.0" encoding="utf-8"?>
<ds:datastoreItem xmlns:ds="http://schemas.openxmlformats.org/officeDocument/2006/customXml" ds:itemID="{8C41428E-4607-4B37-9AB7-1C851AB07E59}"/>
</file>

<file path=customXml/itemProps4.xml><?xml version="1.0" encoding="utf-8"?>
<ds:datastoreItem xmlns:ds="http://schemas.openxmlformats.org/officeDocument/2006/customXml" ds:itemID="{C377B6A3-60FD-4237-B456-E02662FA7F26}"/>
</file>

<file path=docProps/app.xml><?xml version="1.0" encoding="utf-8"?>
<Properties xmlns="http://schemas.openxmlformats.org/officeDocument/2006/extended-properties" xmlns:vt="http://schemas.openxmlformats.org/officeDocument/2006/docPropsVTypes">
  <Template>Normal.dotm</Template>
  <TotalTime>30</TotalTime>
  <Pages>31</Pages>
  <Words>10821</Words>
  <Characters>64961</Characters>
  <Application>Microsoft Office Word</Application>
  <DocSecurity>0</DocSecurity>
  <Lines>541</Lines>
  <Paragraphs>151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27.2020.ro</dc:title>
  <dc:creator>lll</dc:creator>
  <cp:lastModifiedBy>Eugenia Cartin</cp:lastModifiedBy>
  <cp:revision>26</cp:revision>
  <cp:lastPrinted>2020-02-04T13:22:00Z</cp:lastPrinted>
  <dcterms:created xsi:type="dcterms:W3CDTF">2020-01-24T09:08:00Z</dcterms:created>
  <dcterms:modified xsi:type="dcterms:W3CDTF">2020-02-04T13:23:00Z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