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005F52" w14:textId="3A8C77D2" w:rsidR="00593EEA" w:rsidRDefault="00593EEA" w:rsidP="00A16EA2">
      <w:pPr>
        <w:jc w:val="center"/>
        <w:rPr>
          <w:b/>
          <w:sz w:val="28"/>
          <w:szCs w:val="28"/>
          <w:lang w:val="ro-RO"/>
        </w:rPr>
      </w:pPr>
    </w:p>
    <w:p w14:paraId="39DD8C88" w14:textId="0364FDB3" w:rsidR="00425825" w:rsidRDefault="00425825" w:rsidP="00A16EA2">
      <w:pPr>
        <w:jc w:val="center"/>
        <w:rPr>
          <w:b/>
          <w:sz w:val="28"/>
          <w:szCs w:val="28"/>
          <w:lang w:val="ro-RO"/>
        </w:rPr>
      </w:pPr>
    </w:p>
    <w:p w14:paraId="546569A8" w14:textId="5193439F" w:rsidR="00425825" w:rsidRDefault="00425825" w:rsidP="00A16EA2">
      <w:pPr>
        <w:jc w:val="center"/>
        <w:rPr>
          <w:b/>
          <w:sz w:val="28"/>
          <w:szCs w:val="28"/>
          <w:lang w:val="ro-RO"/>
        </w:rPr>
      </w:pPr>
    </w:p>
    <w:p w14:paraId="199612B1" w14:textId="77777777" w:rsidR="00425825" w:rsidRPr="00327ADB" w:rsidRDefault="00425825" w:rsidP="00A16EA2">
      <w:pPr>
        <w:jc w:val="center"/>
        <w:rPr>
          <w:b/>
          <w:sz w:val="28"/>
          <w:szCs w:val="28"/>
          <w:lang w:val="ro-RO"/>
        </w:rPr>
      </w:pPr>
    </w:p>
    <w:p w14:paraId="02558763" w14:textId="65D4320E" w:rsidR="00593EEA" w:rsidRPr="00327ADB" w:rsidRDefault="00593EEA" w:rsidP="00A16EA2">
      <w:pPr>
        <w:jc w:val="center"/>
        <w:rPr>
          <w:b/>
          <w:sz w:val="28"/>
          <w:szCs w:val="28"/>
          <w:lang w:val="ro-RO"/>
        </w:rPr>
      </w:pPr>
    </w:p>
    <w:p w14:paraId="26379617" w14:textId="1F8096BF" w:rsidR="00593EEA" w:rsidRPr="00327ADB" w:rsidRDefault="00593EEA" w:rsidP="00A16EA2">
      <w:pPr>
        <w:tabs>
          <w:tab w:val="left" w:pos="1785"/>
        </w:tabs>
        <w:jc w:val="center"/>
        <w:rPr>
          <w:b/>
          <w:sz w:val="28"/>
          <w:szCs w:val="28"/>
          <w:lang w:val="ro-RO"/>
        </w:rPr>
      </w:pPr>
    </w:p>
    <w:p w14:paraId="2323DE20" w14:textId="320D4911" w:rsidR="00A16EA2" w:rsidRPr="00327ADB" w:rsidRDefault="00A16EA2" w:rsidP="00487164">
      <w:pPr>
        <w:tabs>
          <w:tab w:val="left" w:pos="1785"/>
        </w:tabs>
        <w:ind w:left="567" w:right="1985" w:firstLine="2127"/>
        <w:jc w:val="center"/>
        <w:rPr>
          <w:b/>
          <w:sz w:val="28"/>
          <w:szCs w:val="28"/>
          <w:lang w:val="ro-RO"/>
        </w:rPr>
      </w:pPr>
    </w:p>
    <w:p w14:paraId="3D85C1E1" w14:textId="4CF0B277" w:rsidR="00593EEA" w:rsidRPr="00327ADB" w:rsidRDefault="00593EEA" w:rsidP="00582891">
      <w:pPr>
        <w:ind w:left="567" w:right="1985" w:firstLine="0"/>
        <w:jc w:val="center"/>
        <w:rPr>
          <w:b/>
          <w:spacing w:val="80"/>
          <w:sz w:val="28"/>
          <w:szCs w:val="28"/>
          <w:lang w:val="ro-RO"/>
        </w:rPr>
      </w:pPr>
      <w:r w:rsidRPr="00327ADB">
        <w:rPr>
          <w:b/>
          <w:spacing w:val="80"/>
          <w:sz w:val="28"/>
          <w:szCs w:val="28"/>
          <w:lang w:val="ro-RO"/>
        </w:rPr>
        <w:t>LEGE</w:t>
      </w:r>
    </w:p>
    <w:p w14:paraId="48FB5ACB" w14:textId="77777777" w:rsidR="00A16EA2" w:rsidRPr="00327ADB" w:rsidRDefault="00A16EA2" w:rsidP="00582891">
      <w:pPr>
        <w:ind w:left="567" w:right="1985" w:firstLine="0"/>
        <w:jc w:val="center"/>
        <w:rPr>
          <w:b/>
          <w:sz w:val="28"/>
          <w:szCs w:val="28"/>
          <w:lang w:val="ro-RO"/>
        </w:rPr>
      </w:pPr>
    </w:p>
    <w:p w14:paraId="1A9F9F3C" w14:textId="77777777" w:rsidR="00425825" w:rsidRDefault="00593EEA" w:rsidP="00582891">
      <w:pPr>
        <w:ind w:left="567" w:right="1985" w:firstLine="0"/>
        <w:jc w:val="center"/>
        <w:rPr>
          <w:rFonts w:eastAsiaTheme="minorHAnsi"/>
          <w:b/>
          <w:sz w:val="28"/>
          <w:szCs w:val="28"/>
          <w:lang w:val="ro-RO"/>
        </w:rPr>
      </w:pPr>
      <w:r w:rsidRPr="00327ADB">
        <w:rPr>
          <w:rFonts w:eastAsiaTheme="minorHAnsi"/>
          <w:b/>
          <w:sz w:val="28"/>
          <w:szCs w:val="28"/>
          <w:lang w:val="ro-RO"/>
        </w:rPr>
        <w:t xml:space="preserve">pentru modificarea Legii nr. 158/2008 cu privire </w:t>
      </w:r>
    </w:p>
    <w:p w14:paraId="725FC690" w14:textId="2D57C14E" w:rsidR="00593EEA" w:rsidRPr="00327ADB" w:rsidRDefault="00593EEA" w:rsidP="00582891">
      <w:pPr>
        <w:ind w:left="567" w:right="1985" w:firstLine="0"/>
        <w:jc w:val="center"/>
        <w:rPr>
          <w:rFonts w:eastAsiaTheme="minorHAnsi"/>
          <w:b/>
          <w:sz w:val="28"/>
          <w:szCs w:val="28"/>
          <w:lang w:val="ro-RO"/>
        </w:rPr>
      </w:pPr>
      <w:r w:rsidRPr="00327ADB">
        <w:rPr>
          <w:rFonts w:eastAsiaTheme="minorHAnsi"/>
          <w:b/>
          <w:sz w:val="28"/>
          <w:szCs w:val="28"/>
          <w:lang w:val="ro-RO"/>
        </w:rPr>
        <w:t>la func</w:t>
      </w:r>
      <w:r w:rsidR="00E274E6" w:rsidRPr="00327ADB">
        <w:rPr>
          <w:rFonts w:eastAsiaTheme="minorHAnsi"/>
          <w:b/>
          <w:sz w:val="28"/>
          <w:szCs w:val="28"/>
          <w:lang w:val="ro-RO"/>
        </w:rPr>
        <w:t>ț</w:t>
      </w:r>
      <w:r w:rsidRPr="00327ADB">
        <w:rPr>
          <w:rFonts w:eastAsiaTheme="minorHAnsi"/>
          <w:b/>
          <w:sz w:val="28"/>
          <w:szCs w:val="28"/>
          <w:lang w:val="ro-RO"/>
        </w:rPr>
        <w:t>ia publică</w:t>
      </w:r>
      <w:r w:rsidR="00A16EA2" w:rsidRPr="00327ADB">
        <w:rPr>
          <w:rFonts w:eastAsiaTheme="minorHAnsi"/>
          <w:b/>
          <w:sz w:val="28"/>
          <w:szCs w:val="28"/>
          <w:lang w:val="ro-RO"/>
        </w:rPr>
        <w:t xml:space="preserve"> </w:t>
      </w:r>
      <w:r w:rsidRPr="00327ADB">
        <w:rPr>
          <w:rFonts w:eastAsiaTheme="minorHAnsi"/>
          <w:b/>
          <w:sz w:val="28"/>
          <w:szCs w:val="28"/>
          <w:lang w:val="ro-RO"/>
        </w:rPr>
        <w:t>și statutul</w:t>
      </w:r>
      <w:r w:rsidR="00A16EA2" w:rsidRPr="00327ADB">
        <w:rPr>
          <w:rFonts w:eastAsiaTheme="minorHAnsi"/>
          <w:b/>
          <w:sz w:val="28"/>
          <w:szCs w:val="28"/>
          <w:lang w:val="ro-RO"/>
        </w:rPr>
        <w:t xml:space="preserve"> </w:t>
      </w:r>
      <w:r w:rsidRPr="00327ADB">
        <w:rPr>
          <w:rFonts w:eastAsiaTheme="minorHAnsi"/>
          <w:b/>
          <w:sz w:val="28"/>
          <w:szCs w:val="28"/>
          <w:lang w:val="ro-RO"/>
        </w:rPr>
        <w:t>func</w:t>
      </w:r>
      <w:r w:rsidR="00E274E6" w:rsidRPr="00327ADB">
        <w:rPr>
          <w:rFonts w:eastAsiaTheme="minorHAnsi"/>
          <w:b/>
          <w:sz w:val="28"/>
          <w:szCs w:val="28"/>
          <w:lang w:val="ro-RO"/>
        </w:rPr>
        <w:t>ț</w:t>
      </w:r>
      <w:r w:rsidRPr="00327ADB">
        <w:rPr>
          <w:rFonts w:eastAsiaTheme="minorHAnsi"/>
          <w:b/>
          <w:sz w:val="28"/>
          <w:szCs w:val="28"/>
          <w:lang w:val="ro-RO"/>
        </w:rPr>
        <w:t>ionarului public</w:t>
      </w:r>
    </w:p>
    <w:p w14:paraId="5F517480" w14:textId="4545A016" w:rsidR="00593EEA" w:rsidRPr="00327ADB" w:rsidRDefault="00A16EA2" w:rsidP="00A16EA2">
      <w:pPr>
        <w:rPr>
          <w:sz w:val="28"/>
          <w:szCs w:val="28"/>
          <w:lang w:val="ro-RO"/>
        </w:rPr>
      </w:pPr>
      <w:r w:rsidRPr="00327ADB">
        <w:rPr>
          <w:rFonts w:eastAsiaTheme="minorHAnsi"/>
          <w:b/>
          <w:noProof/>
          <w:sz w:val="28"/>
          <w:szCs w:val="28"/>
          <w:lang w:val="ro-R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0A079FA" wp14:editId="47CD64E9">
                <wp:simplePos x="0" y="0"/>
                <wp:positionH relativeFrom="page">
                  <wp:align>center</wp:align>
                </wp:positionH>
                <wp:positionV relativeFrom="paragraph">
                  <wp:posOffset>31470</wp:posOffset>
                </wp:positionV>
                <wp:extent cx="3942436" cy="0"/>
                <wp:effectExtent l="0" t="0" r="0" b="0"/>
                <wp:wrapNone/>
                <wp:docPr id="1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942436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line w14:anchorId="216E07D0" id="Conector drept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absolute;mso-position-vertical-relative:text;mso-width-percent:0;mso-height-percent:0;mso-width-relative:margin;mso-height-relative:margin" from="0,2.5pt" to="310.45pt,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" strokecolor="black [3200]">
                <v:stroke joinstyle="miter"/>
                <w10:wrap anchorx="page"/>
              </v:line>
            </w:pict>
          </mc:Fallback>
        </mc:AlternateContent>
      </w:r>
    </w:p>
    <w:p w14:paraId="52EF4BCF" w14:textId="77777777" w:rsidR="00593EEA" w:rsidRPr="00327ADB" w:rsidRDefault="00593EEA" w:rsidP="00582891">
      <w:pPr>
        <w:rPr>
          <w:sz w:val="28"/>
          <w:szCs w:val="28"/>
          <w:lang w:val="ro-RO"/>
        </w:rPr>
      </w:pPr>
      <w:r w:rsidRPr="00327ADB">
        <w:rPr>
          <w:sz w:val="28"/>
          <w:szCs w:val="28"/>
          <w:lang w:val="ro-RO"/>
        </w:rPr>
        <w:t>Parlamentul adoptă prezenta lege organică.</w:t>
      </w:r>
    </w:p>
    <w:p w14:paraId="413C20F6" w14:textId="77777777" w:rsidR="00593EEA" w:rsidRPr="00327ADB" w:rsidRDefault="00593EEA" w:rsidP="00582891">
      <w:pPr>
        <w:rPr>
          <w:sz w:val="28"/>
          <w:szCs w:val="28"/>
          <w:lang w:val="ro-RO"/>
        </w:rPr>
      </w:pPr>
    </w:p>
    <w:p w14:paraId="3AC95243" w14:textId="4C837F65" w:rsidR="00593EEA" w:rsidRPr="00327ADB" w:rsidRDefault="00593EEA" w:rsidP="00582891">
      <w:pPr>
        <w:tabs>
          <w:tab w:val="left" w:pos="993"/>
        </w:tabs>
        <w:rPr>
          <w:sz w:val="28"/>
          <w:szCs w:val="28"/>
          <w:lang w:val="ro-RO"/>
        </w:rPr>
      </w:pPr>
      <w:r w:rsidRPr="00327ADB">
        <w:rPr>
          <w:b/>
          <w:bCs/>
          <w:sz w:val="28"/>
          <w:szCs w:val="28"/>
          <w:lang w:val="ro-RO"/>
        </w:rPr>
        <w:t>Art. I.</w:t>
      </w:r>
      <w:r w:rsidRPr="00327ADB">
        <w:rPr>
          <w:sz w:val="28"/>
          <w:szCs w:val="28"/>
          <w:lang w:val="ro-RO"/>
        </w:rPr>
        <w:t xml:space="preserve"> – Legea nr. 158/2008 cu privire la func</w:t>
      </w:r>
      <w:r w:rsidR="00E274E6" w:rsidRPr="00327ADB">
        <w:rPr>
          <w:sz w:val="28"/>
          <w:szCs w:val="28"/>
          <w:lang w:val="ro-RO"/>
        </w:rPr>
        <w:t>ț</w:t>
      </w:r>
      <w:r w:rsidRPr="00327ADB">
        <w:rPr>
          <w:sz w:val="28"/>
          <w:szCs w:val="28"/>
          <w:lang w:val="ro-RO"/>
        </w:rPr>
        <w:t>ia publică și statutul func</w:t>
      </w:r>
      <w:r w:rsidR="00E274E6" w:rsidRPr="00327ADB">
        <w:rPr>
          <w:sz w:val="28"/>
          <w:szCs w:val="28"/>
          <w:lang w:val="ro-RO"/>
        </w:rPr>
        <w:t>ț</w:t>
      </w:r>
      <w:r w:rsidRPr="00327ADB">
        <w:rPr>
          <w:sz w:val="28"/>
          <w:szCs w:val="28"/>
          <w:lang w:val="ro-RO"/>
        </w:rPr>
        <w:t>ionarului public (Monitorul Oficial al Republicii Moldova, 2008, nr. 230</w:t>
      </w:r>
      <w:r w:rsidR="009C39C9" w:rsidRPr="00327ADB">
        <w:rPr>
          <w:sz w:val="28"/>
          <w:szCs w:val="28"/>
          <w:lang w:val="ro-RO"/>
        </w:rPr>
        <w:t>–</w:t>
      </w:r>
      <w:r w:rsidRPr="00327ADB">
        <w:rPr>
          <w:sz w:val="28"/>
          <w:szCs w:val="28"/>
          <w:lang w:val="ro-RO"/>
        </w:rPr>
        <w:t>232, art. 840), cu modificările ulterioare, se modifică după cum urmează:</w:t>
      </w:r>
    </w:p>
    <w:p w14:paraId="5865A676" w14:textId="77777777" w:rsidR="00593EEA" w:rsidRPr="00327ADB" w:rsidRDefault="00593EEA" w:rsidP="00582891">
      <w:pPr>
        <w:tabs>
          <w:tab w:val="left" w:pos="993"/>
        </w:tabs>
        <w:rPr>
          <w:sz w:val="28"/>
          <w:szCs w:val="28"/>
          <w:lang w:val="ro-RO"/>
        </w:rPr>
      </w:pPr>
    </w:p>
    <w:p w14:paraId="5A182D96" w14:textId="70C258E7" w:rsidR="001F707F" w:rsidRPr="00327ADB" w:rsidRDefault="00593EEA" w:rsidP="00740F90">
      <w:pPr>
        <w:pStyle w:val="ListParagraph"/>
        <w:numPr>
          <w:ilvl w:val="0"/>
          <w:numId w:val="1"/>
        </w:numPr>
        <w:tabs>
          <w:tab w:val="left" w:pos="993"/>
        </w:tabs>
        <w:ind w:left="0" w:firstLine="709"/>
        <w:rPr>
          <w:rFonts w:ascii="Times New Roman" w:hAnsi="Times New Roman" w:cs="Times New Roman"/>
          <w:sz w:val="28"/>
          <w:szCs w:val="28"/>
          <w:lang w:val="ro-RO"/>
        </w:rPr>
      </w:pPr>
      <w:r w:rsidRPr="00327ADB">
        <w:rPr>
          <w:rFonts w:ascii="Times New Roman" w:hAnsi="Times New Roman" w:cs="Times New Roman"/>
          <w:sz w:val="28"/>
          <w:szCs w:val="28"/>
          <w:lang w:val="ro-RO"/>
        </w:rPr>
        <w:t xml:space="preserve">La articolul 25 alineatul (2) litera c), </w:t>
      </w:r>
      <w:r w:rsidR="001F707F" w:rsidRPr="00327ADB">
        <w:rPr>
          <w:rFonts w:ascii="Times New Roman" w:hAnsi="Times New Roman" w:cs="Times New Roman"/>
          <w:sz w:val="28"/>
          <w:szCs w:val="28"/>
          <w:lang w:val="ro-RO"/>
        </w:rPr>
        <w:t>textul „cu excep</w:t>
      </w:r>
      <w:r w:rsidR="00E274E6" w:rsidRPr="00327ADB">
        <w:rPr>
          <w:rFonts w:ascii="Times New Roman" w:hAnsi="Times New Roman" w:cs="Times New Roman"/>
          <w:sz w:val="28"/>
          <w:szCs w:val="28"/>
          <w:lang w:val="ro-RO"/>
        </w:rPr>
        <w:t>ț</w:t>
      </w:r>
      <w:r w:rsidR="001F707F" w:rsidRPr="00327ADB">
        <w:rPr>
          <w:rFonts w:ascii="Times New Roman" w:hAnsi="Times New Roman" w:cs="Times New Roman"/>
          <w:sz w:val="28"/>
          <w:szCs w:val="28"/>
          <w:lang w:val="ro-RO"/>
        </w:rPr>
        <w:t>ia activită</w:t>
      </w:r>
      <w:r w:rsidR="00E274E6" w:rsidRPr="00327ADB">
        <w:rPr>
          <w:rFonts w:ascii="Times New Roman" w:hAnsi="Times New Roman" w:cs="Times New Roman"/>
          <w:sz w:val="28"/>
          <w:szCs w:val="28"/>
          <w:lang w:val="ro-RO"/>
        </w:rPr>
        <w:t>ț</w:t>
      </w:r>
      <w:r w:rsidR="001F707F" w:rsidRPr="00327ADB">
        <w:rPr>
          <w:rFonts w:ascii="Times New Roman" w:hAnsi="Times New Roman" w:cs="Times New Roman"/>
          <w:sz w:val="28"/>
          <w:szCs w:val="28"/>
          <w:lang w:val="ro-RO"/>
        </w:rPr>
        <w:t>ilor știin</w:t>
      </w:r>
      <w:r w:rsidR="00E274E6" w:rsidRPr="00327ADB">
        <w:rPr>
          <w:rFonts w:ascii="Times New Roman" w:hAnsi="Times New Roman" w:cs="Times New Roman"/>
          <w:sz w:val="28"/>
          <w:szCs w:val="28"/>
          <w:lang w:val="ro-RO"/>
        </w:rPr>
        <w:t>ț</w:t>
      </w:r>
      <w:r w:rsidR="001F707F" w:rsidRPr="00327ADB">
        <w:rPr>
          <w:rFonts w:ascii="Times New Roman" w:hAnsi="Times New Roman" w:cs="Times New Roman"/>
          <w:sz w:val="28"/>
          <w:szCs w:val="28"/>
          <w:lang w:val="ro-RO"/>
        </w:rPr>
        <w:t>ifice, didactice, de crea</w:t>
      </w:r>
      <w:r w:rsidR="00E274E6" w:rsidRPr="00327ADB">
        <w:rPr>
          <w:rFonts w:ascii="Times New Roman" w:hAnsi="Times New Roman" w:cs="Times New Roman"/>
          <w:sz w:val="28"/>
          <w:szCs w:val="28"/>
          <w:lang w:val="ro-RO"/>
        </w:rPr>
        <w:t>ț</w:t>
      </w:r>
      <w:r w:rsidR="001F707F" w:rsidRPr="00327ADB">
        <w:rPr>
          <w:rFonts w:ascii="Times New Roman" w:hAnsi="Times New Roman" w:cs="Times New Roman"/>
          <w:sz w:val="28"/>
          <w:szCs w:val="28"/>
          <w:lang w:val="ro-RO"/>
        </w:rPr>
        <w:t>ie, de participare în proiecte de dezvoltare în domeniul de competen</w:t>
      </w:r>
      <w:r w:rsidR="00E274E6" w:rsidRPr="00327ADB">
        <w:rPr>
          <w:rFonts w:ascii="Times New Roman" w:hAnsi="Times New Roman" w:cs="Times New Roman"/>
          <w:sz w:val="28"/>
          <w:szCs w:val="28"/>
          <w:lang w:val="ro-RO"/>
        </w:rPr>
        <w:t>ț</w:t>
      </w:r>
      <w:r w:rsidR="001F707F" w:rsidRPr="00327ADB">
        <w:rPr>
          <w:rFonts w:ascii="Times New Roman" w:hAnsi="Times New Roman" w:cs="Times New Roman"/>
          <w:sz w:val="28"/>
          <w:szCs w:val="28"/>
          <w:lang w:val="ro-RO"/>
        </w:rPr>
        <w:t>ă în cadrul autorită</w:t>
      </w:r>
      <w:r w:rsidR="00E274E6" w:rsidRPr="00327ADB">
        <w:rPr>
          <w:rFonts w:ascii="Times New Roman" w:hAnsi="Times New Roman" w:cs="Times New Roman"/>
          <w:sz w:val="28"/>
          <w:szCs w:val="28"/>
          <w:lang w:val="ro-RO"/>
        </w:rPr>
        <w:t>ț</w:t>
      </w:r>
      <w:r w:rsidR="001F707F" w:rsidRPr="00327ADB">
        <w:rPr>
          <w:rFonts w:ascii="Times New Roman" w:hAnsi="Times New Roman" w:cs="Times New Roman"/>
          <w:sz w:val="28"/>
          <w:szCs w:val="28"/>
          <w:lang w:val="ro-RO"/>
        </w:rPr>
        <w:t>ii în care este angajat, de reprezentare a statului în societă</w:t>
      </w:r>
      <w:r w:rsidR="00E274E6" w:rsidRPr="00327ADB">
        <w:rPr>
          <w:rFonts w:ascii="Times New Roman" w:hAnsi="Times New Roman" w:cs="Times New Roman"/>
          <w:sz w:val="28"/>
          <w:szCs w:val="28"/>
          <w:lang w:val="ro-RO"/>
        </w:rPr>
        <w:t>ț</w:t>
      </w:r>
      <w:r w:rsidR="001F707F" w:rsidRPr="00327ADB">
        <w:rPr>
          <w:rFonts w:ascii="Times New Roman" w:hAnsi="Times New Roman" w:cs="Times New Roman"/>
          <w:sz w:val="28"/>
          <w:szCs w:val="28"/>
          <w:lang w:val="ro-RO"/>
        </w:rPr>
        <w:t>ile economice” se substituie cu textul „cu excep</w:t>
      </w:r>
      <w:r w:rsidR="00E274E6" w:rsidRPr="00327ADB">
        <w:rPr>
          <w:rFonts w:ascii="Times New Roman" w:hAnsi="Times New Roman" w:cs="Times New Roman"/>
          <w:sz w:val="28"/>
          <w:szCs w:val="28"/>
          <w:lang w:val="ro-RO"/>
        </w:rPr>
        <w:t>ț</w:t>
      </w:r>
      <w:r w:rsidR="001F707F" w:rsidRPr="00327ADB">
        <w:rPr>
          <w:rFonts w:ascii="Times New Roman" w:hAnsi="Times New Roman" w:cs="Times New Roman"/>
          <w:sz w:val="28"/>
          <w:szCs w:val="28"/>
          <w:lang w:val="ro-RO"/>
        </w:rPr>
        <w:t>ia activită</w:t>
      </w:r>
      <w:r w:rsidR="00E274E6" w:rsidRPr="00327ADB">
        <w:rPr>
          <w:rFonts w:ascii="Times New Roman" w:hAnsi="Times New Roman" w:cs="Times New Roman"/>
          <w:sz w:val="28"/>
          <w:szCs w:val="28"/>
          <w:lang w:val="ro-RO"/>
        </w:rPr>
        <w:t>ț</w:t>
      </w:r>
      <w:r w:rsidR="001F707F" w:rsidRPr="00327ADB">
        <w:rPr>
          <w:rFonts w:ascii="Times New Roman" w:hAnsi="Times New Roman" w:cs="Times New Roman"/>
          <w:sz w:val="28"/>
          <w:szCs w:val="28"/>
          <w:lang w:val="ro-RO"/>
        </w:rPr>
        <w:t>ilor știin</w:t>
      </w:r>
      <w:r w:rsidR="00E274E6" w:rsidRPr="00327ADB">
        <w:rPr>
          <w:rFonts w:ascii="Times New Roman" w:hAnsi="Times New Roman" w:cs="Times New Roman"/>
          <w:sz w:val="28"/>
          <w:szCs w:val="28"/>
          <w:lang w:val="ro-RO"/>
        </w:rPr>
        <w:t>ț</w:t>
      </w:r>
      <w:r w:rsidR="001F707F" w:rsidRPr="00327ADB">
        <w:rPr>
          <w:rFonts w:ascii="Times New Roman" w:hAnsi="Times New Roman" w:cs="Times New Roman"/>
          <w:sz w:val="28"/>
          <w:szCs w:val="28"/>
          <w:lang w:val="ro-RO"/>
        </w:rPr>
        <w:t>ifice</w:t>
      </w:r>
      <w:r w:rsidR="00312DA6" w:rsidRPr="00327ADB">
        <w:rPr>
          <w:rFonts w:ascii="Times New Roman" w:hAnsi="Times New Roman" w:cs="Times New Roman"/>
          <w:sz w:val="28"/>
          <w:szCs w:val="28"/>
          <w:lang w:val="ro-RO"/>
        </w:rPr>
        <w:t>,</w:t>
      </w:r>
      <w:r w:rsidR="001F707F" w:rsidRPr="00327ADB">
        <w:rPr>
          <w:rFonts w:ascii="Times New Roman" w:hAnsi="Times New Roman" w:cs="Times New Roman"/>
          <w:sz w:val="28"/>
          <w:szCs w:val="28"/>
          <w:lang w:val="ro-RO"/>
        </w:rPr>
        <w:t xml:space="preserve"> didactice, activită</w:t>
      </w:r>
      <w:r w:rsidR="00E274E6" w:rsidRPr="00327ADB">
        <w:rPr>
          <w:rFonts w:ascii="Times New Roman" w:hAnsi="Times New Roman" w:cs="Times New Roman"/>
          <w:sz w:val="28"/>
          <w:szCs w:val="28"/>
          <w:lang w:val="ro-RO"/>
        </w:rPr>
        <w:t>ț</w:t>
      </w:r>
      <w:r w:rsidR="001F707F" w:rsidRPr="00327ADB">
        <w:rPr>
          <w:rFonts w:ascii="Times New Roman" w:hAnsi="Times New Roman" w:cs="Times New Roman"/>
          <w:sz w:val="28"/>
          <w:szCs w:val="28"/>
          <w:lang w:val="ro-RO"/>
        </w:rPr>
        <w:t xml:space="preserve">ilor în cadrul proiectelor/programelor </w:t>
      </w:r>
      <w:r w:rsidR="005E59FA">
        <w:rPr>
          <w:rFonts w:ascii="Times New Roman" w:hAnsi="Times New Roman" w:cs="Times New Roman"/>
          <w:sz w:val="28"/>
          <w:szCs w:val="28"/>
          <w:lang w:val="ro-RO"/>
        </w:rPr>
        <w:t xml:space="preserve">internaționale </w:t>
      </w:r>
      <w:r w:rsidR="001F707F" w:rsidRPr="00327ADB">
        <w:rPr>
          <w:rFonts w:ascii="Times New Roman" w:hAnsi="Times New Roman" w:cs="Times New Roman"/>
          <w:sz w:val="28"/>
          <w:szCs w:val="28"/>
          <w:lang w:val="ro-RO"/>
        </w:rPr>
        <w:t>de cercetare și inovare, activită</w:t>
      </w:r>
      <w:r w:rsidR="00E274E6" w:rsidRPr="00327ADB">
        <w:rPr>
          <w:rFonts w:ascii="Times New Roman" w:hAnsi="Times New Roman" w:cs="Times New Roman"/>
          <w:sz w:val="28"/>
          <w:szCs w:val="28"/>
          <w:lang w:val="ro-RO"/>
        </w:rPr>
        <w:t>ț</w:t>
      </w:r>
      <w:r w:rsidR="001F707F" w:rsidRPr="00327ADB">
        <w:rPr>
          <w:rFonts w:ascii="Times New Roman" w:hAnsi="Times New Roman" w:cs="Times New Roman"/>
          <w:sz w:val="28"/>
          <w:szCs w:val="28"/>
          <w:lang w:val="ro-RO"/>
        </w:rPr>
        <w:t>ilor de crea</w:t>
      </w:r>
      <w:r w:rsidR="00E274E6" w:rsidRPr="00327ADB">
        <w:rPr>
          <w:rFonts w:ascii="Times New Roman" w:hAnsi="Times New Roman" w:cs="Times New Roman"/>
          <w:sz w:val="28"/>
          <w:szCs w:val="28"/>
          <w:lang w:val="ro-RO"/>
        </w:rPr>
        <w:t>ț</w:t>
      </w:r>
      <w:r w:rsidR="001F707F" w:rsidRPr="00327ADB">
        <w:rPr>
          <w:rFonts w:ascii="Times New Roman" w:hAnsi="Times New Roman" w:cs="Times New Roman"/>
          <w:sz w:val="28"/>
          <w:szCs w:val="28"/>
          <w:lang w:val="ro-RO"/>
        </w:rPr>
        <w:t>ie, de participare în proiecte de dezvoltare în domeniul de competen</w:t>
      </w:r>
      <w:r w:rsidR="00E274E6" w:rsidRPr="00327ADB">
        <w:rPr>
          <w:rFonts w:ascii="Times New Roman" w:hAnsi="Times New Roman" w:cs="Times New Roman"/>
          <w:sz w:val="28"/>
          <w:szCs w:val="28"/>
          <w:lang w:val="ro-RO"/>
        </w:rPr>
        <w:t>ț</w:t>
      </w:r>
      <w:r w:rsidR="001F707F" w:rsidRPr="00327ADB">
        <w:rPr>
          <w:rFonts w:ascii="Times New Roman" w:hAnsi="Times New Roman" w:cs="Times New Roman"/>
          <w:sz w:val="28"/>
          <w:szCs w:val="28"/>
          <w:lang w:val="ro-RO"/>
        </w:rPr>
        <w:t>ă în cadrul autorită</w:t>
      </w:r>
      <w:r w:rsidR="00E274E6" w:rsidRPr="00327ADB">
        <w:rPr>
          <w:rFonts w:ascii="Times New Roman" w:hAnsi="Times New Roman" w:cs="Times New Roman"/>
          <w:sz w:val="28"/>
          <w:szCs w:val="28"/>
          <w:lang w:val="ro-RO"/>
        </w:rPr>
        <w:t>ț</w:t>
      </w:r>
      <w:r w:rsidR="001F707F" w:rsidRPr="00327ADB">
        <w:rPr>
          <w:rFonts w:ascii="Times New Roman" w:hAnsi="Times New Roman" w:cs="Times New Roman"/>
          <w:sz w:val="28"/>
          <w:szCs w:val="28"/>
          <w:lang w:val="ro-RO"/>
        </w:rPr>
        <w:t>ii în care este angajat, de reprezentare a statului și a</w:t>
      </w:r>
      <w:r w:rsidR="00F46D91" w:rsidRPr="00327ADB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1F707F" w:rsidRPr="00327ADB">
        <w:rPr>
          <w:rFonts w:ascii="Times New Roman" w:hAnsi="Times New Roman" w:cs="Times New Roman"/>
          <w:sz w:val="28"/>
          <w:szCs w:val="28"/>
          <w:lang w:val="ro-RO"/>
        </w:rPr>
        <w:t>autorită</w:t>
      </w:r>
      <w:r w:rsidR="00E274E6" w:rsidRPr="00327ADB">
        <w:rPr>
          <w:rFonts w:ascii="Times New Roman" w:hAnsi="Times New Roman" w:cs="Times New Roman"/>
          <w:sz w:val="28"/>
          <w:szCs w:val="28"/>
          <w:lang w:val="ro-RO"/>
        </w:rPr>
        <w:t>ț</w:t>
      </w:r>
      <w:r w:rsidR="001F707F" w:rsidRPr="00327ADB">
        <w:rPr>
          <w:rFonts w:ascii="Times New Roman" w:hAnsi="Times New Roman" w:cs="Times New Roman"/>
          <w:sz w:val="28"/>
          <w:szCs w:val="28"/>
          <w:lang w:val="ro-RO"/>
        </w:rPr>
        <w:t>i</w:t>
      </w:r>
      <w:r w:rsidR="00F46D91" w:rsidRPr="00327ADB">
        <w:rPr>
          <w:rFonts w:ascii="Times New Roman" w:hAnsi="Times New Roman" w:cs="Times New Roman"/>
          <w:sz w:val="28"/>
          <w:szCs w:val="28"/>
          <w:lang w:val="ro-RO"/>
        </w:rPr>
        <w:t>lor</w:t>
      </w:r>
      <w:r w:rsidR="001F707F" w:rsidRPr="00327ADB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F46D91" w:rsidRPr="00327ADB">
        <w:rPr>
          <w:rFonts w:ascii="Times New Roman" w:hAnsi="Times New Roman" w:cs="Times New Roman"/>
          <w:sz w:val="28"/>
          <w:szCs w:val="28"/>
          <w:lang w:val="ro-RO"/>
        </w:rPr>
        <w:t xml:space="preserve">administrației </w:t>
      </w:r>
      <w:r w:rsidR="001F707F" w:rsidRPr="00327ADB">
        <w:rPr>
          <w:rFonts w:ascii="Times New Roman" w:hAnsi="Times New Roman" w:cs="Times New Roman"/>
          <w:sz w:val="28"/>
          <w:szCs w:val="28"/>
          <w:lang w:val="ro-RO"/>
        </w:rPr>
        <w:t>publice locale în societă</w:t>
      </w:r>
      <w:r w:rsidR="00E274E6" w:rsidRPr="00327ADB">
        <w:rPr>
          <w:rFonts w:ascii="Times New Roman" w:hAnsi="Times New Roman" w:cs="Times New Roman"/>
          <w:sz w:val="28"/>
          <w:szCs w:val="28"/>
          <w:lang w:val="ro-RO"/>
        </w:rPr>
        <w:t>ț</w:t>
      </w:r>
      <w:r w:rsidR="001F707F" w:rsidRPr="00327ADB">
        <w:rPr>
          <w:rFonts w:ascii="Times New Roman" w:hAnsi="Times New Roman" w:cs="Times New Roman"/>
          <w:sz w:val="28"/>
          <w:szCs w:val="28"/>
          <w:lang w:val="ro-RO"/>
        </w:rPr>
        <w:t>ile economice, precum”</w:t>
      </w:r>
      <w:r w:rsidR="00582891" w:rsidRPr="00327ADB">
        <w:rPr>
          <w:rFonts w:ascii="Times New Roman" w:hAnsi="Times New Roman" w:cs="Times New Roman"/>
          <w:sz w:val="28"/>
          <w:szCs w:val="28"/>
          <w:lang w:val="ro-RO"/>
        </w:rPr>
        <w:t>.</w:t>
      </w:r>
    </w:p>
    <w:p w14:paraId="6C2A08D6" w14:textId="77777777" w:rsidR="001F707F" w:rsidRPr="00327ADB" w:rsidRDefault="001F707F" w:rsidP="00740F90">
      <w:pPr>
        <w:rPr>
          <w:sz w:val="28"/>
          <w:szCs w:val="28"/>
          <w:lang w:val="ro-RO"/>
        </w:rPr>
      </w:pPr>
    </w:p>
    <w:p w14:paraId="4B1F5876" w14:textId="5023BFFA" w:rsidR="00EF662A" w:rsidRPr="00327ADB" w:rsidRDefault="00EF662A" w:rsidP="001E5A23">
      <w:pPr>
        <w:pStyle w:val="ListParagraph"/>
        <w:numPr>
          <w:ilvl w:val="0"/>
          <w:numId w:val="1"/>
        </w:numPr>
        <w:tabs>
          <w:tab w:val="left" w:pos="993"/>
          <w:tab w:val="left" w:pos="1134"/>
        </w:tabs>
        <w:ind w:left="0" w:firstLine="709"/>
        <w:rPr>
          <w:rFonts w:ascii="Times New Roman" w:hAnsi="Times New Roman" w:cs="Times New Roman"/>
          <w:sz w:val="28"/>
          <w:szCs w:val="28"/>
          <w:lang w:val="ro-RO"/>
        </w:rPr>
      </w:pPr>
      <w:r w:rsidRPr="00327ADB">
        <w:rPr>
          <w:rFonts w:ascii="Times New Roman" w:hAnsi="Times New Roman" w:cs="Times New Roman"/>
          <w:sz w:val="28"/>
          <w:szCs w:val="28"/>
          <w:lang w:val="ro-RO"/>
        </w:rPr>
        <w:t>La articolul 28 alineatul (1), litera e) va avea următorul cuprins:</w:t>
      </w:r>
    </w:p>
    <w:p w14:paraId="40BBAE92" w14:textId="7B24EBDB" w:rsidR="00EF662A" w:rsidRPr="00327ADB" w:rsidRDefault="00EF662A" w:rsidP="00582891">
      <w:pPr>
        <w:tabs>
          <w:tab w:val="left" w:pos="993"/>
        </w:tabs>
        <w:rPr>
          <w:sz w:val="28"/>
          <w:szCs w:val="28"/>
          <w:lang w:val="ro-RO"/>
        </w:rPr>
      </w:pPr>
    </w:p>
    <w:p w14:paraId="1EF5B582" w14:textId="3F6A92B6" w:rsidR="00701991" w:rsidRPr="00327ADB" w:rsidRDefault="00EF662A" w:rsidP="00740F90">
      <w:pPr>
        <w:rPr>
          <w:sz w:val="28"/>
          <w:szCs w:val="28"/>
          <w:lang w:val="ro-RO"/>
        </w:rPr>
      </w:pPr>
      <w:r w:rsidRPr="00327ADB">
        <w:rPr>
          <w:sz w:val="28"/>
          <w:szCs w:val="28"/>
          <w:lang w:val="ro-RO"/>
        </w:rPr>
        <w:t xml:space="preserve">„e) </w:t>
      </w:r>
      <w:r w:rsidRPr="00327ADB">
        <w:rPr>
          <w:sz w:val="28"/>
          <w:szCs w:val="28"/>
          <w:lang w:val="ro-RO" w:eastAsia="ro-MD"/>
        </w:rPr>
        <w:t xml:space="preserve">asigurare a interimatului </w:t>
      </w:r>
      <w:r w:rsidR="00701991" w:rsidRPr="00327ADB">
        <w:rPr>
          <w:sz w:val="28"/>
          <w:szCs w:val="28"/>
          <w:lang w:val="ro-RO"/>
        </w:rPr>
        <w:t>func</w:t>
      </w:r>
      <w:r w:rsidR="00E274E6" w:rsidRPr="00327ADB">
        <w:rPr>
          <w:sz w:val="28"/>
          <w:szCs w:val="28"/>
          <w:lang w:val="ro-RO"/>
        </w:rPr>
        <w:t>ț</w:t>
      </w:r>
      <w:r w:rsidR="00701991" w:rsidRPr="00327ADB">
        <w:rPr>
          <w:sz w:val="28"/>
          <w:szCs w:val="28"/>
          <w:lang w:val="ro-RO"/>
        </w:rPr>
        <w:t>iei publice de conducere de nivel superior</w:t>
      </w:r>
      <w:r w:rsidR="00F46D91" w:rsidRPr="00327ADB">
        <w:rPr>
          <w:sz w:val="28"/>
          <w:szCs w:val="28"/>
          <w:lang w:val="ro-RO"/>
        </w:rPr>
        <w:t xml:space="preserve"> </w:t>
      </w:r>
      <w:r w:rsidR="00701991" w:rsidRPr="00327ADB">
        <w:rPr>
          <w:sz w:val="28"/>
          <w:szCs w:val="28"/>
          <w:lang w:val="ro-RO"/>
        </w:rPr>
        <w:t xml:space="preserve">și </w:t>
      </w:r>
      <w:r w:rsidR="00E274E6" w:rsidRPr="00327ADB">
        <w:rPr>
          <w:sz w:val="28"/>
          <w:szCs w:val="28"/>
          <w:lang w:val="ro-RO"/>
        </w:rPr>
        <w:t>a</w:t>
      </w:r>
      <w:r w:rsidR="00367CDD" w:rsidRPr="00327ADB">
        <w:rPr>
          <w:sz w:val="28"/>
          <w:szCs w:val="28"/>
          <w:lang w:val="ro-RO"/>
        </w:rPr>
        <w:t>l</w:t>
      </w:r>
      <w:r w:rsidR="00E274E6" w:rsidRPr="00327ADB">
        <w:rPr>
          <w:sz w:val="28"/>
          <w:szCs w:val="28"/>
          <w:lang w:val="ro-RO"/>
        </w:rPr>
        <w:t xml:space="preserve"> </w:t>
      </w:r>
      <w:r w:rsidRPr="00327ADB">
        <w:rPr>
          <w:sz w:val="28"/>
          <w:szCs w:val="28"/>
          <w:lang w:val="ro-RO" w:eastAsia="ro-MD"/>
        </w:rPr>
        <w:t>func</w:t>
      </w:r>
      <w:r w:rsidR="00E274E6" w:rsidRPr="00327ADB">
        <w:rPr>
          <w:sz w:val="28"/>
          <w:szCs w:val="28"/>
          <w:lang w:val="ro-RO" w:eastAsia="ro-MD"/>
        </w:rPr>
        <w:t>ț</w:t>
      </w:r>
      <w:r w:rsidRPr="00327ADB">
        <w:rPr>
          <w:sz w:val="28"/>
          <w:szCs w:val="28"/>
          <w:lang w:val="ro-RO" w:eastAsia="ro-MD"/>
        </w:rPr>
        <w:t>iei publice de conducere</w:t>
      </w:r>
      <w:r w:rsidR="00701991" w:rsidRPr="00327ADB">
        <w:rPr>
          <w:sz w:val="28"/>
          <w:szCs w:val="28"/>
          <w:lang w:val="ro-RO" w:eastAsia="ro-MD"/>
        </w:rPr>
        <w:t>.”</w:t>
      </w:r>
    </w:p>
    <w:p w14:paraId="36755D3F" w14:textId="77777777" w:rsidR="00593EEA" w:rsidRPr="00327ADB" w:rsidRDefault="00593EEA" w:rsidP="00740F90">
      <w:pPr>
        <w:rPr>
          <w:sz w:val="28"/>
          <w:szCs w:val="28"/>
          <w:lang w:val="ro-RO"/>
        </w:rPr>
      </w:pPr>
    </w:p>
    <w:p w14:paraId="4F87123A" w14:textId="58345564" w:rsidR="00593EEA" w:rsidRPr="00327ADB" w:rsidRDefault="00593EEA" w:rsidP="00740F90">
      <w:pPr>
        <w:pStyle w:val="ListParagraph"/>
        <w:numPr>
          <w:ilvl w:val="0"/>
          <w:numId w:val="3"/>
        </w:numPr>
        <w:tabs>
          <w:tab w:val="left" w:pos="993"/>
        </w:tabs>
        <w:ind w:left="0" w:firstLine="709"/>
        <w:rPr>
          <w:rFonts w:ascii="Times New Roman" w:hAnsi="Times New Roman" w:cs="Times New Roman"/>
          <w:sz w:val="28"/>
          <w:szCs w:val="28"/>
          <w:lang w:val="ro-RO"/>
        </w:rPr>
      </w:pPr>
      <w:r w:rsidRPr="00327ADB">
        <w:rPr>
          <w:rFonts w:ascii="Times New Roman" w:hAnsi="Times New Roman" w:cs="Times New Roman"/>
          <w:sz w:val="28"/>
          <w:szCs w:val="28"/>
          <w:lang w:val="ro-RO"/>
        </w:rPr>
        <w:t xml:space="preserve">Articolul 45 se completează cu alineatul (6) cu următorul cuprins: </w:t>
      </w:r>
    </w:p>
    <w:p w14:paraId="58E8F395" w14:textId="77777777" w:rsidR="007C39A3" w:rsidRPr="00327ADB" w:rsidRDefault="007C39A3" w:rsidP="00582891">
      <w:pPr>
        <w:pStyle w:val="ListParagraph"/>
        <w:tabs>
          <w:tab w:val="left" w:pos="993"/>
        </w:tabs>
        <w:ind w:left="0"/>
        <w:rPr>
          <w:rFonts w:ascii="Times New Roman" w:hAnsi="Times New Roman" w:cs="Times New Roman"/>
          <w:sz w:val="28"/>
          <w:szCs w:val="28"/>
          <w:lang w:val="ro-RO"/>
        </w:rPr>
      </w:pPr>
    </w:p>
    <w:p w14:paraId="0BD31AD5" w14:textId="10F987F9" w:rsidR="00593EEA" w:rsidRPr="00327ADB" w:rsidRDefault="00593EEA" w:rsidP="00582891">
      <w:pPr>
        <w:pStyle w:val="ListParagraph"/>
        <w:tabs>
          <w:tab w:val="left" w:pos="993"/>
        </w:tabs>
        <w:ind w:left="0"/>
        <w:rPr>
          <w:rFonts w:ascii="Times New Roman" w:hAnsi="Times New Roman" w:cs="Times New Roman"/>
          <w:iCs/>
          <w:sz w:val="28"/>
          <w:szCs w:val="28"/>
          <w:lang w:val="ro-RO"/>
        </w:rPr>
      </w:pPr>
      <w:r w:rsidRPr="00327ADB">
        <w:rPr>
          <w:rFonts w:ascii="Times New Roman" w:hAnsi="Times New Roman" w:cs="Times New Roman"/>
          <w:sz w:val="28"/>
          <w:szCs w:val="28"/>
          <w:lang w:val="ro-RO"/>
        </w:rPr>
        <w:t xml:space="preserve">„(6) </w:t>
      </w:r>
      <w:r w:rsidRPr="00275AFA">
        <w:rPr>
          <w:rFonts w:ascii="Times New Roman" w:hAnsi="Times New Roman" w:cs="Times New Roman"/>
          <w:sz w:val="28"/>
          <w:szCs w:val="28"/>
          <w:lang w:val="ro-RO"/>
        </w:rPr>
        <w:t xml:space="preserve">Până la </w:t>
      </w:r>
      <w:r w:rsidRPr="00275AFA">
        <w:rPr>
          <w:rFonts w:ascii="Times New Roman" w:hAnsi="Times New Roman" w:cs="Times New Roman"/>
          <w:iCs/>
          <w:sz w:val="28"/>
          <w:szCs w:val="28"/>
          <w:lang w:val="ro-RO"/>
        </w:rPr>
        <w:t>promovarea func</w:t>
      </w:r>
      <w:r w:rsidR="00E274E6" w:rsidRPr="00275AFA">
        <w:rPr>
          <w:rFonts w:ascii="Times New Roman" w:hAnsi="Times New Roman" w:cs="Times New Roman"/>
          <w:iCs/>
          <w:sz w:val="28"/>
          <w:szCs w:val="28"/>
          <w:lang w:val="ro-RO"/>
        </w:rPr>
        <w:t>ț</w:t>
      </w:r>
      <w:r w:rsidRPr="00275AFA">
        <w:rPr>
          <w:rFonts w:ascii="Times New Roman" w:hAnsi="Times New Roman" w:cs="Times New Roman"/>
          <w:iCs/>
          <w:sz w:val="28"/>
          <w:szCs w:val="28"/>
          <w:lang w:val="ro-RO"/>
        </w:rPr>
        <w:t>ionarului public într-o func</w:t>
      </w:r>
      <w:r w:rsidR="00E274E6" w:rsidRPr="00275AFA">
        <w:rPr>
          <w:rFonts w:ascii="Times New Roman" w:hAnsi="Times New Roman" w:cs="Times New Roman"/>
          <w:iCs/>
          <w:sz w:val="28"/>
          <w:szCs w:val="28"/>
          <w:lang w:val="ro-RO"/>
        </w:rPr>
        <w:t>ț</w:t>
      </w:r>
      <w:r w:rsidRPr="00275AFA">
        <w:rPr>
          <w:rFonts w:ascii="Times New Roman" w:hAnsi="Times New Roman" w:cs="Times New Roman"/>
          <w:iCs/>
          <w:sz w:val="28"/>
          <w:szCs w:val="28"/>
          <w:lang w:val="ro-RO"/>
        </w:rPr>
        <w:t>ie publică de conducere de nivel superior</w:t>
      </w:r>
      <w:r w:rsidR="00FF7433" w:rsidRPr="00275AFA">
        <w:rPr>
          <w:rFonts w:ascii="Times New Roman" w:hAnsi="Times New Roman" w:cs="Times New Roman"/>
          <w:iCs/>
          <w:sz w:val="28"/>
          <w:szCs w:val="28"/>
          <w:lang w:val="ro-RO"/>
        </w:rPr>
        <w:t>,</w:t>
      </w:r>
      <w:r w:rsidRPr="00275AFA">
        <w:rPr>
          <w:rFonts w:ascii="Times New Roman" w:hAnsi="Times New Roman" w:cs="Times New Roman"/>
          <w:iCs/>
          <w:sz w:val="28"/>
          <w:szCs w:val="28"/>
          <w:lang w:val="ro-RO"/>
        </w:rPr>
        <w:t xml:space="preserve"> într-o func</w:t>
      </w:r>
      <w:r w:rsidR="00E274E6" w:rsidRPr="00275AFA">
        <w:rPr>
          <w:rFonts w:ascii="Times New Roman" w:hAnsi="Times New Roman" w:cs="Times New Roman"/>
          <w:iCs/>
          <w:sz w:val="28"/>
          <w:szCs w:val="28"/>
          <w:lang w:val="ro-RO"/>
        </w:rPr>
        <w:t>ț</w:t>
      </w:r>
      <w:r w:rsidRPr="00275AFA">
        <w:rPr>
          <w:rFonts w:ascii="Times New Roman" w:hAnsi="Times New Roman" w:cs="Times New Roman"/>
          <w:iCs/>
          <w:sz w:val="28"/>
          <w:szCs w:val="28"/>
          <w:lang w:val="ro-RO"/>
        </w:rPr>
        <w:t>ie publică de conducere</w:t>
      </w:r>
      <w:r w:rsidR="004E38B2" w:rsidRPr="00275AFA">
        <w:rPr>
          <w:rFonts w:ascii="Times New Roman" w:hAnsi="Times New Roman" w:cs="Times New Roman"/>
          <w:iCs/>
          <w:sz w:val="28"/>
          <w:szCs w:val="28"/>
          <w:lang w:val="ro-RO"/>
        </w:rPr>
        <w:t xml:space="preserve"> </w:t>
      </w:r>
      <w:r w:rsidRPr="00275AFA">
        <w:rPr>
          <w:rFonts w:ascii="Times New Roman" w:hAnsi="Times New Roman" w:cs="Times New Roman"/>
          <w:iCs/>
          <w:sz w:val="28"/>
          <w:szCs w:val="28"/>
          <w:lang w:val="ro-RO"/>
        </w:rPr>
        <w:t xml:space="preserve">de conducător </w:t>
      </w:r>
      <w:r w:rsidR="00571956" w:rsidRPr="00275AFA">
        <w:rPr>
          <w:rFonts w:ascii="Times New Roman" w:hAnsi="Times New Roman" w:cs="Times New Roman"/>
          <w:iCs/>
          <w:sz w:val="28"/>
          <w:szCs w:val="28"/>
          <w:lang w:val="ro-RO"/>
        </w:rPr>
        <w:t>ș</w:t>
      </w:r>
      <w:r w:rsidRPr="00275AFA">
        <w:rPr>
          <w:rFonts w:ascii="Times New Roman" w:hAnsi="Times New Roman" w:cs="Times New Roman"/>
          <w:iCs/>
          <w:sz w:val="28"/>
          <w:szCs w:val="28"/>
          <w:lang w:val="ro-RO"/>
        </w:rPr>
        <w:t>i</w:t>
      </w:r>
      <w:r w:rsidR="00701991" w:rsidRPr="00275AFA">
        <w:rPr>
          <w:rFonts w:ascii="Times New Roman" w:hAnsi="Times New Roman" w:cs="Times New Roman"/>
          <w:iCs/>
          <w:sz w:val="28"/>
          <w:szCs w:val="28"/>
          <w:lang w:val="ro-RO"/>
        </w:rPr>
        <w:t xml:space="preserve"> </w:t>
      </w:r>
      <w:r w:rsidRPr="00275AFA">
        <w:rPr>
          <w:rFonts w:ascii="Times New Roman" w:hAnsi="Times New Roman" w:cs="Times New Roman"/>
          <w:iCs/>
          <w:sz w:val="28"/>
          <w:szCs w:val="28"/>
          <w:lang w:val="ro-RO"/>
        </w:rPr>
        <w:t xml:space="preserve">adjunct al conducătorului organului din subordinea ministerelor </w:t>
      </w:r>
      <w:r w:rsidR="00571956" w:rsidRPr="00275AFA">
        <w:rPr>
          <w:rFonts w:ascii="Times New Roman" w:hAnsi="Times New Roman" w:cs="Times New Roman"/>
          <w:iCs/>
          <w:sz w:val="28"/>
          <w:szCs w:val="28"/>
          <w:lang w:val="ro-RO"/>
        </w:rPr>
        <w:t>ș</w:t>
      </w:r>
      <w:r w:rsidRPr="00275AFA">
        <w:rPr>
          <w:rFonts w:ascii="Times New Roman" w:hAnsi="Times New Roman" w:cs="Times New Roman"/>
          <w:iCs/>
          <w:sz w:val="28"/>
          <w:szCs w:val="28"/>
          <w:lang w:val="ro-RO"/>
        </w:rPr>
        <w:t xml:space="preserve">i </w:t>
      </w:r>
      <w:r w:rsidR="00C22D9E" w:rsidRPr="00275AFA">
        <w:rPr>
          <w:rFonts w:ascii="Times New Roman" w:hAnsi="Times New Roman" w:cs="Times New Roman"/>
          <w:iCs/>
          <w:sz w:val="28"/>
          <w:szCs w:val="28"/>
          <w:lang w:val="ro-RO"/>
        </w:rPr>
        <w:t xml:space="preserve">a </w:t>
      </w:r>
      <w:r w:rsidRPr="00275AFA">
        <w:rPr>
          <w:rFonts w:ascii="Times New Roman" w:hAnsi="Times New Roman" w:cs="Times New Roman"/>
          <w:iCs/>
          <w:sz w:val="28"/>
          <w:szCs w:val="28"/>
          <w:lang w:val="ro-RO"/>
        </w:rPr>
        <w:t>altor autorită</w:t>
      </w:r>
      <w:r w:rsidR="00E274E6" w:rsidRPr="00275AFA">
        <w:rPr>
          <w:rFonts w:ascii="Times New Roman" w:hAnsi="Times New Roman" w:cs="Times New Roman"/>
          <w:iCs/>
          <w:sz w:val="28"/>
          <w:szCs w:val="28"/>
          <w:lang w:val="ro-RO"/>
        </w:rPr>
        <w:t>ț</w:t>
      </w:r>
      <w:r w:rsidRPr="00275AFA">
        <w:rPr>
          <w:rFonts w:ascii="Times New Roman" w:hAnsi="Times New Roman" w:cs="Times New Roman"/>
          <w:iCs/>
          <w:sz w:val="28"/>
          <w:szCs w:val="28"/>
          <w:lang w:val="ro-RO"/>
        </w:rPr>
        <w:t>i administrative,</w:t>
      </w:r>
      <w:r w:rsidRPr="00327ADB">
        <w:rPr>
          <w:rFonts w:ascii="Times New Roman" w:hAnsi="Times New Roman" w:cs="Times New Roman"/>
          <w:iCs/>
          <w:sz w:val="28"/>
          <w:szCs w:val="28"/>
          <w:lang w:val="ro-RO"/>
        </w:rPr>
        <w:t xml:space="preserve"> organul care are </w:t>
      </w:r>
      <w:r w:rsidR="002361D8" w:rsidRPr="00327ADB">
        <w:rPr>
          <w:rFonts w:ascii="Times New Roman" w:hAnsi="Times New Roman" w:cs="Times New Roman"/>
          <w:iCs/>
          <w:sz w:val="28"/>
          <w:szCs w:val="28"/>
          <w:lang w:val="ro-RO"/>
        </w:rPr>
        <w:t>competen</w:t>
      </w:r>
      <w:r w:rsidR="00E274E6" w:rsidRPr="00327ADB">
        <w:rPr>
          <w:rFonts w:ascii="Times New Roman" w:hAnsi="Times New Roman" w:cs="Times New Roman"/>
          <w:iCs/>
          <w:sz w:val="28"/>
          <w:szCs w:val="28"/>
          <w:lang w:val="ro-RO"/>
        </w:rPr>
        <w:t>ț</w:t>
      </w:r>
      <w:r w:rsidR="002361D8" w:rsidRPr="00327ADB">
        <w:rPr>
          <w:rFonts w:ascii="Times New Roman" w:hAnsi="Times New Roman" w:cs="Times New Roman"/>
          <w:iCs/>
          <w:sz w:val="28"/>
          <w:szCs w:val="28"/>
          <w:lang w:val="ro-RO"/>
        </w:rPr>
        <w:t xml:space="preserve">a </w:t>
      </w:r>
      <w:r w:rsidRPr="00327ADB">
        <w:rPr>
          <w:rFonts w:ascii="Times New Roman" w:hAnsi="Times New Roman" w:cs="Times New Roman"/>
          <w:iCs/>
          <w:sz w:val="28"/>
          <w:szCs w:val="28"/>
          <w:lang w:val="ro-RO"/>
        </w:rPr>
        <w:t>legală de numire în func</w:t>
      </w:r>
      <w:r w:rsidR="00E274E6" w:rsidRPr="00327ADB">
        <w:rPr>
          <w:rFonts w:ascii="Times New Roman" w:hAnsi="Times New Roman" w:cs="Times New Roman"/>
          <w:iCs/>
          <w:sz w:val="28"/>
          <w:szCs w:val="28"/>
          <w:lang w:val="ro-RO"/>
        </w:rPr>
        <w:t>ț</w:t>
      </w:r>
      <w:r w:rsidRPr="00327ADB">
        <w:rPr>
          <w:rFonts w:ascii="Times New Roman" w:hAnsi="Times New Roman" w:cs="Times New Roman"/>
          <w:iCs/>
          <w:sz w:val="28"/>
          <w:szCs w:val="28"/>
          <w:lang w:val="ro-RO"/>
        </w:rPr>
        <w:t>ie solicită:</w:t>
      </w:r>
    </w:p>
    <w:p w14:paraId="3CB9161A" w14:textId="21F02B39" w:rsidR="00593EEA" w:rsidRPr="00327ADB" w:rsidRDefault="00593EEA" w:rsidP="00582891">
      <w:pPr>
        <w:tabs>
          <w:tab w:val="left" w:pos="993"/>
        </w:tabs>
        <w:rPr>
          <w:iCs/>
          <w:sz w:val="28"/>
          <w:szCs w:val="28"/>
          <w:lang w:val="ro-RO"/>
        </w:rPr>
      </w:pPr>
      <w:r w:rsidRPr="00327ADB">
        <w:rPr>
          <w:iCs/>
          <w:sz w:val="28"/>
          <w:szCs w:val="28"/>
          <w:lang w:val="ro-RO"/>
        </w:rPr>
        <w:t xml:space="preserve">a) </w:t>
      </w:r>
      <w:r w:rsidR="004B2242" w:rsidRPr="00327ADB">
        <w:rPr>
          <w:iCs/>
          <w:sz w:val="28"/>
          <w:szCs w:val="28"/>
          <w:lang w:val="ro-RO"/>
        </w:rPr>
        <w:t>eliberarea certificatului de integritate – de la</w:t>
      </w:r>
      <w:r w:rsidR="004B2242" w:rsidRPr="00327ADB" w:rsidDel="004B2242">
        <w:rPr>
          <w:iCs/>
          <w:sz w:val="28"/>
          <w:szCs w:val="28"/>
          <w:lang w:val="ro-RO"/>
        </w:rPr>
        <w:t xml:space="preserve"> </w:t>
      </w:r>
      <w:r w:rsidR="004B2242" w:rsidRPr="00327ADB">
        <w:rPr>
          <w:iCs/>
          <w:sz w:val="28"/>
          <w:szCs w:val="28"/>
          <w:lang w:val="ro-RO"/>
        </w:rPr>
        <w:t>Autoritatea Na</w:t>
      </w:r>
      <w:r w:rsidR="00E274E6" w:rsidRPr="00327ADB">
        <w:rPr>
          <w:iCs/>
          <w:sz w:val="28"/>
          <w:szCs w:val="28"/>
          <w:lang w:val="ro-RO"/>
        </w:rPr>
        <w:t>ț</w:t>
      </w:r>
      <w:r w:rsidR="004B2242" w:rsidRPr="00327ADB">
        <w:rPr>
          <w:iCs/>
          <w:sz w:val="28"/>
          <w:szCs w:val="28"/>
          <w:lang w:val="ro-RO"/>
        </w:rPr>
        <w:t xml:space="preserve">ională </w:t>
      </w:r>
      <w:r w:rsidRPr="00327ADB">
        <w:rPr>
          <w:iCs/>
          <w:sz w:val="28"/>
          <w:szCs w:val="28"/>
          <w:lang w:val="ro-RO"/>
        </w:rPr>
        <w:t>de Integritate;</w:t>
      </w:r>
    </w:p>
    <w:p w14:paraId="2391AA2E" w14:textId="53872CFB" w:rsidR="00593EEA" w:rsidRPr="00327ADB" w:rsidRDefault="00593EEA" w:rsidP="00582891">
      <w:pPr>
        <w:tabs>
          <w:tab w:val="left" w:pos="993"/>
        </w:tabs>
        <w:rPr>
          <w:iCs/>
          <w:sz w:val="28"/>
          <w:szCs w:val="28"/>
          <w:lang w:val="ro-RO"/>
        </w:rPr>
      </w:pPr>
      <w:r w:rsidRPr="00327ADB">
        <w:rPr>
          <w:iCs/>
          <w:sz w:val="28"/>
          <w:szCs w:val="28"/>
          <w:lang w:val="ro-RO"/>
        </w:rPr>
        <w:t>b)</w:t>
      </w:r>
      <w:r w:rsidR="00F30299" w:rsidRPr="00327ADB">
        <w:rPr>
          <w:iCs/>
          <w:sz w:val="28"/>
          <w:szCs w:val="28"/>
          <w:lang w:val="ro-RO"/>
        </w:rPr>
        <w:t xml:space="preserve"> </w:t>
      </w:r>
      <w:r w:rsidR="004B2242" w:rsidRPr="00327ADB">
        <w:rPr>
          <w:iCs/>
          <w:sz w:val="28"/>
          <w:szCs w:val="28"/>
          <w:lang w:val="ro-RO"/>
        </w:rPr>
        <w:t xml:space="preserve">eliberarea </w:t>
      </w:r>
      <w:r w:rsidRPr="00327ADB">
        <w:rPr>
          <w:iCs/>
          <w:sz w:val="28"/>
          <w:szCs w:val="28"/>
          <w:lang w:val="ro-RO"/>
        </w:rPr>
        <w:t>certificatul</w:t>
      </w:r>
      <w:r w:rsidR="004B2242" w:rsidRPr="00327ADB">
        <w:rPr>
          <w:iCs/>
          <w:sz w:val="28"/>
          <w:szCs w:val="28"/>
          <w:lang w:val="ro-RO"/>
        </w:rPr>
        <w:t>ui</w:t>
      </w:r>
      <w:r w:rsidRPr="00327ADB">
        <w:rPr>
          <w:iCs/>
          <w:sz w:val="28"/>
          <w:szCs w:val="28"/>
          <w:lang w:val="ro-RO"/>
        </w:rPr>
        <w:t xml:space="preserve"> de cazier privind integritatea profesională</w:t>
      </w:r>
      <w:r w:rsidR="004B2242" w:rsidRPr="00327ADB">
        <w:rPr>
          <w:iCs/>
          <w:sz w:val="28"/>
          <w:szCs w:val="28"/>
          <w:lang w:val="ro-RO"/>
        </w:rPr>
        <w:t xml:space="preserve"> – </w:t>
      </w:r>
      <w:r w:rsidR="00F30299" w:rsidRPr="00327ADB">
        <w:rPr>
          <w:iCs/>
          <w:sz w:val="28"/>
          <w:szCs w:val="28"/>
          <w:lang w:val="ro-RO"/>
        </w:rPr>
        <w:t xml:space="preserve">de la </w:t>
      </w:r>
      <w:r w:rsidR="004B2242" w:rsidRPr="00327ADB">
        <w:rPr>
          <w:iCs/>
          <w:sz w:val="28"/>
          <w:szCs w:val="28"/>
          <w:lang w:val="ro-RO"/>
        </w:rPr>
        <w:t>Centrul Na</w:t>
      </w:r>
      <w:r w:rsidR="00E274E6" w:rsidRPr="00327ADB">
        <w:rPr>
          <w:iCs/>
          <w:sz w:val="28"/>
          <w:szCs w:val="28"/>
          <w:lang w:val="ro-RO"/>
        </w:rPr>
        <w:t>ț</w:t>
      </w:r>
      <w:r w:rsidR="004B2242" w:rsidRPr="00327ADB">
        <w:rPr>
          <w:iCs/>
          <w:sz w:val="28"/>
          <w:szCs w:val="28"/>
          <w:lang w:val="ro-RO"/>
        </w:rPr>
        <w:t>ional Anticorup</w:t>
      </w:r>
      <w:r w:rsidR="00E274E6" w:rsidRPr="00327ADB">
        <w:rPr>
          <w:iCs/>
          <w:sz w:val="28"/>
          <w:szCs w:val="28"/>
          <w:lang w:val="ro-RO"/>
        </w:rPr>
        <w:t>ț</w:t>
      </w:r>
      <w:r w:rsidR="004B2242" w:rsidRPr="00327ADB">
        <w:rPr>
          <w:iCs/>
          <w:sz w:val="28"/>
          <w:szCs w:val="28"/>
          <w:lang w:val="ro-RO"/>
        </w:rPr>
        <w:t>ie</w:t>
      </w:r>
      <w:r w:rsidRPr="00327ADB">
        <w:rPr>
          <w:iCs/>
          <w:sz w:val="28"/>
          <w:szCs w:val="28"/>
          <w:lang w:val="ro-RO"/>
        </w:rPr>
        <w:t>;</w:t>
      </w:r>
    </w:p>
    <w:p w14:paraId="263A6C2C" w14:textId="7FF96011" w:rsidR="00593EEA" w:rsidRPr="00327ADB" w:rsidRDefault="00593EEA" w:rsidP="00582891">
      <w:pPr>
        <w:tabs>
          <w:tab w:val="left" w:pos="993"/>
        </w:tabs>
        <w:rPr>
          <w:iCs/>
          <w:sz w:val="28"/>
          <w:szCs w:val="28"/>
          <w:lang w:val="ro-RO"/>
        </w:rPr>
      </w:pPr>
      <w:r w:rsidRPr="00327ADB">
        <w:rPr>
          <w:iCs/>
          <w:sz w:val="28"/>
          <w:szCs w:val="28"/>
          <w:lang w:val="ro-RO"/>
        </w:rPr>
        <w:lastRenderedPageBreak/>
        <w:t>c) efectuarea verificării privind lipsa sau existen</w:t>
      </w:r>
      <w:r w:rsidR="00E274E6" w:rsidRPr="00327ADB">
        <w:rPr>
          <w:iCs/>
          <w:sz w:val="28"/>
          <w:szCs w:val="28"/>
          <w:lang w:val="ro-RO"/>
        </w:rPr>
        <w:t>ț</w:t>
      </w:r>
      <w:r w:rsidRPr="00327ADB">
        <w:rPr>
          <w:iCs/>
          <w:sz w:val="28"/>
          <w:szCs w:val="28"/>
          <w:lang w:val="ro-RO"/>
        </w:rPr>
        <w:t>a factorilor de risc și emiterea avizului consultativ, în conformitate cu prevederile Legii nr. 271/2008 privind verificarea titularilor și a candida</w:t>
      </w:r>
      <w:r w:rsidR="00E274E6" w:rsidRPr="00327ADB">
        <w:rPr>
          <w:iCs/>
          <w:sz w:val="28"/>
          <w:szCs w:val="28"/>
          <w:lang w:val="ro-RO"/>
        </w:rPr>
        <w:t>ț</w:t>
      </w:r>
      <w:r w:rsidRPr="00327ADB">
        <w:rPr>
          <w:iCs/>
          <w:sz w:val="28"/>
          <w:szCs w:val="28"/>
          <w:lang w:val="ro-RO"/>
        </w:rPr>
        <w:t>ilor la func</w:t>
      </w:r>
      <w:r w:rsidR="00E274E6" w:rsidRPr="00327ADB">
        <w:rPr>
          <w:iCs/>
          <w:sz w:val="28"/>
          <w:szCs w:val="28"/>
          <w:lang w:val="ro-RO"/>
        </w:rPr>
        <w:t>ț</w:t>
      </w:r>
      <w:r w:rsidRPr="00327ADB">
        <w:rPr>
          <w:iCs/>
          <w:sz w:val="28"/>
          <w:szCs w:val="28"/>
          <w:lang w:val="ro-RO"/>
        </w:rPr>
        <w:t>ii publice</w:t>
      </w:r>
      <w:r w:rsidR="00F30299" w:rsidRPr="00327ADB">
        <w:rPr>
          <w:iCs/>
          <w:sz w:val="28"/>
          <w:szCs w:val="28"/>
          <w:lang w:val="ro-RO"/>
        </w:rPr>
        <w:t xml:space="preserve"> – de la Serviciul de Informa</w:t>
      </w:r>
      <w:r w:rsidR="00E274E6" w:rsidRPr="00327ADB">
        <w:rPr>
          <w:iCs/>
          <w:sz w:val="28"/>
          <w:szCs w:val="28"/>
          <w:lang w:val="ro-RO"/>
        </w:rPr>
        <w:t>ț</w:t>
      </w:r>
      <w:r w:rsidR="00F30299" w:rsidRPr="00327ADB">
        <w:rPr>
          <w:iCs/>
          <w:sz w:val="28"/>
          <w:szCs w:val="28"/>
          <w:lang w:val="ro-RO"/>
        </w:rPr>
        <w:t>ii și Securitate</w:t>
      </w:r>
      <w:r w:rsidR="00701991" w:rsidRPr="00327ADB">
        <w:rPr>
          <w:iCs/>
          <w:sz w:val="28"/>
          <w:szCs w:val="28"/>
          <w:lang w:val="ro-RO"/>
        </w:rPr>
        <w:t>.</w:t>
      </w:r>
      <w:r w:rsidRPr="00327ADB">
        <w:rPr>
          <w:iCs/>
          <w:sz w:val="28"/>
          <w:szCs w:val="28"/>
          <w:lang w:val="ro-RO"/>
        </w:rPr>
        <w:t>”</w:t>
      </w:r>
    </w:p>
    <w:p w14:paraId="2E3D7E34" w14:textId="77777777" w:rsidR="00233E21" w:rsidRPr="00327ADB" w:rsidRDefault="00233E21" w:rsidP="00582891">
      <w:pPr>
        <w:tabs>
          <w:tab w:val="left" w:pos="993"/>
        </w:tabs>
        <w:rPr>
          <w:sz w:val="28"/>
          <w:szCs w:val="28"/>
          <w:lang w:val="ro-RO"/>
        </w:rPr>
      </w:pPr>
    </w:p>
    <w:p w14:paraId="2A549613" w14:textId="513241FB" w:rsidR="00593EEA" w:rsidRPr="00327ADB" w:rsidRDefault="007D55C5" w:rsidP="00582891">
      <w:pPr>
        <w:pStyle w:val="ListParagraph"/>
        <w:numPr>
          <w:ilvl w:val="0"/>
          <w:numId w:val="2"/>
        </w:numPr>
        <w:tabs>
          <w:tab w:val="left" w:pos="993"/>
        </w:tabs>
        <w:ind w:left="0" w:firstLine="709"/>
        <w:rPr>
          <w:rFonts w:ascii="Times New Roman" w:hAnsi="Times New Roman" w:cs="Times New Roman"/>
          <w:sz w:val="28"/>
          <w:szCs w:val="28"/>
          <w:lang w:val="ro-RO"/>
        </w:rPr>
      </w:pPr>
      <w:r w:rsidRPr="00327ADB">
        <w:rPr>
          <w:rFonts w:ascii="Times New Roman" w:hAnsi="Times New Roman" w:cs="Times New Roman"/>
          <w:sz w:val="28"/>
          <w:szCs w:val="28"/>
          <w:lang w:val="ro-RO"/>
        </w:rPr>
        <w:t xml:space="preserve">Legea se </w:t>
      </w:r>
      <w:r w:rsidR="00593EEA" w:rsidRPr="00327ADB">
        <w:rPr>
          <w:rFonts w:ascii="Times New Roman" w:hAnsi="Times New Roman" w:cs="Times New Roman"/>
          <w:sz w:val="28"/>
          <w:szCs w:val="28"/>
          <w:lang w:val="ro-RO"/>
        </w:rPr>
        <w:t>completează cu articolul 49¹ cu următorul cuprins:</w:t>
      </w:r>
    </w:p>
    <w:p w14:paraId="34016B23" w14:textId="77777777" w:rsidR="00233E21" w:rsidRPr="00327ADB" w:rsidRDefault="00233E21" w:rsidP="00582891">
      <w:pPr>
        <w:tabs>
          <w:tab w:val="left" w:pos="993"/>
        </w:tabs>
        <w:rPr>
          <w:sz w:val="28"/>
          <w:szCs w:val="28"/>
          <w:lang w:val="ro-RO"/>
        </w:rPr>
      </w:pPr>
    </w:p>
    <w:p w14:paraId="4E8E4BBF" w14:textId="5106CE02" w:rsidR="0014298C" w:rsidRPr="00327ADB" w:rsidRDefault="00593EEA" w:rsidP="00582891">
      <w:pPr>
        <w:tabs>
          <w:tab w:val="left" w:pos="993"/>
        </w:tabs>
        <w:rPr>
          <w:sz w:val="28"/>
          <w:szCs w:val="28"/>
          <w:lang w:val="ro-RO"/>
        </w:rPr>
      </w:pPr>
      <w:r w:rsidRPr="00327ADB">
        <w:rPr>
          <w:sz w:val="28"/>
          <w:szCs w:val="28"/>
          <w:lang w:val="ro-RO"/>
        </w:rPr>
        <w:t>„</w:t>
      </w:r>
      <w:r w:rsidRPr="00327ADB">
        <w:rPr>
          <w:b/>
          <w:bCs/>
          <w:sz w:val="28"/>
          <w:szCs w:val="28"/>
          <w:lang w:val="ro-RO"/>
        </w:rPr>
        <w:t>Articolul 49</w:t>
      </w:r>
      <w:r w:rsidRPr="005F290E">
        <w:rPr>
          <w:b/>
          <w:bCs/>
          <w:sz w:val="28"/>
          <w:szCs w:val="28"/>
          <w:lang w:val="ro-RO"/>
        </w:rPr>
        <w:t>¹</w:t>
      </w:r>
      <w:r w:rsidRPr="00327ADB">
        <w:rPr>
          <w:b/>
          <w:bCs/>
          <w:sz w:val="28"/>
          <w:szCs w:val="28"/>
          <w:lang w:val="ro-RO"/>
        </w:rPr>
        <w:t>.</w:t>
      </w:r>
      <w:r w:rsidRPr="00327ADB">
        <w:rPr>
          <w:sz w:val="28"/>
          <w:szCs w:val="28"/>
          <w:lang w:val="ro-RO"/>
        </w:rPr>
        <w:t xml:space="preserve"> Interimatul func</w:t>
      </w:r>
      <w:r w:rsidR="00E274E6" w:rsidRPr="00327ADB">
        <w:rPr>
          <w:sz w:val="28"/>
          <w:szCs w:val="28"/>
          <w:lang w:val="ro-RO"/>
        </w:rPr>
        <w:t>ț</w:t>
      </w:r>
      <w:r w:rsidRPr="00327ADB">
        <w:rPr>
          <w:sz w:val="28"/>
          <w:szCs w:val="28"/>
          <w:lang w:val="ro-RO"/>
        </w:rPr>
        <w:t xml:space="preserve">iei publice de conducere </w:t>
      </w:r>
    </w:p>
    <w:p w14:paraId="0A0E1253" w14:textId="19204AD2" w:rsidR="00593EEA" w:rsidRPr="00327ADB" w:rsidRDefault="004B6F5B" w:rsidP="00230CA1">
      <w:pPr>
        <w:tabs>
          <w:tab w:val="left" w:pos="993"/>
        </w:tabs>
        <w:rPr>
          <w:sz w:val="28"/>
          <w:szCs w:val="28"/>
          <w:lang w:val="ro-RO"/>
        </w:rPr>
      </w:pPr>
      <w:r w:rsidRPr="00327ADB">
        <w:rPr>
          <w:sz w:val="28"/>
          <w:szCs w:val="28"/>
          <w:lang w:val="ro-RO"/>
        </w:rPr>
        <w:t xml:space="preserve">                         </w:t>
      </w:r>
      <w:r w:rsidR="00593EEA" w:rsidRPr="00327ADB">
        <w:rPr>
          <w:sz w:val="28"/>
          <w:szCs w:val="28"/>
          <w:lang w:val="ro-RO"/>
        </w:rPr>
        <w:t>de nivel superior</w:t>
      </w:r>
      <w:r w:rsidR="00156156" w:rsidRPr="00327ADB">
        <w:rPr>
          <w:sz w:val="28"/>
          <w:szCs w:val="28"/>
          <w:lang w:val="ro-RO"/>
        </w:rPr>
        <w:t xml:space="preserve"> temporar vacante</w:t>
      </w:r>
    </w:p>
    <w:p w14:paraId="253A7D1D" w14:textId="011E5C60" w:rsidR="00156156" w:rsidRPr="00327ADB" w:rsidRDefault="00156156" w:rsidP="000D50BC">
      <w:pPr>
        <w:tabs>
          <w:tab w:val="left" w:pos="993"/>
        </w:tabs>
        <w:rPr>
          <w:sz w:val="28"/>
          <w:szCs w:val="28"/>
          <w:lang w:val="ro-RO"/>
        </w:rPr>
      </w:pPr>
    </w:p>
    <w:p w14:paraId="18BB82FD" w14:textId="6F563A0B" w:rsidR="00156156" w:rsidRPr="00327ADB" w:rsidRDefault="00156156" w:rsidP="00740F90">
      <w:pPr>
        <w:rPr>
          <w:rFonts w:eastAsia="Calibri"/>
          <w:bCs/>
          <w:sz w:val="28"/>
          <w:szCs w:val="28"/>
          <w:lang w:val="ro-RO"/>
        </w:rPr>
      </w:pPr>
      <w:r w:rsidRPr="00327ADB">
        <w:rPr>
          <w:rFonts w:eastAsia="Calibri"/>
          <w:bCs/>
          <w:sz w:val="28"/>
          <w:szCs w:val="28"/>
          <w:lang w:val="ro-RO"/>
        </w:rPr>
        <w:t xml:space="preserve">(1) </w:t>
      </w:r>
      <w:r w:rsidR="00CA3341" w:rsidRPr="00327ADB">
        <w:rPr>
          <w:rFonts w:eastAsia="Calibri"/>
          <w:bCs/>
          <w:sz w:val="28"/>
          <w:szCs w:val="28"/>
          <w:lang w:val="ro-RO"/>
        </w:rPr>
        <w:t xml:space="preserve">În cazul unei funcții </w:t>
      </w:r>
      <w:r w:rsidRPr="00327ADB">
        <w:rPr>
          <w:rFonts w:eastAsia="Calibri"/>
          <w:bCs/>
          <w:sz w:val="28"/>
          <w:szCs w:val="28"/>
          <w:lang w:val="ro-RO"/>
        </w:rPr>
        <w:t>publice de conducere de nivel superior temporar vacante</w:t>
      </w:r>
      <w:r w:rsidR="00CA3341" w:rsidRPr="00327ADB">
        <w:rPr>
          <w:rFonts w:eastAsia="Calibri"/>
          <w:bCs/>
          <w:sz w:val="28"/>
          <w:szCs w:val="28"/>
          <w:lang w:val="ro-RO"/>
        </w:rPr>
        <w:t>, interimatul</w:t>
      </w:r>
      <w:r w:rsidRPr="00327ADB">
        <w:rPr>
          <w:rFonts w:eastAsia="Calibri"/>
          <w:bCs/>
          <w:sz w:val="28"/>
          <w:szCs w:val="28"/>
          <w:lang w:val="ro-RO"/>
        </w:rPr>
        <w:t xml:space="preserve"> se realizează de către un func</w:t>
      </w:r>
      <w:r w:rsidR="00E274E6" w:rsidRPr="00327ADB">
        <w:rPr>
          <w:rFonts w:eastAsia="Calibri"/>
          <w:bCs/>
          <w:sz w:val="28"/>
          <w:szCs w:val="28"/>
          <w:lang w:val="ro-RO"/>
        </w:rPr>
        <w:t>ț</w:t>
      </w:r>
      <w:r w:rsidRPr="00327ADB">
        <w:rPr>
          <w:rFonts w:eastAsia="Calibri"/>
          <w:bCs/>
          <w:sz w:val="28"/>
          <w:szCs w:val="28"/>
          <w:lang w:val="ro-RO"/>
        </w:rPr>
        <w:t>ionar public de conducere din aceeași autoritate publică</w:t>
      </w:r>
      <w:r w:rsidR="00E60694" w:rsidRPr="00327ADB">
        <w:rPr>
          <w:rFonts w:eastAsia="Calibri"/>
          <w:bCs/>
          <w:sz w:val="28"/>
          <w:szCs w:val="28"/>
          <w:lang w:val="ro-RO"/>
        </w:rPr>
        <w:t>,</w:t>
      </w:r>
      <w:r w:rsidRPr="00327ADB">
        <w:rPr>
          <w:rFonts w:eastAsia="Calibri"/>
          <w:bCs/>
          <w:sz w:val="28"/>
          <w:szCs w:val="28"/>
          <w:lang w:val="ro-RO"/>
        </w:rPr>
        <w:t xml:space="preserve"> care îndeplinește condi</w:t>
      </w:r>
      <w:r w:rsidR="00E274E6" w:rsidRPr="00327ADB">
        <w:rPr>
          <w:rFonts w:eastAsia="Calibri"/>
          <w:bCs/>
          <w:sz w:val="28"/>
          <w:szCs w:val="28"/>
          <w:lang w:val="ro-RO"/>
        </w:rPr>
        <w:t>ț</w:t>
      </w:r>
      <w:r w:rsidRPr="00327ADB">
        <w:rPr>
          <w:rFonts w:eastAsia="Calibri"/>
          <w:bCs/>
          <w:sz w:val="28"/>
          <w:szCs w:val="28"/>
          <w:lang w:val="ro-RO"/>
        </w:rPr>
        <w:t>iile de bază și cerin</w:t>
      </w:r>
      <w:r w:rsidR="00E274E6" w:rsidRPr="00327ADB">
        <w:rPr>
          <w:rFonts w:eastAsia="Calibri"/>
          <w:bCs/>
          <w:sz w:val="28"/>
          <w:szCs w:val="28"/>
          <w:lang w:val="ro-RO"/>
        </w:rPr>
        <w:t>ț</w:t>
      </w:r>
      <w:r w:rsidRPr="00327ADB">
        <w:rPr>
          <w:rFonts w:eastAsia="Calibri"/>
          <w:bCs/>
          <w:sz w:val="28"/>
          <w:szCs w:val="28"/>
          <w:lang w:val="ro-RO"/>
        </w:rPr>
        <w:t>ele specifice prevăzute în fișa postului aferentă func</w:t>
      </w:r>
      <w:r w:rsidR="00E274E6" w:rsidRPr="00327ADB">
        <w:rPr>
          <w:rFonts w:eastAsia="Calibri"/>
          <w:bCs/>
          <w:sz w:val="28"/>
          <w:szCs w:val="28"/>
          <w:lang w:val="ro-RO"/>
        </w:rPr>
        <w:t>ț</w:t>
      </w:r>
      <w:r w:rsidRPr="00327ADB">
        <w:rPr>
          <w:rFonts w:eastAsia="Calibri"/>
          <w:bCs/>
          <w:sz w:val="28"/>
          <w:szCs w:val="28"/>
          <w:lang w:val="ro-RO"/>
        </w:rPr>
        <w:t>iei publice pentru care se asigură interimatul și care nu are sanc</w:t>
      </w:r>
      <w:r w:rsidR="00E274E6" w:rsidRPr="00327ADB">
        <w:rPr>
          <w:rFonts w:eastAsia="Calibri"/>
          <w:bCs/>
          <w:sz w:val="28"/>
          <w:szCs w:val="28"/>
          <w:lang w:val="ro-RO"/>
        </w:rPr>
        <w:t>ț</w:t>
      </w:r>
      <w:r w:rsidRPr="00327ADB">
        <w:rPr>
          <w:rFonts w:eastAsia="Calibri"/>
          <w:bCs/>
          <w:sz w:val="28"/>
          <w:szCs w:val="28"/>
          <w:lang w:val="ro-RO"/>
        </w:rPr>
        <w:t>iuni disciplinare nestinse în condi</w:t>
      </w:r>
      <w:r w:rsidR="00E274E6" w:rsidRPr="00327ADB">
        <w:rPr>
          <w:rFonts w:eastAsia="Calibri"/>
          <w:bCs/>
          <w:sz w:val="28"/>
          <w:szCs w:val="28"/>
          <w:lang w:val="ro-RO"/>
        </w:rPr>
        <w:t>ț</w:t>
      </w:r>
      <w:r w:rsidRPr="00327ADB">
        <w:rPr>
          <w:rFonts w:eastAsia="Calibri"/>
          <w:bCs/>
          <w:sz w:val="28"/>
          <w:szCs w:val="28"/>
          <w:lang w:val="ro-RO"/>
        </w:rPr>
        <w:t>iile prezentei legi. Nu se consideră interimat situa</w:t>
      </w:r>
      <w:r w:rsidR="00E274E6" w:rsidRPr="00327ADB">
        <w:rPr>
          <w:rFonts w:eastAsia="Calibri"/>
          <w:bCs/>
          <w:sz w:val="28"/>
          <w:szCs w:val="28"/>
          <w:lang w:val="ro-RO"/>
        </w:rPr>
        <w:t>ț</w:t>
      </w:r>
      <w:r w:rsidRPr="00327ADB">
        <w:rPr>
          <w:rFonts w:eastAsia="Calibri"/>
          <w:bCs/>
          <w:sz w:val="28"/>
          <w:szCs w:val="28"/>
          <w:lang w:val="ro-RO"/>
        </w:rPr>
        <w:t xml:space="preserve">ia </w:t>
      </w:r>
      <w:r w:rsidR="00784508" w:rsidRPr="00327ADB">
        <w:rPr>
          <w:rFonts w:eastAsia="Calibri"/>
          <w:bCs/>
          <w:sz w:val="28"/>
          <w:szCs w:val="28"/>
          <w:lang w:val="ro-RO"/>
        </w:rPr>
        <w:t xml:space="preserve">în care </w:t>
      </w:r>
      <w:r w:rsidRPr="00327ADB">
        <w:rPr>
          <w:rFonts w:eastAsia="Calibri"/>
          <w:bCs/>
          <w:sz w:val="28"/>
          <w:szCs w:val="28"/>
          <w:lang w:val="ro-RO"/>
        </w:rPr>
        <w:t>func</w:t>
      </w:r>
      <w:r w:rsidR="00E274E6" w:rsidRPr="00327ADB">
        <w:rPr>
          <w:rFonts w:eastAsia="Calibri"/>
          <w:bCs/>
          <w:sz w:val="28"/>
          <w:szCs w:val="28"/>
          <w:lang w:val="ro-RO"/>
        </w:rPr>
        <w:t>ț</w:t>
      </w:r>
      <w:r w:rsidRPr="00327ADB">
        <w:rPr>
          <w:rFonts w:eastAsia="Calibri"/>
          <w:bCs/>
          <w:sz w:val="28"/>
          <w:szCs w:val="28"/>
          <w:lang w:val="ro-RO"/>
        </w:rPr>
        <w:t>ia publică de conducere de nivel superior este exercitată temporar de către adjunctul titularului func</w:t>
      </w:r>
      <w:r w:rsidR="00E274E6" w:rsidRPr="00327ADB">
        <w:rPr>
          <w:rFonts w:eastAsia="Calibri"/>
          <w:bCs/>
          <w:sz w:val="28"/>
          <w:szCs w:val="28"/>
          <w:lang w:val="ro-RO"/>
        </w:rPr>
        <w:t>ț</w:t>
      </w:r>
      <w:r w:rsidRPr="00327ADB">
        <w:rPr>
          <w:rFonts w:eastAsia="Calibri"/>
          <w:bCs/>
          <w:sz w:val="28"/>
          <w:szCs w:val="28"/>
          <w:lang w:val="ro-RO"/>
        </w:rPr>
        <w:t>iei publice în cauză.</w:t>
      </w:r>
    </w:p>
    <w:p w14:paraId="2FB325E2" w14:textId="78C0970D" w:rsidR="000A34BE" w:rsidRPr="00327ADB" w:rsidRDefault="000A34BE" w:rsidP="00582891">
      <w:pPr>
        <w:tabs>
          <w:tab w:val="left" w:pos="993"/>
        </w:tabs>
        <w:rPr>
          <w:rFonts w:eastAsia="Calibri"/>
          <w:bCs/>
          <w:sz w:val="28"/>
          <w:szCs w:val="28"/>
          <w:lang w:val="ro-RO"/>
        </w:rPr>
      </w:pPr>
    </w:p>
    <w:p w14:paraId="04CA7192" w14:textId="6901B95B" w:rsidR="00156156" w:rsidRPr="00327ADB" w:rsidRDefault="00156156" w:rsidP="00582891">
      <w:pPr>
        <w:tabs>
          <w:tab w:val="left" w:pos="993"/>
        </w:tabs>
        <w:rPr>
          <w:sz w:val="28"/>
          <w:szCs w:val="28"/>
          <w:lang w:val="ro-RO"/>
        </w:rPr>
      </w:pPr>
      <w:r w:rsidRPr="00327ADB">
        <w:rPr>
          <w:rFonts w:eastAsia="Calibri"/>
          <w:bCs/>
          <w:sz w:val="28"/>
          <w:szCs w:val="28"/>
          <w:lang w:val="ro-RO"/>
        </w:rPr>
        <w:t>(2) Exercitarea unei func</w:t>
      </w:r>
      <w:r w:rsidR="00E274E6" w:rsidRPr="00327ADB">
        <w:rPr>
          <w:rFonts w:eastAsia="Calibri"/>
          <w:bCs/>
          <w:sz w:val="28"/>
          <w:szCs w:val="28"/>
          <w:lang w:val="ro-RO"/>
        </w:rPr>
        <w:t>ț</w:t>
      </w:r>
      <w:r w:rsidRPr="00327ADB">
        <w:rPr>
          <w:rFonts w:eastAsia="Calibri"/>
          <w:bCs/>
          <w:sz w:val="28"/>
          <w:szCs w:val="28"/>
          <w:lang w:val="ro-RO"/>
        </w:rPr>
        <w:t xml:space="preserve">ii publice de conducere de nivel superior temporar </w:t>
      </w:r>
      <w:r w:rsidR="00EA0755" w:rsidRPr="00327ADB">
        <w:rPr>
          <w:rFonts w:eastAsia="Calibri"/>
          <w:bCs/>
          <w:sz w:val="28"/>
          <w:szCs w:val="28"/>
          <w:lang w:val="ro-RO"/>
        </w:rPr>
        <w:t xml:space="preserve">vacante </w:t>
      </w:r>
      <w:r w:rsidRPr="00327ADB">
        <w:rPr>
          <w:rFonts w:eastAsia="Calibri"/>
          <w:bCs/>
          <w:sz w:val="28"/>
          <w:szCs w:val="28"/>
          <w:lang w:val="ro-RO"/>
        </w:rPr>
        <w:t xml:space="preserve">se dispune de către persoana/organul care are </w:t>
      </w:r>
      <w:r w:rsidR="00EA0755" w:rsidRPr="00327ADB">
        <w:rPr>
          <w:rFonts w:eastAsia="Calibri"/>
          <w:bCs/>
          <w:sz w:val="28"/>
          <w:szCs w:val="28"/>
          <w:lang w:val="ro-RO"/>
        </w:rPr>
        <w:t>competen</w:t>
      </w:r>
      <w:r w:rsidR="00E274E6" w:rsidRPr="00327ADB">
        <w:rPr>
          <w:rFonts w:eastAsia="Calibri"/>
          <w:bCs/>
          <w:sz w:val="28"/>
          <w:szCs w:val="28"/>
          <w:lang w:val="ro-RO"/>
        </w:rPr>
        <w:t>ț</w:t>
      </w:r>
      <w:r w:rsidR="00EA0755" w:rsidRPr="00327ADB">
        <w:rPr>
          <w:rFonts w:eastAsia="Calibri"/>
          <w:bCs/>
          <w:sz w:val="28"/>
          <w:szCs w:val="28"/>
          <w:lang w:val="ro-RO"/>
        </w:rPr>
        <w:t xml:space="preserve">a </w:t>
      </w:r>
      <w:r w:rsidRPr="00327ADB">
        <w:rPr>
          <w:rFonts w:eastAsia="Calibri"/>
          <w:bCs/>
          <w:sz w:val="28"/>
          <w:szCs w:val="28"/>
          <w:lang w:val="ro-RO"/>
        </w:rPr>
        <w:t>legală de numire în func</w:t>
      </w:r>
      <w:r w:rsidR="00E274E6" w:rsidRPr="00327ADB">
        <w:rPr>
          <w:rFonts w:eastAsia="Calibri"/>
          <w:bCs/>
          <w:sz w:val="28"/>
          <w:szCs w:val="28"/>
          <w:lang w:val="ro-RO"/>
        </w:rPr>
        <w:t>ț</w:t>
      </w:r>
      <w:r w:rsidRPr="00327ADB">
        <w:rPr>
          <w:rFonts w:eastAsia="Calibri"/>
          <w:bCs/>
          <w:sz w:val="28"/>
          <w:szCs w:val="28"/>
          <w:lang w:val="ro-RO"/>
        </w:rPr>
        <w:t>ie</w:t>
      </w:r>
      <w:r w:rsidR="000D50BC" w:rsidRPr="00327ADB">
        <w:rPr>
          <w:rFonts w:eastAsia="Calibri"/>
          <w:bCs/>
          <w:sz w:val="28"/>
          <w:szCs w:val="28"/>
          <w:lang w:val="ro-RO"/>
        </w:rPr>
        <w:t>,</w:t>
      </w:r>
      <w:r w:rsidRPr="00327ADB">
        <w:rPr>
          <w:rFonts w:eastAsia="Calibri"/>
          <w:bCs/>
          <w:sz w:val="28"/>
          <w:szCs w:val="28"/>
          <w:lang w:val="ro-RO"/>
        </w:rPr>
        <w:t xml:space="preserve"> până la data expirării termenului de suspendare a raporturilor de serviciu </w:t>
      </w:r>
      <w:r w:rsidR="00EA0755" w:rsidRPr="00327ADB">
        <w:rPr>
          <w:rFonts w:eastAsia="Calibri"/>
          <w:bCs/>
          <w:sz w:val="28"/>
          <w:szCs w:val="28"/>
          <w:lang w:val="ro-RO"/>
        </w:rPr>
        <w:t>ale titularului func</w:t>
      </w:r>
      <w:r w:rsidR="00E274E6" w:rsidRPr="00327ADB">
        <w:rPr>
          <w:rFonts w:eastAsia="Calibri"/>
          <w:bCs/>
          <w:sz w:val="28"/>
          <w:szCs w:val="28"/>
          <w:lang w:val="ro-RO"/>
        </w:rPr>
        <w:t>ț</w:t>
      </w:r>
      <w:r w:rsidR="00EA0755" w:rsidRPr="00327ADB">
        <w:rPr>
          <w:rFonts w:eastAsia="Calibri"/>
          <w:bCs/>
          <w:sz w:val="28"/>
          <w:szCs w:val="28"/>
          <w:lang w:val="ro-RO"/>
        </w:rPr>
        <w:t xml:space="preserve">iei publice de conducere de nivel superior </w:t>
      </w:r>
      <w:r w:rsidRPr="00327ADB">
        <w:rPr>
          <w:rFonts w:eastAsia="Calibri"/>
          <w:bCs/>
          <w:sz w:val="28"/>
          <w:szCs w:val="28"/>
          <w:lang w:val="ro-RO"/>
        </w:rPr>
        <w:t>sau a termenului detașării acestuia.</w:t>
      </w:r>
      <w:r w:rsidR="00582891" w:rsidRPr="00327ADB">
        <w:rPr>
          <w:rFonts w:eastAsia="Calibri"/>
          <w:bCs/>
          <w:sz w:val="28"/>
          <w:szCs w:val="28"/>
          <w:lang w:val="ro-RO"/>
        </w:rPr>
        <w:t>”</w:t>
      </w:r>
    </w:p>
    <w:p w14:paraId="0B3042AD" w14:textId="557A8EA2" w:rsidR="00846669" w:rsidRPr="00327ADB" w:rsidRDefault="00846669" w:rsidP="00582891">
      <w:pPr>
        <w:tabs>
          <w:tab w:val="left" w:pos="993"/>
        </w:tabs>
        <w:rPr>
          <w:sz w:val="28"/>
          <w:szCs w:val="28"/>
          <w:lang w:val="ro-RO"/>
        </w:rPr>
      </w:pPr>
    </w:p>
    <w:p w14:paraId="624B0270" w14:textId="72BDDC7D" w:rsidR="00846669" w:rsidRPr="00327ADB" w:rsidRDefault="00846669" w:rsidP="00582891">
      <w:pPr>
        <w:tabs>
          <w:tab w:val="left" w:pos="993"/>
        </w:tabs>
        <w:rPr>
          <w:bCs/>
          <w:sz w:val="28"/>
          <w:szCs w:val="28"/>
          <w:lang w:val="ro-RO"/>
        </w:rPr>
      </w:pPr>
      <w:r w:rsidRPr="00327ADB">
        <w:rPr>
          <w:bCs/>
          <w:sz w:val="28"/>
          <w:szCs w:val="28"/>
          <w:lang w:val="ro-RO"/>
        </w:rPr>
        <w:t>5. La articolul 62 alineatul (1) litera d), textul „situa</w:t>
      </w:r>
      <w:r w:rsidR="00E274E6" w:rsidRPr="00327ADB">
        <w:rPr>
          <w:bCs/>
          <w:sz w:val="28"/>
          <w:szCs w:val="28"/>
          <w:lang w:val="ro-RO"/>
        </w:rPr>
        <w:t>ț</w:t>
      </w:r>
      <w:r w:rsidRPr="00327ADB">
        <w:rPr>
          <w:bCs/>
          <w:sz w:val="28"/>
          <w:szCs w:val="28"/>
          <w:lang w:val="ro-RO"/>
        </w:rPr>
        <w:t>iei specificate la art. 42 alin.</w:t>
      </w:r>
      <w:r w:rsidR="000267BC" w:rsidRPr="00327ADB">
        <w:rPr>
          <w:bCs/>
          <w:sz w:val="28"/>
          <w:szCs w:val="28"/>
          <w:lang w:val="ro-RO"/>
        </w:rPr>
        <w:t xml:space="preserve"> </w:t>
      </w:r>
      <w:r w:rsidRPr="00327ADB">
        <w:rPr>
          <w:bCs/>
          <w:sz w:val="28"/>
          <w:szCs w:val="28"/>
          <w:lang w:val="ro-RO"/>
        </w:rPr>
        <w:t>(5)” se substituie cu textul „situa</w:t>
      </w:r>
      <w:r w:rsidR="00E274E6" w:rsidRPr="00327ADB">
        <w:rPr>
          <w:bCs/>
          <w:sz w:val="28"/>
          <w:szCs w:val="28"/>
          <w:lang w:val="ro-RO"/>
        </w:rPr>
        <w:t>ț</w:t>
      </w:r>
      <w:r w:rsidRPr="00327ADB">
        <w:rPr>
          <w:bCs/>
          <w:sz w:val="28"/>
          <w:szCs w:val="28"/>
          <w:lang w:val="ro-RO"/>
        </w:rPr>
        <w:t>iilor specificate la art. 42 alin. (5) și (5</w:t>
      </w:r>
      <w:r w:rsidRPr="00327ADB">
        <w:rPr>
          <w:bCs/>
          <w:sz w:val="28"/>
          <w:szCs w:val="28"/>
          <w:vertAlign w:val="superscript"/>
          <w:lang w:val="ro-RO"/>
        </w:rPr>
        <w:t>2</w:t>
      </w:r>
      <w:r w:rsidRPr="00327ADB">
        <w:rPr>
          <w:bCs/>
          <w:sz w:val="28"/>
          <w:szCs w:val="28"/>
          <w:lang w:val="ro-RO"/>
        </w:rPr>
        <w:t>)”.</w:t>
      </w:r>
    </w:p>
    <w:p w14:paraId="625A2174" w14:textId="77777777" w:rsidR="00846669" w:rsidRPr="00327ADB" w:rsidRDefault="00846669" w:rsidP="00582891">
      <w:pPr>
        <w:tabs>
          <w:tab w:val="left" w:pos="993"/>
        </w:tabs>
        <w:rPr>
          <w:bCs/>
          <w:sz w:val="28"/>
          <w:szCs w:val="28"/>
          <w:lang w:val="ro-RO"/>
        </w:rPr>
      </w:pPr>
    </w:p>
    <w:p w14:paraId="72A97267" w14:textId="27868A8F" w:rsidR="00846669" w:rsidRPr="00327ADB" w:rsidRDefault="00846669" w:rsidP="00582891">
      <w:pPr>
        <w:tabs>
          <w:tab w:val="left" w:pos="993"/>
        </w:tabs>
        <w:rPr>
          <w:rFonts w:eastAsia="Calibri"/>
          <w:bCs/>
          <w:sz w:val="28"/>
          <w:szCs w:val="28"/>
          <w:lang w:val="ro-RO"/>
        </w:rPr>
      </w:pPr>
      <w:bookmarkStart w:id="0" w:name="_Hlk122945628"/>
      <w:r w:rsidRPr="00327ADB">
        <w:rPr>
          <w:rFonts w:eastAsia="Calibri"/>
          <w:bCs/>
          <w:sz w:val="28"/>
          <w:szCs w:val="28"/>
          <w:lang w:val="ro-RO"/>
        </w:rPr>
        <w:t>6. La articolul 63, alineatul (4) va avea următorul cuprins:</w:t>
      </w:r>
    </w:p>
    <w:bookmarkEnd w:id="0"/>
    <w:p w14:paraId="50474B03" w14:textId="77777777" w:rsidR="00846669" w:rsidRPr="00327ADB" w:rsidRDefault="00846669" w:rsidP="00582891">
      <w:pPr>
        <w:tabs>
          <w:tab w:val="left" w:pos="993"/>
        </w:tabs>
        <w:rPr>
          <w:bCs/>
          <w:sz w:val="28"/>
          <w:szCs w:val="28"/>
          <w:lang w:val="ro-RO"/>
        </w:rPr>
      </w:pPr>
    </w:p>
    <w:p w14:paraId="4B27B837" w14:textId="11125F81" w:rsidR="004B6F5B" w:rsidRPr="00327ADB" w:rsidRDefault="00D61631" w:rsidP="00582891">
      <w:pPr>
        <w:tabs>
          <w:tab w:val="left" w:pos="993"/>
        </w:tabs>
        <w:rPr>
          <w:sz w:val="28"/>
          <w:szCs w:val="28"/>
          <w:lang w:val="ro-RO"/>
        </w:rPr>
      </w:pPr>
      <w:bookmarkStart w:id="1" w:name="_Hlk122945584"/>
      <w:r w:rsidRPr="00327ADB">
        <w:rPr>
          <w:rFonts w:eastAsia="Calibri"/>
          <w:bCs/>
          <w:sz w:val="28"/>
          <w:szCs w:val="28"/>
          <w:lang w:val="ro-RO"/>
        </w:rPr>
        <w:t>„(4) În cazurile prevăzute la alin. (1) lit. c) și d), în perioada de preaviz, dacă în cadrul autorită</w:t>
      </w:r>
      <w:r w:rsidR="00E274E6" w:rsidRPr="00327ADB">
        <w:rPr>
          <w:rFonts w:eastAsia="Calibri"/>
          <w:bCs/>
          <w:sz w:val="28"/>
          <w:szCs w:val="28"/>
          <w:lang w:val="ro-RO"/>
        </w:rPr>
        <w:t>ț</w:t>
      </w:r>
      <w:r w:rsidRPr="00327ADB">
        <w:rPr>
          <w:rFonts w:eastAsia="Calibri"/>
          <w:bCs/>
          <w:sz w:val="28"/>
          <w:szCs w:val="28"/>
          <w:lang w:val="ro-RO"/>
        </w:rPr>
        <w:t>ii publice există func</w:t>
      </w:r>
      <w:r w:rsidR="00E274E6" w:rsidRPr="00327ADB">
        <w:rPr>
          <w:rFonts w:eastAsia="Calibri"/>
          <w:bCs/>
          <w:sz w:val="28"/>
          <w:szCs w:val="28"/>
          <w:lang w:val="ro-RO"/>
        </w:rPr>
        <w:t>ț</w:t>
      </w:r>
      <w:r w:rsidRPr="00327ADB">
        <w:rPr>
          <w:rFonts w:eastAsia="Calibri"/>
          <w:bCs/>
          <w:sz w:val="28"/>
          <w:szCs w:val="28"/>
          <w:lang w:val="ro-RO"/>
        </w:rPr>
        <w:t xml:space="preserve">ie publică vacantă sau temporar vacantă, </w:t>
      </w:r>
      <w:r w:rsidR="001F2EF2" w:rsidRPr="00327ADB">
        <w:rPr>
          <w:rFonts w:eastAsia="Calibri"/>
          <w:bCs/>
          <w:sz w:val="28"/>
          <w:szCs w:val="28"/>
          <w:lang w:val="ro-RO"/>
        </w:rPr>
        <w:t>func</w:t>
      </w:r>
      <w:r w:rsidR="00E274E6" w:rsidRPr="00327ADB">
        <w:rPr>
          <w:rFonts w:eastAsia="Calibri"/>
          <w:bCs/>
          <w:sz w:val="28"/>
          <w:szCs w:val="28"/>
          <w:lang w:val="ro-RO"/>
        </w:rPr>
        <w:t>ț</w:t>
      </w:r>
      <w:r w:rsidR="001F2EF2" w:rsidRPr="00327ADB">
        <w:rPr>
          <w:rFonts w:eastAsia="Calibri"/>
          <w:bCs/>
          <w:sz w:val="28"/>
          <w:szCs w:val="28"/>
          <w:lang w:val="ro-RO"/>
        </w:rPr>
        <w:t>ionarul public care îndeplinește cerin</w:t>
      </w:r>
      <w:r w:rsidR="00E274E6" w:rsidRPr="00327ADB">
        <w:rPr>
          <w:rFonts w:eastAsia="Calibri"/>
          <w:bCs/>
          <w:sz w:val="28"/>
          <w:szCs w:val="28"/>
          <w:lang w:val="ro-RO"/>
        </w:rPr>
        <w:t>ț</w:t>
      </w:r>
      <w:r w:rsidR="001F2EF2" w:rsidRPr="00327ADB">
        <w:rPr>
          <w:rFonts w:eastAsia="Calibri"/>
          <w:bCs/>
          <w:sz w:val="28"/>
          <w:szCs w:val="28"/>
          <w:lang w:val="ro-RO"/>
        </w:rPr>
        <w:t>ele specifice prevăzute în fișa postului aferentă func</w:t>
      </w:r>
      <w:r w:rsidR="00E274E6" w:rsidRPr="00327ADB">
        <w:rPr>
          <w:rFonts w:eastAsia="Calibri"/>
          <w:bCs/>
          <w:sz w:val="28"/>
          <w:szCs w:val="28"/>
          <w:lang w:val="ro-RO"/>
        </w:rPr>
        <w:t>ț</w:t>
      </w:r>
      <w:r w:rsidR="001F2EF2" w:rsidRPr="00327ADB">
        <w:rPr>
          <w:rFonts w:eastAsia="Calibri"/>
          <w:bCs/>
          <w:sz w:val="28"/>
          <w:szCs w:val="28"/>
          <w:lang w:val="ro-RO"/>
        </w:rPr>
        <w:t xml:space="preserve">iei publice respective poate fi transferat sau promovat </w:t>
      </w:r>
      <w:r w:rsidRPr="00327ADB">
        <w:rPr>
          <w:rFonts w:eastAsia="Calibri"/>
          <w:bCs/>
          <w:sz w:val="28"/>
          <w:szCs w:val="28"/>
          <w:lang w:val="ro-RO"/>
        </w:rPr>
        <w:t>în această func</w:t>
      </w:r>
      <w:r w:rsidR="00E274E6" w:rsidRPr="00327ADB">
        <w:rPr>
          <w:rFonts w:eastAsia="Calibri"/>
          <w:bCs/>
          <w:sz w:val="28"/>
          <w:szCs w:val="28"/>
          <w:lang w:val="ro-RO"/>
        </w:rPr>
        <w:t>ț</w:t>
      </w:r>
      <w:r w:rsidRPr="00327ADB">
        <w:rPr>
          <w:rFonts w:eastAsia="Calibri"/>
          <w:bCs/>
          <w:sz w:val="28"/>
          <w:szCs w:val="28"/>
          <w:lang w:val="ro-RO"/>
        </w:rPr>
        <w:t>ie.”</w:t>
      </w:r>
    </w:p>
    <w:p w14:paraId="596AB240" w14:textId="77777777" w:rsidR="00D128B8" w:rsidRPr="00327ADB" w:rsidRDefault="00D128B8" w:rsidP="00582891">
      <w:pPr>
        <w:tabs>
          <w:tab w:val="left" w:pos="993"/>
        </w:tabs>
        <w:rPr>
          <w:bCs/>
          <w:sz w:val="28"/>
          <w:szCs w:val="28"/>
          <w:lang w:val="ro-RO"/>
        </w:rPr>
      </w:pPr>
    </w:p>
    <w:p w14:paraId="4E186CA0" w14:textId="56197CAB" w:rsidR="0085792B" w:rsidRPr="00327ADB" w:rsidRDefault="00D128B8" w:rsidP="00500A39">
      <w:pPr>
        <w:tabs>
          <w:tab w:val="left" w:pos="993"/>
        </w:tabs>
        <w:rPr>
          <w:sz w:val="28"/>
          <w:szCs w:val="28"/>
          <w:lang w:val="ro-RO"/>
        </w:rPr>
      </w:pPr>
      <w:r w:rsidRPr="00327ADB">
        <w:rPr>
          <w:rFonts w:eastAsia="Calibri"/>
          <w:sz w:val="28"/>
          <w:szCs w:val="28"/>
          <w:lang w:val="ro-RO"/>
        </w:rPr>
        <w:t xml:space="preserve">7. </w:t>
      </w:r>
      <w:r w:rsidR="004B6F5B" w:rsidRPr="00327ADB">
        <w:rPr>
          <w:rFonts w:eastAsia="Calibri"/>
          <w:sz w:val="28"/>
          <w:szCs w:val="28"/>
          <w:lang w:val="ro-RO"/>
        </w:rPr>
        <w:t>Legea s</w:t>
      </w:r>
      <w:r w:rsidRPr="00327ADB">
        <w:rPr>
          <w:rFonts w:eastAsia="Calibri"/>
          <w:sz w:val="28"/>
          <w:szCs w:val="28"/>
          <w:lang w:val="ro-RO"/>
        </w:rPr>
        <w:t>e completează cu articolul 73¹ cu următorul cuprins:</w:t>
      </w:r>
    </w:p>
    <w:p w14:paraId="2D8EF099" w14:textId="77777777" w:rsidR="0085792B" w:rsidRPr="00327ADB" w:rsidRDefault="0085792B" w:rsidP="00582891">
      <w:pPr>
        <w:tabs>
          <w:tab w:val="left" w:pos="993"/>
        </w:tabs>
        <w:rPr>
          <w:rFonts w:eastAsia="Calibri"/>
          <w:sz w:val="28"/>
          <w:szCs w:val="28"/>
          <w:lang w:val="ro-RO"/>
        </w:rPr>
      </w:pPr>
    </w:p>
    <w:p w14:paraId="75D508CF" w14:textId="61E8372F" w:rsidR="004B6F5B" w:rsidRPr="00327ADB" w:rsidRDefault="00D128B8" w:rsidP="00582891">
      <w:pPr>
        <w:tabs>
          <w:tab w:val="left" w:pos="993"/>
        </w:tabs>
        <w:rPr>
          <w:rFonts w:eastAsia="Calibri"/>
          <w:sz w:val="28"/>
          <w:szCs w:val="28"/>
          <w:lang w:val="ro-RO"/>
        </w:rPr>
      </w:pPr>
      <w:r w:rsidRPr="00327ADB">
        <w:rPr>
          <w:rFonts w:eastAsia="Calibri"/>
          <w:sz w:val="28"/>
          <w:szCs w:val="28"/>
          <w:lang w:val="ro-RO"/>
        </w:rPr>
        <w:t>„</w:t>
      </w:r>
      <w:r w:rsidRPr="00327ADB">
        <w:rPr>
          <w:rFonts w:eastAsia="Calibri"/>
          <w:b/>
          <w:bCs/>
          <w:sz w:val="28"/>
          <w:szCs w:val="28"/>
          <w:lang w:val="ro-RO"/>
        </w:rPr>
        <w:t>Articolul 73¹</w:t>
      </w:r>
    </w:p>
    <w:p w14:paraId="46C07416" w14:textId="77777777" w:rsidR="0085792B" w:rsidRPr="00327ADB" w:rsidRDefault="0085792B" w:rsidP="00582891">
      <w:pPr>
        <w:tabs>
          <w:tab w:val="left" w:pos="993"/>
        </w:tabs>
        <w:rPr>
          <w:rFonts w:eastAsia="Calibri"/>
          <w:sz w:val="28"/>
          <w:szCs w:val="28"/>
          <w:lang w:val="ro-RO"/>
        </w:rPr>
      </w:pPr>
    </w:p>
    <w:p w14:paraId="3CB8784F" w14:textId="58E103A9" w:rsidR="00D128B8" w:rsidRPr="00327ADB" w:rsidRDefault="00D128B8" w:rsidP="00582891">
      <w:pPr>
        <w:tabs>
          <w:tab w:val="left" w:pos="993"/>
        </w:tabs>
        <w:rPr>
          <w:sz w:val="28"/>
          <w:szCs w:val="28"/>
          <w:lang w:val="ro-RO"/>
        </w:rPr>
      </w:pPr>
      <w:r w:rsidRPr="00327ADB">
        <w:rPr>
          <w:rFonts w:eastAsia="Calibri"/>
          <w:sz w:val="28"/>
          <w:szCs w:val="28"/>
          <w:lang w:val="ro-RO"/>
        </w:rPr>
        <w:t xml:space="preserve">În cazul în care </w:t>
      </w:r>
      <w:r w:rsidRPr="00327ADB">
        <w:rPr>
          <w:rFonts w:eastAsia="Calibri"/>
          <w:sz w:val="28"/>
          <w:szCs w:val="28"/>
          <w:shd w:val="clear" w:color="auto" w:fill="FFFFFF"/>
          <w:lang w:val="ro-RO"/>
        </w:rPr>
        <w:t>evaluarea performan</w:t>
      </w:r>
      <w:r w:rsidR="00E274E6" w:rsidRPr="00327ADB">
        <w:rPr>
          <w:rFonts w:eastAsia="Calibri"/>
          <w:sz w:val="28"/>
          <w:szCs w:val="28"/>
          <w:shd w:val="clear" w:color="auto" w:fill="FFFFFF"/>
          <w:lang w:val="ro-RO"/>
        </w:rPr>
        <w:t>ț</w:t>
      </w:r>
      <w:r w:rsidRPr="00327ADB">
        <w:rPr>
          <w:rFonts w:eastAsia="Calibri"/>
          <w:sz w:val="28"/>
          <w:szCs w:val="28"/>
          <w:shd w:val="clear" w:color="auto" w:fill="FFFFFF"/>
          <w:lang w:val="ro-RO"/>
        </w:rPr>
        <w:t>elor profesionale</w:t>
      </w:r>
      <w:r w:rsidRPr="00327ADB">
        <w:rPr>
          <w:rFonts w:eastAsia="Calibri"/>
          <w:sz w:val="28"/>
          <w:szCs w:val="28"/>
          <w:lang w:val="ro-RO"/>
        </w:rPr>
        <w:t xml:space="preserve"> ale func</w:t>
      </w:r>
      <w:r w:rsidR="00E274E6" w:rsidRPr="00327ADB">
        <w:rPr>
          <w:rFonts w:eastAsia="Calibri"/>
          <w:sz w:val="28"/>
          <w:szCs w:val="28"/>
          <w:lang w:val="ro-RO"/>
        </w:rPr>
        <w:t>ț</w:t>
      </w:r>
      <w:r w:rsidRPr="00327ADB">
        <w:rPr>
          <w:rFonts w:eastAsia="Calibri"/>
          <w:sz w:val="28"/>
          <w:szCs w:val="28"/>
          <w:lang w:val="ro-RO"/>
        </w:rPr>
        <w:t xml:space="preserve">ionarilor publici </w:t>
      </w:r>
      <w:r w:rsidR="0060470B" w:rsidRPr="00327ADB">
        <w:rPr>
          <w:rFonts w:eastAsia="Calibri"/>
          <w:sz w:val="28"/>
          <w:szCs w:val="28"/>
          <w:lang w:val="ro-RO"/>
        </w:rPr>
        <w:t xml:space="preserve">s-a efectuat </w:t>
      </w:r>
      <w:r w:rsidRPr="00327ADB">
        <w:rPr>
          <w:rFonts w:eastAsia="Calibri"/>
          <w:sz w:val="28"/>
          <w:szCs w:val="28"/>
          <w:lang w:val="ro-RO"/>
        </w:rPr>
        <w:t xml:space="preserve">anual, calificativul acordat </w:t>
      </w:r>
      <w:r w:rsidR="0060470B" w:rsidRPr="00327ADB">
        <w:rPr>
          <w:rFonts w:eastAsia="Calibri"/>
          <w:sz w:val="28"/>
          <w:szCs w:val="28"/>
          <w:lang w:val="ro-RO"/>
        </w:rPr>
        <w:t xml:space="preserve">se </w:t>
      </w:r>
      <w:r w:rsidRPr="00327ADB">
        <w:rPr>
          <w:rFonts w:eastAsia="Calibri"/>
          <w:sz w:val="28"/>
          <w:szCs w:val="28"/>
          <w:lang w:val="ro-RO"/>
        </w:rPr>
        <w:t>va echivala cu calificativul pentru două semestre cuprinse în perioada evaluată.”</w:t>
      </w:r>
    </w:p>
    <w:p w14:paraId="1E9EA1F0" w14:textId="77777777" w:rsidR="00D128B8" w:rsidRPr="00327ADB" w:rsidRDefault="00D128B8" w:rsidP="00582891">
      <w:pPr>
        <w:tabs>
          <w:tab w:val="left" w:pos="993"/>
        </w:tabs>
        <w:rPr>
          <w:sz w:val="28"/>
          <w:szCs w:val="28"/>
          <w:lang w:val="ro-RO"/>
        </w:rPr>
      </w:pPr>
    </w:p>
    <w:p w14:paraId="4F30FC01" w14:textId="68B7ABA6" w:rsidR="00593EEA" w:rsidRPr="00327ADB" w:rsidRDefault="00593EEA" w:rsidP="00582891">
      <w:pPr>
        <w:tabs>
          <w:tab w:val="left" w:pos="993"/>
        </w:tabs>
        <w:rPr>
          <w:sz w:val="28"/>
          <w:szCs w:val="28"/>
          <w:lang w:val="ro-RO"/>
        </w:rPr>
      </w:pPr>
      <w:bookmarkStart w:id="2" w:name="_Hlk117153895"/>
      <w:r w:rsidRPr="00327ADB">
        <w:rPr>
          <w:b/>
          <w:bCs/>
          <w:sz w:val="28"/>
          <w:szCs w:val="28"/>
          <w:lang w:val="ro-RO"/>
        </w:rPr>
        <w:lastRenderedPageBreak/>
        <w:t>Art. II.</w:t>
      </w:r>
      <w:r w:rsidRPr="00327ADB">
        <w:rPr>
          <w:sz w:val="28"/>
          <w:szCs w:val="28"/>
          <w:lang w:val="ro-RO"/>
        </w:rPr>
        <w:t xml:space="preserve"> – Prezenta lege intră în vigoare la data </w:t>
      </w:r>
      <w:r w:rsidR="00695E32" w:rsidRPr="00327ADB">
        <w:rPr>
          <w:bCs/>
          <w:sz w:val="28"/>
          <w:szCs w:val="28"/>
          <w:lang w:val="ro-RO"/>
        </w:rPr>
        <w:t>publicării în Monitorul Oficial al Republicii Moldova</w:t>
      </w:r>
      <w:r w:rsidR="004B6F5B" w:rsidRPr="00327ADB">
        <w:rPr>
          <w:bCs/>
          <w:sz w:val="28"/>
          <w:szCs w:val="28"/>
          <w:lang w:val="ro-RO"/>
        </w:rPr>
        <w:t>.</w:t>
      </w:r>
    </w:p>
    <w:p w14:paraId="36A04BF6" w14:textId="4802836F" w:rsidR="00593EEA" w:rsidRDefault="00593EEA" w:rsidP="00A16EA2">
      <w:pPr>
        <w:rPr>
          <w:b/>
          <w:sz w:val="28"/>
          <w:szCs w:val="28"/>
          <w:lang w:val="ro-RO"/>
        </w:rPr>
      </w:pPr>
    </w:p>
    <w:p w14:paraId="2379224D" w14:textId="77777777" w:rsidR="005F290E" w:rsidRPr="00327ADB" w:rsidRDefault="005F290E" w:rsidP="00A16EA2">
      <w:pPr>
        <w:rPr>
          <w:b/>
          <w:sz w:val="28"/>
          <w:szCs w:val="28"/>
          <w:lang w:val="ro-RO"/>
        </w:rPr>
      </w:pPr>
    </w:p>
    <w:bookmarkEnd w:id="2"/>
    <w:p w14:paraId="175A02D8" w14:textId="77777777" w:rsidR="00425825" w:rsidRPr="00A07EA9" w:rsidRDefault="00425825" w:rsidP="00425825">
      <w:pPr>
        <w:tabs>
          <w:tab w:val="left" w:pos="6386"/>
        </w:tabs>
        <w:ind w:firstLine="0"/>
        <w:jc w:val="center"/>
        <w:rPr>
          <w:b/>
          <w:bCs/>
          <w:sz w:val="28"/>
          <w:szCs w:val="28"/>
          <w:lang w:val="ro-MD" w:eastAsia="ru-RU"/>
        </w:rPr>
      </w:pPr>
      <w:r w:rsidRPr="00A07EA9">
        <w:rPr>
          <w:b/>
          <w:bCs/>
          <w:sz w:val="28"/>
          <w:szCs w:val="28"/>
          <w:lang w:val="ro-MD" w:eastAsia="ru-RU"/>
        </w:rPr>
        <w:t>PREȘEDINTELE  PARLAMENTULUI</w:t>
      </w:r>
    </w:p>
    <w:p w14:paraId="732BD0AA" w14:textId="77777777" w:rsidR="00425825" w:rsidRDefault="00425825" w:rsidP="00425825">
      <w:pPr>
        <w:tabs>
          <w:tab w:val="left" w:pos="6386"/>
        </w:tabs>
        <w:ind w:firstLine="0"/>
        <w:jc w:val="center"/>
        <w:rPr>
          <w:b/>
          <w:sz w:val="28"/>
          <w:szCs w:val="28"/>
          <w:lang w:val="ro-MD"/>
        </w:rPr>
      </w:pPr>
    </w:p>
    <w:p w14:paraId="72F0EC70" w14:textId="77777777" w:rsidR="00425825" w:rsidRDefault="00425825" w:rsidP="00425825">
      <w:pPr>
        <w:tabs>
          <w:tab w:val="left" w:pos="6386"/>
        </w:tabs>
        <w:ind w:firstLine="0"/>
        <w:jc w:val="center"/>
        <w:rPr>
          <w:b/>
          <w:sz w:val="28"/>
          <w:szCs w:val="28"/>
          <w:lang w:val="ro-MD"/>
        </w:rPr>
      </w:pPr>
    </w:p>
    <w:p w14:paraId="1FAB6712" w14:textId="77777777" w:rsidR="00425825" w:rsidRDefault="00425825" w:rsidP="00425825">
      <w:pPr>
        <w:tabs>
          <w:tab w:val="left" w:pos="6386"/>
        </w:tabs>
        <w:ind w:firstLine="0"/>
        <w:jc w:val="center"/>
        <w:rPr>
          <w:b/>
          <w:sz w:val="28"/>
          <w:szCs w:val="28"/>
          <w:lang w:val="ro-MD"/>
        </w:rPr>
      </w:pPr>
    </w:p>
    <w:p w14:paraId="0D9DE40D" w14:textId="77777777" w:rsidR="00425825" w:rsidRPr="00A07EA9" w:rsidRDefault="00425825" w:rsidP="00425825">
      <w:pPr>
        <w:tabs>
          <w:tab w:val="left" w:pos="6386"/>
        </w:tabs>
        <w:ind w:firstLine="0"/>
        <w:jc w:val="center"/>
        <w:rPr>
          <w:b/>
          <w:sz w:val="28"/>
          <w:szCs w:val="28"/>
          <w:lang w:val="ro-MD"/>
        </w:rPr>
      </w:pPr>
    </w:p>
    <w:p w14:paraId="7D427746" w14:textId="77777777" w:rsidR="00425825" w:rsidRPr="00A07EA9" w:rsidRDefault="00425825" w:rsidP="00425825">
      <w:pPr>
        <w:tabs>
          <w:tab w:val="left" w:pos="6386"/>
        </w:tabs>
        <w:ind w:firstLine="0"/>
        <w:jc w:val="center"/>
        <w:rPr>
          <w:sz w:val="28"/>
          <w:szCs w:val="28"/>
          <w:lang w:val="ro-MD"/>
        </w:rPr>
      </w:pPr>
      <w:r w:rsidRPr="00A07EA9">
        <w:rPr>
          <w:b/>
          <w:sz w:val="28"/>
          <w:szCs w:val="28"/>
          <w:lang w:val="ro-MD"/>
        </w:rPr>
        <w:t>IGOR  GROSU</w:t>
      </w:r>
    </w:p>
    <w:p w14:paraId="79E6AD3D" w14:textId="77777777" w:rsidR="00425825" w:rsidRDefault="00425825" w:rsidP="00425825">
      <w:pPr>
        <w:tabs>
          <w:tab w:val="left" w:pos="3969"/>
        </w:tabs>
        <w:ind w:firstLine="0"/>
        <w:rPr>
          <w:b/>
          <w:sz w:val="28"/>
          <w:szCs w:val="28"/>
        </w:rPr>
      </w:pPr>
    </w:p>
    <w:p w14:paraId="21910442" w14:textId="77777777" w:rsidR="00425825" w:rsidRDefault="00425825" w:rsidP="00425825">
      <w:pPr>
        <w:tabs>
          <w:tab w:val="left" w:pos="3969"/>
        </w:tabs>
        <w:ind w:firstLine="0"/>
        <w:rPr>
          <w:b/>
          <w:sz w:val="28"/>
          <w:szCs w:val="28"/>
        </w:rPr>
      </w:pPr>
    </w:p>
    <w:p w14:paraId="535D1EA2" w14:textId="77777777" w:rsidR="00425825" w:rsidRDefault="00425825" w:rsidP="00425825">
      <w:pPr>
        <w:tabs>
          <w:tab w:val="left" w:pos="3969"/>
        </w:tabs>
        <w:ind w:firstLine="0"/>
        <w:rPr>
          <w:b/>
          <w:sz w:val="28"/>
          <w:szCs w:val="28"/>
        </w:rPr>
      </w:pPr>
    </w:p>
    <w:p w14:paraId="366D11B5" w14:textId="77777777" w:rsidR="00425825" w:rsidRDefault="00425825" w:rsidP="00425825">
      <w:pPr>
        <w:tabs>
          <w:tab w:val="left" w:pos="3969"/>
        </w:tabs>
        <w:ind w:firstLine="0"/>
        <w:rPr>
          <w:b/>
          <w:sz w:val="28"/>
          <w:szCs w:val="28"/>
        </w:rPr>
      </w:pPr>
    </w:p>
    <w:p w14:paraId="114D12F7" w14:textId="77777777" w:rsidR="00425825" w:rsidRDefault="00425825" w:rsidP="00425825">
      <w:pPr>
        <w:tabs>
          <w:tab w:val="left" w:pos="3969"/>
        </w:tabs>
        <w:ind w:firstLine="0"/>
        <w:rPr>
          <w:b/>
          <w:sz w:val="28"/>
          <w:szCs w:val="28"/>
        </w:rPr>
      </w:pPr>
    </w:p>
    <w:p w14:paraId="54DD48C6" w14:textId="77777777" w:rsidR="00425825" w:rsidRDefault="00425825" w:rsidP="00425825">
      <w:pPr>
        <w:tabs>
          <w:tab w:val="left" w:pos="3969"/>
        </w:tabs>
        <w:ind w:firstLine="0"/>
        <w:rPr>
          <w:b/>
          <w:sz w:val="28"/>
          <w:szCs w:val="28"/>
        </w:rPr>
      </w:pPr>
    </w:p>
    <w:p w14:paraId="483DB2DD" w14:textId="77777777" w:rsidR="00425825" w:rsidRDefault="00425825" w:rsidP="00425825">
      <w:pPr>
        <w:tabs>
          <w:tab w:val="left" w:pos="3969"/>
        </w:tabs>
        <w:ind w:firstLine="0"/>
        <w:rPr>
          <w:b/>
          <w:sz w:val="28"/>
          <w:szCs w:val="28"/>
        </w:rPr>
      </w:pPr>
    </w:p>
    <w:p w14:paraId="0203A773" w14:textId="77777777" w:rsidR="00425825" w:rsidRDefault="00425825" w:rsidP="00425825">
      <w:pPr>
        <w:tabs>
          <w:tab w:val="left" w:pos="3969"/>
        </w:tabs>
        <w:ind w:firstLine="0"/>
        <w:rPr>
          <w:b/>
          <w:sz w:val="28"/>
          <w:szCs w:val="28"/>
        </w:rPr>
      </w:pPr>
    </w:p>
    <w:p w14:paraId="613B8E1D" w14:textId="77777777" w:rsidR="00425825" w:rsidRPr="00A07EA9" w:rsidRDefault="00425825" w:rsidP="00425825">
      <w:pPr>
        <w:tabs>
          <w:tab w:val="left" w:pos="3969"/>
        </w:tabs>
        <w:ind w:firstLine="0"/>
        <w:rPr>
          <w:b/>
          <w:sz w:val="28"/>
          <w:szCs w:val="28"/>
        </w:rPr>
      </w:pPr>
      <w:proofErr w:type="spellStart"/>
      <w:r w:rsidRPr="00A07EA9">
        <w:rPr>
          <w:b/>
          <w:sz w:val="28"/>
          <w:szCs w:val="28"/>
        </w:rPr>
        <w:t>Chișinău</w:t>
      </w:r>
      <w:proofErr w:type="spellEnd"/>
      <w:r w:rsidRPr="00A07EA9">
        <w:rPr>
          <w:b/>
          <w:sz w:val="28"/>
          <w:szCs w:val="28"/>
        </w:rPr>
        <w:t xml:space="preserve">, </w:t>
      </w:r>
      <w:r>
        <w:rPr>
          <w:b/>
          <w:sz w:val="28"/>
          <w:szCs w:val="28"/>
        </w:rPr>
        <w:t>16</w:t>
      </w:r>
      <w:r w:rsidRPr="00A07EA9">
        <w:rPr>
          <w:b/>
          <w:sz w:val="28"/>
          <w:szCs w:val="28"/>
        </w:rPr>
        <w:t xml:space="preserve"> </w:t>
      </w:r>
      <w:proofErr w:type="spellStart"/>
      <w:r w:rsidRPr="00A07EA9">
        <w:rPr>
          <w:b/>
          <w:sz w:val="28"/>
          <w:szCs w:val="28"/>
        </w:rPr>
        <w:t>februarie</w:t>
      </w:r>
      <w:proofErr w:type="spellEnd"/>
      <w:r w:rsidRPr="00A07EA9">
        <w:rPr>
          <w:b/>
          <w:sz w:val="28"/>
          <w:szCs w:val="28"/>
        </w:rPr>
        <w:t xml:space="preserve"> 2023.</w:t>
      </w:r>
    </w:p>
    <w:p w14:paraId="44C7D63D" w14:textId="23CD5697" w:rsidR="00425825" w:rsidRPr="00A07EA9" w:rsidRDefault="00425825" w:rsidP="00425825">
      <w:pPr>
        <w:ind w:firstLine="0"/>
        <w:rPr>
          <w:rFonts w:eastAsia="Georgia"/>
          <w:bCs/>
          <w:sz w:val="28"/>
          <w:szCs w:val="28"/>
          <w:lang w:eastAsia="ro-MD"/>
        </w:rPr>
      </w:pPr>
      <w:r w:rsidRPr="00A07EA9">
        <w:rPr>
          <w:b/>
          <w:sz w:val="28"/>
          <w:szCs w:val="28"/>
        </w:rPr>
        <w:t xml:space="preserve">Nr. </w:t>
      </w:r>
      <w:r>
        <w:rPr>
          <w:b/>
          <w:sz w:val="28"/>
          <w:szCs w:val="28"/>
        </w:rPr>
        <w:t>2</w:t>
      </w:r>
      <w:r>
        <w:rPr>
          <w:b/>
          <w:sz w:val="28"/>
          <w:szCs w:val="28"/>
        </w:rPr>
        <w:t>6</w:t>
      </w:r>
      <w:r w:rsidRPr="00A07EA9">
        <w:rPr>
          <w:b/>
          <w:sz w:val="28"/>
          <w:szCs w:val="28"/>
        </w:rPr>
        <w:t>.</w:t>
      </w:r>
    </w:p>
    <w:p w14:paraId="0E1D9A34" w14:textId="77777777" w:rsidR="00593EEA" w:rsidRPr="00327ADB" w:rsidRDefault="00593EEA" w:rsidP="00A16EA2">
      <w:pPr>
        <w:tabs>
          <w:tab w:val="left" w:pos="6386"/>
        </w:tabs>
        <w:rPr>
          <w:sz w:val="28"/>
          <w:szCs w:val="28"/>
          <w:lang w:val="ro-RO" w:eastAsia="ru-RU"/>
        </w:rPr>
      </w:pPr>
    </w:p>
    <w:p w14:paraId="20B17FCE" w14:textId="77777777" w:rsidR="00593EEA" w:rsidRPr="00327ADB" w:rsidRDefault="00593EEA" w:rsidP="00A16EA2">
      <w:pPr>
        <w:tabs>
          <w:tab w:val="left" w:pos="6386"/>
        </w:tabs>
        <w:rPr>
          <w:sz w:val="28"/>
          <w:szCs w:val="28"/>
          <w:lang w:val="ro-RO" w:eastAsia="ru-RU"/>
        </w:rPr>
      </w:pPr>
    </w:p>
    <w:p w14:paraId="5480BD2E" w14:textId="77777777" w:rsidR="00593EEA" w:rsidRPr="00327ADB" w:rsidRDefault="00593EEA" w:rsidP="00A16EA2">
      <w:pPr>
        <w:tabs>
          <w:tab w:val="left" w:pos="6386"/>
        </w:tabs>
        <w:rPr>
          <w:sz w:val="28"/>
          <w:szCs w:val="28"/>
          <w:lang w:val="ro-RO" w:eastAsia="ru-RU"/>
        </w:rPr>
      </w:pPr>
    </w:p>
    <w:p w14:paraId="69E66227" w14:textId="77777777" w:rsidR="00593EEA" w:rsidRPr="00327ADB" w:rsidRDefault="00593EEA" w:rsidP="00A16EA2">
      <w:pPr>
        <w:tabs>
          <w:tab w:val="left" w:pos="6386"/>
        </w:tabs>
        <w:rPr>
          <w:sz w:val="28"/>
          <w:szCs w:val="28"/>
          <w:lang w:val="ro-RO" w:eastAsia="ru-RU"/>
        </w:rPr>
      </w:pPr>
    </w:p>
    <w:bookmarkEnd w:id="1"/>
    <w:p w14:paraId="46506735" w14:textId="77777777" w:rsidR="00593EEA" w:rsidRPr="00327ADB" w:rsidRDefault="00593EEA" w:rsidP="00A16EA2">
      <w:pPr>
        <w:tabs>
          <w:tab w:val="left" w:pos="6386"/>
        </w:tabs>
        <w:rPr>
          <w:sz w:val="28"/>
          <w:szCs w:val="28"/>
          <w:lang w:val="ro-RO" w:eastAsia="ru-RU"/>
        </w:rPr>
      </w:pPr>
    </w:p>
    <w:p w14:paraId="15942B75" w14:textId="77777777" w:rsidR="00593EEA" w:rsidRPr="00327ADB" w:rsidRDefault="00593EEA" w:rsidP="00A16EA2">
      <w:pPr>
        <w:tabs>
          <w:tab w:val="left" w:pos="6386"/>
        </w:tabs>
        <w:rPr>
          <w:sz w:val="28"/>
          <w:szCs w:val="28"/>
          <w:lang w:val="ro-RO" w:eastAsia="ru-RU"/>
        </w:rPr>
      </w:pPr>
    </w:p>
    <w:p w14:paraId="7053DAC1" w14:textId="77777777" w:rsidR="00593EEA" w:rsidRPr="00327ADB" w:rsidRDefault="00593EEA" w:rsidP="00A16EA2">
      <w:pPr>
        <w:tabs>
          <w:tab w:val="left" w:pos="6386"/>
        </w:tabs>
        <w:rPr>
          <w:sz w:val="28"/>
          <w:szCs w:val="28"/>
          <w:lang w:val="ro-RO" w:eastAsia="ru-RU"/>
        </w:rPr>
      </w:pPr>
    </w:p>
    <w:p w14:paraId="4EEF4DB9" w14:textId="77777777" w:rsidR="00CB2B27" w:rsidRPr="00327ADB" w:rsidRDefault="00CB2B27" w:rsidP="00A16EA2">
      <w:pPr>
        <w:rPr>
          <w:lang w:val="ro-RO"/>
        </w:rPr>
      </w:pPr>
    </w:p>
    <w:sectPr w:rsidR="00CB2B27" w:rsidRPr="00327ADB" w:rsidSect="00175FA4">
      <w:headerReference w:type="default" r:id="rId7"/>
      <w:pgSz w:w="11906" w:h="16838"/>
      <w:pgMar w:top="1418" w:right="567" w:bottom="1418" w:left="1985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C7649E" w14:textId="77777777" w:rsidR="00AF0B9F" w:rsidRDefault="00AF0B9F" w:rsidP="00175FA4">
      <w:r>
        <w:separator/>
      </w:r>
    </w:p>
  </w:endnote>
  <w:endnote w:type="continuationSeparator" w:id="0">
    <w:p w14:paraId="57647235" w14:textId="77777777" w:rsidR="00AF0B9F" w:rsidRDefault="00AF0B9F" w:rsidP="00175F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3415FA" w14:textId="77777777" w:rsidR="00AF0B9F" w:rsidRDefault="00AF0B9F" w:rsidP="00175FA4">
      <w:r>
        <w:separator/>
      </w:r>
    </w:p>
  </w:footnote>
  <w:footnote w:type="continuationSeparator" w:id="0">
    <w:p w14:paraId="383D59E7" w14:textId="77777777" w:rsidR="00AF0B9F" w:rsidRDefault="00AF0B9F" w:rsidP="00175FA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297959901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14:paraId="598EF8F8" w14:textId="4FECC892" w:rsidR="00175FA4" w:rsidRPr="00175FA4" w:rsidRDefault="00175FA4">
        <w:pPr>
          <w:pStyle w:val="Header"/>
          <w:jc w:val="center"/>
          <w:rPr>
            <w:sz w:val="28"/>
            <w:szCs w:val="28"/>
          </w:rPr>
        </w:pPr>
        <w:r w:rsidRPr="00175FA4">
          <w:rPr>
            <w:sz w:val="28"/>
            <w:szCs w:val="28"/>
          </w:rPr>
          <w:fldChar w:fldCharType="begin"/>
        </w:r>
        <w:r w:rsidRPr="00175FA4">
          <w:rPr>
            <w:sz w:val="28"/>
            <w:szCs w:val="28"/>
          </w:rPr>
          <w:instrText>PAGE   \* MERGEFORMAT</w:instrText>
        </w:r>
        <w:r w:rsidRPr="00175FA4">
          <w:rPr>
            <w:sz w:val="28"/>
            <w:szCs w:val="28"/>
          </w:rPr>
          <w:fldChar w:fldCharType="separate"/>
        </w:r>
        <w:r w:rsidRPr="00175FA4">
          <w:rPr>
            <w:sz w:val="28"/>
            <w:szCs w:val="28"/>
            <w:lang w:val="ro-RO"/>
          </w:rPr>
          <w:t>2</w:t>
        </w:r>
        <w:r w:rsidRPr="00175FA4">
          <w:rPr>
            <w:sz w:val="28"/>
            <w:szCs w:val="28"/>
          </w:rPr>
          <w:fldChar w:fldCharType="end"/>
        </w:r>
      </w:p>
    </w:sdtContent>
  </w:sdt>
  <w:p w14:paraId="3665E686" w14:textId="77777777" w:rsidR="00175FA4" w:rsidRDefault="00175FA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CB85627"/>
    <w:multiLevelType w:val="hybridMultilevel"/>
    <w:tmpl w:val="4CEC592E"/>
    <w:lvl w:ilvl="0" w:tplc="AE06A848">
      <w:start w:val="4"/>
      <w:numFmt w:val="decimal"/>
      <w:lvlText w:val="%1."/>
      <w:lvlJc w:val="left"/>
      <w:pPr>
        <w:ind w:left="1069" w:hanging="360"/>
      </w:pPr>
      <w:rPr>
        <w:b w:val="0"/>
        <w:bCs w:val="0"/>
      </w:rPr>
    </w:lvl>
    <w:lvl w:ilvl="1" w:tplc="04180019">
      <w:start w:val="1"/>
      <w:numFmt w:val="lowerLetter"/>
      <w:lvlText w:val="%2."/>
      <w:lvlJc w:val="left"/>
      <w:pPr>
        <w:ind w:left="1789" w:hanging="360"/>
      </w:pPr>
    </w:lvl>
    <w:lvl w:ilvl="2" w:tplc="0418001B">
      <w:start w:val="1"/>
      <w:numFmt w:val="lowerRoman"/>
      <w:lvlText w:val="%3."/>
      <w:lvlJc w:val="right"/>
      <w:pPr>
        <w:ind w:left="2509" w:hanging="180"/>
      </w:pPr>
    </w:lvl>
    <w:lvl w:ilvl="3" w:tplc="0418000F">
      <w:start w:val="1"/>
      <w:numFmt w:val="decimal"/>
      <w:lvlText w:val="%4."/>
      <w:lvlJc w:val="left"/>
      <w:pPr>
        <w:ind w:left="3229" w:hanging="360"/>
      </w:pPr>
    </w:lvl>
    <w:lvl w:ilvl="4" w:tplc="04180019">
      <w:start w:val="1"/>
      <w:numFmt w:val="lowerLetter"/>
      <w:lvlText w:val="%5."/>
      <w:lvlJc w:val="left"/>
      <w:pPr>
        <w:ind w:left="3949" w:hanging="360"/>
      </w:pPr>
    </w:lvl>
    <w:lvl w:ilvl="5" w:tplc="0418001B">
      <w:start w:val="1"/>
      <w:numFmt w:val="lowerRoman"/>
      <w:lvlText w:val="%6."/>
      <w:lvlJc w:val="right"/>
      <w:pPr>
        <w:ind w:left="4669" w:hanging="180"/>
      </w:pPr>
    </w:lvl>
    <w:lvl w:ilvl="6" w:tplc="0418000F">
      <w:start w:val="1"/>
      <w:numFmt w:val="decimal"/>
      <w:lvlText w:val="%7."/>
      <w:lvlJc w:val="left"/>
      <w:pPr>
        <w:ind w:left="5389" w:hanging="360"/>
      </w:pPr>
    </w:lvl>
    <w:lvl w:ilvl="7" w:tplc="04180019">
      <w:start w:val="1"/>
      <w:numFmt w:val="lowerLetter"/>
      <w:lvlText w:val="%8."/>
      <w:lvlJc w:val="left"/>
      <w:pPr>
        <w:ind w:left="6109" w:hanging="360"/>
      </w:pPr>
    </w:lvl>
    <w:lvl w:ilvl="8" w:tplc="0418001B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485E7FD1"/>
    <w:multiLevelType w:val="hybridMultilevel"/>
    <w:tmpl w:val="63704A82"/>
    <w:lvl w:ilvl="0" w:tplc="EE9EB8B2">
      <w:start w:val="1"/>
      <w:numFmt w:val="decimal"/>
      <w:lvlText w:val="%1."/>
      <w:lvlJc w:val="left"/>
      <w:pPr>
        <w:ind w:left="1495" w:hanging="360"/>
      </w:pPr>
      <w:rPr>
        <w:rFonts w:ascii="Times New Roman" w:hAnsi="Times New Roman" w:cs="Times New Roman" w:hint="default"/>
        <w:b w:val="0"/>
        <w:bCs/>
      </w:rPr>
    </w:lvl>
    <w:lvl w:ilvl="1" w:tplc="04090019">
      <w:start w:val="1"/>
      <w:numFmt w:val="lowerLetter"/>
      <w:lvlText w:val="%2."/>
      <w:lvlJc w:val="left"/>
      <w:pPr>
        <w:ind w:left="1505" w:hanging="360"/>
      </w:pPr>
    </w:lvl>
    <w:lvl w:ilvl="2" w:tplc="0409001B">
      <w:start w:val="1"/>
      <w:numFmt w:val="lowerRoman"/>
      <w:lvlText w:val="%3."/>
      <w:lvlJc w:val="right"/>
      <w:pPr>
        <w:ind w:left="2225" w:hanging="180"/>
      </w:pPr>
    </w:lvl>
    <w:lvl w:ilvl="3" w:tplc="0409000F">
      <w:start w:val="1"/>
      <w:numFmt w:val="decimal"/>
      <w:lvlText w:val="%4."/>
      <w:lvlJc w:val="left"/>
      <w:pPr>
        <w:ind w:left="2945" w:hanging="360"/>
      </w:pPr>
    </w:lvl>
    <w:lvl w:ilvl="4" w:tplc="04090019">
      <w:start w:val="1"/>
      <w:numFmt w:val="lowerLetter"/>
      <w:lvlText w:val="%5."/>
      <w:lvlJc w:val="left"/>
      <w:pPr>
        <w:ind w:left="3665" w:hanging="360"/>
      </w:pPr>
    </w:lvl>
    <w:lvl w:ilvl="5" w:tplc="0409001B">
      <w:start w:val="1"/>
      <w:numFmt w:val="lowerRoman"/>
      <w:lvlText w:val="%6."/>
      <w:lvlJc w:val="right"/>
      <w:pPr>
        <w:ind w:left="4385" w:hanging="180"/>
      </w:pPr>
    </w:lvl>
    <w:lvl w:ilvl="6" w:tplc="0409000F">
      <w:start w:val="1"/>
      <w:numFmt w:val="decimal"/>
      <w:lvlText w:val="%7."/>
      <w:lvlJc w:val="left"/>
      <w:pPr>
        <w:ind w:left="5105" w:hanging="360"/>
      </w:pPr>
    </w:lvl>
    <w:lvl w:ilvl="7" w:tplc="04090019">
      <w:start w:val="1"/>
      <w:numFmt w:val="lowerLetter"/>
      <w:lvlText w:val="%8."/>
      <w:lvlJc w:val="left"/>
      <w:pPr>
        <w:ind w:left="5825" w:hanging="360"/>
      </w:pPr>
    </w:lvl>
    <w:lvl w:ilvl="8" w:tplc="0409001B">
      <w:start w:val="1"/>
      <w:numFmt w:val="lowerRoman"/>
      <w:lvlText w:val="%9."/>
      <w:lvlJc w:val="right"/>
      <w:pPr>
        <w:ind w:left="6545" w:hanging="180"/>
      </w:pPr>
    </w:lvl>
  </w:abstractNum>
  <w:abstractNum w:abstractNumId="2" w15:restartNumberingAfterBreak="0">
    <w:nsid w:val="5E6B795D"/>
    <w:multiLevelType w:val="hybridMultilevel"/>
    <w:tmpl w:val="EA38FC1C"/>
    <w:lvl w:ilvl="0" w:tplc="6358BC3C">
      <w:start w:val="3"/>
      <w:numFmt w:val="decimal"/>
      <w:lvlText w:val="%1."/>
      <w:lvlJc w:val="left"/>
      <w:pPr>
        <w:ind w:left="1145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65" w:hanging="360"/>
      </w:pPr>
    </w:lvl>
    <w:lvl w:ilvl="2" w:tplc="0418001B" w:tentative="1">
      <w:start w:val="1"/>
      <w:numFmt w:val="lowerRoman"/>
      <w:lvlText w:val="%3."/>
      <w:lvlJc w:val="right"/>
      <w:pPr>
        <w:ind w:left="2585" w:hanging="180"/>
      </w:pPr>
    </w:lvl>
    <w:lvl w:ilvl="3" w:tplc="0418000F" w:tentative="1">
      <w:start w:val="1"/>
      <w:numFmt w:val="decimal"/>
      <w:lvlText w:val="%4."/>
      <w:lvlJc w:val="left"/>
      <w:pPr>
        <w:ind w:left="3305" w:hanging="360"/>
      </w:pPr>
    </w:lvl>
    <w:lvl w:ilvl="4" w:tplc="04180019" w:tentative="1">
      <w:start w:val="1"/>
      <w:numFmt w:val="lowerLetter"/>
      <w:lvlText w:val="%5."/>
      <w:lvlJc w:val="left"/>
      <w:pPr>
        <w:ind w:left="4025" w:hanging="360"/>
      </w:pPr>
    </w:lvl>
    <w:lvl w:ilvl="5" w:tplc="0418001B" w:tentative="1">
      <w:start w:val="1"/>
      <w:numFmt w:val="lowerRoman"/>
      <w:lvlText w:val="%6."/>
      <w:lvlJc w:val="right"/>
      <w:pPr>
        <w:ind w:left="4745" w:hanging="180"/>
      </w:pPr>
    </w:lvl>
    <w:lvl w:ilvl="6" w:tplc="0418000F" w:tentative="1">
      <w:start w:val="1"/>
      <w:numFmt w:val="decimal"/>
      <w:lvlText w:val="%7."/>
      <w:lvlJc w:val="left"/>
      <w:pPr>
        <w:ind w:left="5465" w:hanging="360"/>
      </w:pPr>
    </w:lvl>
    <w:lvl w:ilvl="7" w:tplc="04180019" w:tentative="1">
      <w:start w:val="1"/>
      <w:numFmt w:val="lowerLetter"/>
      <w:lvlText w:val="%8."/>
      <w:lvlJc w:val="left"/>
      <w:pPr>
        <w:ind w:left="6185" w:hanging="360"/>
      </w:pPr>
    </w:lvl>
    <w:lvl w:ilvl="8" w:tplc="0418001B" w:tentative="1">
      <w:start w:val="1"/>
      <w:numFmt w:val="lowerRoman"/>
      <w:lvlText w:val="%9."/>
      <w:lvlJc w:val="right"/>
      <w:pPr>
        <w:ind w:left="6905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3EEA"/>
    <w:rsid w:val="000267BC"/>
    <w:rsid w:val="00067E9B"/>
    <w:rsid w:val="000920B0"/>
    <w:rsid w:val="000A34BE"/>
    <w:rsid w:val="000D4AD2"/>
    <w:rsid w:val="000D50BC"/>
    <w:rsid w:val="0014298C"/>
    <w:rsid w:val="00145CED"/>
    <w:rsid w:val="00156156"/>
    <w:rsid w:val="00170DE9"/>
    <w:rsid w:val="00175FA4"/>
    <w:rsid w:val="001B6C5B"/>
    <w:rsid w:val="001C64B4"/>
    <w:rsid w:val="001E5A23"/>
    <w:rsid w:val="001F2EF2"/>
    <w:rsid w:val="001F707F"/>
    <w:rsid w:val="00217139"/>
    <w:rsid w:val="00230CA1"/>
    <w:rsid w:val="00233E21"/>
    <w:rsid w:val="002361D8"/>
    <w:rsid w:val="0024581D"/>
    <w:rsid w:val="002718F0"/>
    <w:rsid w:val="00275AFA"/>
    <w:rsid w:val="002A73EE"/>
    <w:rsid w:val="002C00BF"/>
    <w:rsid w:val="002C47BC"/>
    <w:rsid w:val="002D2CBF"/>
    <w:rsid w:val="00312DA6"/>
    <w:rsid w:val="00327ADB"/>
    <w:rsid w:val="0036010D"/>
    <w:rsid w:val="00364146"/>
    <w:rsid w:val="00367CDD"/>
    <w:rsid w:val="003A7659"/>
    <w:rsid w:val="00425825"/>
    <w:rsid w:val="00444B5F"/>
    <w:rsid w:val="00462A42"/>
    <w:rsid w:val="00462AB6"/>
    <w:rsid w:val="00475B97"/>
    <w:rsid w:val="00487164"/>
    <w:rsid w:val="004A3C82"/>
    <w:rsid w:val="004B2242"/>
    <w:rsid w:val="004B6F5B"/>
    <w:rsid w:val="004E38B2"/>
    <w:rsid w:val="00500A39"/>
    <w:rsid w:val="0050390A"/>
    <w:rsid w:val="00504739"/>
    <w:rsid w:val="00517059"/>
    <w:rsid w:val="00556B18"/>
    <w:rsid w:val="00571956"/>
    <w:rsid w:val="00582891"/>
    <w:rsid w:val="00585C91"/>
    <w:rsid w:val="00593610"/>
    <w:rsid w:val="00593EEA"/>
    <w:rsid w:val="005E59FA"/>
    <w:rsid w:val="005F290E"/>
    <w:rsid w:val="0060470B"/>
    <w:rsid w:val="006406EB"/>
    <w:rsid w:val="00673D01"/>
    <w:rsid w:val="00695E32"/>
    <w:rsid w:val="00701991"/>
    <w:rsid w:val="00726436"/>
    <w:rsid w:val="0074086C"/>
    <w:rsid w:val="00740F90"/>
    <w:rsid w:val="00782AD4"/>
    <w:rsid w:val="00784508"/>
    <w:rsid w:val="007C39A3"/>
    <w:rsid w:val="007C777F"/>
    <w:rsid w:val="007D55C5"/>
    <w:rsid w:val="00846669"/>
    <w:rsid w:val="0085792B"/>
    <w:rsid w:val="00884005"/>
    <w:rsid w:val="00891D13"/>
    <w:rsid w:val="008E6E87"/>
    <w:rsid w:val="00912B6C"/>
    <w:rsid w:val="009C2A90"/>
    <w:rsid w:val="009C39C9"/>
    <w:rsid w:val="009E5B63"/>
    <w:rsid w:val="00A16EA2"/>
    <w:rsid w:val="00A27C06"/>
    <w:rsid w:val="00A34B3C"/>
    <w:rsid w:val="00A62060"/>
    <w:rsid w:val="00AB49D9"/>
    <w:rsid w:val="00AF0B9F"/>
    <w:rsid w:val="00B214ED"/>
    <w:rsid w:val="00B64740"/>
    <w:rsid w:val="00B80615"/>
    <w:rsid w:val="00B969B3"/>
    <w:rsid w:val="00BA1160"/>
    <w:rsid w:val="00C16C2F"/>
    <w:rsid w:val="00C22D9E"/>
    <w:rsid w:val="00C24DEE"/>
    <w:rsid w:val="00C40AC0"/>
    <w:rsid w:val="00C43D00"/>
    <w:rsid w:val="00C62E3A"/>
    <w:rsid w:val="00C64318"/>
    <w:rsid w:val="00CA3341"/>
    <w:rsid w:val="00CB2B27"/>
    <w:rsid w:val="00CB58FB"/>
    <w:rsid w:val="00CD253B"/>
    <w:rsid w:val="00CF7172"/>
    <w:rsid w:val="00D128B8"/>
    <w:rsid w:val="00D61631"/>
    <w:rsid w:val="00D86B94"/>
    <w:rsid w:val="00DA022C"/>
    <w:rsid w:val="00DA2E88"/>
    <w:rsid w:val="00E274E6"/>
    <w:rsid w:val="00E31CE0"/>
    <w:rsid w:val="00E60694"/>
    <w:rsid w:val="00EA0755"/>
    <w:rsid w:val="00EA16C2"/>
    <w:rsid w:val="00EF662A"/>
    <w:rsid w:val="00F011D2"/>
    <w:rsid w:val="00F30299"/>
    <w:rsid w:val="00F46D91"/>
    <w:rsid w:val="00F534CE"/>
    <w:rsid w:val="00F755D2"/>
    <w:rsid w:val="00FA1FC2"/>
    <w:rsid w:val="00FE6562"/>
    <w:rsid w:val="00FF4D43"/>
    <w:rsid w:val="00FF7433"/>
    <w:rsid w:val="00FF7C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1805FD"/>
  <w15:chartTrackingRefBased/>
  <w15:docId w15:val="{2601EDBB-4222-47C9-AD0A-9F3B0D7A2A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93EEA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ListParagraphChar">
    <w:name w:val="List Paragraph Char"/>
    <w:aliases w:val="List Paragraph 1 Char,Bullets Char,List Paragraph (numbered (a)) Char,Numbered Paragraph Char,Main numbered paragraph Char,Akapit z listą BS Char,Lettre d'introduction Char,List Paragraph1 Char,List Paragraph11 Char,References Char"/>
    <w:link w:val="ListParagraph"/>
    <w:uiPriority w:val="34"/>
    <w:qFormat/>
    <w:locked/>
    <w:rsid w:val="00593EEA"/>
    <w:rPr>
      <w:lang w:val="en-US"/>
    </w:rPr>
  </w:style>
  <w:style w:type="paragraph" w:styleId="ListParagraph">
    <w:name w:val="List Paragraph"/>
    <w:aliases w:val="List Paragraph 1,Bullets,List Paragraph (numbered (a)),Numbered Paragraph,Main numbered paragraph,Akapit z listą BS,Lettre d'introduction,List Paragraph1,List Paragraph11,Scriptoria bullet points,HotarirePunct1,Citation List,References"/>
    <w:basedOn w:val="Normal"/>
    <w:link w:val="ListParagraphChar"/>
    <w:uiPriority w:val="34"/>
    <w:qFormat/>
    <w:rsid w:val="00593EEA"/>
    <w:pPr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character" w:styleId="Hyperlink">
    <w:name w:val="Hyperlink"/>
    <w:basedOn w:val="DefaultParagraphFont"/>
    <w:uiPriority w:val="99"/>
    <w:semiHidden/>
    <w:unhideWhenUsed/>
    <w:rsid w:val="00EF662A"/>
    <w:rPr>
      <w:color w:val="0000FF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2C00B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C00BF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C00BF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C00B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C00BF"/>
    <w:rPr>
      <w:rFonts w:ascii="Times New Roman" w:eastAsia="Times New Roman" w:hAnsi="Times New Roman" w:cs="Times New Roman"/>
      <w:b/>
      <w:bCs/>
      <w:sz w:val="20"/>
      <w:szCs w:val="20"/>
      <w:lang w:val="en-US"/>
    </w:rPr>
  </w:style>
  <w:style w:type="paragraph" w:styleId="Revision">
    <w:name w:val="Revision"/>
    <w:hidden/>
    <w:uiPriority w:val="99"/>
    <w:semiHidden/>
    <w:rsid w:val="00FF7C0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175FA4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75FA4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175FA4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75FA4"/>
    <w:rPr>
      <w:rFonts w:ascii="Times New Roman" w:eastAsia="Times New Roman" w:hAnsi="Times New Roman" w:cs="Times New Roman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6814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9819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639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2715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124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52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2656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7E66167B-C8F6-4214-A4ED-A22CA7AB9230}"/>
</file>

<file path=customXml/itemProps2.xml><?xml version="1.0" encoding="utf-8"?>
<ds:datastoreItem xmlns:ds="http://schemas.openxmlformats.org/officeDocument/2006/customXml" ds:itemID="{4403FA4A-BA5E-46BA-9721-95B098D3FC12}"/>
</file>

<file path=customXml/itemProps3.xml><?xml version="1.0" encoding="utf-8"?>
<ds:datastoreItem xmlns:ds="http://schemas.openxmlformats.org/officeDocument/2006/customXml" ds:itemID="{FE88D6A8-0D1C-4D06-91B8-BD6B0A22600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634</Words>
  <Characters>3683</Characters>
  <Application>Microsoft Office Word</Application>
  <DocSecurity>0</DocSecurity>
  <Lines>30</Lines>
  <Paragraphs>8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Parlamentul Republicii Moldova</Company>
  <LinksUpToDate>false</LinksUpToDate>
  <CharactersWithSpaces>4309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L_26.2023.ro</dc:title>
  <dc:subject/>
  <dc:creator>Valentina Ceaglii</dc:creator>
  <cp:keywords/>
  <dc:description/>
  <cp:lastModifiedBy>Inga Rusnac</cp:lastModifiedBy>
  <cp:revision>3</cp:revision>
  <dcterms:created xsi:type="dcterms:W3CDTF">2023-02-16T11:49:00Z</dcterms:created>
  <dcterms:modified xsi:type="dcterms:W3CDTF">2023-02-16T11:51:00Z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