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6B02E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5119B4C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F7F6A22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61764AE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A7E483F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9A654FB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16EE95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CBBC52" w14:textId="6D3596C4" w:rsidR="005C1911" w:rsidRPr="00F2510D" w:rsidRDefault="005C1911" w:rsidP="008019A8">
      <w:pPr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F2510D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 внесении изменений </w:t>
      </w:r>
      <w:bookmarkStart w:id="2" w:name="_Hlk85616666"/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bookmarkStart w:id="3" w:name="_Hlk107845076"/>
      <w:bookmarkEnd w:id="0"/>
      <w:bookmarkEnd w:id="2"/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нормативные акты</w:t>
      </w: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3"/>
    <w:p w14:paraId="5A0468BC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7632D10E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68B0159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6DBF5F2A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61B2B210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F2510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1F65E78E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7100F7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13EB70E" w14:textId="77777777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E017E30" w14:textId="782D2169" w:rsidR="005C1911" w:rsidRPr="00F2510D" w:rsidRDefault="005C1911" w:rsidP="008019A8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</w:t>
      </w:r>
    </w:p>
    <w:p w14:paraId="162A91D4" w14:textId="242424DA" w:rsidR="002D2F67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Ю. </w:t>
      </w:r>
      <w:proofErr w:type="spellStart"/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Даскэлу</w:t>
      </w:r>
      <w:proofErr w:type="spellEnd"/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ab/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ab/>
      </w:r>
    </w:p>
    <w:p w14:paraId="7A292EB4" w14:textId="77777777" w:rsidR="002D2F67" w:rsidRPr="00F2510D" w:rsidRDefault="002D2F67" w:rsidP="008019A8">
      <w:pPr>
        <w:spacing w:line="240" w:lineRule="auto"/>
        <w:ind w:firstLine="709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8F1B48A" w14:textId="77777777" w:rsidR="002D2F67" w:rsidRPr="00F2510D" w:rsidRDefault="002D2F67" w:rsidP="008019A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101F00B" w14:textId="78986C8C" w:rsidR="005F7211" w:rsidRPr="00F2510D" w:rsidRDefault="005F7211" w:rsidP="008019A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D788BC8" w14:textId="77777777" w:rsidR="003329C9" w:rsidRPr="00F2510D" w:rsidRDefault="003329C9" w:rsidP="008019A8">
      <w:pPr>
        <w:spacing w:line="240" w:lineRule="auto"/>
        <w:ind w:firstLine="709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6AA9D62B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025C5A8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31C85F13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5A27B08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476E0E19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FD99626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4D24FE23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02B10C74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32BE0FB2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D59964F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57F2D2FF" w14:textId="723380F8" w:rsidR="002D2F67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Проект (№331/2022)</w:t>
      </w:r>
    </w:p>
    <w:p w14:paraId="3CE7995D" w14:textId="1506A033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i/>
          <w:sz w:val="28"/>
          <w:szCs w:val="28"/>
          <w:lang w:val="ru-RU"/>
        </w:rPr>
        <w:lastRenderedPageBreak/>
        <w:t>Перевод</w:t>
      </w:r>
    </w:p>
    <w:p w14:paraId="6C31C3E1" w14:textId="77777777" w:rsidR="005C1911" w:rsidRPr="00F2510D" w:rsidRDefault="005C1911" w:rsidP="008019A8">
      <w:pPr>
        <w:spacing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19956F89" w14:textId="62348653" w:rsidR="002D2F67" w:rsidRPr="00F2510D" w:rsidRDefault="005C1911" w:rsidP="008019A8">
      <w:pPr>
        <w:spacing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14E487A8" w14:textId="160E63A0" w:rsidR="002D2F67" w:rsidRPr="00F2510D" w:rsidRDefault="005C1911" w:rsidP="008019A8">
      <w:pPr>
        <w:spacing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700C9B74" w14:textId="77777777" w:rsidR="00236B73" w:rsidRPr="00F2510D" w:rsidRDefault="00236B73" w:rsidP="008019A8">
      <w:pPr>
        <w:spacing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E1958F5" w14:textId="134D3719" w:rsidR="002D2F67" w:rsidRPr="00F2510D" w:rsidRDefault="008019A8" w:rsidP="008019A8">
      <w:pPr>
        <w:spacing w:line="240" w:lineRule="auto"/>
        <w:ind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814E990" w14:textId="7B2B843C" w:rsidR="002D2F67" w:rsidRPr="00F2510D" w:rsidRDefault="008019A8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I</w:t>
      </w: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В Налоговый кодекс №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1163</w:t>
      </w:r>
      <w:r w:rsidR="00BD7E9A">
        <w:rPr>
          <w:rFonts w:ascii="Times New Roman" w:eastAsia="Georgia" w:hAnsi="Times New Roman" w:cs="Times New Roman"/>
          <w:sz w:val="28"/>
          <w:szCs w:val="28"/>
          <w:lang w:val="ru-RU"/>
        </w:rPr>
        <w:t>/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1997 (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1997, 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№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62, </w:t>
      </w:r>
      <w:r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ст.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522), 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внести следующие изменения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632CC3D" w14:textId="4EB1D778" w:rsidR="002D2F67" w:rsidRPr="00F2510D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1.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Ч</w:t>
      </w:r>
      <w:r w:rsidR="006A7AC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аст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ь</w:t>
      </w:r>
      <w:r w:rsidR="006A7AC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(1) статьи 338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после </w:t>
      </w:r>
      <w:r w:rsidR="006A7AC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слов «на постоянной или временной основе»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допол</w:t>
      </w:r>
      <w:r w:rsidR="006A7AC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нить словами «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для доказательств». </w:t>
      </w: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</w:p>
    <w:p w14:paraId="1EC563D7" w14:textId="1AADC7F8" w:rsidR="002D2F67" w:rsidRPr="00F2510D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2.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Дополнить кодекс статьей</w:t>
      </w: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342</w:t>
      </w: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vertAlign w:val="superscript"/>
          <w:lang w:val="ru-RU"/>
        </w:rPr>
        <w:t>2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следующего содержания</w:t>
      </w: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:</w:t>
      </w:r>
    </w:p>
    <w:p w14:paraId="1593E79B" w14:textId="795D0715" w:rsidR="002D2F67" w:rsidRPr="00802D0F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</w:pP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ab/>
      </w:r>
      <w:r w:rsidR="00802D0F">
        <w:rPr>
          <w:rFonts w:ascii="Times New Roman" w:eastAsia="Georgia" w:hAnsi="Times New Roman" w:cs="Times New Roman"/>
          <w:b/>
          <w:sz w:val="28"/>
          <w:szCs w:val="28"/>
          <w:highlight w:val="white"/>
          <w:lang w:val="ru-RU"/>
        </w:rPr>
        <w:t>Статья</w:t>
      </w:r>
      <w:r w:rsidRPr="00802D0F">
        <w:rPr>
          <w:rFonts w:ascii="Times New Roman" w:eastAsia="Georgia" w:hAnsi="Times New Roman" w:cs="Times New Roman"/>
          <w:b/>
          <w:sz w:val="28"/>
          <w:szCs w:val="28"/>
          <w:highlight w:val="white"/>
          <w:lang w:val="en-US"/>
        </w:rPr>
        <w:t xml:space="preserve"> 342</w:t>
      </w:r>
      <w:r w:rsidRPr="00802D0F">
        <w:rPr>
          <w:rFonts w:ascii="Times New Roman" w:eastAsia="Georgia" w:hAnsi="Times New Roman" w:cs="Times New Roman"/>
          <w:b/>
          <w:sz w:val="28"/>
          <w:szCs w:val="28"/>
          <w:highlight w:val="white"/>
          <w:vertAlign w:val="superscript"/>
          <w:lang w:val="en-US"/>
        </w:rPr>
        <w:t>2</w:t>
      </w:r>
      <w:r w:rsidRPr="00802D0F">
        <w:rPr>
          <w:rFonts w:ascii="Times New Roman" w:eastAsia="Georgia" w:hAnsi="Times New Roman" w:cs="Times New Roman"/>
          <w:b/>
          <w:sz w:val="28"/>
          <w:szCs w:val="28"/>
          <w:highlight w:val="white"/>
          <w:lang w:val="en-US"/>
        </w:rPr>
        <w:t>.</w:t>
      </w:r>
      <w:r w:rsidRPr="00802D0F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Специальные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нормы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о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налоговом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периоде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и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802D0F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исчислении</w:t>
      </w:r>
      <w:r w:rsidR="00802D0F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сбора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за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временную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регистрацию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для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доказательств</w:t>
      </w:r>
      <w:r w:rsidR="009C3CB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 xml:space="preserve"> </w:t>
      </w:r>
    </w:p>
    <w:p w14:paraId="6628EE23" w14:textId="73B640DD" w:rsidR="002D2F67" w:rsidRPr="009C3CB7" w:rsidRDefault="009C3CB7" w:rsidP="008019A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Налоговый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период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составляет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90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календарных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дней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со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дня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уплаты</w:t>
      </w:r>
      <w:r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сбора</w:t>
      </w:r>
      <w:r w:rsidR="002D2F67" w:rsidRPr="009C3CB7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.</w:t>
      </w:r>
    </w:p>
    <w:p w14:paraId="5ED8E895" w14:textId="77777777" w:rsidR="009E2A86" w:rsidRPr="009C3CB7" w:rsidRDefault="009E2A86" w:rsidP="008019A8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</w:p>
    <w:p w14:paraId="4B44A3D5" w14:textId="76F2AC60" w:rsidR="002D2F67" w:rsidRPr="00F2510D" w:rsidRDefault="009C3CB7" w:rsidP="008019A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Сбор уплачивается в размере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25%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от ставок сбора, установленного в соответствии с приложением 1 к настоящему разделу.</w:t>
      </w:r>
    </w:p>
    <w:p w14:paraId="32C554D2" w14:textId="77777777" w:rsidR="009E2A86" w:rsidRPr="00F2510D" w:rsidRDefault="009E2A86" w:rsidP="008019A8">
      <w:pPr>
        <w:pStyle w:val="Listparagraf"/>
        <w:ind w:left="0" w:firstLine="709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</w:p>
    <w:p w14:paraId="234E0A88" w14:textId="484484C1" w:rsidR="002D2F67" w:rsidRPr="00F2510D" w:rsidRDefault="009C3CB7" w:rsidP="008019A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По истечении срока, указанного в части (1) настоящей статьи, субъекты налогообложения уплачивают сборы в соответствии с положениями статьи 339 настоящего кодекса. </w:t>
      </w:r>
    </w:p>
    <w:p w14:paraId="03F6C951" w14:textId="77777777" w:rsidR="002D2F67" w:rsidRPr="00F2510D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color w:val="333333"/>
          <w:sz w:val="28"/>
          <w:szCs w:val="28"/>
          <w:highlight w:val="white"/>
          <w:lang w:val="ru-RU"/>
        </w:rPr>
      </w:pPr>
    </w:p>
    <w:p w14:paraId="1D33DFE7" w14:textId="6B0174F0" w:rsidR="00E10F00" w:rsidRPr="00F2510D" w:rsidRDefault="008019A8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="00236B73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II</w:t>
      </w: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="00236B73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="00236B73" w:rsidRPr="009C3CB7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–</w:t>
      </w:r>
      <w:r w:rsid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Статью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9 </w:t>
      </w:r>
      <w:r w:rsid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Закона об обязательном страховании гражданской ответственности за ущерб, причиненный автотранспортными средствами, №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414/2006 (</w:t>
      </w:r>
      <w:r w:rsidR="00F2510D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Официальный монитор Республики Молдова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, 2016, </w:t>
      </w:r>
      <w:proofErr w:type="gramStart"/>
      <w:r w:rsidR="00F2510D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№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32-35</w:t>
      </w:r>
      <w:proofErr w:type="gramEnd"/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ст. 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112), </w:t>
      </w:r>
      <w:r w:rsidR="00F2510D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последующими изменениями, </w:t>
      </w:r>
      <w:r w:rsidR="0098620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дополнить частью 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(</w:t>
      </w:r>
      <w:r w:rsidR="007B3122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2</w:t>
      </w:r>
      <w:r w:rsidR="007B3122" w:rsidRPr="00F2510D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) </w:t>
      </w:r>
      <w:r w:rsid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следующего содержания</w:t>
      </w:r>
      <w:r w:rsidR="00E10F00" w:rsidRPr="00F2510D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:</w:t>
      </w:r>
    </w:p>
    <w:p w14:paraId="109C22B1" w14:textId="4C7806EE" w:rsidR="007B3122" w:rsidRPr="00986208" w:rsidRDefault="00986208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  <w:r w:rsidRP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«</w:t>
      </w:r>
      <w:r w:rsidR="007B3122" w:rsidRP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(2</w:t>
      </w:r>
      <w:r w:rsidR="007B3122" w:rsidRPr="00986208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7B3122" w:rsidRP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eastAsia="Georgia" w:hAnsi="Times New Roman" w:cs="Times New Roman"/>
          <w:bCs/>
          <w:sz w:val="28"/>
          <w:szCs w:val="28"/>
          <w:lang w:val="ru-RU"/>
        </w:rPr>
        <w:t>Разрешается</w:t>
      </w:r>
      <w:r w:rsidRP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заключение</w:t>
      </w:r>
      <w:r w:rsidRPr="00986208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договоров страхования на страховые периоды, составляющие менее 12 месяцев, для автотранспортных средств, временно зарегистрированных для доказательств, однако не менее 15 дней.».</w:t>
      </w:r>
    </w:p>
    <w:p w14:paraId="09C5B51A" w14:textId="77777777" w:rsidR="00FA27A5" w:rsidRPr="00986208" w:rsidRDefault="00FA27A5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</w:p>
    <w:p w14:paraId="6BD6BF6C" w14:textId="64E1F9A2" w:rsidR="002D2F67" w:rsidRPr="00F2510D" w:rsidRDefault="008019A8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II</w:t>
      </w:r>
      <w:r w:rsidR="00FA27A5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I</w:t>
      </w: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98620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отступление от положений части (2) статьи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7 </w:t>
      </w:r>
      <w:r w:rsidR="00986208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Налогового кодекса и части (2) статьи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56 </w:t>
      </w:r>
      <w:r w:rsidR="00986208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Закона о нормативных актах №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100/2017 </w:t>
      </w:r>
      <w:r w:rsidR="00986208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lastRenderedPageBreak/>
        <w:t>настоящий закон вступает в силу со дня опубликования в Официальном мониторе Республики Молдова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.</w:t>
      </w:r>
    </w:p>
    <w:p w14:paraId="3950B4AA" w14:textId="77777777" w:rsidR="005F7211" w:rsidRPr="00F2510D" w:rsidRDefault="005F7211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color w:val="333333"/>
          <w:sz w:val="28"/>
          <w:szCs w:val="28"/>
          <w:highlight w:val="white"/>
          <w:lang w:val="ru-RU"/>
        </w:rPr>
      </w:pPr>
    </w:p>
    <w:p w14:paraId="287A6FE6" w14:textId="062B0238" w:rsidR="002D2F67" w:rsidRPr="00F2510D" w:rsidRDefault="008019A8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="005F7211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I</w:t>
      </w:r>
      <w:r w:rsidR="00FA27A5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V</w:t>
      </w:r>
      <w:r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="002D2F67" w:rsidRPr="00F2510D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="002D2F67" w:rsidRPr="00F2510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BD7E9A">
        <w:rPr>
          <w:rFonts w:ascii="Times New Roman" w:eastAsia="Georgia" w:hAnsi="Times New Roman" w:cs="Times New Roman"/>
          <w:sz w:val="28"/>
          <w:szCs w:val="28"/>
          <w:lang w:val="ru-RU"/>
        </w:rPr>
        <w:t>Правительству совместно с надзорным органом в трехмесячный срок со дня опубликования настоящего закона</w:t>
      </w:r>
      <w:r w:rsidR="002D2F67"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:</w:t>
      </w:r>
    </w:p>
    <w:p w14:paraId="7C238020" w14:textId="6928A027" w:rsidR="002D2F67" w:rsidRPr="00BD7E9A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en-US"/>
        </w:rPr>
        <w:t>a</w:t>
      </w:r>
      <w:r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)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разработать</w:t>
      </w:r>
      <w:r w:rsidR="00BD7E9A"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нормативные</w:t>
      </w:r>
      <w:r w:rsidR="00BD7E9A"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акты</w:t>
      </w:r>
      <w:r w:rsidR="00BD7E9A"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,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необходимые</w:t>
      </w:r>
      <w:r w:rsidR="00BD7E9A"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для реализации настоящего </w:t>
      </w:r>
      <w:proofErr w:type="gramStart"/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закона</w:t>
      </w:r>
      <w:r w:rsidRP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;</w:t>
      </w:r>
      <w:proofErr w:type="gramEnd"/>
    </w:p>
    <w:p w14:paraId="78F746F4" w14:textId="04E31487" w:rsidR="002D2F67" w:rsidRPr="00F2510D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 xml:space="preserve">b) </w:t>
      </w:r>
      <w:r w:rsidR="00BD7E9A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привести свои нормативные акты в соответствие с настоящим законом</w:t>
      </w:r>
      <w:r w:rsidRPr="00F2510D"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  <w:t>.</w:t>
      </w:r>
    </w:p>
    <w:p w14:paraId="1A4B7741" w14:textId="77777777" w:rsidR="002D2F67" w:rsidRPr="00F2510D" w:rsidRDefault="002D2F67" w:rsidP="008019A8">
      <w:pPr>
        <w:spacing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/>
        </w:rPr>
      </w:pPr>
    </w:p>
    <w:p w14:paraId="2761624D" w14:textId="64972C7B" w:rsidR="005F7211" w:rsidRPr="00F2510D" w:rsidRDefault="002D2F67" w:rsidP="008019A8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2510D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  <w:t>PREȘEDINTELE PARLAMENTULUI</w:t>
      </w:r>
    </w:p>
    <w:sectPr w:rsidR="005F7211" w:rsidRPr="00F2510D" w:rsidSect="005C1911">
      <w:headerReference w:type="default" r:id="rId9"/>
      <w:footerReference w:type="default" r:id="rId10"/>
      <w:headerReference w:type="first" r:id="rId11"/>
      <w:pgSz w:w="11906" w:h="16838" w:code="9"/>
      <w:pgMar w:top="1418" w:right="567" w:bottom="1418" w:left="1985" w:header="851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7017A" w14:textId="77777777" w:rsidR="00E848EE" w:rsidRDefault="00E848EE">
      <w:pPr>
        <w:spacing w:after="0" w:line="240" w:lineRule="auto"/>
      </w:pPr>
      <w:r>
        <w:separator/>
      </w:r>
    </w:p>
  </w:endnote>
  <w:endnote w:type="continuationSeparator" w:id="0">
    <w:p w14:paraId="06794D6A" w14:textId="77777777" w:rsidR="00E848EE" w:rsidRDefault="00E84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8A05" w14:textId="77777777" w:rsidR="00717CCF" w:rsidRDefault="00CB604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2BA4">
      <w:rPr>
        <w:noProof/>
        <w:color w:val="000000"/>
      </w:rPr>
      <w:t>1</w:t>
    </w:r>
    <w:r>
      <w:rPr>
        <w:color w:val="000000"/>
      </w:rPr>
      <w:fldChar w:fldCharType="end"/>
    </w:r>
  </w:p>
  <w:p w14:paraId="546EB642" w14:textId="77777777" w:rsidR="00717CCF" w:rsidRDefault="00717CC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77DD6" w14:textId="77777777" w:rsidR="00E848EE" w:rsidRDefault="00E848EE">
      <w:pPr>
        <w:spacing w:after="0" w:line="240" w:lineRule="auto"/>
      </w:pPr>
      <w:r>
        <w:separator/>
      </w:r>
    </w:p>
  </w:footnote>
  <w:footnote w:type="continuationSeparator" w:id="0">
    <w:p w14:paraId="208FACCB" w14:textId="77777777" w:rsidR="00E848EE" w:rsidRDefault="00E84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50561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5E3E15D" w14:textId="64C9EA02" w:rsidR="00BD7E9A" w:rsidRPr="00BD7E9A" w:rsidRDefault="00BD7E9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D7E9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D7E9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D7E9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D7E9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D7E9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889FD2" w14:textId="77777777" w:rsidR="00717CCF" w:rsidRDefault="00717CC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B23A7" w14:textId="4FA2E93F" w:rsidR="00717CCF" w:rsidRDefault="00717CC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33793"/>
    <w:multiLevelType w:val="multilevel"/>
    <w:tmpl w:val="8C5646F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B4B53F8"/>
    <w:multiLevelType w:val="hybridMultilevel"/>
    <w:tmpl w:val="FE908A5E"/>
    <w:lvl w:ilvl="0" w:tplc="4C1E6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1A5D15"/>
    <w:multiLevelType w:val="multilevel"/>
    <w:tmpl w:val="89668D6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621789"/>
    <w:multiLevelType w:val="hybridMultilevel"/>
    <w:tmpl w:val="DD64EC4A"/>
    <w:lvl w:ilvl="0" w:tplc="2364F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7811331">
    <w:abstractNumId w:val="2"/>
  </w:num>
  <w:num w:numId="2" w16cid:durableId="1740901213">
    <w:abstractNumId w:val="3"/>
  </w:num>
  <w:num w:numId="3" w16cid:durableId="1459227499">
    <w:abstractNumId w:val="0"/>
  </w:num>
  <w:num w:numId="4" w16cid:durableId="132134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CCF"/>
    <w:rsid w:val="000C58CE"/>
    <w:rsid w:val="001066A2"/>
    <w:rsid w:val="00143A94"/>
    <w:rsid w:val="00155398"/>
    <w:rsid w:val="00236B73"/>
    <w:rsid w:val="002D2F67"/>
    <w:rsid w:val="00325397"/>
    <w:rsid w:val="003329C9"/>
    <w:rsid w:val="00386DB1"/>
    <w:rsid w:val="00433CFA"/>
    <w:rsid w:val="004C2B37"/>
    <w:rsid w:val="00536031"/>
    <w:rsid w:val="00550E7C"/>
    <w:rsid w:val="005A7308"/>
    <w:rsid w:val="005B2428"/>
    <w:rsid w:val="005C1911"/>
    <w:rsid w:val="005F7211"/>
    <w:rsid w:val="00634D00"/>
    <w:rsid w:val="006874DC"/>
    <w:rsid w:val="006A7ACF"/>
    <w:rsid w:val="006C383B"/>
    <w:rsid w:val="006D2BA4"/>
    <w:rsid w:val="00717CCF"/>
    <w:rsid w:val="007B3122"/>
    <w:rsid w:val="008019A8"/>
    <w:rsid w:val="00802D0F"/>
    <w:rsid w:val="00986208"/>
    <w:rsid w:val="009C3CB7"/>
    <w:rsid w:val="009E2A86"/>
    <w:rsid w:val="00AA7FCE"/>
    <w:rsid w:val="00B83C9B"/>
    <w:rsid w:val="00BD7E9A"/>
    <w:rsid w:val="00C010DB"/>
    <w:rsid w:val="00C013AD"/>
    <w:rsid w:val="00C16A87"/>
    <w:rsid w:val="00CB604D"/>
    <w:rsid w:val="00D72F36"/>
    <w:rsid w:val="00DD06E9"/>
    <w:rsid w:val="00E10F00"/>
    <w:rsid w:val="00E57003"/>
    <w:rsid w:val="00E848EE"/>
    <w:rsid w:val="00EC3568"/>
    <w:rsid w:val="00EC5E5E"/>
    <w:rsid w:val="00F2510D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418B31"/>
  <w15:docId w15:val="{CC96035A-4327-46FE-B171-F8F667E5B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269"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sol">
    <w:name w:val="footer"/>
    <w:basedOn w:val="Normal"/>
    <w:link w:val="SubsolCaracter"/>
    <w:uiPriority w:val="99"/>
    <w:unhideWhenUsed/>
    <w:rsid w:val="00CA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0269"/>
  </w:style>
  <w:style w:type="paragraph" w:styleId="Antet">
    <w:name w:val="header"/>
    <w:basedOn w:val="Normal"/>
    <w:link w:val="AntetCaracter"/>
    <w:uiPriority w:val="99"/>
    <w:unhideWhenUsed/>
    <w:rsid w:val="00CA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0269"/>
  </w:style>
  <w:style w:type="paragraph" w:customStyle="1" w:styleId="nr">
    <w:name w:val="nr."/>
    <w:qFormat/>
    <w:rsid w:val="00CA0269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Listparagraf">
    <w:name w:val="List Paragraph"/>
    <w:basedOn w:val="Normal"/>
    <w:uiPriority w:val="34"/>
    <w:qFormat/>
    <w:rsid w:val="00CA0269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613DF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613DF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613DF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13DF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13DFA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13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13DFA"/>
    <w:rPr>
      <w:rFonts w:ascii="Segoe UI" w:hAnsi="Segoe UI" w:cs="Segoe UI"/>
      <w:sz w:val="18"/>
      <w:szCs w:val="18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40" w:type="dxa"/>
        <w:right w:w="40" w:type="dxa"/>
      </w:tblCellMar>
    </w:tblPr>
  </w:style>
  <w:style w:type="paragraph" w:customStyle="1" w:styleId="Titlustinga">
    <w:name w:val="Titlu stinga"/>
    <w:qFormat/>
    <w:rsid w:val="006D2BA4"/>
    <w:pPr>
      <w:spacing w:after="560" w:line="252" w:lineRule="auto"/>
      <w:ind w:left="851"/>
    </w:pPr>
    <w:rPr>
      <w:rFonts w:ascii="Georgia" w:hAnsi="Georgia" w:cs="Times New Roman"/>
      <w:b/>
      <w:color w:val="303741"/>
      <w:sz w:val="30"/>
      <w:szCs w:val="30"/>
      <w:lang w:eastAsia="en-US"/>
    </w:rPr>
  </w:style>
  <w:style w:type="paragraph" w:styleId="Frspaiere">
    <w:name w:val="No Spacing"/>
    <w:uiPriority w:val="1"/>
    <w:qFormat/>
    <w:rsid w:val="006D2BA4"/>
    <w:pPr>
      <w:spacing w:after="0" w:line="240" w:lineRule="auto"/>
    </w:pPr>
    <w:rPr>
      <w:rFonts w:cs="Times New Roman"/>
      <w:noProof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U9U9RWQmKK3OZGdtLz4vsz8Nag==">AMUW2mUoGOP2ju/SkhYCs4a4eoNBN/L5EE8rdGu21GDsNYdVaco2ioLstwzrwszXOu0mh0BOb1GyZKfVZsGdl0KpIFfDYdDirzKVHx8hMYDSOa5WMxTT0+uShhUbXVugos6wdz0v7DO1DusHfz3eJj7jOzReeKp+QP5vMXzD8yr7yqHppjPf+Tf2i/axq5KwBP0drbXWv8WlE2ww53DyBazsHL1AYN7e5RzcMEcQBj+Bv6UDiLYfQLPvkm1U+OGjCj08IG6qDkTWkBEf5C+rT6yOLHyhoB7PbW5/9MsUUqTCIeHHaKMnh+pZ48uVTDGYYQsyonewBds6BY6AI6hsZ0Cuoj4lieEI1imzVr309n+Dl7g+JBqeM5Yg6QtzgEflAjWSqgK/KvYBXfOk7bAzS1sQu/C/1XweMG4clZVDg/cGKno7CnUuGnFUhnwPFhEb1Be4p6tMZEJAgKTa8oVZVOlTWL/Pb34+YSzl3HvsRI2IjsPSR2l7JtIi0EAH7Y+/ugOuKsf3dXKbaZ822Z4M4Jc7K2KqyPWUPqv/hQr5dW+i3YCB1kE+vxUJqR5WvAcUEmx24OvQtxVmxpRH4e8HWOQKn7kkRBMeRKrgzxe6VeNpBl4eGbvdTC6tq5RIWrtBRgD+0wn2FTHdLKSx5+Lz/q83UOmrSRHAVl/4kc7NzES3+7QIP1fWtXEvk2+rNIvHrnAMbMiQjrAU40z6OyHdX0FVEeGN/PGT73p3bmT/ASTs2s5HBXoW/+ThbHqgebJF4xhe8WEZ8PDay8AGK71/qbnb+PWqkQ66CD9/LRMb6DK3llesJ3H7GnNDXx82fgsTpgz8IyNbaLFXzhm8lsuLmBVhDE3TCL+Eylt4URvwd3qoXXqvkY6vhERKGMMls23Sshmd83dHtJjo33u3PwhXaqp3ySnipZypf1a4HWFVwRpGVaBd+xezhKzTspxdpMm8bkUvRpgQUOhrEi3OgZfPee/gt8x1dPrSJ81frXIGlMjQ+bHa+q1uPcT3kcz6Fzrbt272WjQSZrk3kwGROtl7ntIRMet0bk25UgjZ9pzJO9DrH0Z4v3xMNWdomlD44MR3iyrK+a0Q0wW6PCPudGmkAD9vDEsbjLGkk6zQScCK+wTQ0SZVhbMQEL4+2Z20cYAj7oERxUujGBJeqePhSMvce/iA1XSov8TCiBxT/7637QP0frnoe9/AG6ggKemND6MoiuWUypgbmyPQ1B9JZhrDy8c0euXhCdizPjkxOQwJFceaci5YcPk+HSgmwhxc3yIb6qVz2XGrYIIUZq+xIVwv2ZxzuJO4gTRRd84sWyiMyoWaniOD+O+sZtP98kizqNZVEgKx5KBYQjXoIddVlKq+7J5mfhMTlvG35JtczUsKBMhunS0kq1H7aXVU88KVQeHUUByX710uFFaYuV7I74H/u5dSC2di/DglgNYZ0ZSItjVR7NdlXepkk6P0l305B01pZ/Scp1iLF/dCYj49OZ8udD0HuYyD72tX56okJcxCH7/r6Opy+U+I49ZcIQjNZNM8uJK6E2uo8LpirsBlPSUQuhIUne/zJWmZU6lfc6E3N+Lk35jtTEdK6mJbDCostXCFt5L2ODL9fNbdTlXfVxYnYVOKpI/vOp8VoWT5dEZ+yztPmHfr2OBaZKaqQDni0BnO7GHU20/NsbIFUMmvdFE8Y5GPAYEtPS8O9pHmzk1TEy+b27OCzcG+o83nc5VK6BhfmfEIzZBQ+rVTk5B951yL4Zv25hwS2CmC7lp4HrZyz8ZXmNKPTJv3orD5ndpNZ8pFH1cZYyiHC0b3Ip3iQjstlUwk7v1v9kZ9dV8B8PHIzqRmadhUzTyxEuis+ja66mdnF4ebFEUnUQSh9cmgPHohxA4hxrow5hW1GKJfk3jvqBVUEkhh72wvvlLTljgvXB/I1vIpqX9GpdXl8XvHJD3ZRomsvhaTWSD+AGzvF9jQIoNyBeB7x9/sM8JRVQKF33h06vc8JkcE9MgpR2qVyPAtZviSbwIi47GgmBR7DIwSObuw84GineFsxE1uxvDkMTeWquB3pLI7sflf1kXotsHLeOGsKasjOnLJNjTw1tNQs11Vk3GPs4qQ7VAD3LItaHo0VysZaOQ4qF+f7UyZEzLmVEkGL/IAhvljTstwoCqY4JyZI71FAQagN7YYKFkFCEpejqbdydgAg7w5CG1gpKCMpiMI3rL/T/ZyIrV6DT5uvVePw+ECG2Swrsk5VXlOfebp6t5R6kpirsSHl1v7y+QoXy/hQHX4B/g5OjwzkWcdrh84tA6MBvk+9cj3Tgqf7mrVxtOY9djDYPPW3AURxo2raTlxjrOc+cG57rogY+qSFI2mOl+nuQtTRHV/e4eNaBGYfYHe05fYZnALm8H29oU7ILhcKpvvArJI2G/L1r9gFQRPRf7+cSAogMJifZ2CYkcYBt0iISU4hiRMURkbchopFfOKCbG+pkBk60ny1fwMKyBdyCzO/NvQe8c+/Eg2cCEPSjvDsoCmEbiENOfmppCztR5lzETXSyjnV/VLk1dO3gm8F+0Qq8gAewzwSMvEIvSYnS9fiwgCo0Fcw2TJVZUwHGmJ8OBGm8p8TJjHLN9wXqyAieGFE3TQT+FnKzsdOg6EIE+XOOKukP69pzM+V+4sh4+olZ6eEhqZ5EWNiysXZ7QdUUtZ5UlU5n3wljhSTgwECYpAK6bveMWAv6XTf1eCsl4arEOrG/b1PtAvuNq7zh9T/lToe6febXCpKA7vhMJ0vmSnibGEwUo0V/6YAw7hO/SQ8SU5Ucr76ZrzpK8r1/RpCDPe1cdgZTFD2ipMxMtaRZlkvOXzEV+Y9vucy4axeBJtAMzOVvQPn0k9r0FcrdVQeuuYBWQj1gkUpX6CiX5u0+YjsFMs9ofAJqYNBVP0QyV2MOcaeVRFAU1e9Mm1JjUpJd2Xw6uE4J1KH2BHeoeN85WuIWNF869HHo+/z3TJTw7C+mFCSMXf/2nopUJvEFeBtov0XFjGP/rv4dEG+NRet/e+O5mUpErk6hBrDJ26SojSjF4uBtZUlqakch8XioMvMXgBkwTofcn6UwYTzK8OCWVHkm5FY1FC9ttWb3HNlIww8J/wiJuCzPvnfLcYMcEZsDagZloRBOtCCEK5upOi/AYHzB1WUmYQrCVeORljGOec4cMg32T+hmnWYaXgEmdFVlUAH+ZoeRl0aOw4u7cJzmUckAFsv3ZskiaoBdJ96Xggysya1x50cGgw1lfvzHlOyjdkTgqGqVHxpoIfrLpNOcWTqz7cSSGm4M/a1AHMS+mAuRyvXXpwRrAk0VaMch8d2C21qFHmT46j1sFv4/BEI3O7gBrAbhNydl31lwRCYs6JaKIM1RwIwb51+K9QFj1dlZsGIs8BVrMx7raP2vGHXLFPas9HyPbR1tR1Ju/I+ZlWkugBNpkqu8BwlqTC8SJlzGocVRE6s5VFosMWa3AYDzS1qHoACvRRnj2fcrWXLhFfBKiqRhhcj0bPD1ck8jNZeLPj65pm9MrvTGj/jyGPncXpZu/AF0uwYolNWmZ4isIPxb5jfk6UUNVq97OJtAP4X1Mt92y2oOXlx5wrJfVRIfPLC+lRCLe2eVkcYlTESPhr5Uu4HwNhIx43q0j1FW56GxJn6pYLT8E3xoCx6RUtE7tABHSB01+qvno7Lwsqwl+yDiiRJBrtCBDATbRJI9SKCe6Rc3zf8nx944XGBbaBKOq0T7WP8xoAcdgwEJl3eODXcPr6ReKOeRecBQGXlIHkMJk1Olv6WkhXt+jje3XzJLIsv1cxGRDdEBS5qfIfrPC+9rs/yH6vs7I+r/mUo/Q9dMZCuBtnGa2txybDrdgfzRcgGIN2pEnSTb+KlIealUx4cStr/3KA1FyGVIabaYB8SpRXqoAfHKR5HMFAQqt2v/q4GdOQxn3Z0SL2su8Ma2NHp5L8N2mejnyjxAvahLqB0JhiQKRqqiOhJk7kAxLI623A80UGFydgYfmx3fGaojlG5oEOy7OpwAMhqJFGy6z8e+agSs+VZ2hrFVReCWUnLD4IigsgV/i/fi9BRM8oogSvBMbZY24cplFM1uQdE9D3c8POph9HhB4AI3PwqYxQjhsTZ2y36TpyZWV0PKKes6dE0GnMQtMHq91IBCtlRWDylTSJbWswd0a1SkFLsNmgcHat8JUUZcPYDS0l4dQtKo3A1sbn/+JyAjjO81qHaPXWV24YXtBH6VUVFlqJFc3c470DQq6K8tQLuWC2YJ8IAQrMGrbhONypKAZyal/kgeiBfpuuQcqV+MMtuNgoUcEKGpBnU23d1yqnvqrvlsSrm2erWgFHwlWNwr1SxXHDLCwuRdqIYWaDAQdf5YS/57Cen8nxxgq/FlFVnUk+6acAK++4JGZgv2ejzfBhsfxGupjZSWCirAb/6LY12qDbqGko8Q9qK4LDFjzCbUTefTQ9EUKpSFvEEb4grACdm+BLV9FXwoqaeKAmRQQDPbEYv593+aF3hTgfAAYIcLFyEIgVfl7ZxHX5o2rbNqugiKJH7agY8zC0h6zO1qP6g7WI1uVUaqELWqkjyOrLnuUFWYJv2H1ScFCt8/X2HnAj1AvBHh+DetAO0jIsI9T5wIM+USLWRTPZ5Xssj7B3z9soiXzqJuQSXxLR8khAIqP6pzYBnhMbpkbuKpbM4T8r3vt8ntUiAdxQB/9FfBabm1ZSmTTqaAMjQdVHo0gh3cE5I/zDIh0a8HJMD5smEnnjdC6Cr5a38Cp80Fj8xUOAubdNOXmTpmwNKC/VX4eXBqOu7JKqRYDCfoIf4WsmZrsuFKXYH5uMGpBBIZlOEbgqWnaCXvZMdGIrMVrfS3QC4O/RM6WK480beAhKynMcaE4J7MicnrirMe17x0NLtigwATzfgpigoE4B1f3y4/vakZqE6ULxEd13JnXsQ9muSoH5DSu9WCH+zrXpasK1fkOBmvJtbeapYZ/6Os9Mbpi5whXLmJewX1aai7LAeM1DXXZq9x2ee8ItRTFMSBasPXOSbOqm5cnm6smMJYb81mBHH/OJ2oz1Ed2z2JXN6Vi0ll03HG9vjCXSnHGjNJvDDcKus4z6OeF86EJIVamPeX42DrICLVCRzubmVoE2ykTjDqYF8du4TiUe+G5RZ+/ucucEL0+L9egzdmMdJ0bwWP8qaJAvcpAgYATq0XTv0hz9bb9S0130uUnNxTjn1p74OsnEB+nfUJ3qukh4fwI7nTK8ZF7kofEGsJcNPtxasRJr1GxG8lhwe11JRgjBWZRHndN0UInUVtTVdMDX5XDV2lYY3e65w6fWBawIZymTmYB6oqV7EcbxfPMgahI7eYbfPgQNsfwnQAU+DOi0bdDYAuwZBaVxSHln4NAZCtW73g+jzX/nUdT7S6wsHS7sFJRmwe2Lg1Tr+FPAYJhNI2OkWkwmm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C991EEA5-F2E9-42A8-829C-10C7C423F4D8}"/>
</file>

<file path=customXml/itemProps3.xml><?xml version="1.0" encoding="utf-8"?>
<ds:datastoreItem xmlns:ds="http://schemas.openxmlformats.org/officeDocument/2006/customXml" ds:itemID="{F083EB57-D291-4A68-9311-9490FC1AC840}"/>
</file>

<file path=customXml/itemProps4.xml><?xml version="1.0" encoding="utf-8"?>
<ds:datastoreItem xmlns:ds="http://schemas.openxmlformats.org/officeDocument/2006/customXml" ds:itemID="{0CC1566A-282B-4522-A853-28CEA35147C9}"/>
</file>

<file path=customXml/itemProps5.xml><?xml version="1.0" encoding="utf-8"?>
<ds:datastoreItem xmlns:ds="http://schemas.openxmlformats.org/officeDocument/2006/customXml" ds:itemID="{C03B3A22-BAF1-4CD0-BBC9-38F358AF9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331.2022.ru</dc:title>
  <dc:creator>Constantin BOROSAN</dc:creator>
  <cp:lastModifiedBy>Aliona Galaico</cp:lastModifiedBy>
  <cp:revision>5</cp:revision>
  <cp:lastPrinted>2022-07-28T12:20:00Z</cp:lastPrinted>
  <dcterms:created xsi:type="dcterms:W3CDTF">2022-08-02T05:10:00Z</dcterms:created>
  <dcterms:modified xsi:type="dcterms:W3CDTF">2022-08-02T05:51:00Z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