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1FEF1A" w14:textId="77777777" w:rsidR="007C7A42" w:rsidRDefault="00AD66D2" w:rsidP="00B4091E">
      <w:pPr>
        <w:pStyle w:val="Titlustinga"/>
        <w:rPr>
          <w:noProof/>
          <w:lang w:val="en-US"/>
        </w:rPr>
        <w:sectPr w:rsidR="007C7A42" w:rsidSect="00416C17">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val="en-US"/>
        </w:rPr>
        <mc:AlternateContent>
          <mc:Choice Requires="wps">
            <w:drawing>
              <wp:anchor distT="0" distB="0" distL="114300" distR="114300" simplePos="0" relativeHeight="251661312" behindDoc="0" locked="0" layoutInCell="1" allowOverlap="1" wp14:anchorId="0E48C5F0" wp14:editId="18DE33A6">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261BE231" w14:textId="77777777" w:rsidR="00AD66D2" w:rsidRDefault="00AD66D2" w:rsidP="003E3923">
                            <w:pPr>
                              <w:pStyle w:val="nr"/>
                              <w:tabs>
                                <w:tab w:val="left" w:pos="1484"/>
                              </w:tabs>
                              <w:spacing w:after="440"/>
                              <w:rPr>
                                <w:i/>
                                <w:sz w:val="18"/>
                                <w:szCs w:val="18"/>
                              </w:rPr>
                            </w:pPr>
                            <w:permStart w:id="1150371135" w:edGrp="everyone"/>
                            <w:r>
                              <w:rPr>
                                <w:i/>
                                <w:sz w:val="18"/>
                                <w:szCs w:val="18"/>
                              </w:rPr>
                              <w:t xml:space="preserve">  </w:t>
                            </w:r>
                          </w:p>
                          <w:permEnd w:id="1150371135"/>
                          <w:p w14:paraId="16C14952" w14:textId="77777777" w:rsidR="00AD66D2" w:rsidRDefault="001B1B0B" w:rsidP="009C3D34">
                            <w:pPr>
                              <w:pStyle w:val="nr"/>
                              <w:spacing w:after="160"/>
                            </w:pPr>
                            <w:r>
                              <w:t xml:space="preserve"> </w:t>
                            </w:r>
                            <w:permStart w:id="1244409877" w:edGrp="everyone"/>
                            <w:r w:rsidR="002E5835">
                              <w:t>___</w:t>
                            </w:r>
                            <w:permEnd w:id="1244409877"/>
                            <w:r w:rsidR="009C3D34">
                              <w:t xml:space="preserve"> </w:t>
                            </w:r>
                            <w:r w:rsidR="00AD66D2">
                              <w:t xml:space="preserve">nr. </w:t>
                            </w:r>
                            <w:permStart w:id="164778039" w:edGrp="everyone"/>
                            <w:r w:rsidR="007968A8">
                              <w:t>___</w:t>
                            </w:r>
                            <w:permEnd w:id="164778039"/>
                            <w:r w:rsidR="00AD66D2">
                              <w:t xml:space="preserve"> </w:t>
                            </w:r>
                          </w:p>
                          <w:p w14:paraId="10268843" w14:textId="77777777" w:rsidR="001B1B0B" w:rsidRDefault="00AD66D2" w:rsidP="001B1B0B">
                            <w:pPr>
                              <w:pStyle w:val="nr"/>
                            </w:pPr>
                            <w:r>
                              <w:t xml:space="preserve"> </w:t>
                            </w:r>
                            <w:r w:rsidR="001B1B0B">
                              <w:t xml:space="preserve"> </w:t>
                            </w:r>
                            <w:permStart w:id="379482767" w:edGrp="everyone"/>
                            <w:r w:rsidR="002E5835">
                              <w:t>____</w:t>
                            </w:r>
                            <w:r w:rsidR="00264885">
                              <w:t>_______________</w:t>
                            </w:r>
                            <w:permEnd w:id="379482767"/>
                          </w:p>
                          <w:p w14:paraId="31463208" w14:textId="77777777" w:rsidR="00AD66D2" w:rsidRDefault="00AD66D2" w:rsidP="00AD66D2">
                            <w:pPr>
                              <w:pStyle w:val="n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E48C5F0"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261BE231" w14:textId="77777777" w:rsidR="00AD66D2" w:rsidRDefault="00AD66D2" w:rsidP="003E3923">
                      <w:pPr>
                        <w:pStyle w:val="nr"/>
                        <w:tabs>
                          <w:tab w:val="left" w:pos="1484"/>
                        </w:tabs>
                        <w:spacing w:after="440"/>
                        <w:rPr>
                          <w:i/>
                          <w:sz w:val="18"/>
                          <w:szCs w:val="18"/>
                        </w:rPr>
                      </w:pPr>
                      <w:permStart w:id="1150371135" w:edGrp="everyone"/>
                      <w:r>
                        <w:rPr>
                          <w:i/>
                          <w:sz w:val="18"/>
                          <w:szCs w:val="18"/>
                        </w:rPr>
                        <w:t xml:space="preserve">  </w:t>
                      </w:r>
                    </w:p>
                    <w:permEnd w:id="1150371135"/>
                    <w:p w14:paraId="16C14952" w14:textId="77777777" w:rsidR="00AD66D2" w:rsidRDefault="001B1B0B" w:rsidP="009C3D34">
                      <w:pPr>
                        <w:pStyle w:val="nr"/>
                        <w:spacing w:after="160"/>
                      </w:pPr>
                      <w:r>
                        <w:t xml:space="preserve"> </w:t>
                      </w:r>
                      <w:permStart w:id="1244409877" w:edGrp="everyone"/>
                      <w:r w:rsidR="002E5835">
                        <w:t>___</w:t>
                      </w:r>
                      <w:permEnd w:id="1244409877"/>
                      <w:r w:rsidR="009C3D34">
                        <w:t xml:space="preserve"> </w:t>
                      </w:r>
                      <w:r w:rsidR="00AD66D2">
                        <w:t xml:space="preserve">nr. </w:t>
                      </w:r>
                      <w:permStart w:id="164778039" w:edGrp="everyone"/>
                      <w:r w:rsidR="007968A8">
                        <w:t>___</w:t>
                      </w:r>
                      <w:permEnd w:id="164778039"/>
                      <w:r w:rsidR="00AD66D2">
                        <w:t xml:space="preserve"> </w:t>
                      </w:r>
                    </w:p>
                    <w:p w14:paraId="10268843" w14:textId="77777777" w:rsidR="001B1B0B" w:rsidRDefault="00AD66D2" w:rsidP="001B1B0B">
                      <w:pPr>
                        <w:pStyle w:val="nr"/>
                      </w:pPr>
                      <w:r>
                        <w:t xml:space="preserve"> </w:t>
                      </w:r>
                      <w:r w:rsidR="001B1B0B">
                        <w:t xml:space="preserve"> </w:t>
                      </w:r>
                      <w:permStart w:id="379482767" w:edGrp="everyone"/>
                      <w:r w:rsidR="002E5835">
                        <w:t>____</w:t>
                      </w:r>
                      <w:r w:rsidR="00264885">
                        <w:t>_______________</w:t>
                      </w:r>
                      <w:permEnd w:id="379482767"/>
                    </w:p>
                    <w:p w14:paraId="31463208" w14:textId="77777777" w:rsidR="00AD66D2" w:rsidRDefault="00AD66D2" w:rsidP="00AD66D2">
                      <w:pPr>
                        <w:pStyle w:val="nr"/>
                      </w:pP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14:paraId="162499EE" w14:textId="77777777" w:rsidR="00C642F8" w:rsidRPr="004831F9" w:rsidRDefault="00C642F8" w:rsidP="00C642F8">
      <w:pPr>
        <w:pStyle w:val="Titlustinga"/>
        <w:spacing w:after="0"/>
        <w:ind w:left="0"/>
        <w:jc w:val="right"/>
        <w:rPr>
          <w:rFonts w:cs="Times New Roman"/>
          <w:bCs/>
          <w:noProof/>
          <w:color w:val="auto"/>
          <w:sz w:val="28"/>
          <w:szCs w:val="28"/>
          <w:lang w:val="en-US"/>
        </w:rPr>
      </w:pPr>
      <w:permStart w:id="1415467065" w:edGrp="everyone"/>
      <w:r w:rsidRPr="004831F9">
        <w:rPr>
          <w:rFonts w:cs="Times New Roman"/>
          <w:bCs/>
          <w:noProof/>
          <w:color w:val="auto"/>
          <w:sz w:val="28"/>
          <w:szCs w:val="28"/>
          <w:lang w:val="en-US"/>
        </w:rPr>
        <w:t xml:space="preserve">Biroul Permanent </w:t>
      </w:r>
    </w:p>
    <w:p w14:paraId="1531FF01" w14:textId="77777777" w:rsidR="00C642F8" w:rsidRPr="004831F9" w:rsidRDefault="00C642F8" w:rsidP="00C642F8">
      <w:pPr>
        <w:pStyle w:val="Titlustinga"/>
        <w:spacing w:after="0"/>
        <w:ind w:left="0"/>
        <w:jc w:val="right"/>
        <w:rPr>
          <w:rFonts w:cs="Times New Roman"/>
          <w:bCs/>
          <w:noProof/>
          <w:color w:val="auto"/>
          <w:sz w:val="28"/>
          <w:szCs w:val="28"/>
          <w:lang w:val="en-US"/>
        </w:rPr>
      </w:pPr>
      <w:r w:rsidRPr="004831F9">
        <w:rPr>
          <w:rFonts w:cs="Times New Roman"/>
          <w:bCs/>
          <w:noProof/>
          <w:color w:val="auto"/>
          <w:sz w:val="28"/>
          <w:szCs w:val="28"/>
          <w:lang w:val="en-US"/>
        </w:rPr>
        <w:t>al Parlamentului Republicii Moldova</w:t>
      </w:r>
    </w:p>
    <w:p w14:paraId="3A107E0A" w14:textId="77777777" w:rsidR="00C642F8" w:rsidRPr="00C642F8" w:rsidRDefault="00C642F8" w:rsidP="00C642F8">
      <w:pPr>
        <w:pStyle w:val="Titlustinga"/>
        <w:spacing w:after="0"/>
        <w:ind w:left="0"/>
        <w:jc w:val="right"/>
        <w:rPr>
          <w:rFonts w:cs="Times New Roman"/>
          <w:b w:val="0"/>
          <w:noProof/>
          <w:sz w:val="28"/>
          <w:szCs w:val="28"/>
          <w:lang w:val="en-US"/>
        </w:rPr>
      </w:pPr>
    </w:p>
    <w:p w14:paraId="25C013B6" w14:textId="77777777" w:rsidR="00C642F8" w:rsidRPr="00C642F8" w:rsidRDefault="00C642F8" w:rsidP="00C642F8">
      <w:pPr>
        <w:pStyle w:val="Titlustinga"/>
        <w:spacing w:after="0"/>
        <w:ind w:left="0"/>
        <w:jc w:val="right"/>
        <w:rPr>
          <w:rFonts w:cs="Times New Roman"/>
          <w:b w:val="0"/>
          <w:noProof/>
          <w:sz w:val="28"/>
          <w:szCs w:val="28"/>
          <w:lang w:val="en-US"/>
        </w:rPr>
      </w:pPr>
    </w:p>
    <w:p w14:paraId="54C0EAEF" w14:textId="77777777" w:rsidR="00C642F8" w:rsidRPr="00C642F8" w:rsidRDefault="00C642F8" w:rsidP="00C642F8">
      <w:pPr>
        <w:pStyle w:val="Titlustinga"/>
        <w:spacing w:after="0"/>
        <w:ind w:left="0"/>
        <w:jc w:val="right"/>
        <w:rPr>
          <w:rFonts w:cs="Times New Roman"/>
          <w:b w:val="0"/>
          <w:noProof/>
          <w:sz w:val="28"/>
          <w:szCs w:val="28"/>
          <w:lang w:val="en-US"/>
        </w:rPr>
      </w:pPr>
    </w:p>
    <w:p w14:paraId="0801A70C" w14:textId="77777777" w:rsidR="00C642F8" w:rsidRPr="00C642F8" w:rsidRDefault="00C642F8" w:rsidP="00C642F8">
      <w:pPr>
        <w:jc w:val="right"/>
        <w:rPr>
          <w:rFonts w:cs="Times New Roman"/>
          <w:b/>
          <w:sz w:val="28"/>
          <w:szCs w:val="28"/>
        </w:rPr>
      </w:pPr>
    </w:p>
    <w:p w14:paraId="42723121" w14:textId="77777777" w:rsidR="00C642F8" w:rsidRPr="00C642F8" w:rsidRDefault="00C642F8" w:rsidP="00C642F8">
      <w:pPr>
        <w:ind w:firstLine="567"/>
        <w:jc w:val="both"/>
        <w:rPr>
          <w:rFonts w:cs="Times New Roman"/>
          <w:i/>
          <w:sz w:val="28"/>
          <w:szCs w:val="28"/>
        </w:rPr>
      </w:pPr>
      <w:r w:rsidRPr="00C642F8">
        <w:rPr>
          <w:rFonts w:cs="Times New Roman"/>
          <w:sz w:val="28"/>
          <w:szCs w:val="28"/>
        </w:rPr>
        <w:t xml:space="preserve">În temeiul art. 73 din Constituția Republicii Moldova și art. 47 din </w:t>
      </w:r>
      <w:r w:rsidR="00274EEB">
        <w:rPr>
          <w:rFonts w:cs="Times New Roman"/>
          <w:sz w:val="28"/>
          <w:szCs w:val="28"/>
        </w:rPr>
        <w:br/>
      </w:r>
      <w:r w:rsidRPr="00C642F8">
        <w:rPr>
          <w:rFonts w:cs="Times New Roman"/>
          <w:sz w:val="28"/>
          <w:szCs w:val="28"/>
        </w:rPr>
        <w:t xml:space="preserve">Regulamentul Parlamentului se înaintează cu titlu de inițiativă legislativă, proiectul de lege </w:t>
      </w:r>
      <w:r w:rsidR="00A80DD4" w:rsidRPr="00A80DD4">
        <w:rPr>
          <w:rFonts w:cs="Times New Roman"/>
          <w:sz w:val="28"/>
          <w:szCs w:val="28"/>
        </w:rPr>
        <w:t xml:space="preserve">privind măsurile economice și sociale anti-criză aplicabile pentru micșorarea impactului generat de criza energetică și pandemia </w:t>
      </w:r>
      <w:r w:rsidR="00A80DD4">
        <w:rPr>
          <w:rFonts w:cs="Times New Roman"/>
          <w:sz w:val="28"/>
          <w:szCs w:val="28"/>
        </w:rPr>
        <w:br/>
      </w:r>
      <w:r w:rsidR="00A80DD4" w:rsidRPr="00A80DD4">
        <w:rPr>
          <w:rFonts w:cs="Times New Roman"/>
          <w:sz w:val="28"/>
          <w:szCs w:val="28"/>
        </w:rPr>
        <w:t>COVID-19.</w:t>
      </w:r>
    </w:p>
    <w:p w14:paraId="31D39A8D" w14:textId="77777777" w:rsidR="00C642F8" w:rsidRPr="00C642F8" w:rsidRDefault="00C642F8" w:rsidP="00C642F8">
      <w:pPr>
        <w:ind w:firstLine="567"/>
        <w:jc w:val="both"/>
        <w:rPr>
          <w:rFonts w:cs="Times New Roman"/>
          <w:b/>
          <w:sz w:val="28"/>
          <w:szCs w:val="28"/>
        </w:rPr>
      </w:pPr>
      <w:r w:rsidRPr="00C642F8">
        <w:rPr>
          <w:rFonts w:cs="Times New Roman"/>
          <w:b/>
          <w:sz w:val="28"/>
          <w:szCs w:val="28"/>
        </w:rPr>
        <w:t>Anexă:</w:t>
      </w:r>
    </w:p>
    <w:p w14:paraId="1DDCEBB7" w14:textId="77777777" w:rsidR="00C642F8" w:rsidRPr="00C642F8" w:rsidRDefault="00C642F8" w:rsidP="00C642F8">
      <w:pPr>
        <w:pStyle w:val="ListParagraph"/>
        <w:numPr>
          <w:ilvl w:val="0"/>
          <w:numId w:val="3"/>
        </w:numPr>
        <w:spacing w:after="200" w:line="276" w:lineRule="auto"/>
        <w:ind w:left="0" w:firstLine="567"/>
        <w:jc w:val="both"/>
        <w:rPr>
          <w:rFonts w:cs="Times New Roman"/>
          <w:sz w:val="28"/>
          <w:szCs w:val="28"/>
        </w:rPr>
      </w:pPr>
      <w:r w:rsidRPr="00C642F8">
        <w:rPr>
          <w:rFonts w:cs="Times New Roman"/>
          <w:sz w:val="28"/>
          <w:szCs w:val="28"/>
        </w:rPr>
        <w:t>Proiectul de lege</w:t>
      </w:r>
    </w:p>
    <w:p w14:paraId="3F4B92D0" w14:textId="77777777" w:rsidR="00C642F8" w:rsidRPr="00C642F8" w:rsidRDefault="00C642F8" w:rsidP="00C642F8">
      <w:pPr>
        <w:pStyle w:val="ListParagraph"/>
        <w:numPr>
          <w:ilvl w:val="0"/>
          <w:numId w:val="3"/>
        </w:numPr>
        <w:spacing w:after="200" w:line="276" w:lineRule="auto"/>
        <w:ind w:left="0" w:firstLine="567"/>
        <w:jc w:val="both"/>
        <w:rPr>
          <w:rFonts w:cs="Times New Roman"/>
          <w:sz w:val="28"/>
          <w:szCs w:val="28"/>
        </w:rPr>
      </w:pPr>
      <w:r w:rsidRPr="00C642F8">
        <w:rPr>
          <w:rFonts w:cs="Times New Roman"/>
          <w:sz w:val="28"/>
          <w:szCs w:val="28"/>
        </w:rPr>
        <w:t>Nota informativă</w:t>
      </w:r>
    </w:p>
    <w:p w14:paraId="514C0C67" w14:textId="77777777" w:rsidR="00C642F8" w:rsidRPr="00C642F8" w:rsidRDefault="00C642F8" w:rsidP="00C642F8">
      <w:pPr>
        <w:pStyle w:val="ListParagraph"/>
        <w:ind w:left="0" w:firstLine="567"/>
        <w:jc w:val="both"/>
        <w:rPr>
          <w:rFonts w:cs="Times New Roman"/>
          <w:sz w:val="28"/>
          <w:szCs w:val="28"/>
        </w:rPr>
      </w:pPr>
    </w:p>
    <w:p w14:paraId="6D84B943" w14:textId="77777777" w:rsidR="00C642F8" w:rsidRPr="00C642F8" w:rsidRDefault="00C642F8" w:rsidP="00C642F8">
      <w:pPr>
        <w:pStyle w:val="ListParagraph"/>
        <w:ind w:left="927"/>
        <w:jc w:val="both"/>
        <w:rPr>
          <w:rFonts w:cs="Times New Roman"/>
          <w:sz w:val="28"/>
          <w:szCs w:val="28"/>
        </w:rPr>
      </w:pPr>
    </w:p>
    <w:p w14:paraId="17C4241F" w14:textId="77777777" w:rsidR="00C642F8" w:rsidRPr="00C642F8" w:rsidRDefault="00C642F8" w:rsidP="00C642F8">
      <w:pPr>
        <w:pStyle w:val="ListParagraph"/>
        <w:ind w:left="927"/>
        <w:jc w:val="both"/>
        <w:rPr>
          <w:rFonts w:cs="Times New Roman"/>
          <w:sz w:val="28"/>
          <w:szCs w:val="28"/>
        </w:rPr>
      </w:pPr>
    </w:p>
    <w:p w14:paraId="5AAA7893" w14:textId="77777777" w:rsidR="00C642F8" w:rsidRDefault="00C642F8" w:rsidP="00C642F8">
      <w:pPr>
        <w:pStyle w:val="ListParagraph"/>
        <w:ind w:left="927"/>
        <w:jc w:val="right"/>
        <w:rPr>
          <w:rFonts w:cs="Times New Roman"/>
          <w:b/>
          <w:sz w:val="28"/>
          <w:szCs w:val="28"/>
        </w:rPr>
      </w:pPr>
      <w:r w:rsidRPr="00C642F8">
        <w:rPr>
          <w:rFonts w:cs="Times New Roman"/>
          <w:b/>
          <w:sz w:val="28"/>
          <w:szCs w:val="28"/>
        </w:rPr>
        <w:t>Deputați în Parlament:</w:t>
      </w:r>
    </w:p>
    <w:p w14:paraId="58E08BE6" w14:textId="77777777" w:rsidR="00C642F8" w:rsidRDefault="00C642F8">
      <w:pPr>
        <w:spacing w:after="160" w:line="259" w:lineRule="auto"/>
        <w:ind w:left="0"/>
        <w:rPr>
          <w:rFonts w:cs="Times New Roman"/>
          <w:b/>
          <w:sz w:val="28"/>
          <w:szCs w:val="28"/>
        </w:rPr>
      </w:pPr>
      <w:r>
        <w:rPr>
          <w:rFonts w:cs="Times New Roman"/>
          <w:b/>
          <w:sz w:val="28"/>
          <w:szCs w:val="28"/>
        </w:rPr>
        <w:br w:type="page"/>
      </w:r>
    </w:p>
    <w:p w14:paraId="3963D0FE" w14:textId="77777777" w:rsidR="00B466AE" w:rsidRDefault="00C642F8" w:rsidP="00C642F8">
      <w:pPr>
        <w:pStyle w:val="NoSpacing"/>
        <w:ind w:firstLine="567"/>
        <w:jc w:val="right"/>
        <w:rPr>
          <w:rFonts w:ascii="Georgia" w:hAnsi="Georgia"/>
          <w:i/>
          <w:sz w:val="28"/>
        </w:rPr>
      </w:pPr>
      <w:r w:rsidRPr="00C642F8">
        <w:rPr>
          <w:rFonts w:ascii="Georgia" w:hAnsi="Georgia"/>
          <w:i/>
          <w:sz w:val="28"/>
        </w:rPr>
        <w:lastRenderedPageBreak/>
        <w:t>Proiect</w:t>
      </w:r>
    </w:p>
    <w:p w14:paraId="45558354" w14:textId="77777777" w:rsidR="00C642F8" w:rsidRPr="00C642F8" w:rsidRDefault="00C642F8" w:rsidP="00C642F8">
      <w:pPr>
        <w:pStyle w:val="NoSpacing"/>
        <w:ind w:firstLine="567"/>
        <w:jc w:val="center"/>
        <w:rPr>
          <w:rFonts w:ascii="Georgia" w:hAnsi="Georgia"/>
          <w:b/>
          <w:sz w:val="28"/>
        </w:rPr>
      </w:pPr>
      <w:r w:rsidRPr="00C642F8">
        <w:rPr>
          <w:rFonts w:ascii="Georgia" w:hAnsi="Georgia"/>
          <w:b/>
          <w:sz w:val="28"/>
        </w:rPr>
        <w:t>LEGE</w:t>
      </w:r>
    </w:p>
    <w:p w14:paraId="7C9C0C4C" w14:textId="77777777" w:rsidR="00C642F8" w:rsidRPr="00C642F8" w:rsidRDefault="00A80DD4" w:rsidP="00A80DD4">
      <w:pPr>
        <w:pStyle w:val="NoSpacing"/>
        <w:ind w:firstLine="567"/>
        <w:jc w:val="center"/>
        <w:rPr>
          <w:rFonts w:ascii="Georgia" w:hAnsi="Georgia"/>
          <w:sz w:val="28"/>
        </w:rPr>
      </w:pPr>
      <w:r w:rsidRPr="00A80DD4">
        <w:rPr>
          <w:rFonts w:ascii="Georgia" w:hAnsi="Georgia"/>
          <w:b/>
          <w:sz w:val="28"/>
        </w:rPr>
        <w:t xml:space="preserve">privind măsurile economice și sociale anti-criză aplicabile pentru micșorarea impactului generat de criza energetică și pandemia </w:t>
      </w:r>
      <w:r>
        <w:rPr>
          <w:rFonts w:ascii="Georgia" w:hAnsi="Georgia"/>
          <w:b/>
          <w:sz w:val="28"/>
        </w:rPr>
        <w:br/>
      </w:r>
      <w:r w:rsidRPr="00A80DD4">
        <w:rPr>
          <w:rFonts w:ascii="Georgia" w:hAnsi="Georgia"/>
          <w:b/>
          <w:sz w:val="28"/>
        </w:rPr>
        <w:t>COVID-19</w:t>
      </w:r>
    </w:p>
    <w:p w14:paraId="0990B733" w14:textId="77777777" w:rsidR="00A80DD4" w:rsidRPr="00A80DD4" w:rsidRDefault="00A80DD4" w:rsidP="00A80DD4">
      <w:pPr>
        <w:pStyle w:val="NoSpacing"/>
        <w:ind w:firstLine="567"/>
        <w:jc w:val="both"/>
        <w:rPr>
          <w:rFonts w:ascii="Georgia" w:hAnsi="Georgia"/>
          <w:sz w:val="28"/>
        </w:rPr>
      </w:pPr>
      <w:r w:rsidRPr="00A80DD4">
        <w:rPr>
          <w:rFonts w:ascii="Georgia" w:hAnsi="Georgia"/>
          <w:sz w:val="28"/>
        </w:rPr>
        <w:t xml:space="preserve">Luând în considerare declararea stării de urgență pe întreg teritoriul Republicii Moldova pentru perioada 20 ianuarie – 20 martie 2022, conform Hotărârii </w:t>
      </w:r>
      <w:r w:rsidR="000552BE">
        <w:rPr>
          <w:rFonts w:ascii="Georgia" w:hAnsi="Georgia"/>
          <w:sz w:val="28"/>
        </w:rPr>
        <w:br/>
      </w:r>
      <w:r w:rsidRPr="00A80DD4">
        <w:rPr>
          <w:rFonts w:ascii="Georgia" w:hAnsi="Georgia"/>
          <w:sz w:val="28"/>
        </w:rPr>
        <w:t>Parlamentului nr. 13 din 19.01.2022, și</w:t>
      </w:r>
    </w:p>
    <w:p w14:paraId="0FD0CF1C" w14:textId="77777777" w:rsidR="00A80DD4" w:rsidRPr="00A80DD4" w:rsidRDefault="00A80DD4" w:rsidP="00A80DD4">
      <w:pPr>
        <w:pStyle w:val="NoSpacing"/>
        <w:ind w:firstLine="567"/>
        <w:jc w:val="both"/>
        <w:rPr>
          <w:rFonts w:ascii="Georgia" w:hAnsi="Georgia"/>
          <w:sz w:val="28"/>
        </w:rPr>
      </w:pPr>
      <w:r w:rsidRPr="00A80DD4">
        <w:rPr>
          <w:rFonts w:ascii="Georgia" w:hAnsi="Georgia"/>
          <w:sz w:val="28"/>
        </w:rPr>
        <w:t>Pentru prevenirea unei crize economice și sociale profunde,</w:t>
      </w:r>
    </w:p>
    <w:p w14:paraId="58A625C2" w14:textId="77777777" w:rsidR="00FC2959" w:rsidRDefault="00A80DD4" w:rsidP="00A80DD4">
      <w:pPr>
        <w:pStyle w:val="NoSpacing"/>
        <w:ind w:firstLine="567"/>
        <w:jc w:val="both"/>
        <w:rPr>
          <w:rFonts w:ascii="Georgia" w:hAnsi="Georgia"/>
          <w:sz w:val="28"/>
        </w:rPr>
      </w:pPr>
      <w:r w:rsidRPr="00A80DD4">
        <w:rPr>
          <w:rFonts w:ascii="Georgia" w:hAnsi="Georgia"/>
          <w:sz w:val="28"/>
        </w:rPr>
        <w:t xml:space="preserve">Parlamentul </w:t>
      </w:r>
      <w:r w:rsidR="000552BE">
        <w:rPr>
          <w:rFonts w:ascii="Georgia" w:hAnsi="Georgia"/>
          <w:sz w:val="28"/>
        </w:rPr>
        <w:t>adoptă</w:t>
      </w:r>
      <w:r w:rsidRPr="00A80DD4">
        <w:rPr>
          <w:rFonts w:ascii="Georgia" w:hAnsi="Georgia"/>
          <w:sz w:val="28"/>
        </w:rPr>
        <w:t xml:space="preserve"> prezenta lege organică.</w:t>
      </w:r>
    </w:p>
    <w:p w14:paraId="79037357" w14:textId="77777777" w:rsidR="00A80DD4" w:rsidRDefault="00FC2959" w:rsidP="00A80DD4">
      <w:pPr>
        <w:pStyle w:val="NoSpacing"/>
        <w:ind w:firstLine="567"/>
        <w:jc w:val="both"/>
        <w:rPr>
          <w:rFonts w:ascii="Georgia" w:hAnsi="Georgia"/>
          <w:sz w:val="28"/>
        </w:rPr>
      </w:pPr>
      <w:r w:rsidRPr="0092267D">
        <w:rPr>
          <w:rFonts w:ascii="Georgia" w:hAnsi="Georgia"/>
          <w:b/>
          <w:sz w:val="28"/>
          <w:lang w:val="ro-RO"/>
        </w:rPr>
        <w:t>Art</w:t>
      </w:r>
      <w:r>
        <w:rPr>
          <w:rFonts w:ascii="Georgia" w:hAnsi="Georgia"/>
          <w:b/>
          <w:sz w:val="28"/>
          <w:lang w:val="ro-RO"/>
        </w:rPr>
        <w:t>icolul</w:t>
      </w:r>
      <w:r w:rsidR="00A80DD4">
        <w:rPr>
          <w:rFonts w:ascii="Georgia" w:hAnsi="Georgia"/>
          <w:b/>
          <w:sz w:val="28"/>
        </w:rPr>
        <w:t xml:space="preserve"> 1</w:t>
      </w:r>
    </w:p>
    <w:p w14:paraId="146CD814" w14:textId="77777777" w:rsidR="00FC2959" w:rsidRDefault="00A80DD4" w:rsidP="00A80DD4">
      <w:pPr>
        <w:pStyle w:val="NoSpacing"/>
        <w:ind w:firstLine="567"/>
        <w:jc w:val="both"/>
        <w:rPr>
          <w:rFonts w:ascii="Georgia" w:hAnsi="Georgia"/>
          <w:sz w:val="28"/>
          <w:lang w:val="ro-RO"/>
        </w:rPr>
      </w:pPr>
      <w:r w:rsidRPr="00A80DD4">
        <w:rPr>
          <w:rFonts w:ascii="Georgia" w:hAnsi="Georgia"/>
          <w:sz w:val="28"/>
        </w:rPr>
        <w:t xml:space="preserve">Pentru perioada martie-decembrie 2022, se plafonează salariul lunar calculat demnitarilor publici, conform listei stipulate în Anexa la Legea nr. 199 din 16.07.2010 cu privire la statutul persoanelor cu funcții de demnitate publică, cu </w:t>
      </w:r>
      <w:r w:rsidR="000552BE">
        <w:rPr>
          <w:rFonts w:ascii="Georgia" w:hAnsi="Georgia"/>
          <w:sz w:val="28"/>
        </w:rPr>
        <w:br/>
      </w:r>
      <w:r w:rsidRPr="00A80DD4">
        <w:rPr>
          <w:rFonts w:ascii="Georgia" w:hAnsi="Georgia"/>
          <w:sz w:val="28"/>
        </w:rPr>
        <w:t xml:space="preserve">excepția primarilor, viceprimarilor, președinților și vicepreședinților raioanelor, până la două salarii medii lunare pe economie, aprobat prin Hotărârea Guvernului nr. 458 din 29.12.2021 privind aprobarea cuantumului salariului mediu lunar </w:t>
      </w:r>
      <w:r w:rsidR="000552BE">
        <w:rPr>
          <w:rFonts w:ascii="Georgia" w:hAnsi="Georgia"/>
          <w:sz w:val="28"/>
        </w:rPr>
        <w:br/>
      </w:r>
      <w:r w:rsidRPr="00A80DD4">
        <w:rPr>
          <w:rFonts w:ascii="Georgia" w:hAnsi="Georgia"/>
          <w:sz w:val="28"/>
        </w:rPr>
        <w:t>pe economie, prognozat pentru anul 2022.</w:t>
      </w:r>
    </w:p>
    <w:p w14:paraId="2EAA3A54" w14:textId="77777777" w:rsidR="00A80DD4" w:rsidRDefault="00FC2959" w:rsidP="00A80DD4">
      <w:pPr>
        <w:pStyle w:val="NoSpacing"/>
        <w:ind w:firstLine="567"/>
        <w:jc w:val="both"/>
        <w:rPr>
          <w:rFonts w:ascii="Georgia" w:hAnsi="Georgia"/>
          <w:sz w:val="28"/>
          <w:lang w:val="ro-RO"/>
        </w:rPr>
      </w:pPr>
      <w:r w:rsidRPr="0092267D">
        <w:rPr>
          <w:rFonts w:ascii="Georgia" w:hAnsi="Georgia"/>
          <w:b/>
          <w:sz w:val="28"/>
          <w:lang w:val="ro-RO"/>
        </w:rPr>
        <w:t>Art</w:t>
      </w:r>
      <w:r>
        <w:rPr>
          <w:rFonts w:ascii="Georgia" w:hAnsi="Georgia"/>
          <w:b/>
          <w:sz w:val="28"/>
          <w:lang w:val="ro-RO"/>
        </w:rPr>
        <w:t>icolul</w:t>
      </w:r>
      <w:r w:rsidR="002B46E7" w:rsidRPr="0092267D">
        <w:rPr>
          <w:rFonts w:ascii="Georgia" w:hAnsi="Georgia"/>
          <w:b/>
          <w:sz w:val="28"/>
          <w:lang w:val="ro-RO"/>
        </w:rPr>
        <w:t xml:space="preserve"> </w:t>
      </w:r>
      <w:r w:rsidR="00A80DD4">
        <w:rPr>
          <w:rFonts w:ascii="Georgia" w:hAnsi="Georgia"/>
          <w:b/>
          <w:sz w:val="28"/>
          <w:lang w:val="ro-RO"/>
        </w:rPr>
        <w:t>2</w:t>
      </w:r>
      <w:r w:rsidR="002B46E7">
        <w:rPr>
          <w:rFonts w:ascii="Georgia" w:hAnsi="Georgia"/>
          <w:sz w:val="28"/>
          <w:lang w:val="ro-RO"/>
        </w:rPr>
        <w:t xml:space="preserve"> </w:t>
      </w:r>
    </w:p>
    <w:p w14:paraId="538C71CB" w14:textId="77777777" w:rsidR="00A80DD4" w:rsidRPr="00A80DD4" w:rsidRDefault="00A80DD4" w:rsidP="00A80DD4">
      <w:pPr>
        <w:pStyle w:val="NoSpacing"/>
        <w:jc w:val="both"/>
        <w:rPr>
          <w:rFonts w:ascii="Georgia" w:hAnsi="Georgia"/>
          <w:sz w:val="28"/>
          <w:lang w:val="ro-RO"/>
        </w:rPr>
      </w:pPr>
      <w:r w:rsidRPr="00A80DD4">
        <w:rPr>
          <w:rFonts w:ascii="Georgia" w:hAnsi="Georgia"/>
          <w:sz w:val="28"/>
          <w:lang w:val="ro-RO"/>
        </w:rPr>
        <w:t>(1)</w:t>
      </w:r>
      <w:r w:rsidRPr="00A80DD4">
        <w:rPr>
          <w:rFonts w:ascii="Georgia" w:hAnsi="Georgia"/>
          <w:sz w:val="28"/>
          <w:lang w:val="ro-RO"/>
        </w:rPr>
        <w:tab/>
        <w:t>Pentru întreaga perioadă martie-decembrie 2022</w:t>
      </w:r>
      <w:r>
        <w:rPr>
          <w:rFonts w:ascii="Georgia" w:hAnsi="Georgia"/>
          <w:sz w:val="28"/>
          <w:lang w:val="ro-RO"/>
        </w:rPr>
        <w:t xml:space="preserve"> s</w:t>
      </w:r>
      <w:r w:rsidRPr="00A80DD4">
        <w:rPr>
          <w:rFonts w:ascii="Georgia" w:hAnsi="Georgia"/>
          <w:sz w:val="28"/>
          <w:lang w:val="ro-RO"/>
        </w:rPr>
        <w:t>e suspendă toate achizițiile publice, cheltuielile capitale ale autorităților publice centrale și locale (achiziții de mijloace de transport și echipamente</w:t>
      </w:r>
      <w:r>
        <w:rPr>
          <w:rFonts w:ascii="Georgia" w:hAnsi="Georgia"/>
          <w:sz w:val="28"/>
          <w:lang w:val="ro-RO"/>
        </w:rPr>
        <w:t xml:space="preserve"> </w:t>
      </w:r>
      <w:r w:rsidRPr="00A80DD4">
        <w:rPr>
          <w:rFonts w:ascii="Georgia" w:hAnsi="Georgia"/>
          <w:sz w:val="28"/>
          <w:lang w:val="ro-RO"/>
        </w:rPr>
        <w:t>tehnice, servicii de reparații capitale și altele)</w:t>
      </w:r>
      <w:r w:rsidR="000552BE">
        <w:rPr>
          <w:rFonts w:ascii="Georgia" w:hAnsi="Georgia"/>
          <w:sz w:val="28"/>
          <w:lang w:val="ro-RO"/>
        </w:rPr>
        <w:t>,</w:t>
      </w:r>
      <w:r w:rsidRPr="00A80DD4">
        <w:rPr>
          <w:rFonts w:ascii="Georgia" w:hAnsi="Georgia"/>
          <w:sz w:val="28"/>
          <w:lang w:val="ro-RO"/>
        </w:rPr>
        <w:t xml:space="preserve"> care nu sunt stringent necesare pentru exerci</w:t>
      </w:r>
      <w:r>
        <w:rPr>
          <w:rFonts w:ascii="Georgia" w:hAnsi="Georgia"/>
          <w:sz w:val="28"/>
          <w:lang w:val="ro-RO"/>
        </w:rPr>
        <w:t>tarea atribuțiilor funcționale.</w:t>
      </w:r>
    </w:p>
    <w:p w14:paraId="4DF66B50" w14:textId="77777777" w:rsidR="0092267D" w:rsidRDefault="00A80DD4" w:rsidP="00A80DD4">
      <w:pPr>
        <w:pStyle w:val="NoSpacing"/>
        <w:jc w:val="both"/>
        <w:rPr>
          <w:rFonts w:ascii="Georgia" w:hAnsi="Georgia"/>
          <w:sz w:val="28"/>
          <w:lang w:val="ro-RO"/>
        </w:rPr>
      </w:pPr>
      <w:r w:rsidRPr="00A80DD4">
        <w:rPr>
          <w:rFonts w:ascii="Georgia" w:hAnsi="Georgia"/>
          <w:sz w:val="28"/>
          <w:lang w:val="ro-RO"/>
        </w:rPr>
        <w:t>(2)</w:t>
      </w:r>
      <w:r w:rsidRPr="00A80DD4">
        <w:rPr>
          <w:rFonts w:ascii="Georgia" w:hAnsi="Georgia"/>
          <w:sz w:val="28"/>
          <w:lang w:val="ro-RO"/>
        </w:rPr>
        <w:tab/>
        <w:t xml:space="preserve">Mijloacele financiare ale bugetului de stat prevăzute la </w:t>
      </w:r>
      <w:r>
        <w:rPr>
          <w:rFonts w:ascii="Georgia" w:hAnsi="Georgia"/>
          <w:sz w:val="28"/>
          <w:lang w:val="ro-RO"/>
        </w:rPr>
        <w:t>alin</w:t>
      </w:r>
      <w:r w:rsidRPr="00A80DD4">
        <w:rPr>
          <w:rFonts w:ascii="Georgia" w:hAnsi="Georgia"/>
          <w:sz w:val="28"/>
          <w:lang w:val="ro-RO"/>
        </w:rPr>
        <w:t>. (1) din prezentul articol vor fi redistribuite pentru necesitățile de combatere a consecințelor crizei energetice și pandemice.</w:t>
      </w:r>
    </w:p>
    <w:p w14:paraId="017FAB7E" w14:textId="77777777" w:rsidR="00A80DD4" w:rsidRDefault="00567558" w:rsidP="00C642F8">
      <w:pPr>
        <w:pStyle w:val="NoSpacing"/>
        <w:ind w:firstLine="567"/>
        <w:jc w:val="both"/>
        <w:rPr>
          <w:rFonts w:ascii="Georgia" w:hAnsi="Georgia"/>
          <w:b/>
          <w:sz w:val="28"/>
          <w:lang w:val="ro-RO"/>
        </w:rPr>
      </w:pPr>
      <w:r w:rsidRPr="0092267D">
        <w:rPr>
          <w:rFonts w:ascii="Georgia" w:hAnsi="Georgia"/>
          <w:b/>
          <w:sz w:val="28"/>
          <w:lang w:val="ro-RO"/>
        </w:rPr>
        <w:t>Art</w:t>
      </w:r>
      <w:r w:rsidR="00FC2959">
        <w:rPr>
          <w:rFonts w:ascii="Georgia" w:hAnsi="Georgia"/>
          <w:b/>
          <w:sz w:val="28"/>
          <w:lang w:val="ro-RO"/>
        </w:rPr>
        <w:t>icolul</w:t>
      </w:r>
      <w:r w:rsidR="00A80DD4">
        <w:rPr>
          <w:rFonts w:ascii="Georgia" w:hAnsi="Georgia"/>
          <w:b/>
          <w:sz w:val="28"/>
          <w:lang w:val="ro-RO"/>
        </w:rPr>
        <w:t xml:space="preserve"> 3</w:t>
      </w:r>
    </w:p>
    <w:p w14:paraId="19E2A292" w14:textId="77777777" w:rsidR="00BD72E6" w:rsidRDefault="00A80DD4" w:rsidP="00A80DD4">
      <w:pPr>
        <w:pStyle w:val="NoSpacing"/>
        <w:jc w:val="both"/>
        <w:rPr>
          <w:rFonts w:ascii="Georgia" w:hAnsi="Georgia"/>
          <w:sz w:val="28"/>
          <w:lang w:val="ro-RO"/>
        </w:rPr>
      </w:pPr>
      <w:r>
        <w:rPr>
          <w:rFonts w:ascii="Georgia" w:hAnsi="Georgia"/>
          <w:sz w:val="28"/>
          <w:lang w:val="ro-RO"/>
        </w:rPr>
        <w:t>(1)</w:t>
      </w:r>
      <w:r>
        <w:rPr>
          <w:rFonts w:ascii="Georgia" w:hAnsi="Georgia"/>
          <w:sz w:val="28"/>
          <w:lang w:val="ro-RO"/>
        </w:rPr>
        <w:tab/>
      </w:r>
      <w:r w:rsidR="00BD72E6">
        <w:rPr>
          <w:rFonts w:ascii="Georgia" w:hAnsi="Georgia"/>
          <w:sz w:val="28"/>
          <w:lang w:val="ro-RO"/>
        </w:rPr>
        <w:t>Se instituie a</w:t>
      </w:r>
      <w:r w:rsidR="00BD72E6" w:rsidRPr="00A80DD4">
        <w:rPr>
          <w:rFonts w:ascii="Georgia" w:hAnsi="Georgia"/>
          <w:sz w:val="28"/>
          <w:lang w:val="ro-RO"/>
        </w:rPr>
        <w:t xml:space="preserve">plicarea moratoriului pe un termen de 90 de zile, pentru plățile </w:t>
      </w:r>
      <w:r w:rsidR="00BD72E6">
        <w:rPr>
          <w:rFonts w:ascii="Georgia" w:hAnsi="Georgia"/>
          <w:sz w:val="28"/>
          <w:lang w:val="ro-RO"/>
        </w:rPr>
        <w:br/>
      </w:r>
      <w:r w:rsidR="00BD72E6" w:rsidRPr="00A80DD4">
        <w:rPr>
          <w:rFonts w:ascii="Georgia" w:hAnsi="Georgia"/>
          <w:sz w:val="28"/>
          <w:lang w:val="ro-RO"/>
        </w:rPr>
        <w:t>aferente creditelor bancare și nebancare datorate.</w:t>
      </w:r>
    </w:p>
    <w:p w14:paraId="26836B72" w14:textId="77777777" w:rsidR="00A80DD4" w:rsidRPr="00A80DD4" w:rsidRDefault="00BD72E6" w:rsidP="00A80DD4">
      <w:pPr>
        <w:pStyle w:val="NoSpacing"/>
        <w:jc w:val="both"/>
        <w:rPr>
          <w:rFonts w:ascii="Georgia" w:hAnsi="Georgia"/>
          <w:sz w:val="28"/>
          <w:lang w:val="ro-RO"/>
        </w:rPr>
      </w:pPr>
      <w:r>
        <w:rPr>
          <w:rFonts w:ascii="Georgia" w:hAnsi="Georgia"/>
          <w:sz w:val="28"/>
          <w:lang w:val="ro-RO"/>
        </w:rPr>
        <w:t>(2)</w:t>
      </w:r>
      <w:r>
        <w:rPr>
          <w:rFonts w:ascii="Georgia" w:hAnsi="Georgia"/>
          <w:sz w:val="28"/>
          <w:lang w:val="ro-RO"/>
        </w:rPr>
        <w:tab/>
      </w:r>
      <w:r w:rsidR="00A80DD4" w:rsidRPr="00A80DD4">
        <w:rPr>
          <w:rFonts w:ascii="Georgia" w:hAnsi="Georgia"/>
          <w:sz w:val="28"/>
          <w:lang w:val="ro-RO"/>
        </w:rPr>
        <w:t>Pentru perioada martie-decembrie 2022, la cererea persoanelo</w:t>
      </w:r>
      <w:r w:rsidR="00A80DD4">
        <w:rPr>
          <w:rFonts w:ascii="Georgia" w:hAnsi="Georgia"/>
          <w:sz w:val="28"/>
          <w:lang w:val="ro-RO"/>
        </w:rPr>
        <w:t xml:space="preserve">r fizice și </w:t>
      </w:r>
      <w:r w:rsidR="00A80DD4">
        <w:rPr>
          <w:rFonts w:ascii="Georgia" w:hAnsi="Georgia"/>
          <w:sz w:val="28"/>
          <w:lang w:val="ro-RO"/>
        </w:rPr>
        <w:br/>
        <w:t>agenților economici b</w:t>
      </w:r>
      <w:r w:rsidR="00A80DD4" w:rsidRPr="00A80DD4">
        <w:rPr>
          <w:rFonts w:ascii="Georgia" w:hAnsi="Georgia"/>
          <w:sz w:val="28"/>
          <w:lang w:val="ro-RO"/>
        </w:rPr>
        <w:t>ăncile comerciale:</w:t>
      </w:r>
    </w:p>
    <w:p w14:paraId="1ABDC06E" w14:textId="77777777" w:rsidR="00A80DD4" w:rsidRPr="00A80DD4" w:rsidRDefault="00A80DD4" w:rsidP="00A80DD4">
      <w:pPr>
        <w:pStyle w:val="NoSpacing"/>
        <w:ind w:firstLine="567"/>
        <w:jc w:val="both"/>
        <w:rPr>
          <w:rFonts w:ascii="Georgia" w:hAnsi="Georgia"/>
          <w:sz w:val="28"/>
          <w:lang w:val="ro-RO"/>
        </w:rPr>
      </w:pPr>
      <w:r w:rsidRPr="00A80DD4">
        <w:rPr>
          <w:rFonts w:ascii="Georgia" w:hAnsi="Georgia"/>
          <w:sz w:val="28"/>
          <w:lang w:val="ro-RO"/>
        </w:rPr>
        <w:t>a)</w:t>
      </w:r>
      <w:r w:rsidRPr="00A80DD4">
        <w:rPr>
          <w:rFonts w:ascii="Georgia" w:hAnsi="Georgia"/>
          <w:sz w:val="28"/>
          <w:lang w:val="ro-RO"/>
        </w:rPr>
        <w:tab/>
        <w:t xml:space="preserve">vor amâna plata ratelor de credit și/sau a dobânzilor, cu extinderea </w:t>
      </w:r>
      <w:r>
        <w:rPr>
          <w:rFonts w:ascii="Georgia" w:hAnsi="Georgia"/>
          <w:sz w:val="28"/>
          <w:lang w:val="ro-RO"/>
        </w:rPr>
        <w:br/>
      </w:r>
      <w:r w:rsidRPr="00A80DD4">
        <w:rPr>
          <w:rFonts w:ascii="Georgia" w:hAnsi="Georgia"/>
          <w:sz w:val="28"/>
          <w:lang w:val="ro-RO"/>
        </w:rPr>
        <w:t>termenului contractului de credit cu o perioada cel puțin 90 de zile;</w:t>
      </w:r>
    </w:p>
    <w:p w14:paraId="7C8C0D24" w14:textId="77777777" w:rsidR="00A80DD4" w:rsidRPr="00A80DD4" w:rsidRDefault="00A80DD4" w:rsidP="00A80DD4">
      <w:pPr>
        <w:pStyle w:val="NoSpacing"/>
        <w:ind w:firstLine="567"/>
        <w:jc w:val="both"/>
        <w:rPr>
          <w:rFonts w:ascii="Georgia" w:hAnsi="Georgia"/>
          <w:sz w:val="28"/>
          <w:lang w:val="ro-RO"/>
        </w:rPr>
      </w:pPr>
      <w:r w:rsidRPr="00A80DD4">
        <w:rPr>
          <w:rFonts w:ascii="Georgia" w:hAnsi="Georgia"/>
          <w:sz w:val="28"/>
          <w:lang w:val="ro-RO"/>
        </w:rPr>
        <w:lastRenderedPageBreak/>
        <w:t>b)</w:t>
      </w:r>
      <w:r w:rsidRPr="00A80DD4">
        <w:rPr>
          <w:rFonts w:ascii="Georgia" w:hAnsi="Georgia"/>
          <w:sz w:val="28"/>
          <w:lang w:val="ro-RO"/>
        </w:rPr>
        <w:tab/>
        <w:t xml:space="preserve">nu vor calcula și nu vor aplica dobânzi, comisioane sau penalități de </w:t>
      </w:r>
      <w:r>
        <w:rPr>
          <w:rFonts w:ascii="Georgia" w:hAnsi="Georgia"/>
          <w:sz w:val="28"/>
          <w:lang w:val="ro-RO"/>
        </w:rPr>
        <w:br/>
      </w:r>
      <w:r w:rsidRPr="00A80DD4">
        <w:rPr>
          <w:rFonts w:ascii="Georgia" w:hAnsi="Georgia"/>
          <w:sz w:val="28"/>
          <w:lang w:val="ro-RO"/>
        </w:rPr>
        <w:t>întârziere, sau alte plăți pentru extinderea termenelor contractului de credit;</w:t>
      </w:r>
    </w:p>
    <w:p w14:paraId="23E12A15" w14:textId="77777777" w:rsidR="00BD72E6" w:rsidRDefault="00BD72E6" w:rsidP="00A80DD4">
      <w:pPr>
        <w:pStyle w:val="NoSpacing"/>
        <w:ind w:firstLine="567"/>
        <w:jc w:val="both"/>
        <w:rPr>
          <w:rFonts w:ascii="Georgia" w:hAnsi="Georgia"/>
          <w:sz w:val="28"/>
          <w:lang w:val="ro-RO"/>
        </w:rPr>
      </w:pPr>
      <w:r w:rsidRPr="0092267D">
        <w:rPr>
          <w:rFonts w:ascii="Georgia" w:hAnsi="Georgia"/>
          <w:b/>
          <w:sz w:val="28"/>
          <w:lang w:val="ro-RO"/>
        </w:rPr>
        <w:t>Art</w:t>
      </w:r>
      <w:r>
        <w:rPr>
          <w:rFonts w:ascii="Georgia" w:hAnsi="Georgia"/>
          <w:b/>
          <w:sz w:val="28"/>
          <w:lang w:val="ro-RO"/>
        </w:rPr>
        <w:t>icolul 4</w:t>
      </w:r>
    </w:p>
    <w:p w14:paraId="10183D93" w14:textId="77777777" w:rsidR="00A80DD4" w:rsidRPr="00A80DD4" w:rsidRDefault="00A80DD4" w:rsidP="00A80DD4">
      <w:pPr>
        <w:pStyle w:val="NoSpacing"/>
        <w:ind w:firstLine="567"/>
        <w:jc w:val="both"/>
        <w:rPr>
          <w:rFonts w:ascii="Georgia" w:hAnsi="Georgia"/>
          <w:sz w:val="28"/>
          <w:lang w:val="ro-RO"/>
        </w:rPr>
      </w:pPr>
      <w:r w:rsidRPr="00A80DD4">
        <w:rPr>
          <w:rFonts w:ascii="Georgia" w:hAnsi="Georgia"/>
          <w:sz w:val="28"/>
          <w:lang w:val="ro-RO"/>
        </w:rPr>
        <w:t xml:space="preserve">Guvernul va crea un fond anti-criză, în care, din economiile realizate conform prevederilor </w:t>
      </w:r>
      <w:r>
        <w:rPr>
          <w:rFonts w:ascii="Georgia" w:hAnsi="Georgia"/>
          <w:sz w:val="28"/>
          <w:lang w:val="ro-RO"/>
        </w:rPr>
        <w:t>articolelor 1 și 2</w:t>
      </w:r>
      <w:r w:rsidRPr="00A80DD4">
        <w:rPr>
          <w:rFonts w:ascii="Georgia" w:hAnsi="Georgia"/>
          <w:sz w:val="28"/>
          <w:lang w:val="ro-RO"/>
        </w:rPr>
        <w:t xml:space="preserve"> al prezentei legi, va realoca sursele financiare </w:t>
      </w:r>
      <w:r>
        <w:rPr>
          <w:rFonts w:ascii="Georgia" w:hAnsi="Georgia"/>
          <w:sz w:val="28"/>
          <w:lang w:val="ro-RO"/>
        </w:rPr>
        <w:br/>
      </w:r>
      <w:r w:rsidRPr="00A80DD4">
        <w:rPr>
          <w:rFonts w:ascii="Georgia" w:hAnsi="Georgia"/>
          <w:sz w:val="28"/>
          <w:lang w:val="ro-RO"/>
        </w:rPr>
        <w:t>necesare pentru populație, întru atenuarea efectelor crizei energetice și pandemice, respectiv prin compensarea cheltuielilor aferente creșterii inflaționiste.</w:t>
      </w:r>
    </w:p>
    <w:p w14:paraId="0CFEF0FE" w14:textId="77777777" w:rsidR="004831F9" w:rsidRDefault="004831F9" w:rsidP="00A80DD4">
      <w:pPr>
        <w:pStyle w:val="NoSpacing"/>
        <w:ind w:firstLine="567"/>
        <w:jc w:val="both"/>
        <w:rPr>
          <w:rFonts w:ascii="Georgia" w:hAnsi="Georgia"/>
          <w:b/>
          <w:sz w:val="28"/>
          <w:lang w:val="ro-RO"/>
        </w:rPr>
      </w:pPr>
      <w:r w:rsidRPr="0092267D">
        <w:rPr>
          <w:rFonts w:ascii="Georgia" w:hAnsi="Georgia"/>
          <w:b/>
          <w:sz w:val="28"/>
          <w:lang w:val="ro-RO"/>
        </w:rPr>
        <w:t>Art</w:t>
      </w:r>
      <w:r>
        <w:rPr>
          <w:rFonts w:ascii="Georgia" w:hAnsi="Georgia"/>
          <w:b/>
          <w:sz w:val="28"/>
          <w:lang w:val="ro-RO"/>
        </w:rPr>
        <w:t>icolul</w:t>
      </w:r>
      <w:r w:rsidR="00BD72E6">
        <w:rPr>
          <w:rFonts w:ascii="Georgia" w:hAnsi="Georgia"/>
          <w:b/>
          <w:sz w:val="28"/>
          <w:lang w:val="ro-RO"/>
        </w:rPr>
        <w:t xml:space="preserve"> 5</w:t>
      </w:r>
    </w:p>
    <w:p w14:paraId="2B7009C8" w14:textId="77777777" w:rsidR="004831F9" w:rsidRDefault="004831F9" w:rsidP="004831F9">
      <w:pPr>
        <w:pStyle w:val="NoSpacing"/>
        <w:jc w:val="both"/>
        <w:rPr>
          <w:rFonts w:ascii="Georgia" w:hAnsi="Georgia"/>
          <w:sz w:val="28"/>
          <w:lang w:val="ro-RO"/>
        </w:rPr>
      </w:pPr>
      <w:r>
        <w:rPr>
          <w:rFonts w:ascii="Georgia" w:hAnsi="Georgia"/>
          <w:sz w:val="28"/>
          <w:lang w:val="ro-RO"/>
        </w:rPr>
        <w:t>(1)</w:t>
      </w:r>
      <w:r>
        <w:rPr>
          <w:rFonts w:ascii="Georgia" w:hAnsi="Georgia"/>
          <w:sz w:val="28"/>
          <w:lang w:val="ro-RO"/>
        </w:rPr>
        <w:tab/>
        <w:t>Prezenta lege intră în vigoare la data publicării în Monitorul Oficial al Republicii Moldova.</w:t>
      </w:r>
    </w:p>
    <w:p w14:paraId="0433F867" w14:textId="77777777" w:rsidR="004831F9" w:rsidRPr="004831F9" w:rsidRDefault="004831F9" w:rsidP="004831F9">
      <w:pPr>
        <w:pStyle w:val="NoSpacing"/>
        <w:jc w:val="both"/>
        <w:rPr>
          <w:rFonts w:ascii="Georgia" w:hAnsi="Georgia"/>
          <w:sz w:val="28"/>
          <w:lang w:val="ro-RO"/>
        </w:rPr>
      </w:pPr>
      <w:r>
        <w:rPr>
          <w:rFonts w:ascii="Georgia" w:hAnsi="Georgia"/>
          <w:sz w:val="28"/>
          <w:lang w:val="ro-RO"/>
        </w:rPr>
        <w:t>(2)</w:t>
      </w:r>
      <w:r>
        <w:rPr>
          <w:rFonts w:ascii="Georgia" w:hAnsi="Georgia"/>
          <w:sz w:val="28"/>
          <w:lang w:val="ro-RO"/>
        </w:rPr>
        <w:tab/>
      </w:r>
      <w:r w:rsidRPr="004831F9">
        <w:rPr>
          <w:rFonts w:ascii="Georgia" w:hAnsi="Georgia"/>
          <w:sz w:val="28"/>
          <w:lang w:val="ro-RO"/>
        </w:rPr>
        <w:t>În termen de 5 zile de la data intrăr</w:t>
      </w:r>
      <w:r>
        <w:rPr>
          <w:rFonts w:ascii="Georgia" w:hAnsi="Georgia"/>
          <w:sz w:val="28"/>
          <w:lang w:val="ro-RO"/>
        </w:rPr>
        <w:t>ii în vigoare a prezentei legi</w:t>
      </w:r>
      <w:r w:rsidR="000552BE">
        <w:rPr>
          <w:rFonts w:ascii="Georgia" w:hAnsi="Georgia"/>
          <w:sz w:val="28"/>
          <w:lang w:val="ro-RO"/>
        </w:rPr>
        <w:t>,</w:t>
      </w:r>
      <w:r>
        <w:rPr>
          <w:rFonts w:ascii="Georgia" w:hAnsi="Georgia"/>
          <w:sz w:val="28"/>
          <w:lang w:val="ro-RO"/>
        </w:rPr>
        <w:t xml:space="preserve"> </w:t>
      </w:r>
      <w:r w:rsidRPr="004831F9">
        <w:rPr>
          <w:rFonts w:ascii="Georgia" w:hAnsi="Georgia"/>
          <w:sz w:val="28"/>
          <w:lang w:val="ro-RO"/>
        </w:rPr>
        <w:t>Guvernul va propune Parlamentului modificarea și ajustarea actelor normative relevante pentru aplicarea co</w:t>
      </w:r>
      <w:r>
        <w:rPr>
          <w:rFonts w:ascii="Georgia" w:hAnsi="Georgia"/>
          <w:sz w:val="28"/>
          <w:lang w:val="ro-RO"/>
        </w:rPr>
        <w:t xml:space="preserve">respunzătoare a prezentei legi și </w:t>
      </w:r>
      <w:r w:rsidRPr="004831F9">
        <w:rPr>
          <w:rFonts w:ascii="Georgia" w:hAnsi="Georgia"/>
          <w:sz w:val="28"/>
          <w:lang w:val="ro-RO"/>
        </w:rPr>
        <w:t xml:space="preserve">va aduce actele sale normative în </w:t>
      </w:r>
      <w:r w:rsidR="000552BE">
        <w:rPr>
          <w:rFonts w:ascii="Georgia" w:hAnsi="Georgia"/>
          <w:sz w:val="28"/>
          <w:lang w:val="ro-RO"/>
        </w:rPr>
        <w:br/>
      </w:r>
      <w:r w:rsidRPr="004831F9">
        <w:rPr>
          <w:rFonts w:ascii="Georgia" w:hAnsi="Georgia"/>
          <w:sz w:val="28"/>
          <w:lang w:val="ro-RO"/>
        </w:rPr>
        <w:t>concordanță cu prezenta lege.</w:t>
      </w:r>
    </w:p>
    <w:p w14:paraId="58CD4A7A" w14:textId="77777777" w:rsidR="00567558" w:rsidRDefault="00567558" w:rsidP="00567558">
      <w:pPr>
        <w:suppressAutoHyphens/>
        <w:jc w:val="center"/>
        <w:rPr>
          <w:rFonts w:cs="Times New Roman"/>
          <w:b/>
          <w:sz w:val="28"/>
          <w:szCs w:val="28"/>
        </w:rPr>
      </w:pPr>
    </w:p>
    <w:p w14:paraId="56AF19F6" w14:textId="77777777" w:rsidR="00567558" w:rsidRPr="002F069E" w:rsidRDefault="00567558" w:rsidP="00567558">
      <w:pPr>
        <w:suppressAutoHyphens/>
        <w:jc w:val="center"/>
        <w:rPr>
          <w:rFonts w:cs="Times New Roman"/>
          <w:b/>
          <w:sz w:val="28"/>
          <w:szCs w:val="28"/>
        </w:rPr>
      </w:pPr>
      <w:r w:rsidRPr="002F069E">
        <w:rPr>
          <w:rFonts w:cs="Times New Roman"/>
          <w:b/>
          <w:sz w:val="28"/>
          <w:szCs w:val="28"/>
        </w:rPr>
        <w:t>PREŞEDINTELE PARLAMENTULUI</w:t>
      </w:r>
    </w:p>
    <w:p w14:paraId="1683E4EF" w14:textId="77777777" w:rsidR="00FC2959" w:rsidRDefault="00FC2959">
      <w:pPr>
        <w:spacing w:after="160" w:line="259" w:lineRule="auto"/>
        <w:ind w:left="0"/>
        <w:rPr>
          <w:rFonts w:eastAsia="Times New Roman" w:cs="Times New Roman"/>
          <w:sz w:val="28"/>
          <w:lang w:eastAsia="ro-MD"/>
        </w:rPr>
      </w:pPr>
      <w:r>
        <w:rPr>
          <w:sz w:val="28"/>
        </w:rPr>
        <w:br w:type="page"/>
      </w:r>
    </w:p>
    <w:p w14:paraId="5CF2743F" w14:textId="77777777" w:rsidR="00FC2959" w:rsidRPr="00FC2959" w:rsidRDefault="00FC2959" w:rsidP="00FC2959">
      <w:pPr>
        <w:spacing w:after="0" w:line="240" w:lineRule="auto"/>
        <w:ind w:left="567"/>
        <w:jc w:val="center"/>
        <w:rPr>
          <w:rFonts w:cs="Times New Roman"/>
          <w:b/>
          <w:sz w:val="28"/>
          <w:szCs w:val="28"/>
        </w:rPr>
      </w:pPr>
      <w:r w:rsidRPr="00FC2959">
        <w:rPr>
          <w:rFonts w:cs="Times New Roman"/>
          <w:b/>
          <w:sz w:val="28"/>
          <w:szCs w:val="28"/>
        </w:rPr>
        <w:lastRenderedPageBreak/>
        <w:t>NOTĂ INFORMATIVĂ</w:t>
      </w:r>
    </w:p>
    <w:p w14:paraId="5C628368" w14:textId="77777777" w:rsidR="00D64FC4" w:rsidRDefault="00FC2959" w:rsidP="00FC2959">
      <w:pPr>
        <w:pStyle w:val="NoSpacing"/>
        <w:ind w:firstLine="567"/>
        <w:jc w:val="center"/>
        <w:rPr>
          <w:rFonts w:ascii="Georgia" w:hAnsi="Georgia"/>
          <w:b/>
          <w:sz w:val="28"/>
        </w:rPr>
      </w:pPr>
      <w:r w:rsidRPr="00FC2959">
        <w:rPr>
          <w:rFonts w:ascii="Georgia" w:hAnsi="Georgia"/>
          <w:b/>
          <w:sz w:val="28"/>
          <w:szCs w:val="28"/>
        </w:rPr>
        <w:t>la proiectul de lege</w:t>
      </w:r>
      <w:r>
        <w:rPr>
          <w:rFonts w:ascii="Georgia" w:hAnsi="Georgia"/>
          <w:b/>
          <w:sz w:val="28"/>
          <w:szCs w:val="28"/>
        </w:rPr>
        <w:t xml:space="preserve"> </w:t>
      </w:r>
      <w:r w:rsidR="004831F9" w:rsidRPr="00A80DD4">
        <w:rPr>
          <w:rFonts w:ascii="Georgia" w:hAnsi="Georgia"/>
          <w:b/>
          <w:sz w:val="28"/>
        </w:rPr>
        <w:t xml:space="preserve">privind măsurile economice și sociale </w:t>
      </w:r>
      <w:r w:rsidR="004831F9">
        <w:rPr>
          <w:rFonts w:ascii="Georgia" w:hAnsi="Georgia"/>
          <w:b/>
          <w:sz w:val="28"/>
        </w:rPr>
        <w:br/>
      </w:r>
      <w:r w:rsidR="004831F9" w:rsidRPr="00A80DD4">
        <w:rPr>
          <w:rFonts w:ascii="Georgia" w:hAnsi="Georgia"/>
          <w:b/>
          <w:sz w:val="28"/>
        </w:rPr>
        <w:t>anti-criză aplicabile pentru micșorarea impactului generat de criza energetică și pandemia COVID-19</w:t>
      </w:r>
    </w:p>
    <w:p w14:paraId="4A58038C" w14:textId="77777777" w:rsidR="00253D6A" w:rsidRDefault="00253D6A" w:rsidP="00FC2959">
      <w:pPr>
        <w:pStyle w:val="NoSpacing"/>
        <w:ind w:firstLine="567"/>
        <w:jc w:val="center"/>
        <w:rPr>
          <w:rFonts w:ascii="Georgia" w:hAnsi="Georgia"/>
          <w:sz w:val="28"/>
        </w:rPr>
      </w:pPr>
    </w:p>
    <w:p w14:paraId="2D8CF8BD" w14:textId="77777777" w:rsidR="00443E2C" w:rsidRPr="00C642F8" w:rsidRDefault="00443E2C" w:rsidP="00FC2959">
      <w:pPr>
        <w:pStyle w:val="NoSpacing"/>
        <w:ind w:firstLine="567"/>
        <w:jc w:val="center"/>
        <w:rPr>
          <w:rFonts w:ascii="Georgia" w:hAnsi="Georgia"/>
          <w:sz w:val="28"/>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194"/>
      </w:tblGrid>
      <w:tr w:rsidR="00DD5EC9" w:rsidRPr="00DD5EC9" w14:paraId="70E5BC64" w14:textId="77777777" w:rsidTr="00253D6A">
        <w:trPr>
          <w:trHeight w:val="526"/>
        </w:trPr>
        <w:tc>
          <w:tcPr>
            <w:tcW w:w="5000" w:type="pct"/>
            <w:tcMar>
              <w:top w:w="170" w:type="dxa"/>
              <w:left w:w="170" w:type="dxa"/>
              <w:bottom w:w="170" w:type="dxa"/>
              <w:right w:w="170" w:type="dxa"/>
            </w:tcMar>
          </w:tcPr>
          <w:p w14:paraId="142F2D33" w14:textId="77777777" w:rsidR="00052D95" w:rsidRPr="00DD5EC9" w:rsidRDefault="00DD5EC9" w:rsidP="00052D95">
            <w:pPr>
              <w:spacing w:after="0" w:line="240" w:lineRule="auto"/>
              <w:ind w:left="0"/>
              <w:rPr>
                <w:rFonts w:eastAsia="Times New Roman" w:cs="Times New Roman"/>
                <w:b/>
                <w:color w:val="000000"/>
                <w:sz w:val="28"/>
                <w:szCs w:val="28"/>
                <w:lang w:eastAsia="ru-RU"/>
              </w:rPr>
            </w:pPr>
            <w:r w:rsidRPr="00DD5EC9">
              <w:rPr>
                <w:rFonts w:eastAsia="Times New Roman" w:cs="Times New Roman"/>
                <w:b/>
                <w:color w:val="000000"/>
                <w:sz w:val="28"/>
                <w:szCs w:val="28"/>
                <w:lang w:eastAsia="ru-RU"/>
              </w:rPr>
              <w:t xml:space="preserve">1. </w:t>
            </w:r>
            <w:r w:rsidRPr="00DD5EC9">
              <w:rPr>
                <w:rFonts w:cs="Times New Roman"/>
                <w:b/>
                <w:sz w:val="28"/>
                <w:szCs w:val="28"/>
              </w:rPr>
              <w:t xml:space="preserve">Denumirea autorului </w:t>
            </w:r>
            <w:r w:rsidR="00052D95" w:rsidRPr="00DD5EC9">
              <w:rPr>
                <w:rFonts w:cs="Times New Roman"/>
                <w:b/>
                <w:sz w:val="28"/>
                <w:szCs w:val="28"/>
              </w:rPr>
              <w:t>și</w:t>
            </w:r>
            <w:r w:rsidRPr="00DD5EC9">
              <w:rPr>
                <w:rFonts w:cs="Times New Roman"/>
                <w:b/>
                <w:sz w:val="28"/>
                <w:szCs w:val="28"/>
              </w:rPr>
              <w:t>, după caz, a participanților la elaborarea proiectului</w:t>
            </w:r>
          </w:p>
        </w:tc>
      </w:tr>
      <w:tr w:rsidR="00DD5EC9" w:rsidRPr="00DD5EC9" w14:paraId="1C682331" w14:textId="77777777" w:rsidTr="00DC5826">
        <w:tc>
          <w:tcPr>
            <w:tcW w:w="5000" w:type="pct"/>
            <w:tcMar>
              <w:top w:w="170" w:type="dxa"/>
              <w:left w:w="170" w:type="dxa"/>
              <w:bottom w:w="170" w:type="dxa"/>
              <w:right w:w="170" w:type="dxa"/>
            </w:tcMar>
          </w:tcPr>
          <w:p w14:paraId="38793161" w14:textId="3EED509B" w:rsidR="00052D95" w:rsidRPr="00EC3E23" w:rsidRDefault="00DD5EC9" w:rsidP="00443E2C">
            <w:pPr>
              <w:pStyle w:val="NoSpacing"/>
              <w:spacing w:line="360" w:lineRule="auto"/>
              <w:ind w:firstLine="567"/>
              <w:jc w:val="both"/>
              <w:rPr>
                <w:rFonts w:ascii="Georgia" w:hAnsi="Georgia"/>
                <w:sz w:val="28"/>
              </w:rPr>
            </w:pPr>
            <w:r w:rsidRPr="00EC3E23">
              <w:rPr>
                <w:rFonts w:ascii="Georgia" w:hAnsi="Georgia"/>
                <w:sz w:val="28"/>
              </w:rPr>
              <w:t xml:space="preserve">Proiectul de lege </w:t>
            </w:r>
            <w:r w:rsidR="004831F9" w:rsidRPr="00EC3E23">
              <w:rPr>
                <w:rFonts w:ascii="Georgia" w:hAnsi="Georgia"/>
                <w:sz w:val="28"/>
              </w:rPr>
              <w:t xml:space="preserve">privind măsurile economice și sociale </w:t>
            </w:r>
            <w:r w:rsidR="004831F9" w:rsidRPr="00EC3E23">
              <w:rPr>
                <w:rFonts w:ascii="Georgia" w:hAnsi="Georgia"/>
                <w:sz w:val="28"/>
              </w:rPr>
              <w:br/>
              <w:t>anti-criză aplicabile pentru micșorarea impactului generat de criza energetică și pandemia COVID-19</w:t>
            </w:r>
            <w:r w:rsidR="002370A9" w:rsidRPr="00EC3E23">
              <w:rPr>
                <w:rFonts w:ascii="Georgia" w:hAnsi="Georgia"/>
                <w:sz w:val="28"/>
                <w:szCs w:val="28"/>
              </w:rPr>
              <w:t xml:space="preserve"> </w:t>
            </w:r>
            <w:r w:rsidRPr="00EC3E23">
              <w:rPr>
                <w:rFonts w:ascii="Georgia" w:hAnsi="Georgia"/>
                <w:sz w:val="28"/>
                <w:szCs w:val="28"/>
              </w:rPr>
              <w:t xml:space="preserve">a fost elaborat și înaintat de către un grup de deputați </w:t>
            </w:r>
            <w:r w:rsidR="0002275A" w:rsidRPr="00C86739">
              <w:rPr>
                <w:rFonts w:ascii="Georgia" w:hAnsi="Georgia"/>
                <w:sz w:val="28"/>
                <w:szCs w:val="28"/>
              </w:rPr>
              <w:t xml:space="preserve">ai fracțiunii Blocul Comuniștilor și </w:t>
            </w:r>
            <w:bookmarkStart w:id="0" w:name="_GoBack"/>
            <w:bookmarkEnd w:id="0"/>
            <w:r w:rsidR="0002275A" w:rsidRPr="00C86739">
              <w:rPr>
                <w:rFonts w:ascii="Georgia" w:hAnsi="Georgia"/>
                <w:sz w:val="28"/>
                <w:szCs w:val="28"/>
              </w:rPr>
              <w:t>Socialiștilor</w:t>
            </w:r>
            <w:r w:rsidR="0002275A" w:rsidRPr="00DD5EC9">
              <w:rPr>
                <w:sz w:val="28"/>
                <w:szCs w:val="28"/>
              </w:rPr>
              <w:t xml:space="preserve"> </w:t>
            </w:r>
            <w:r w:rsidRPr="00EC3E23">
              <w:rPr>
                <w:rFonts w:ascii="Georgia" w:hAnsi="Georgia"/>
                <w:sz w:val="28"/>
                <w:szCs w:val="28"/>
              </w:rPr>
              <w:t>în Parlamentul RM, în conformitate cu art.47 din Regulamentul Parlamentului aprobat prin Legea nr.797/1996.</w:t>
            </w:r>
            <w:r w:rsidR="00DC5826" w:rsidRPr="00EC3E23">
              <w:rPr>
                <w:rFonts w:ascii="Georgia" w:hAnsi="Georgia"/>
                <w:sz w:val="28"/>
              </w:rPr>
              <w:t xml:space="preserve"> </w:t>
            </w:r>
          </w:p>
        </w:tc>
      </w:tr>
      <w:tr w:rsidR="00DD5EC9" w:rsidRPr="00DD5EC9" w14:paraId="3ABDEB62" w14:textId="77777777" w:rsidTr="00253D6A">
        <w:trPr>
          <w:trHeight w:val="568"/>
        </w:trPr>
        <w:tc>
          <w:tcPr>
            <w:tcW w:w="5000" w:type="pct"/>
            <w:tcMar>
              <w:top w:w="170" w:type="dxa"/>
              <w:left w:w="170" w:type="dxa"/>
              <w:bottom w:w="170" w:type="dxa"/>
              <w:right w:w="170" w:type="dxa"/>
            </w:tcMar>
          </w:tcPr>
          <w:p w14:paraId="621AD72E" w14:textId="77777777" w:rsidR="00DD5EC9" w:rsidRPr="00EC3E23" w:rsidRDefault="00DD5EC9" w:rsidP="00201755">
            <w:pPr>
              <w:spacing w:after="0" w:line="240" w:lineRule="auto"/>
              <w:ind w:left="0"/>
              <w:jc w:val="both"/>
              <w:rPr>
                <w:rFonts w:eastAsia="Times New Roman" w:cs="Times New Roman"/>
                <w:b/>
                <w:sz w:val="28"/>
                <w:szCs w:val="28"/>
                <w:lang w:eastAsia="ru-RU"/>
              </w:rPr>
            </w:pPr>
            <w:r w:rsidRPr="00EC3E23">
              <w:rPr>
                <w:rFonts w:eastAsia="Times New Roman" w:cs="Times New Roman"/>
                <w:b/>
                <w:sz w:val="28"/>
                <w:szCs w:val="28"/>
                <w:lang w:eastAsia="ru-RU"/>
              </w:rPr>
              <w:t>2. Condițiile ce au impus elaborarea proiectului de act normativ și</w:t>
            </w:r>
            <w:r w:rsidR="00201755" w:rsidRPr="00EC3E23">
              <w:rPr>
                <w:rFonts w:eastAsia="Times New Roman" w:cs="Times New Roman"/>
                <w:b/>
                <w:sz w:val="28"/>
                <w:szCs w:val="28"/>
                <w:lang w:eastAsia="ru-RU"/>
              </w:rPr>
              <w:br/>
            </w:r>
            <w:r w:rsidRPr="00EC3E23">
              <w:rPr>
                <w:rFonts w:eastAsia="Times New Roman" w:cs="Times New Roman"/>
                <w:b/>
                <w:sz w:val="28"/>
                <w:szCs w:val="28"/>
                <w:lang w:eastAsia="ru-RU"/>
              </w:rPr>
              <w:t>finalitățile urmărite</w:t>
            </w:r>
          </w:p>
        </w:tc>
      </w:tr>
      <w:tr w:rsidR="00DD5EC9" w:rsidRPr="00DD5EC9" w14:paraId="5182DFA2" w14:textId="77777777" w:rsidTr="00DC5826">
        <w:trPr>
          <w:trHeight w:val="132"/>
        </w:trPr>
        <w:tc>
          <w:tcPr>
            <w:tcW w:w="5000" w:type="pct"/>
            <w:tcMar>
              <w:top w:w="170" w:type="dxa"/>
              <w:left w:w="170" w:type="dxa"/>
              <w:bottom w:w="170" w:type="dxa"/>
              <w:right w:w="170" w:type="dxa"/>
            </w:tcMar>
          </w:tcPr>
          <w:p w14:paraId="22FBE91E" w14:textId="77777777" w:rsidR="00EC3E23" w:rsidRDefault="00696BED" w:rsidP="00443E2C">
            <w:pPr>
              <w:pStyle w:val="NoSpacing"/>
              <w:spacing w:line="360" w:lineRule="auto"/>
              <w:ind w:firstLine="567"/>
              <w:jc w:val="both"/>
              <w:rPr>
                <w:rFonts w:ascii="Georgia" w:hAnsi="Georgia"/>
                <w:sz w:val="28"/>
                <w:szCs w:val="28"/>
                <w:shd w:val="clear" w:color="auto" w:fill="FFFFFF"/>
                <w:lang w:val="ro-RO"/>
              </w:rPr>
            </w:pPr>
            <w:r w:rsidRPr="00EC3E23">
              <w:rPr>
                <w:rFonts w:ascii="Georgia" w:hAnsi="Georgia"/>
                <w:sz w:val="28"/>
                <w:szCs w:val="28"/>
                <w:shd w:val="clear" w:color="auto" w:fill="FFFFFF"/>
              </w:rPr>
              <w:t xml:space="preserve">Prezentul proiect de lege a fost elaborat în contextul crizei energetice, </w:t>
            </w:r>
            <w:r w:rsidRPr="00EC3E23">
              <w:rPr>
                <w:rFonts w:ascii="Georgia" w:hAnsi="Georgia"/>
                <w:sz w:val="28"/>
                <w:szCs w:val="28"/>
                <w:shd w:val="clear" w:color="auto" w:fill="FFFFFF"/>
              </w:rPr>
              <w:br/>
              <w:t xml:space="preserve">sanitare și economice cu care se confruntă Republica Moldova. </w:t>
            </w:r>
            <w:r w:rsidR="00D10619">
              <w:rPr>
                <w:rFonts w:ascii="Georgia" w:hAnsi="Georgia"/>
                <w:sz w:val="28"/>
                <w:szCs w:val="28"/>
                <w:shd w:val="clear" w:color="auto" w:fill="FFFFFF"/>
                <w:lang w:val="ro-RO"/>
              </w:rPr>
              <w:t>L</w:t>
            </w:r>
            <w:r w:rsidRPr="00EC3E23">
              <w:rPr>
                <w:rFonts w:ascii="Georgia" w:hAnsi="Georgia"/>
                <w:sz w:val="28"/>
                <w:szCs w:val="28"/>
                <w:shd w:val="clear" w:color="auto" w:fill="FFFFFF"/>
                <w:lang w:val="ro-RO"/>
              </w:rPr>
              <w:t xml:space="preserve">a data de 19 </w:t>
            </w:r>
            <w:r w:rsidR="00D10619">
              <w:rPr>
                <w:rFonts w:ascii="Georgia" w:hAnsi="Georgia"/>
                <w:sz w:val="28"/>
                <w:szCs w:val="28"/>
                <w:shd w:val="clear" w:color="auto" w:fill="FFFFFF"/>
                <w:lang w:val="ro-RO"/>
              </w:rPr>
              <w:br/>
            </w:r>
            <w:r w:rsidRPr="00EC3E23">
              <w:rPr>
                <w:rFonts w:ascii="Georgia" w:hAnsi="Georgia"/>
                <w:sz w:val="28"/>
                <w:szCs w:val="28"/>
                <w:shd w:val="clear" w:color="auto" w:fill="FFFFFF"/>
                <w:lang w:val="ro-RO"/>
              </w:rPr>
              <w:t>ianuarie 2022</w:t>
            </w:r>
            <w:r w:rsidR="00D10619">
              <w:rPr>
                <w:rFonts w:ascii="Georgia" w:hAnsi="Georgia"/>
                <w:sz w:val="28"/>
                <w:szCs w:val="28"/>
                <w:shd w:val="clear" w:color="auto" w:fill="FFFFFF"/>
                <w:lang w:val="ro-RO"/>
              </w:rPr>
              <w:t>,</w:t>
            </w:r>
            <w:r w:rsidRPr="00EC3E23">
              <w:rPr>
                <w:rFonts w:ascii="Georgia" w:hAnsi="Georgia"/>
                <w:sz w:val="28"/>
                <w:szCs w:val="28"/>
                <w:shd w:val="clear" w:color="auto" w:fill="FFFFFF"/>
                <w:lang w:val="ro-RO"/>
              </w:rPr>
              <w:t xml:space="preserve"> Parlamentul Republicii Moldova a adoptat Hotărârea nr. 13 privind declararea stării de urgență pentru perioada 20 ianuarie – 20 martie 2022. </w:t>
            </w:r>
          </w:p>
          <w:p w14:paraId="352AE78F" w14:textId="77777777" w:rsidR="00EC3E23" w:rsidRDefault="00696BED" w:rsidP="00443E2C">
            <w:pPr>
              <w:pStyle w:val="NoSpacing"/>
              <w:spacing w:line="360" w:lineRule="auto"/>
              <w:ind w:firstLine="567"/>
              <w:jc w:val="both"/>
              <w:rPr>
                <w:rFonts w:ascii="Georgia" w:hAnsi="Georgia"/>
                <w:sz w:val="28"/>
                <w:szCs w:val="28"/>
                <w:shd w:val="clear" w:color="auto" w:fill="FFFFFF"/>
                <w:lang w:val="ro-RO"/>
              </w:rPr>
            </w:pPr>
            <w:r w:rsidRPr="00EC3E23">
              <w:rPr>
                <w:rFonts w:ascii="Georgia" w:hAnsi="Georgia"/>
                <w:sz w:val="28"/>
                <w:szCs w:val="28"/>
                <w:shd w:val="clear" w:color="auto" w:fill="FFFFFF"/>
                <w:lang w:val="ro-RO"/>
              </w:rPr>
              <w:t xml:space="preserve">Criza energetică, sanitară și economică continuă să afecteze populația </w:t>
            </w:r>
            <w:r w:rsidR="00EC3E23">
              <w:rPr>
                <w:rFonts w:ascii="Georgia" w:hAnsi="Georgia"/>
                <w:sz w:val="28"/>
                <w:szCs w:val="28"/>
                <w:shd w:val="clear" w:color="auto" w:fill="FFFFFF"/>
                <w:lang w:val="ro-RO"/>
              </w:rPr>
              <w:br/>
            </w:r>
            <w:r w:rsidRPr="00EC3E23">
              <w:rPr>
                <w:rFonts w:ascii="Georgia" w:hAnsi="Georgia"/>
                <w:sz w:val="28"/>
                <w:szCs w:val="28"/>
                <w:shd w:val="clear" w:color="auto" w:fill="FFFFFF"/>
                <w:lang w:val="ro-RO"/>
              </w:rPr>
              <w:t xml:space="preserve">Republicii Moldova, diminuând în mod critic calitatea vieții. </w:t>
            </w:r>
            <w:r w:rsidR="00EC3E23">
              <w:rPr>
                <w:rFonts w:ascii="Georgia" w:hAnsi="Georgia"/>
                <w:sz w:val="28"/>
                <w:szCs w:val="28"/>
                <w:shd w:val="clear" w:color="auto" w:fill="FFFFFF"/>
                <w:lang w:val="ro-RO"/>
              </w:rPr>
              <w:t>Astfel</w:t>
            </w:r>
            <w:r w:rsidRPr="00EC3E23">
              <w:rPr>
                <w:rFonts w:ascii="Georgia" w:hAnsi="Georgia"/>
                <w:sz w:val="28"/>
                <w:szCs w:val="28"/>
                <w:shd w:val="clear" w:color="auto" w:fill="FFFFFF"/>
                <w:lang w:val="ro-RO"/>
              </w:rPr>
              <w:t>, este imperios necesară intervenția statului în vederea reducerii riscurilor la care s</w:t>
            </w:r>
            <w:r w:rsidR="00EC3E23">
              <w:rPr>
                <w:rFonts w:ascii="Georgia" w:hAnsi="Georgia"/>
                <w:sz w:val="28"/>
                <w:szCs w:val="28"/>
                <w:shd w:val="clear" w:color="auto" w:fill="FFFFFF"/>
                <w:lang w:val="ro-RO"/>
              </w:rPr>
              <w:t>unt expuse</w:t>
            </w:r>
            <w:r w:rsidR="00EC3E23" w:rsidRPr="00EC3E23">
              <w:rPr>
                <w:rFonts w:ascii="Georgia" w:hAnsi="Georgia"/>
                <w:sz w:val="28"/>
                <w:szCs w:val="28"/>
                <w:shd w:val="clear" w:color="auto" w:fill="FFFFFF"/>
                <w:lang w:val="ro-RO"/>
              </w:rPr>
              <w:t xml:space="preserve"> persoanele fizice și juridice, prin aplicarea unor măsuri de ordin </w:t>
            </w:r>
            <w:r w:rsidR="00EC3E23">
              <w:rPr>
                <w:rFonts w:ascii="Georgia" w:hAnsi="Georgia"/>
                <w:sz w:val="28"/>
                <w:szCs w:val="28"/>
                <w:shd w:val="clear" w:color="auto" w:fill="FFFFFF"/>
                <w:lang w:val="ro-RO"/>
              </w:rPr>
              <w:br/>
            </w:r>
            <w:r w:rsidR="00EC3E23" w:rsidRPr="00EC3E23">
              <w:rPr>
                <w:rFonts w:ascii="Georgia" w:hAnsi="Georgia"/>
                <w:sz w:val="28"/>
                <w:szCs w:val="28"/>
                <w:shd w:val="clear" w:color="auto" w:fill="FFFFFF"/>
                <w:lang w:val="ro-RO"/>
              </w:rPr>
              <w:t>economic și operațional.</w:t>
            </w:r>
            <w:r w:rsidR="00EC3E23">
              <w:rPr>
                <w:rFonts w:ascii="Georgia" w:hAnsi="Georgia"/>
                <w:sz w:val="28"/>
                <w:szCs w:val="28"/>
                <w:shd w:val="clear" w:color="auto" w:fill="FFFFFF"/>
                <w:lang w:val="ro-RO"/>
              </w:rPr>
              <w:t xml:space="preserve"> </w:t>
            </w:r>
          </w:p>
          <w:p w14:paraId="4A02339D" w14:textId="77777777" w:rsidR="00696BED" w:rsidRPr="00EC3E23" w:rsidRDefault="00EC3E23" w:rsidP="00443E2C">
            <w:pPr>
              <w:pStyle w:val="NoSpacing"/>
              <w:spacing w:line="360" w:lineRule="auto"/>
              <w:ind w:firstLine="567"/>
              <w:jc w:val="both"/>
              <w:rPr>
                <w:rFonts w:ascii="Georgia" w:hAnsi="Georgia"/>
                <w:sz w:val="28"/>
                <w:szCs w:val="28"/>
                <w:shd w:val="clear" w:color="auto" w:fill="FFFFFF"/>
              </w:rPr>
            </w:pPr>
            <w:r>
              <w:rPr>
                <w:rFonts w:ascii="Georgia" w:hAnsi="Georgia"/>
                <w:sz w:val="28"/>
                <w:szCs w:val="28"/>
                <w:shd w:val="clear" w:color="auto" w:fill="FFFFFF"/>
                <w:lang w:val="ro-RO"/>
              </w:rPr>
              <w:t xml:space="preserve">De menționat că optimizarea cheltuielilor publice </w:t>
            </w:r>
            <w:r w:rsidR="00F86A4A">
              <w:rPr>
                <w:rFonts w:ascii="Georgia" w:hAnsi="Georgia"/>
                <w:sz w:val="28"/>
                <w:szCs w:val="28"/>
                <w:shd w:val="clear" w:color="auto" w:fill="FFFFFF"/>
                <w:lang w:val="ro-RO"/>
              </w:rPr>
              <w:t>prezintă un instrument aplicat pe larg în statele democratice care se confruntă cu criză, fiind o măsură firească și necesară în vederea atenuării impactului negativ asupra populației.</w:t>
            </w:r>
          </w:p>
        </w:tc>
      </w:tr>
      <w:tr w:rsidR="00DD5EC9" w:rsidRPr="00DD5EC9" w14:paraId="78AB7BC6" w14:textId="77777777" w:rsidTr="00DC5826">
        <w:tc>
          <w:tcPr>
            <w:tcW w:w="5000" w:type="pct"/>
            <w:tcMar>
              <w:top w:w="170" w:type="dxa"/>
              <w:left w:w="170" w:type="dxa"/>
              <w:bottom w:w="170" w:type="dxa"/>
              <w:right w:w="170" w:type="dxa"/>
            </w:tcMar>
          </w:tcPr>
          <w:p w14:paraId="24CA1C46" w14:textId="77777777" w:rsidR="00DD5EC9" w:rsidRPr="00EC3E23" w:rsidRDefault="004831F9" w:rsidP="0067687F">
            <w:pPr>
              <w:spacing w:after="0" w:line="240" w:lineRule="auto"/>
              <w:ind w:left="281" w:hanging="281"/>
              <w:jc w:val="both"/>
              <w:rPr>
                <w:rFonts w:eastAsia="Times New Roman" w:cs="Times New Roman"/>
                <w:b/>
                <w:sz w:val="28"/>
                <w:szCs w:val="28"/>
                <w:lang w:eastAsia="ru-RU"/>
              </w:rPr>
            </w:pPr>
            <w:r w:rsidRPr="00EC3E23">
              <w:rPr>
                <w:rFonts w:eastAsia="Times New Roman" w:cs="Times New Roman"/>
                <w:b/>
                <w:sz w:val="28"/>
                <w:szCs w:val="28"/>
                <w:lang w:eastAsia="ru-RU"/>
              </w:rPr>
              <w:lastRenderedPageBreak/>
              <w:t>3</w:t>
            </w:r>
            <w:r w:rsidR="00DD5EC9" w:rsidRPr="00EC3E23">
              <w:rPr>
                <w:rFonts w:eastAsia="Times New Roman" w:cs="Times New Roman"/>
                <w:b/>
                <w:sz w:val="28"/>
                <w:szCs w:val="28"/>
                <w:lang w:eastAsia="ru-RU"/>
              </w:rPr>
              <w:t>. Principa</w:t>
            </w:r>
            <w:r w:rsidR="00201755" w:rsidRPr="00EC3E23">
              <w:rPr>
                <w:rFonts w:eastAsia="Times New Roman" w:cs="Times New Roman"/>
                <w:b/>
                <w:sz w:val="28"/>
                <w:szCs w:val="28"/>
                <w:lang w:eastAsia="ru-RU"/>
              </w:rPr>
              <w:t>lele prevederi ale proiectului ș</w:t>
            </w:r>
            <w:r w:rsidR="00DD5EC9" w:rsidRPr="00EC3E23">
              <w:rPr>
                <w:rFonts w:eastAsia="Times New Roman" w:cs="Times New Roman"/>
                <w:b/>
                <w:sz w:val="28"/>
                <w:szCs w:val="28"/>
                <w:lang w:eastAsia="ru-RU"/>
              </w:rPr>
              <w:t>i evidențierea elementelor noi</w:t>
            </w:r>
          </w:p>
        </w:tc>
      </w:tr>
      <w:tr w:rsidR="00DD5EC9" w:rsidRPr="00DD5EC9" w14:paraId="3E91D0C5" w14:textId="77777777" w:rsidTr="00DC5826">
        <w:tc>
          <w:tcPr>
            <w:tcW w:w="5000" w:type="pct"/>
            <w:tcMar>
              <w:top w:w="170" w:type="dxa"/>
              <w:left w:w="170" w:type="dxa"/>
              <w:bottom w:w="170" w:type="dxa"/>
              <w:right w:w="170" w:type="dxa"/>
            </w:tcMar>
          </w:tcPr>
          <w:p w14:paraId="65B84CAB" w14:textId="77777777" w:rsidR="00EC3E23" w:rsidRDefault="00696BED" w:rsidP="00E52132">
            <w:pPr>
              <w:spacing w:after="0"/>
              <w:ind w:left="0"/>
              <w:jc w:val="both"/>
              <w:rPr>
                <w:sz w:val="28"/>
                <w:szCs w:val="28"/>
                <w:shd w:val="clear" w:color="auto" w:fill="FFFFFF"/>
              </w:rPr>
            </w:pPr>
            <w:r w:rsidRPr="00EC3E23">
              <w:rPr>
                <w:sz w:val="28"/>
                <w:szCs w:val="28"/>
                <w:shd w:val="clear" w:color="auto" w:fill="FFFFFF"/>
              </w:rPr>
              <w:t xml:space="preserve">Proiectul de lege propune implementarea unui set de măsuri menite să </w:t>
            </w:r>
            <w:r w:rsidRPr="00EC3E23">
              <w:rPr>
                <w:sz w:val="28"/>
                <w:szCs w:val="28"/>
                <w:shd w:val="clear" w:color="auto" w:fill="FFFFFF"/>
              </w:rPr>
              <w:br/>
              <w:t xml:space="preserve">optimizeze cheltuielile publice </w:t>
            </w:r>
            <w:r w:rsidR="00884791">
              <w:rPr>
                <w:sz w:val="28"/>
                <w:szCs w:val="28"/>
                <w:shd w:val="clear" w:color="auto" w:fill="FFFFFF"/>
              </w:rPr>
              <w:t>prin</w:t>
            </w:r>
            <w:r w:rsidRPr="00EC3E23">
              <w:rPr>
                <w:sz w:val="28"/>
                <w:szCs w:val="28"/>
                <w:shd w:val="clear" w:color="auto" w:fill="FFFFFF"/>
              </w:rPr>
              <w:t xml:space="preserve"> redirecționarea mijloacelor financiare </w:t>
            </w:r>
            <w:r w:rsidRPr="00EC3E23">
              <w:rPr>
                <w:sz w:val="28"/>
                <w:szCs w:val="28"/>
                <w:shd w:val="clear" w:color="auto" w:fill="FFFFFF"/>
              </w:rPr>
              <w:br/>
              <w:t>către sectoarele care necesită intervenția urgentă a statului.</w:t>
            </w:r>
            <w:r w:rsidR="00EC3E23">
              <w:rPr>
                <w:sz w:val="28"/>
                <w:szCs w:val="28"/>
                <w:shd w:val="clear" w:color="auto" w:fill="FFFFFF"/>
              </w:rPr>
              <w:t xml:space="preserve"> </w:t>
            </w:r>
          </w:p>
          <w:p w14:paraId="6A623222" w14:textId="77777777" w:rsidR="0053197B" w:rsidRDefault="00EC3E23" w:rsidP="00E52132">
            <w:pPr>
              <w:tabs>
                <w:tab w:val="left" w:pos="10650"/>
              </w:tabs>
              <w:spacing w:after="0"/>
              <w:ind w:left="0"/>
              <w:jc w:val="both"/>
              <w:rPr>
                <w:sz w:val="28"/>
              </w:rPr>
            </w:pPr>
            <w:r>
              <w:rPr>
                <w:sz w:val="28"/>
                <w:szCs w:val="28"/>
                <w:shd w:val="clear" w:color="auto" w:fill="FFFFFF"/>
              </w:rPr>
              <w:t xml:space="preserve">Finalitatea urmărită rezidă în crearea de către Guvern a </w:t>
            </w:r>
            <w:r w:rsidRPr="00A80DD4">
              <w:rPr>
                <w:sz w:val="28"/>
              </w:rPr>
              <w:t>un</w:t>
            </w:r>
            <w:r>
              <w:rPr>
                <w:sz w:val="28"/>
              </w:rPr>
              <w:t>ui</w:t>
            </w:r>
            <w:r w:rsidRPr="00A80DD4">
              <w:rPr>
                <w:sz w:val="28"/>
              </w:rPr>
              <w:t xml:space="preserve"> fond anti-criză, în care, economiile realizate conform prevederilor </w:t>
            </w:r>
            <w:r>
              <w:rPr>
                <w:sz w:val="28"/>
              </w:rPr>
              <w:t xml:space="preserve">articolelor 1 și 2 al </w:t>
            </w:r>
            <w:r>
              <w:rPr>
                <w:sz w:val="28"/>
              </w:rPr>
              <w:br/>
              <w:t>prezentului proiect de lege, vor fi</w:t>
            </w:r>
            <w:r w:rsidRPr="00A80DD4">
              <w:rPr>
                <w:sz w:val="28"/>
              </w:rPr>
              <w:t xml:space="preserve"> realoca</w:t>
            </w:r>
            <w:r>
              <w:rPr>
                <w:sz w:val="28"/>
              </w:rPr>
              <w:t>te surse</w:t>
            </w:r>
            <w:r w:rsidRPr="00A80DD4">
              <w:rPr>
                <w:sz w:val="28"/>
              </w:rPr>
              <w:t xml:space="preserve"> financiare necesare pentru </w:t>
            </w:r>
            <w:r>
              <w:rPr>
                <w:sz w:val="28"/>
              </w:rPr>
              <w:br/>
            </w:r>
            <w:r w:rsidRPr="00A80DD4">
              <w:rPr>
                <w:sz w:val="28"/>
              </w:rPr>
              <w:t>populație, întru atenuarea efectelor</w:t>
            </w:r>
            <w:r>
              <w:rPr>
                <w:sz w:val="28"/>
              </w:rPr>
              <w:t xml:space="preserve"> crizei energetice și pandemice,</w:t>
            </w:r>
            <w:r w:rsidRPr="00A80DD4">
              <w:rPr>
                <w:sz w:val="28"/>
              </w:rPr>
              <w:t xml:space="preserve"> respectiv prin compensarea cheltuielilor aferente creșterii inflaționiste.</w:t>
            </w:r>
          </w:p>
          <w:p w14:paraId="542A1F69" w14:textId="77777777" w:rsidR="00EC3E23" w:rsidRDefault="00EC3E23" w:rsidP="00E52132">
            <w:pPr>
              <w:spacing w:after="0"/>
              <w:ind w:left="0"/>
              <w:jc w:val="both"/>
              <w:rPr>
                <w:sz w:val="28"/>
              </w:rPr>
            </w:pPr>
            <w:r>
              <w:rPr>
                <w:sz w:val="28"/>
              </w:rPr>
              <w:t xml:space="preserve">Sursele de finanțare ale fondului vor constitui economiile realizate din contul </w:t>
            </w:r>
            <w:r w:rsidR="00E52132">
              <w:rPr>
                <w:sz w:val="28"/>
              </w:rPr>
              <w:br/>
            </w:r>
            <w:r>
              <w:rPr>
                <w:sz w:val="28"/>
              </w:rPr>
              <w:t xml:space="preserve">optimizării cheltuielilor publice, precum: </w:t>
            </w:r>
          </w:p>
          <w:p w14:paraId="6F03EFE9" w14:textId="77777777" w:rsidR="00EC3E23" w:rsidRDefault="00EC3E23" w:rsidP="00E52132">
            <w:pPr>
              <w:spacing w:after="0"/>
              <w:ind w:left="0"/>
              <w:jc w:val="both"/>
              <w:rPr>
                <w:sz w:val="28"/>
              </w:rPr>
            </w:pPr>
            <w:r>
              <w:rPr>
                <w:sz w:val="28"/>
              </w:rPr>
              <w:t>1) reducerea salariilor persoanelor cu funcții de demnitate publică până la limita maximă de două salarii medii pe economie;</w:t>
            </w:r>
          </w:p>
          <w:p w14:paraId="0517A5A6" w14:textId="77777777" w:rsidR="00EC3E23" w:rsidRDefault="00EC3E23" w:rsidP="00E52132">
            <w:pPr>
              <w:spacing w:after="0"/>
              <w:ind w:left="0"/>
              <w:jc w:val="both"/>
              <w:rPr>
                <w:sz w:val="28"/>
              </w:rPr>
            </w:pPr>
            <w:r>
              <w:rPr>
                <w:sz w:val="28"/>
              </w:rPr>
              <w:t xml:space="preserve">2) </w:t>
            </w:r>
            <w:r w:rsidR="00F86A4A">
              <w:rPr>
                <w:sz w:val="28"/>
              </w:rPr>
              <w:t>suspendarea</w:t>
            </w:r>
            <w:r>
              <w:rPr>
                <w:sz w:val="28"/>
              </w:rPr>
              <w:t xml:space="preserve"> </w:t>
            </w:r>
            <w:r w:rsidR="00F86A4A">
              <w:rPr>
                <w:sz w:val="28"/>
              </w:rPr>
              <w:t>cheltuielilor publice aferente achizițiilor publice, cheltuielilor</w:t>
            </w:r>
            <w:r w:rsidR="00F86A4A" w:rsidRPr="00A80DD4">
              <w:rPr>
                <w:sz w:val="28"/>
              </w:rPr>
              <w:t xml:space="preserve"> </w:t>
            </w:r>
            <w:r w:rsidR="00F86A4A">
              <w:rPr>
                <w:sz w:val="28"/>
              </w:rPr>
              <w:br/>
            </w:r>
            <w:r w:rsidR="00F86A4A" w:rsidRPr="00A80DD4">
              <w:rPr>
                <w:sz w:val="28"/>
              </w:rPr>
              <w:t>capitale ale autorităților publice centrale și locale (achiziții de mijloace de transport și echipamente</w:t>
            </w:r>
            <w:r w:rsidR="00F86A4A">
              <w:rPr>
                <w:sz w:val="28"/>
              </w:rPr>
              <w:t xml:space="preserve"> </w:t>
            </w:r>
            <w:r w:rsidR="00F86A4A" w:rsidRPr="00A80DD4">
              <w:rPr>
                <w:sz w:val="28"/>
              </w:rPr>
              <w:t>tehnice, servicii de reparații capitale și altele)</w:t>
            </w:r>
            <w:r w:rsidR="00F86A4A">
              <w:rPr>
                <w:sz w:val="28"/>
              </w:rPr>
              <w:t>,</w:t>
            </w:r>
            <w:r w:rsidR="00F86A4A" w:rsidRPr="00A80DD4">
              <w:rPr>
                <w:sz w:val="28"/>
              </w:rPr>
              <w:t xml:space="preserve"> care nu sunt stringent necesare pentru exerci</w:t>
            </w:r>
            <w:r w:rsidR="00F86A4A">
              <w:rPr>
                <w:sz w:val="28"/>
              </w:rPr>
              <w:t>tarea atribuțiilor funcționale.</w:t>
            </w:r>
          </w:p>
          <w:p w14:paraId="773A8946" w14:textId="77777777" w:rsidR="00F86A4A" w:rsidRDefault="00F86A4A" w:rsidP="00E52132">
            <w:pPr>
              <w:spacing w:after="0"/>
              <w:ind w:left="0"/>
              <w:jc w:val="both"/>
              <w:rPr>
                <w:sz w:val="28"/>
              </w:rPr>
            </w:pPr>
          </w:p>
          <w:p w14:paraId="1BB13692" w14:textId="77777777" w:rsidR="00E52132" w:rsidRPr="00E52132" w:rsidRDefault="00E52132" w:rsidP="00E52132">
            <w:pPr>
              <w:spacing w:after="0"/>
              <w:ind w:left="0"/>
              <w:jc w:val="both"/>
              <w:rPr>
                <w:sz w:val="28"/>
              </w:rPr>
            </w:pPr>
            <w:r>
              <w:rPr>
                <w:sz w:val="28"/>
              </w:rPr>
              <w:t xml:space="preserve">Totodată, proiectul de lege instituie măsuri directe de susținere a populației. În acest sens </w:t>
            </w:r>
            <w:r w:rsidR="00BD72E6">
              <w:rPr>
                <w:sz w:val="28"/>
              </w:rPr>
              <w:t xml:space="preserve">în </w:t>
            </w:r>
            <w:r>
              <w:rPr>
                <w:sz w:val="28"/>
              </w:rPr>
              <w:t>conform</w:t>
            </w:r>
            <w:r w:rsidR="00BD72E6">
              <w:rPr>
                <w:sz w:val="28"/>
              </w:rPr>
              <w:t>itate cu articolul</w:t>
            </w:r>
            <w:r>
              <w:rPr>
                <w:sz w:val="28"/>
              </w:rPr>
              <w:t xml:space="preserve"> </w:t>
            </w:r>
            <w:r w:rsidR="00BD72E6">
              <w:rPr>
                <w:sz w:val="28"/>
              </w:rPr>
              <w:t>3</w:t>
            </w:r>
            <w:r>
              <w:rPr>
                <w:sz w:val="28"/>
              </w:rPr>
              <w:t xml:space="preserve">, la cererea persoanelor fizice și </w:t>
            </w:r>
            <w:r w:rsidRPr="00E52132">
              <w:rPr>
                <w:sz w:val="28"/>
              </w:rPr>
              <w:t>agenților economici băncile comerciale:</w:t>
            </w:r>
          </w:p>
          <w:p w14:paraId="7887477E" w14:textId="77777777" w:rsidR="00E52132" w:rsidRPr="00BD72E6" w:rsidRDefault="00E52132" w:rsidP="00BD72E6">
            <w:pPr>
              <w:pStyle w:val="ListParagraph"/>
              <w:numPr>
                <w:ilvl w:val="0"/>
                <w:numId w:val="5"/>
              </w:numPr>
              <w:spacing w:after="0"/>
              <w:jc w:val="both"/>
              <w:rPr>
                <w:sz w:val="28"/>
              </w:rPr>
            </w:pPr>
            <w:r w:rsidRPr="00BD72E6">
              <w:rPr>
                <w:sz w:val="28"/>
              </w:rPr>
              <w:t xml:space="preserve">vor amâna plata ratelor de credit și/sau a dobânzilor, cu extinderea </w:t>
            </w:r>
            <w:r w:rsidR="00BD72E6">
              <w:rPr>
                <w:sz w:val="28"/>
              </w:rPr>
              <w:br/>
            </w:r>
            <w:r w:rsidRPr="00BD72E6">
              <w:rPr>
                <w:sz w:val="28"/>
              </w:rPr>
              <w:t>termenului contractului de credit cu o perioada cel puțin 90 de zile;</w:t>
            </w:r>
          </w:p>
          <w:p w14:paraId="78CE9F69" w14:textId="77777777" w:rsidR="00E52132" w:rsidRPr="00BD72E6" w:rsidRDefault="00E52132" w:rsidP="00BD72E6">
            <w:pPr>
              <w:pStyle w:val="ListParagraph"/>
              <w:numPr>
                <w:ilvl w:val="0"/>
                <w:numId w:val="5"/>
              </w:numPr>
              <w:spacing w:after="0"/>
              <w:jc w:val="both"/>
              <w:rPr>
                <w:sz w:val="28"/>
              </w:rPr>
            </w:pPr>
            <w:r w:rsidRPr="00BD72E6">
              <w:rPr>
                <w:sz w:val="28"/>
              </w:rPr>
              <w:t xml:space="preserve">nu vor calcula și nu vor aplica dobânzi, comisioane sau penalități de </w:t>
            </w:r>
            <w:r w:rsidR="00BD72E6">
              <w:rPr>
                <w:sz w:val="28"/>
              </w:rPr>
              <w:br/>
            </w:r>
            <w:r w:rsidRPr="00BD72E6">
              <w:rPr>
                <w:sz w:val="28"/>
              </w:rPr>
              <w:t>întârziere, sau alte plăți pentru extinderea termenelor contractului de credit;</w:t>
            </w:r>
          </w:p>
          <w:p w14:paraId="29C67C0D" w14:textId="77777777" w:rsidR="00BD72E6" w:rsidRPr="00EC3E23" w:rsidRDefault="00BD72E6" w:rsidP="00012EB7">
            <w:pPr>
              <w:spacing w:after="0"/>
              <w:ind w:left="0"/>
              <w:jc w:val="both"/>
              <w:rPr>
                <w:rFonts w:cs="Times New Roman"/>
                <w:sz w:val="28"/>
                <w:szCs w:val="28"/>
              </w:rPr>
            </w:pPr>
            <w:r>
              <w:rPr>
                <w:rFonts w:cs="Times New Roman"/>
                <w:sz w:val="28"/>
                <w:szCs w:val="28"/>
              </w:rPr>
              <w:t>La fel, se propune instituirea moratoriului</w:t>
            </w:r>
            <w:r w:rsidRPr="00A80DD4">
              <w:rPr>
                <w:sz w:val="28"/>
              </w:rPr>
              <w:t xml:space="preserve"> pentru plățile aferente creditelor </w:t>
            </w:r>
            <w:r w:rsidR="00E1345D">
              <w:rPr>
                <w:sz w:val="28"/>
              </w:rPr>
              <w:br/>
            </w:r>
            <w:r w:rsidRPr="00A80DD4">
              <w:rPr>
                <w:sz w:val="28"/>
              </w:rPr>
              <w:t>bancare și nebancare datorate</w:t>
            </w:r>
            <w:r>
              <w:rPr>
                <w:sz w:val="28"/>
              </w:rPr>
              <w:t xml:space="preserve">, </w:t>
            </w:r>
            <w:r w:rsidRPr="00A80DD4">
              <w:rPr>
                <w:sz w:val="28"/>
              </w:rPr>
              <w:t>pe un termen de 90 de zile</w:t>
            </w:r>
            <w:r>
              <w:rPr>
                <w:sz w:val="28"/>
              </w:rPr>
              <w:t>.</w:t>
            </w:r>
            <w:r w:rsidR="00012EB7" w:rsidRPr="00EC3E23">
              <w:rPr>
                <w:rFonts w:cs="Times New Roman"/>
                <w:sz w:val="28"/>
                <w:szCs w:val="28"/>
              </w:rPr>
              <w:t xml:space="preserve"> </w:t>
            </w:r>
          </w:p>
        </w:tc>
      </w:tr>
      <w:tr w:rsidR="00DD5EC9" w:rsidRPr="00DD5EC9" w14:paraId="3A0EE14F" w14:textId="77777777" w:rsidTr="00DC5826">
        <w:trPr>
          <w:trHeight w:val="343"/>
        </w:trPr>
        <w:tc>
          <w:tcPr>
            <w:tcW w:w="5000" w:type="pct"/>
            <w:tcMar>
              <w:top w:w="170" w:type="dxa"/>
              <w:left w:w="170" w:type="dxa"/>
              <w:bottom w:w="170" w:type="dxa"/>
              <w:right w:w="170" w:type="dxa"/>
            </w:tcMar>
          </w:tcPr>
          <w:p w14:paraId="7B02EB6E" w14:textId="77777777" w:rsidR="00DD5EC9" w:rsidRPr="00EC3E23" w:rsidRDefault="00DE1CDF" w:rsidP="0067687F">
            <w:pPr>
              <w:spacing w:after="0" w:line="240" w:lineRule="auto"/>
              <w:ind w:left="281" w:hanging="281"/>
              <w:rPr>
                <w:rFonts w:eastAsia="Times New Roman" w:cs="Times New Roman"/>
                <w:b/>
                <w:sz w:val="28"/>
                <w:szCs w:val="28"/>
                <w:lang w:eastAsia="ru-RU"/>
              </w:rPr>
            </w:pPr>
            <w:r w:rsidRPr="00EC3E23">
              <w:rPr>
                <w:rFonts w:eastAsia="Times New Roman" w:cs="Times New Roman"/>
                <w:b/>
                <w:sz w:val="28"/>
                <w:szCs w:val="28"/>
                <w:lang w:eastAsia="ru-RU"/>
              </w:rPr>
              <w:lastRenderedPageBreak/>
              <w:t>4</w:t>
            </w:r>
            <w:r w:rsidR="00DD5EC9" w:rsidRPr="00EC3E23">
              <w:rPr>
                <w:rFonts w:eastAsia="Times New Roman" w:cs="Times New Roman"/>
                <w:b/>
                <w:sz w:val="28"/>
                <w:szCs w:val="28"/>
                <w:lang w:eastAsia="ru-RU"/>
              </w:rPr>
              <w:t>. Fundamentarea economico–financiară</w:t>
            </w:r>
          </w:p>
        </w:tc>
      </w:tr>
      <w:tr w:rsidR="00DD5EC9" w:rsidRPr="00DD5EC9" w14:paraId="0C336DC2" w14:textId="77777777" w:rsidTr="00DC5826">
        <w:trPr>
          <w:trHeight w:val="343"/>
        </w:trPr>
        <w:tc>
          <w:tcPr>
            <w:tcW w:w="5000" w:type="pct"/>
            <w:tcMar>
              <w:top w:w="170" w:type="dxa"/>
              <w:left w:w="170" w:type="dxa"/>
              <w:bottom w:w="170" w:type="dxa"/>
              <w:right w:w="170" w:type="dxa"/>
            </w:tcMar>
          </w:tcPr>
          <w:p w14:paraId="67E66166" w14:textId="77777777" w:rsidR="00DD5EC9" w:rsidRPr="00EC3E23" w:rsidRDefault="0053197B" w:rsidP="00E1345D">
            <w:pPr>
              <w:spacing w:after="0" w:line="240" w:lineRule="auto"/>
              <w:ind w:left="4"/>
              <w:jc w:val="both"/>
              <w:rPr>
                <w:rFonts w:eastAsia="Times New Roman" w:cs="Times New Roman"/>
                <w:sz w:val="28"/>
                <w:szCs w:val="28"/>
                <w:lang w:eastAsia="ru-RU"/>
              </w:rPr>
            </w:pPr>
            <w:r w:rsidRPr="00EC3E23">
              <w:rPr>
                <w:rFonts w:eastAsia="Calibri" w:cs="Times New Roman"/>
                <w:sz w:val="28"/>
                <w:lang w:val="ro-MD"/>
              </w:rPr>
              <w:t xml:space="preserve">Adoptarea și implementarea ulterioară a proiectului </w:t>
            </w:r>
            <w:r w:rsidRPr="00EC3E23">
              <w:rPr>
                <w:rFonts w:cs="Times New Roman"/>
                <w:sz w:val="28"/>
                <w:lang w:val="ro-MD"/>
              </w:rPr>
              <w:t xml:space="preserve">de lege nu implică cheltuieli suplimentare </w:t>
            </w:r>
            <w:r w:rsidR="00D64FC4" w:rsidRPr="00EC3E23">
              <w:rPr>
                <w:rFonts w:cs="Times New Roman"/>
                <w:sz w:val="28"/>
                <w:lang w:val="ro-MD"/>
              </w:rPr>
              <w:t>la</w:t>
            </w:r>
            <w:r w:rsidRPr="00EC3E23">
              <w:rPr>
                <w:rFonts w:cs="Times New Roman"/>
                <w:sz w:val="28"/>
                <w:lang w:val="ro-MD"/>
              </w:rPr>
              <w:t xml:space="preserve"> bugetul de stat.</w:t>
            </w:r>
            <w:r w:rsidR="00253D6A">
              <w:rPr>
                <w:rFonts w:cs="Times New Roman"/>
                <w:sz w:val="28"/>
                <w:lang w:val="ro-MD"/>
              </w:rPr>
              <w:t xml:space="preserve"> Or, scopul prezentului proiect implică </w:t>
            </w:r>
            <w:r w:rsidR="00E1345D">
              <w:rPr>
                <w:rFonts w:cs="Times New Roman"/>
                <w:sz w:val="28"/>
                <w:lang w:val="ro-MD"/>
              </w:rPr>
              <w:br/>
            </w:r>
            <w:r w:rsidR="00253D6A">
              <w:rPr>
                <w:rFonts w:cs="Times New Roman"/>
                <w:sz w:val="28"/>
                <w:lang w:val="ro-MD"/>
              </w:rPr>
              <w:t xml:space="preserve">optimizarea finanțelor public și realocarea mijloacelor financiare din contul </w:t>
            </w:r>
            <w:r w:rsidR="00E1345D">
              <w:rPr>
                <w:rFonts w:cs="Times New Roman"/>
                <w:sz w:val="28"/>
                <w:lang w:val="ro-MD"/>
              </w:rPr>
              <w:br/>
            </w:r>
            <w:r w:rsidR="00253D6A">
              <w:rPr>
                <w:rFonts w:cs="Times New Roman"/>
                <w:sz w:val="28"/>
                <w:lang w:val="ro-MD"/>
              </w:rPr>
              <w:t xml:space="preserve">economiilor efectuate. </w:t>
            </w:r>
          </w:p>
        </w:tc>
      </w:tr>
      <w:tr w:rsidR="00DD5EC9" w:rsidRPr="00C87D8F" w14:paraId="0DB46E73" w14:textId="77777777" w:rsidTr="00DC5826">
        <w:trPr>
          <w:trHeight w:val="343"/>
        </w:trPr>
        <w:tc>
          <w:tcPr>
            <w:tcW w:w="5000" w:type="pct"/>
            <w:tcBorders>
              <w:top w:val="single" w:sz="4" w:space="0" w:color="auto"/>
              <w:left w:val="single" w:sz="4" w:space="0" w:color="auto"/>
              <w:bottom w:val="single" w:sz="4" w:space="0" w:color="auto"/>
              <w:right w:val="single" w:sz="4" w:space="0" w:color="auto"/>
            </w:tcBorders>
            <w:shd w:val="clear" w:color="auto" w:fill="auto"/>
            <w:tcMar>
              <w:top w:w="170" w:type="dxa"/>
              <w:left w:w="170" w:type="dxa"/>
              <w:bottom w:w="170" w:type="dxa"/>
              <w:right w:w="170" w:type="dxa"/>
            </w:tcMar>
          </w:tcPr>
          <w:p w14:paraId="2C066DF1" w14:textId="77777777" w:rsidR="00DD5EC9" w:rsidRPr="00DD5EC9" w:rsidRDefault="00DE1CDF" w:rsidP="00DD5EC9">
            <w:pPr>
              <w:spacing w:after="0" w:line="240" w:lineRule="auto"/>
              <w:ind w:left="281" w:hanging="281"/>
              <w:rPr>
                <w:rFonts w:eastAsia="Times New Roman" w:cs="Times New Roman"/>
                <w:b/>
                <w:color w:val="000000"/>
                <w:sz w:val="28"/>
                <w:szCs w:val="28"/>
                <w:lang w:eastAsia="ru-RU"/>
              </w:rPr>
            </w:pPr>
            <w:r>
              <w:rPr>
                <w:rFonts w:eastAsia="Times New Roman" w:cs="Times New Roman"/>
                <w:b/>
                <w:color w:val="000000"/>
                <w:sz w:val="28"/>
                <w:szCs w:val="28"/>
                <w:lang w:eastAsia="ru-RU"/>
              </w:rPr>
              <w:t>5</w:t>
            </w:r>
            <w:r w:rsidR="00DD5EC9" w:rsidRPr="00DD5EC9">
              <w:rPr>
                <w:rFonts w:eastAsia="Times New Roman" w:cs="Times New Roman"/>
                <w:b/>
                <w:color w:val="000000"/>
                <w:sz w:val="28"/>
                <w:szCs w:val="28"/>
                <w:lang w:eastAsia="ru-RU"/>
              </w:rPr>
              <w:t>. Avizarea şi consultarea publică a proiectului</w:t>
            </w:r>
          </w:p>
        </w:tc>
      </w:tr>
      <w:tr w:rsidR="00DD5EC9" w:rsidRPr="00C87D8F" w14:paraId="07E441B4" w14:textId="77777777" w:rsidTr="00DC5826">
        <w:trPr>
          <w:trHeight w:val="343"/>
        </w:trPr>
        <w:tc>
          <w:tcPr>
            <w:tcW w:w="5000" w:type="pct"/>
            <w:tcBorders>
              <w:top w:val="single" w:sz="4" w:space="0" w:color="auto"/>
              <w:left w:val="single" w:sz="4" w:space="0" w:color="auto"/>
              <w:bottom w:val="single" w:sz="4" w:space="0" w:color="auto"/>
              <w:right w:val="single" w:sz="4" w:space="0" w:color="auto"/>
            </w:tcBorders>
            <w:tcMar>
              <w:top w:w="170" w:type="dxa"/>
              <w:left w:w="170" w:type="dxa"/>
              <w:bottom w:w="170" w:type="dxa"/>
              <w:right w:w="170" w:type="dxa"/>
            </w:tcMar>
          </w:tcPr>
          <w:p w14:paraId="5DFDF895" w14:textId="77777777" w:rsidR="00DD5EC9" w:rsidRPr="00DD5EC9" w:rsidRDefault="00DD5EC9" w:rsidP="00A533FD">
            <w:pPr>
              <w:spacing w:after="0" w:line="240" w:lineRule="auto"/>
              <w:ind w:left="58"/>
              <w:jc w:val="both"/>
              <w:rPr>
                <w:rFonts w:eastAsia="Times New Roman" w:cs="Times New Roman"/>
                <w:color w:val="000000"/>
                <w:sz w:val="28"/>
                <w:szCs w:val="28"/>
                <w:lang w:eastAsia="ru-RU"/>
              </w:rPr>
            </w:pPr>
            <w:r w:rsidRPr="00DD5EC9">
              <w:rPr>
                <w:rFonts w:eastAsia="Times New Roman" w:cs="Times New Roman"/>
                <w:color w:val="000000"/>
                <w:sz w:val="28"/>
                <w:szCs w:val="28"/>
                <w:lang w:eastAsia="ru-RU"/>
              </w:rPr>
              <w:t xml:space="preserve">Proiectul respectiv urmează să fie plasat spre consultare publică pe portalul </w:t>
            </w:r>
            <w:r w:rsidR="00A533FD">
              <w:rPr>
                <w:rFonts w:eastAsia="Times New Roman" w:cs="Times New Roman"/>
                <w:color w:val="000000"/>
                <w:sz w:val="28"/>
                <w:szCs w:val="28"/>
                <w:lang w:eastAsia="ru-RU"/>
              </w:rPr>
              <w:br/>
            </w:r>
            <w:r w:rsidRPr="00DD5EC9">
              <w:rPr>
                <w:rFonts w:eastAsia="Times New Roman" w:cs="Times New Roman"/>
                <w:color w:val="000000"/>
                <w:sz w:val="28"/>
                <w:szCs w:val="28"/>
                <w:lang w:eastAsia="ru-RU"/>
              </w:rPr>
              <w:t xml:space="preserve">Parlamentului Republicii Moldova </w:t>
            </w:r>
            <w:hyperlink r:id="rId14" w:history="1">
              <w:r w:rsidRPr="00DD5EC9">
                <w:rPr>
                  <w:rStyle w:val="Hyperlink"/>
                  <w:rFonts w:eastAsia="Times New Roman" w:cs="Times New Roman"/>
                  <w:sz w:val="28"/>
                  <w:szCs w:val="28"/>
                  <w:lang w:eastAsia="ru-RU"/>
                </w:rPr>
                <w:t>www.parlament.md</w:t>
              </w:r>
            </w:hyperlink>
            <w:r w:rsidRPr="00DD5EC9">
              <w:rPr>
                <w:rFonts w:eastAsia="Times New Roman" w:cs="Times New Roman"/>
                <w:color w:val="000000"/>
                <w:sz w:val="28"/>
                <w:szCs w:val="28"/>
                <w:lang w:eastAsia="ru-RU"/>
              </w:rPr>
              <w:t>, în ordinea prevederilor Legii nr. 239/2008 privind transparența în procesul decizional.</w:t>
            </w:r>
          </w:p>
          <w:p w14:paraId="73365EEB" w14:textId="77777777" w:rsidR="00DD5EC9" w:rsidRPr="00DD5EC9" w:rsidRDefault="00DD5EC9" w:rsidP="00DD5EC9">
            <w:pPr>
              <w:spacing w:after="0" w:line="240" w:lineRule="auto"/>
              <w:ind w:left="281" w:hanging="281"/>
              <w:rPr>
                <w:rFonts w:eastAsia="Times New Roman" w:cs="Times New Roman"/>
                <w:b/>
                <w:color w:val="000000"/>
                <w:sz w:val="28"/>
                <w:szCs w:val="28"/>
                <w:lang w:eastAsia="ru-RU"/>
              </w:rPr>
            </w:pPr>
          </w:p>
        </w:tc>
      </w:tr>
    </w:tbl>
    <w:p w14:paraId="5AB95242" w14:textId="77777777" w:rsidR="00DD5EC9" w:rsidRDefault="00DD5EC9" w:rsidP="00FC2959">
      <w:pPr>
        <w:pStyle w:val="NoSpacing"/>
        <w:ind w:firstLine="567"/>
        <w:jc w:val="both"/>
        <w:rPr>
          <w:rFonts w:ascii="Georgia" w:hAnsi="Georgia"/>
          <w:sz w:val="28"/>
        </w:rPr>
      </w:pPr>
    </w:p>
    <w:permEnd w:id="1415467065"/>
    <w:p w14:paraId="12958CD7" w14:textId="77777777" w:rsidR="002E715B" w:rsidRPr="00E46C0F" w:rsidRDefault="002E715B" w:rsidP="002E715B">
      <w:pPr>
        <w:rPr>
          <w:sz w:val="22"/>
          <w:szCs w:val="22"/>
        </w:rPr>
      </w:pPr>
    </w:p>
    <w:sectPr w:rsidR="002E715B" w:rsidRPr="00E46C0F" w:rsidSect="00E52132">
      <w:type w:val="continuous"/>
      <w:pgSz w:w="11906" w:h="16838" w:code="9"/>
      <w:pgMar w:top="851" w:right="851" w:bottom="851" w:left="851" w:header="851"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A5E51C" w14:textId="77777777" w:rsidR="009242A9" w:rsidRPr="00150C8A" w:rsidRDefault="009242A9" w:rsidP="00764062">
      <w:r w:rsidRPr="00150C8A">
        <w:separator/>
      </w:r>
    </w:p>
  </w:endnote>
  <w:endnote w:type="continuationSeparator" w:id="0">
    <w:p w14:paraId="6BC6ADE8" w14:textId="77777777" w:rsidR="009242A9" w:rsidRPr="00150C8A" w:rsidRDefault="009242A9"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BAAB97" w14:textId="77777777" w:rsidR="00F172D2" w:rsidRDefault="00F172D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FC811F" w14:textId="77777777" w:rsidR="00F172D2" w:rsidRDefault="00F172D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0D71EB" w14:textId="77777777" w:rsidR="007C7A42" w:rsidRPr="00416C17" w:rsidRDefault="007C7A42" w:rsidP="007C7A42">
    <w:pPr>
      <w:pStyle w:val="Footer"/>
      <w:ind w:left="851"/>
      <w:rPr>
        <w:lang w:val="ro-RO"/>
      </w:rPr>
    </w:pPr>
    <w:r w:rsidRPr="00416C17">
      <w:rPr>
        <w:noProof/>
      </w:rPr>
      <mc:AlternateContent>
        <mc:Choice Requires="wps">
          <w:drawing>
            <wp:anchor distT="0" distB="0" distL="114300" distR="114300" simplePos="0" relativeHeight="251669504" behindDoc="0" locked="0" layoutInCell="1" allowOverlap="1" wp14:anchorId="25D0848F" wp14:editId="4B7A18F2">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471CCE61"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1CD7F3F4" w14:textId="77777777" w:rsidR="007C7A42" w:rsidRPr="00416C17" w:rsidRDefault="007C7A42" w:rsidP="00416C17">
    <w:pPr>
      <w:pStyle w:val="Footer"/>
      <w:tabs>
        <w:tab w:val="clear" w:pos="7027"/>
        <w:tab w:val="clear" w:pos="9689"/>
        <w:tab w:val="right" w:pos="9883"/>
      </w:tabs>
      <w:ind w:left="851"/>
      <w:rPr>
        <w:lang w:val="ro-RO"/>
      </w:rPr>
    </w:pPr>
    <w:r w:rsidRPr="00416C17">
      <w:rPr>
        <w:lang w:val="ro-RO"/>
      </w:rPr>
      <w:t>Republica Moldova, MD-2073, Chişinău</w:t>
    </w:r>
    <w:r w:rsidRPr="00416C17">
      <w:rPr>
        <w:lang w:val="ro-RO"/>
      </w:rPr>
      <w:tab/>
      <w:t>info@parlament.md</w:t>
    </w:r>
  </w:p>
  <w:p w14:paraId="23B6983B" w14:textId="77777777" w:rsidR="007C7A42" w:rsidRPr="00416C17" w:rsidRDefault="007C7A42" w:rsidP="00416C17">
    <w:pPr>
      <w:pStyle w:val="Footer"/>
      <w:tabs>
        <w:tab w:val="clear" w:pos="7027"/>
        <w:tab w:val="clear" w:pos="9689"/>
        <w:tab w:val="right" w:pos="9883"/>
      </w:tabs>
      <w:ind w:left="851"/>
      <w:rPr>
        <w:lang w:val="ro-RO"/>
      </w:rPr>
    </w:pPr>
    <w:r w:rsidRPr="00416C17">
      <w:rPr>
        <w:lang w:val="ro-RO"/>
      </w:rPr>
      <w:t>Bd. Ştefan cel Mare şi Sf</w:t>
    </w:r>
    <w:r w:rsidR="00F172D2">
      <w:rPr>
        <w:lang w:val="ro-RO"/>
      </w:rPr>
      <w:t>î</w:t>
    </w:r>
    <w:r w:rsidRPr="00416C17">
      <w:rPr>
        <w:lang w:val="ro-RO"/>
      </w:rPr>
      <w:t>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EDEE81" w14:textId="77777777" w:rsidR="009242A9" w:rsidRPr="00150C8A" w:rsidRDefault="009242A9" w:rsidP="00764062">
      <w:r w:rsidRPr="00150C8A">
        <w:separator/>
      </w:r>
    </w:p>
  </w:footnote>
  <w:footnote w:type="continuationSeparator" w:id="0">
    <w:p w14:paraId="28FF7AF1" w14:textId="77777777" w:rsidR="009242A9" w:rsidRPr="00150C8A" w:rsidRDefault="009242A9" w:rsidP="00764062">
      <w:r w:rsidRPr="00150C8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FDEFD0" w14:textId="77777777" w:rsidR="00F172D2" w:rsidRDefault="00F172D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E4B420" w14:textId="77777777" w:rsidR="00F172D2" w:rsidRDefault="00F172D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1B644D" w14:textId="77777777" w:rsidR="00402A12" w:rsidRPr="00764062" w:rsidRDefault="00764062" w:rsidP="00764062">
    <w:pPr>
      <w:pStyle w:val="Header"/>
    </w:pPr>
    <w:r>
      <w:rPr>
        <w:noProof/>
      </w:rPr>
      <w:drawing>
        <wp:anchor distT="0" distB="0" distL="114300" distR="114300" simplePos="0" relativeHeight="251671552" behindDoc="0" locked="0" layoutInCell="1" allowOverlap="1" wp14:anchorId="785236AB" wp14:editId="05082DC5">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8112CA"/>
    <w:multiLevelType w:val="hybridMultilevel"/>
    <w:tmpl w:val="FB349DD8"/>
    <w:lvl w:ilvl="0" w:tplc="07FE1D94">
      <w:start w:val="1"/>
      <w:numFmt w:val="low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868478F"/>
    <w:multiLevelType w:val="hybridMultilevel"/>
    <w:tmpl w:val="071C17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9BD13EE"/>
    <w:multiLevelType w:val="hybridMultilevel"/>
    <w:tmpl w:val="458677EE"/>
    <w:lvl w:ilvl="0" w:tplc="473E7DA2">
      <w:start w:val="1"/>
      <w:numFmt w:val="decimal"/>
      <w:lvlText w:val="%1."/>
      <w:lvlJc w:val="left"/>
      <w:pPr>
        <w:ind w:left="927"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3" w15:restartNumberingAfterBreak="0">
    <w:nsid w:val="4C1F0C1B"/>
    <w:multiLevelType w:val="multilevel"/>
    <w:tmpl w:val="1EB2F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85A4A08"/>
    <w:multiLevelType w:val="hybridMultilevel"/>
    <w:tmpl w:val="D468461C"/>
    <w:lvl w:ilvl="0" w:tplc="08180001">
      <w:start w:val="1"/>
      <w:numFmt w:val="bullet"/>
      <w:lvlText w:val=""/>
      <w:lvlJc w:val="left"/>
      <w:pPr>
        <w:ind w:left="1287" w:hanging="360"/>
      </w:pPr>
      <w:rPr>
        <w:rFonts w:ascii="Symbol" w:hAnsi="Symbol" w:hint="default"/>
      </w:rPr>
    </w:lvl>
    <w:lvl w:ilvl="1" w:tplc="08180003" w:tentative="1">
      <w:start w:val="1"/>
      <w:numFmt w:val="bullet"/>
      <w:lvlText w:val="o"/>
      <w:lvlJc w:val="left"/>
      <w:pPr>
        <w:ind w:left="2007" w:hanging="360"/>
      </w:pPr>
      <w:rPr>
        <w:rFonts w:ascii="Courier New" w:hAnsi="Courier New" w:cs="Courier New" w:hint="default"/>
      </w:rPr>
    </w:lvl>
    <w:lvl w:ilvl="2" w:tplc="08180005" w:tentative="1">
      <w:start w:val="1"/>
      <w:numFmt w:val="bullet"/>
      <w:lvlText w:val=""/>
      <w:lvlJc w:val="left"/>
      <w:pPr>
        <w:ind w:left="2727" w:hanging="360"/>
      </w:pPr>
      <w:rPr>
        <w:rFonts w:ascii="Wingdings" w:hAnsi="Wingdings" w:hint="default"/>
      </w:rPr>
    </w:lvl>
    <w:lvl w:ilvl="3" w:tplc="08180001" w:tentative="1">
      <w:start w:val="1"/>
      <w:numFmt w:val="bullet"/>
      <w:lvlText w:val=""/>
      <w:lvlJc w:val="left"/>
      <w:pPr>
        <w:ind w:left="3447" w:hanging="360"/>
      </w:pPr>
      <w:rPr>
        <w:rFonts w:ascii="Symbol" w:hAnsi="Symbol" w:hint="default"/>
      </w:rPr>
    </w:lvl>
    <w:lvl w:ilvl="4" w:tplc="08180003" w:tentative="1">
      <w:start w:val="1"/>
      <w:numFmt w:val="bullet"/>
      <w:lvlText w:val="o"/>
      <w:lvlJc w:val="left"/>
      <w:pPr>
        <w:ind w:left="4167" w:hanging="360"/>
      </w:pPr>
      <w:rPr>
        <w:rFonts w:ascii="Courier New" w:hAnsi="Courier New" w:cs="Courier New" w:hint="default"/>
      </w:rPr>
    </w:lvl>
    <w:lvl w:ilvl="5" w:tplc="08180005" w:tentative="1">
      <w:start w:val="1"/>
      <w:numFmt w:val="bullet"/>
      <w:lvlText w:val=""/>
      <w:lvlJc w:val="left"/>
      <w:pPr>
        <w:ind w:left="4887" w:hanging="360"/>
      </w:pPr>
      <w:rPr>
        <w:rFonts w:ascii="Wingdings" w:hAnsi="Wingdings" w:hint="default"/>
      </w:rPr>
    </w:lvl>
    <w:lvl w:ilvl="6" w:tplc="08180001" w:tentative="1">
      <w:start w:val="1"/>
      <w:numFmt w:val="bullet"/>
      <w:lvlText w:val=""/>
      <w:lvlJc w:val="left"/>
      <w:pPr>
        <w:ind w:left="5607" w:hanging="360"/>
      </w:pPr>
      <w:rPr>
        <w:rFonts w:ascii="Symbol" w:hAnsi="Symbol" w:hint="default"/>
      </w:rPr>
    </w:lvl>
    <w:lvl w:ilvl="7" w:tplc="08180003" w:tentative="1">
      <w:start w:val="1"/>
      <w:numFmt w:val="bullet"/>
      <w:lvlText w:val="o"/>
      <w:lvlJc w:val="left"/>
      <w:pPr>
        <w:ind w:left="6327" w:hanging="360"/>
      </w:pPr>
      <w:rPr>
        <w:rFonts w:ascii="Courier New" w:hAnsi="Courier New" w:cs="Courier New" w:hint="default"/>
      </w:rPr>
    </w:lvl>
    <w:lvl w:ilvl="8" w:tplc="08180005" w:tentative="1">
      <w:start w:val="1"/>
      <w:numFmt w:val="bullet"/>
      <w:lvlText w:val=""/>
      <w:lvlJc w:val="left"/>
      <w:pPr>
        <w:ind w:left="7047" w:hanging="360"/>
      </w:pPr>
      <w:rPr>
        <w:rFonts w:ascii="Wingdings" w:hAnsi="Wingdings" w:hint="default"/>
      </w:rPr>
    </w:lvl>
  </w:abstractNum>
  <w:num w:numId="1">
    <w:abstractNumId w:val="3"/>
  </w:num>
  <w:num w:numId="2">
    <w:abstractNumId w:val="4"/>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Full" w:cryptAlgorithmClass="hash" w:cryptAlgorithmType="typeAny" w:cryptAlgorithmSid="4" w:cryptSpinCount="100000" w:hash="8Elf9Gw3XLzC4oHQUOMVM7d6esk=" w:salt="hqsx4GUTSb349EgehMZ86w=="/>
  <w:defaultTabStop w:val="720"/>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2575"/>
    <w:rsid w:val="00012EB7"/>
    <w:rsid w:val="0002275A"/>
    <w:rsid w:val="000256B2"/>
    <w:rsid w:val="000265DE"/>
    <w:rsid w:val="00052D95"/>
    <w:rsid w:val="000552BE"/>
    <w:rsid w:val="000817DA"/>
    <w:rsid w:val="00097B94"/>
    <w:rsid w:val="000F1809"/>
    <w:rsid w:val="00117A96"/>
    <w:rsid w:val="00133296"/>
    <w:rsid w:val="00136EBA"/>
    <w:rsid w:val="00150C8A"/>
    <w:rsid w:val="00167CA7"/>
    <w:rsid w:val="001813BF"/>
    <w:rsid w:val="001B1B0B"/>
    <w:rsid w:val="001B303A"/>
    <w:rsid w:val="001F38D9"/>
    <w:rsid w:val="00201755"/>
    <w:rsid w:val="00216161"/>
    <w:rsid w:val="002174B2"/>
    <w:rsid w:val="002370A9"/>
    <w:rsid w:val="00253D6A"/>
    <w:rsid w:val="00264885"/>
    <w:rsid w:val="00274EEB"/>
    <w:rsid w:val="00292A2A"/>
    <w:rsid w:val="002B46E7"/>
    <w:rsid w:val="002C68A5"/>
    <w:rsid w:val="002E5835"/>
    <w:rsid w:val="002E715B"/>
    <w:rsid w:val="002F7176"/>
    <w:rsid w:val="0030625D"/>
    <w:rsid w:val="003341D8"/>
    <w:rsid w:val="00337209"/>
    <w:rsid w:val="003A03C2"/>
    <w:rsid w:val="003B7595"/>
    <w:rsid w:val="003C1380"/>
    <w:rsid w:val="003E3923"/>
    <w:rsid w:val="003F6102"/>
    <w:rsid w:val="00400697"/>
    <w:rsid w:val="00402A12"/>
    <w:rsid w:val="00416C17"/>
    <w:rsid w:val="004271B2"/>
    <w:rsid w:val="00443E2C"/>
    <w:rsid w:val="00460054"/>
    <w:rsid w:val="004641A6"/>
    <w:rsid w:val="004661F0"/>
    <w:rsid w:val="00475CD7"/>
    <w:rsid w:val="004831F9"/>
    <w:rsid w:val="004936B7"/>
    <w:rsid w:val="004950DD"/>
    <w:rsid w:val="004A0D79"/>
    <w:rsid w:val="004A6DD9"/>
    <w:rsid w:val="00501A89"/>
    <w:rsid w:val="00521F95"/>
    <w:rsid w:val="0053197B"/>
    <w:rsid w:val="005350E5"/>
    <w:rsid w:val="005572B5"/>
    <w:rsid w:val="00567558"/>
    <w:rsid w:val="00580FB4"/>
    <w:rsid w:val="005B2487"/>
    <w:rsid w:val="005B30B5"/>
    <w:rsid w:val="005C0F8F"/>
    <w:rsid w:val="0060542C"/>
    <w:rsid w:val="0063677D"/>
    <w:rsid w:val="00653C53"/>
    <w:rsid w:val="0066558D"/>
    <w:rsid w:val="00673E07"/>
    <w:rsid w:val="006744DF"/>
    <w:rsid w:val="0068447D"/>
    <w:rsid w:val="00696BED"/>
    <w:rsid w:val="006C1BF7"/>
    <w:rsid w:val="006C4829"/>
    <w:rsid w:val="006D26DD"/>
    <w:rsid w:val="00705952"/>
    <w:rsid w:val="00764062"/>
    <w:rsid w:val="0076676E"/>
    <w:rsid w:val="0079118C"/>
    <w:rsid w:val="007968A8"/>
    <w:rsid w:val="007969C1"/>
    <w:rsid w:val="007C7A42"/>
    <w:rsid w:val="007D5F87"/>
    <w:rsid w:val="0080031B"/>
    <w:rsid w:val="008123BE"/>
    <w:rsid w:val="00813C54"/>
    <w:rsid w:val="008547C2"/>
    <w:rsid w:val="008579C5"/>
    <w:rsid w:val="00884791"/>
    <w:rsid w:val="0089615C"/>
    <w:rsid w:val="008E0E3D"/>
    <w:rsid w:val="009072B4"/>
    <w:rsid w:val="0092267D"/>
    <w:rsid w:val="009242A9"/>
    <w:rsid w:val="00967C54"/>
    <w:rsid w:val="009845B0"/>
    <w:rsid w:val="009A0925"/>
    <w:rsid w:val="009A621E"/>
    <w:rsid w:val="009C3D34"/>
    <w:rsid w:val="009F2B79"/>
    <w:rsid w:val="00A13FF5"/>
    <w:rsid w:val="00A24B43"/>
    <w:rsid w:val="00A50F73"/>
    <w:rsid w:val="00A533FD"/>
    <w:rsid w:val="00A804FA"/>
    <w:rsid w:val="00A80DD4"/>
    <w:rsid w:val="00A95F08"/>
    <w:rsid w:val="00AA60CB"/>
    <w:rsid w:val="00AC5B3E"/>
    <w:rsid w:val="00AD42B7"/>
    <w:rsid w:val="00AD66D2"/>
    <w:rsid w:val="00AF5DB5"/>
    <w:rsid w:val="00B02E8A"/>
    <w:rsid w:val="00B26597"/>
    <w:rsid w:val="00B36992"/>
    <w:rsid w:val="00B4091E"/>
    <w:rsid w:val="00B466AE"/>
    <w:rsid w:val="00B82575"/>
    <w:rsid w:val="00B876B0"/>
    <w:rsid w:val="00B91456"/>
    <w:rsid w:val="00BC41FF"/>
    <w:rsid w:val="00BD69D7"/>
    <w:rsid w:val="00BD72E6"/>
    <w:rsid w:val="00BE0744"/>
    <w:rsid w:val="00BF2ED1"/>
    <w:rsid w:val="00C03DD4"/>
    <w:rsid w:val="00C14D92"/>
    <w:rsid w:val="00C46786"/>
    <w:rsid w:val="00C52081"/>
    <w:rsid w:val="00C544A9"/>
    <w:rsid w:val="00C642F8"/>
    <w:rsid w:val="00C767D4"/>
    <w:rsid w:val="00C861BD"/>
    <w:rsid w:val="00C86739"/>
    <w:rsid w:val="00C93942"/>
    <w:rsid w:val="00CA4C3C"/>
    <w:rsid w:val="00CB3864"/>
    <w:rsid w:val="00CE668D"/>
    <w:rsid w:val="00CF4BA5"/>
    <w:rsid w:val="00D10619"/>
    <w:rsid w:val="00D341A9"/>
    <w:rsid w:val="00D44854"/>
    <w:rsid w:val="00D63C28"/>
    <w:rsid w:val="00D64FC4"/>
    <w:rsid w:val="00D76E2D"/>
    <w:rsid w:val="00D872E8"/>
    <w:rsid w:val="00DA5167"/>
    <w:rsid w:val="00DC5826"/>
    <w:rsid w:val="00DD5EC9"/>
    <w:rsid w:val="00DE1CDF"/>
    <w:rsid w:val="00E027D6"/>
    <w:rsid w:val="00E1345D"/>
    <w:rsid w:val="00E219CC"/>
    <w:rsid w:val="00E46C0F"/>
    <w:rsid w:val="00E52132"/>
    <w:rsid w:val="00E67414"/>
    <w:rsid w:val="00E903A8"/>
    <w:rsid w:val="00EB2985"/>
    <w:rsid w:val="00EC3E23"/>
    <w:rsid w:val="00EE7413"/>
    <w:rsid w:val="00F107AA"/>
    <w:rsid w:val="00F172D2"/>
    <w:rsid w:val="00F22E14"/>
    <w:rsid w:val="00F26B54"/>
    <w:rsid w:val="00F35E58"/>
    <w:rsid w:val="00F404FA"/>
    <w:rsid w:val="00F86A4A"/>
    <w:rsid w:val="00FA7177"/>
    <w:rsid w:val="00FB0C80"/>
    <w:rsid w:val="00FC29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D9667A"/>
  <w15:docId w15:val="{88D3A5C0-09E7-4724-95F2-5AD5D08884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5">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Heading1">
    <w:name w:val="heading 1"/>
    <w:next w:val="Normal"/>
    <w:link w:val="Heading1Char"/>
    <w:uiPriority w:val="9"/>
    <w:qFormat/>
    <w:locked/>
    <w:rsid w:val="005B30B5"/>
    <w:pPr>
      <w:outlineLvl w:val="0"/>
    </w:pPr>
    <w:rPr>
      <w:rFonts w:ascii="Georgia" w:hAnsi="Georgia"/>
      <w:sz w:val="24"/>
      <w:szCs w:val="24"/>
      <w:lang w:val="ro-RO"/>
    </w:rPr>
  </w:style>
  <w:style w:type="paragraph" w:styleId="Heading2">
    <w:name w:val="heading 2"/>
    <w:next w:val="Normal"/>
    <w:link w:val="Heading2Char"/>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0B5"/>
    <w:rPr>
      <w:rFonts w:ascii="Georgia" w:hAnsi="Georgia"/>
      <w:sz w:val="24"/>
      <w:szCs w:val="24"/>
      <w:lang w:val="ro-RO"/>
    </w:rPr>
  </w:style>
  <w:style w:type="paragraph" w:styleId="Footer">
    <w:name w:val="footer"/>
    <w:link w:val="FooterCha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DefaultParagraphFont"/>
    <w:uiPriority w:val="1"/>
    <w:qFormat/>
    <w:locked/>
    <w:rsid w:val="002C68A5"/>
    <w:rPr>
      <w:sz w:val="16"/>
    </w:rPr>
  </w:style>
  <w:style w:type="paragraph" w:styleId="Header">
    <w:name w:val="header"/>
    <w:link w:val="HeaderChar"/>
    <w:uiPriority w:val="99"/>
    <w:unhideWhenUsed/>
    <w:rsid w:val="005B30B5"/>
    <w:pPr>
      <w:tabs>
        <w:tab w:val="center" w:pos="4844"/>
        <w:tab w:val="right" w:pos="9689"/>
      </w:tabs>
      <w:spacing w:after="0" w:line="240" w:lineRule="auto"/>
    </w:pPr>
  </w:style>
  <w:style w:type="character" w:customStyle="1" w:styleId="HeaderChar">
    <w:name w:val="Header Char"/>
    <w:basedOn w:val="DefaultParagraphFont"/>
    <w:link w:val="Header"/>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Heading2Char">
    <w:name w:val="Heading 2 Char"/>
    <w:basedOn w:val="DefaultParagraphFont"/>
    <w:link w:val="Heading2"/>
    <w:uiPriority w:val="9"/>
    <w:semiHidden/>
    <w:rsid w:val="005B30B5"/>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locked/>
    <w:rsid w:val="008123BE"/>
    <w:pPr>
      <w:ind w:left="720"/>
      <w:contextualSpacing/>
    </w:pPr>
  </w:style>
  <w:style w:type="table" w:styleId="TableGrid">
    <w:name w:val="Table Grid"/>
    <w:basedOn w:val="TableNormal"/>
    <w:uiPriority w:val="39"/>
    <w:locked/>
    <w:rsid w:val="002E715B"/>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locked/>
    <w:rsid w:val="00E46C0F"/>
    <w:pPr>
      <w:spacing w:before="100" w:beforeAutospacing="1" w:after="100" w:afterAutospacing="1" w:line="240" w:lineRule="auto"/>
      <w:ind w:left="0"/>
    </w:pPr>
    <w:rPr>
      <w:rFonts w:ascii="Times New Roman" w:eastAsia="Times New Roman" w:hAnsi="Times New Roman" w:cs="Times New Roman"/>
      <w:lang w:val="en-US"/>
    </w:rPr>
  </w:style>
  <w:style w:type="character" w:styleId="Strong">
    <w:name w:val="Strong"/>
    <w:uiPriority w:val="22"/>
    <w:qFormat/>
    <w:locked/>
    <w:rsid w:val="00E46C0F"/>
    <w:rPr>
      <w:b/>
      <w:bCs/>
    </w:rPr>
  </w:style>
  <w:style w:type="paragraph" w:styleId="HTMLPreformatted">
    <w:name w:val="HTML Preformatted"/>
    <w:basedOn w:val="Normal"/>
    <w:link w:val="HTMLPreformattedChar"/>
    <w:uiPriority w:val="99"/>
    <w:unhideWhenUsed/>
    <w:locked/>
    <w:rsid w:val="00E46C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pPr>
    <w:rPr>
      <w:rFonts w:ascii="Courier New" w:eastAsia="Times New Roman" w:hAnsi="Courier New" w:cs="Courier New"/>
      <w:sz w:val="20"/>
      <w:szCs w:val="20"/>
      <w:lang w:val="en-US"/>
    </w:rPr>
  </w:style>
  <w:style w:type="character" w:customStyle="1" w:styleId="HTMLPreformattedChar">
    <w:name w:val="HTML Preformatted Char"/>
    <w:basedOn w:val="DefaultParagraphFont"/>
    <w:link w:val="HTMLPreformatted"/>
    <w:uiPriority w:val="99"/>
    <w:rsid w:val="00E46C0F"/>
    <w:rPr>
      <w:rFonts w:ascii="Courier New" w:eastAsia="Times New Roman" w:hAnsi="Courier New" w:cs="Courier New"/>
      <w:sz w:val="20"/>
      <w:szCs w:val="20"/>
    </w:rPr>
  </w:style>
  <w:style w:type="character" w:styleId="Hyperlink">
    <w:name w:val="Hyperlink"/>
    <w:uiPriority w:val="99"/>
    <w:unhideWhenUsed/>
    <w:locked/>
    <w:rsid w:val="00E46C0F"/>
    <w:rPr>
      <w:color w:val="0000FF"/>
      <w:u w:val="single"/>
    </w:rPr>
  </w:style>
  <w:style w:type="paragraph" w:customStyle="1" w:styleId="tt">
    <w:name w:val="tt"/>
    <w:basedOn w:val="Normal"/>
    <w:rsid w:val="00E46C0F"/>
    <w:pPr>
      <w:spacing w:before="100" w:beforeAutospacing="1" w:after="100" w:afterAutospacing="1" w:line="240" w:lineRule="auto"/>
      <w:ind w:left="0"/>
      <w:jc w:val="center"/>
    </w:pPr>
    <w:rPr>
      <w:rFonts w:ascii="Times New Roman" w:eastAsia="Times New Roman" w:hAnsi="Times New Roman" w:cs="Times New Roman"/>
      <w:b/>
      <w:bCs/>
      <w:lang w:val="ro-MD" w:eastAsia="ro-MD"/>
    </w:rPr>
  </w:style>
  <w:style w:type="paragraph" w:styleId="NoSpacing">
    <w:name w:val="No Spacing"/>
    <w:basedOn w:val="Normal"/>
    <w:link w:val="NoSpacingChar"/>
    <w:uiPriority w:val="1"/>
    <w:qFormat/>
    <w:locked/>
    <w:rsid w:val="00E46C0F"/>
    <w:pPr>
      <w:spacing w:before="100" w:beforeAutospacing="1" w:after="100" w:afterAutospacing="1" w:line="240" w:lineRule="auto"/>
      <w:ind w:left="0"/>
    </w:pPr>
    <w:rPr>
      <w:rFonts w:ascii="Times New Roman" w:eastAsia="Times New Roman" w:hAnsi="Times New Roman" w:cs="Times New Roman"/>
      <w:lang w:val="ro-MD" w:eastAsia="ro-MD"/>
    </w:rPr>
  </w:style>
  <w:style w:type="paragraph" w:styleId="FootnoteText">
    <w:name w:val="footnote text"/>
    <w:basedOn w:val="Normal"/>
    <w:link w:val="FootnoteTextChar"/>
    <w:uiPriority w:val="99"/>
    <w:semiHidden/>
    <w:unhideWhenUsed/>
    <w:locked/>
    <w:rsid w:val="00E46C0F"/>
    <w:pPr>
      <w:widowControl w:val="0"/>
      <w:spacing w:after="0" w:line="240" w:lineRule="auto"/>
      <w:ind w:left="0"/>
      <w:jc w:val="both"/>
    </w:pPr>
    <w:rPr>
      <w:rFonts w:ascii="Times New Roman" w:eastAsia="MS Gothic" w:hAnsi="Times New Roman" w:cs="MS Gothic"/>
      <w:kern w:val="2"/>
      <w:sz w:val="20"/>
      <w:szCs w:val="20"/>
      <w:lang w:val="en-US"/>
    </w:rPr>
  </w:style>
  <w:style w:type="character" w:customStyle="1" w:styleId="FootnoteTextChar">
    <w:name w:val="Footnote Text Char"/>
    <w:basedOn w:val="DefaultParagraphFont"/>
    <w:link w:val="FootnoteText"/>
    <w:uiPriority w:val="99"/>
    <w:semiHidden/>
    <w:rsid w:val="00E46C0F"/>
    <w:rPr>
      <w:rFonts w:ascii="Times New Roman" w:eastAsia="MS Gothic" w:hAnsi="Times New Roman" w:cs="MS Gothic"/>
      <w:kern w:val="2"/>
      <w:sz w:val="20"/>
      <w:szCs w:val="20"/>
    </w:rPr>
  </w:style>
  <w:style w:type="character" w:styleId="FootnoteReference">
    <w:name w:val="footnote reference"/>
    <w:uiPriority w:val="99"/>
    <w:semiHidden/>
    <w:unhideWhenUsed/>
    <w:locked/>
    <w:rsid w:val="00E46C0F"/>
    <w:rPr>
      <w:vertAlign w:val="superscript"/>
    </w:rPr>
  </w:style>
  <w:style w:type="character" w:customStyle="1" w:styleId="BodyTextChar">
    <w:name w:val="Body Text Char"/>
    <w:link w:val="BodyText"/>
    <w:rsid w:val="00E46C0F"/>
    <w:rPr>
      <w:rFonts w:eastAsia="Times New Roman"/>
      <w:sz w:val="26"/>
      <w:szCs w:val="26"/>
      <w:shd w:val="clear" w:color="auto" w:fill="FFFFFF"/>
    </w:rPr>
  </w:style>
  <w:style w:type="paragraph" w:styleId="BodyText">
    <w:name w:val="Body Text"/>
    <w:basedOn w:val="Normal"/>
    <w:link w:val="BodyTextChar"/>
    <w:qFormat/>
    <w:locked/>
    <w:rsid w:val="00E46C0F"/>
    <w:pPr>
      <w:widowControl w:val="0"/>
      <w:shd w:val="clear" w:color="auto" w:fill="FFFFFF"/>
      <w:spacing w:after="0" w:line="257" w:lineRule="auto"/>
      <w:ind w:left="0" w:firstLine="400"/>
    </w:pPr>
    <w:rPr>
      <w:rFonts w:asciiTheme="minorHAnsi" w:eastAsia="Times New Roman" w:hAnsiTheme="minorHAnsi"/>
      <w:sz w:val="26"/>
      <w:szCs w:val="26"/>
      <w:lang w:val="en-US"/>
    </w:rPr>
  </w:style>
  <w:style w:type="character" w:customStyle="1" w:styleId="BodyTextChar1">
    <w:name w:val="Body Text Char1"/>
    <w:basedOn w:val="DefaultParagraphFont"/>
    <w:uiPriority w:val="99"/>
    <w:semiHidden/>
    <w:rsid w:val="00E46C0F"/>
    <w:rPr>
      <w:rFonts w:ascii="Georgia" w:hAnsi="Georgia"/>
      <w:sz w:val="24"/>
      <w:szCs w:val="24"/>
      <w:lang w:val="ro-RO"/>
    </w:rPr>
  </w:style>
  <w:style w:type="character" w:customStyle="1" w:styleId="NoSpacingChar">
    <w:name w:val="No Spacing Char"/>
    <w:basedOn w:val="DefaultParagraphFont"/>
    <w:link w:val="NoSpacing"/>
    <w:uiPriority w:val="1"/>
    <w:rsid w:val="00C642F8"/>
    <w:rPr>
      <w:rFonts w:ascii="Times New Roman" w:eastAsia="Times New Roman" w:hAnsi="Times New Roman" w:cs="Times New Roman"/>
      <w:sz w:val="24"/>
      <w:szCs w:val="24"/>
      <w:lang w:val="ro-MD" w:eastAsia="ro-MD"/>
    </w:rPr>
  </w:style>
  <w:style w:type="character" w:customStyle="1" w:styleId="docbody">
    <w:name w:val="doc_body"/>
    <w:basedOn w:val="DefaultParagraphFont"/>
    <w:rsid w:val="00C642F8"/>
  </w:style>
  <w:style w:type="paragraph" w:styleId="BalloonText">
    <w:name w:val="Balloon Text"/>
    <w:basedOn w:val="Normal"/>
    <w:link w:val="BalloonTextChar"/>
    <w:uiPriority w:val="99"/>
    <w:semiHidden/>
    <w:unhideWhenUsed/>
    <w:locked/>
    <w:rsid w:val="004661F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61F0"/>
    <w:rPr>
      <w:rFonts w:ascii="Segoe UI" w:hAnsi="Segoe UI" w:cs="Segoe UI"/>
      <w:sz w:val="18"/>
      <w:szCs w:val="18"/>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656622">
      <w:bodyDiv w:val="1"/>
      <w:marLeft w:val="0"/>
      <w:marRight w:val="0"/>
      <w:marTop w:val="0"/>
      <w:marBottom w:val="0"/>
      <w:divBdr>
        <w:top w:val="none" w:sz="0" w:space="0" w:color="auto"/>
        <w:left w:val="none" w:sz="0" w:space="0" w:color="auto"/>
        <w:bottom w:val="none" w:sz="0" w:space="0" w:color="auto"/>
        <w:right w:val="none" w:sz="0" w:space="0" w:color="auto"/>
      </w:divBdr>
    </w:div>
    <w:div w:id="1216086526">
      <w:bodyDiv w:val="1"/>
      <w:marLeft w:val="0"/>
      <w:marRight w:val="0"/>
      <w:marTop w:val="0"/>
      <w:marBottom w:val="0"/>
      <w:divBdr>
        <w:top w:val="none" w:sz="0" w:space="0" w:color="auto"/>
        <w:left w:val="none" w:sz="0" w:space="0" w:color="auto"/>
        <w:bottom w:val="none" w:sz="0" w:space="0" w:color="auto"/>
        <w:right w:val="none" w:sz="0" w:space="0" w:color="auto"/>
      </w:divBdr>
    </w:div>
    <w:div w:id="1366521493">
      <w:bodyDiv w:val="1"/>
      <w:marLeft w:val="0"/>
      <w:marRight w:val="0"/>
      <w:marTop w:val="0"/>
      <w:marBottom w:val="0"/>
      <w:divBdr>
        <w:top w:val="none" w:sz="0" w:space="0" w:color="auto"/>
        <w:left w:val="none" w:sz="0" w:space="0" w:color="auto"/>
        <w:bottom w:val="none" w:sz="0" w:space="0" w:color="auto"/>
        <w:right w:val="none" w:sz="0" w:space="0" w:color="auto"/>
      </w:divBdr>
    </w:div>
    <w:div w:id="1504779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www.parlament.md"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DD4A738-7707-4DF5-86A4-2AB3C537DDFF}"/>
</file>

<file path=customXml/itemProps2.xml><?xml version="1.0" encoding="utf-8"?>
<ds:datastoreItem xmlns:ds="http://schemas.openxmlformats.org/officeDocument/2006/customXml" ds:itemID="{8FA888CF-D86D-4E40-9F08-EA85BF0C69AE}"/>
</file>

<file path=customXml/itemProps3.xml><?xml version="1.0" encoding="utf-8"?>
<ds:datastoreItem xmlns:ds="http://schemas.openxmlformats.org/officeDocument/2006/customXml" ds:itemID="{AD356CF8-0AEB-486B-B491-61172871C47A}"/>
</file>

<file path=customXml/itemProps4.xml><?xml version="1.0" encoding="utf-8"?>
<ds:datastoreItem xmlns:ds="http://schemas.openxmlformats.org/officeDocument/2006/customXml" ds:itemID="{8A80ED63-5CA2-442C-B96D-9273860D975F}"/>
</file>

<file path=docProps/app.xml><?xml version="1.0" encoding="utf-8"?>
<Properties xmlns="http://schemas.openxmlformats.org/officeDocument/2006/extended-properties" xmlns:vt="http://schemas.openxmlformats.org/officeDocument/2006/docPropsVTypes">
  <Template>Normal</Template>
  <TotalTime>72</TotalTime>
  <Pages>6</Pages>
  <Words>1086</Words>
  <Characters>6305</Characters>
  <Application>Microsoft Office Word</Application>
  <DocSecurity>8</DocSecurity>
  <Lines>52</Lines>
  <Paragraphs>14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54.2022.ro</dc:title>
  <dc:subject/>
  <dc:creator>Sorin</dc:creator>
  <cp:keywords/>
  <dc:description/>
  <cp:lastModifiedBy>Evelina Rața</cp:lastModifiedBy>
  <cp:revision>4</cp:revision>
  <cp:lastPrinted>2022-02-24T07:55:00Z</cp:lastPrinted>
  <dcterms:created xsi:type="dcterms:W3CDTF">2022-02-23T10:29:00Z</dcterms:created>
  <dcterms:modified xsi:type="dcterms:W3CDTF">2022-02-24T09:21:00Z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