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69C" w:rsidRDefault="0087669C" w:rsidP="009544E4">
      <w:bookmarkStart w:id="0" w:name="_GoBack"/>
      <w:bookmarkEnd w:id="0"/>
    </w:p>
    <w:p w:rsidR="003C2D05" w:rsidRPr="00491B96" w:rsidRDefault="003C2D05" w:rsidP="003C2D05">
      <w:pPr>
        <w:pStyle w:val="news"/>
        <w:tabs>
          <w:tab w:val="left" w:pos="5387"/>
          <w:tab w:val="left" w:pos="5670"/>
        </w:tabs>
        <w:jc w:val="center"/>
        <w:rPr>
          <w:rFonts w:ascii="Times New Roman" w:hAnsi="Times New Roman" w:cstheme="majorBidi"/>
          <w:b/>
          <w:sz w:val="28"/>
          <w:szCs w:val="28"/>
        </w:rPr>
      </w:pPr>
      <w:r w:rsidRPr="00491B96">
        <w:rPr>
          <w:rFonts w:ascii="Times New Roman" w:hAnsi="Times New Roman" w:cstheme="majorBidi"/>
          <w:b/>
          <w:sz w:val="28"/>
          <w:szCs w:val="28"/>
        </w:rPr>
        <w:t xml:space="preserve">О проекте </w:t>
      </w:r>
      <w:r w:rsidR="008059A3" w:rsidRPr="00491B96">
        <w:rPr>
          <w:rFonts w:ascii="Times New Roman" w:hAnsi="Times New Roman" w:cstheme="majorBidi"/>
          <w:b/>
          <w:sz w:val="28"/>
          <w:szCs w:val="28"/>
        </w:rPr>
        <w:t>з</w:t>
      </w:r>
      <w:r w:rsidRPr="00491B96">
        <w:rPr>
          <w:rFonts w:ascii="Times New Roman" w:hAnsi="Times New Roman" w:cstheme="majorBidi"/>
          <w:b/>
          <w:sz w:val="28"/>
          <w:szCs w:val="28"/>
        </w:rPr>
        <w:t>акона о внесении изменений</w:t>
      </w:r>
    </w:p>
    <w:p w:rsidR="003C2D05" w:rsidRPr="00491B96" w:rsidRDefault="003C2D05" w:rsidP="003C2D05">
      <w:pPr>
        <w:pStyle w:val="news"/>
        <w:tabs>
          <w:tab w:val="left" w:pos="5387"/>
          <w:tab w:val="left" w:pos="5670"/>
        </w:tabs>
        <w:jc w:val="center"/>
        <w:rPr>
          <w:rFonts w:ascii="Times New Roman" w:hAnsi="Times New Roman" w:cstheme="majorBidi"/>
          <w:b/>
          <w:sz w:val="28"/>
          <w:szCs w:val="28"/>
        </w:rPr>
      </w:pPr>
      <w:r w:rsidRPr="00491B96">
        <w:rPr>
          <w:rFonts w:ascii="Times New Roman" w:hAnsi="Times New Roman" w:cstheme="majorBidi"/>
          <w:b/>
          <w:sz w:val="28"/>
          <w:szCs w:val="28"/>
        </w:rPr>
        <w:t>в некоторые нормативные акты</w:t>
      </w:r>
    </w:p>
    <w:p w:rsidR="003C2D05" w:rsidRPr="00491B96" w:rsidRDefault="003C2D05" w:rsidP="003C2D05">
      <w:pPr>
        <w:pStyle w:val="news"/>
        <w:tabs>
          <w:tab w:val="left" w:pos="5387"/>
          <w:tab w:val="left" w:pos="5670"/>
        </w:tabs>
        <w:jc w:val="center"/>
        <w:rPr>
          <w:rFonts w:ascii="Times New Roman" w:hAnsi="Times New Roman" w:cstheme="majorBidi"/>
          <w:b/>
          <w:sz w:val="28"/>
          <w:szCs w:val="28"/>
        </w:rPr>
      </w:pPr>
      <w:r w:rsidRPr="00491B96">
        <w:rPr>
          <w:rFonts w:ascii="Times New Roman" w:hAnsi="Times New Roman" w:cstheme="majorBidi"/>
          <w:b/>
          <w:sz w:val="28"/>
          <w:szCs w:val="28"/>
        </w:rPr>
        <w:t>-----------------------------------------------</w:t>
      </w:r>
    </w:p>
    <w:p w:rsidR="003C2D05" w:rsidRPr="00491B96" w:rsidRDefault="003C2D05" w:rsidP="003C2D05">
      <w:pPr>
        <w:pStyle w:val="news"/>
        <w:tabs>
          <w:tab w:val="left" w:pos="5387"/>
          <w:tab w:val="left" w:pos="5670"/>
        </w:tabs>
        <w:rPr>
          <w:rFonts w:ascii="Times New Roman" w:hAnsi="Times New Roman" w:cstheme="majorBidi"/>
          <w:b/>
          <w:sz w:val="28"/>
          <w:szCs w:val="28"/>
        </w:rPr>
      </w:pPr>
      <w:r w:rsidRPr="00491B96">
        <w:rPr>
          <w:rFonts w:ascii="Times New Roman" w:hAnsi="Times New Roman" w:cstheme="majorBidi"/>
          <w:b/>
          <w:sz w:val="28"/>
          <w:szCs w:val="28"/>
        </w:rPr>
        <w:t xml:space="preserve"> </w:t>
      </w:r>
    </w:p>
    <w:p w:rsidR="003C2D05" w:rsidRPr="00491B96" w:rsidRDefault="003C2D05" w:rsidP="003C2D05">
      <w:pPr>
        <w:pStyle w:val="news"/>
        <w:tabs>
          <w:tab w:val="left" w:pos="5387"/>
          <w:tab w:val="left" w:pos="5670"/>
        </w:tabs>
        <w:ind w:firstLine="709"/>
        <w:rPr>
          <w:rFonts w:ascii="Times New Roman" w:hAnsi="Times New Roman" w:cstheme="majorBidi"/>
          <w:sz w:val="28"/>
          <w:szCs w:val="28"/>
        </w:rPr>
      </w:pPr>
      <w:r w:rsidRPr="00491B96">
        <w:rPr>
          <w:rFonts w:ascii="Times New Roman" w:hAnsi="Times New Roman" w:cstheme="majorBidi"/>
          <w:sz w:val="28"/>
          <w:szCs w:val="28"/>
        </w:rPr>
        <w:t>Правительство ПОСТАНОВЛЯЕТ:</w:t>
      </w:r>
    </w:p>
    <w:p w:rsidR="003C2D05" w:rsidRPr="00491B96" w:rsidRDefault="003C2D05" w:rsidP="003C2D05">
      <w:pPr>
        <w:pStyle w:val="news"/>
        <w:tabs>
          <w:tab w:val="left" w:pos="5387"/>
          <w:tab w:val="left" w:pos="5670"/>
        </w:tabs>
        <w:ind w:firstLine="709"/>
        <w:jc w:val="both"/>
        <w:rPr>
          <w:rFonts w:ascii="Times New Roman" w:hAnsi="Times New Roman" w:cstheme="majorBidi"/>
          <w:sz w:val="28"/>
          <w:szCs w:val="28"/>
        </w:rPr>
      </w:pPr>
    </w:p>
    <w:p w:rsidR="00BF1362" w:rsidRPr="00491B96" w:rsidRDefault="003C2D05" w:rsidP="003C2D05">
      <w:pPr>
        <w:pStyle w:val="news"/>
        <w:tabs>
          <w:tab w:val="left" w:pos="5387"/>
          <w:tab w:val="left" w:pos="5670"/>
        </w:tabs>
        <w:ind w:firstLine="709"/>
        <w:jc w:val="both"/>
        <w:rPr>
          <w:rFonts w:ascii="Times New Roman" w:hAnsi="Times New Roman" w:cstheme="majorBidi"/>
          <w:sz w:val="28"/>
          <w:szCs w:val="28"/>
        </w:rPr>
      </w:pPr>
      <w:r w:rsidRPr="00491B96">
        <w:rPr>
          <w:rFonts w:ascii="Times New Roman" w:hAnsi="Times New Roman" w:cstheme="majorBidi"/>
          <w:sz w:val="28"/>
          <w:szCs w:val="28"/>
        </w:rPr>
        <w:t xml:space="preserve">Одобрить и представить Парламенту на рассмотрение проект </w:t>
      </w:r>
      <w:r w:rsidR="008059A3" w:rsidRPr="00491B96">
        <w:rPr>
          <w:rFonts w:ascii="Times New Roman" w:hAnsi="Times New Roman" w:cstheme="majorBidi"/>
          <w:sz w:val="28"/>
          <w:szCs w:val="28"/>
        </w:rPr>
        <w:t>з</w:t>
      </w:r>
      <w:r w:rsidRPr="00491B96">
        <w:rPr>
          <w:rFonts w:ascii="Times New Roman" w:hAnsi="Times New Roman" w:cstheme="majorBidi"/>
          <w:sz w:val="28"/>
          <w:szCs w:val="28"/>
        </w:rPr>
        <w:t>акона о внесении изменений в некоторые нормативные акты.</w:t>
      </w:r>
    </w:p>
    <w:p w:rsidR="003C2D05" w:rsidRPr="00491B96" w:rsidRDefault="003C2D05" w:rsidP="00F04FA2">
      <w:pPr>
        <w:pStyle w:val="news"/>
        <w:tabs>
          <w:tab w:val="left" w:pos="5387"/>
          <w:tab w:val="left" w:pos="5670"/>
        </w:tabs>
        <w:ind w:firstLine="709"/>
        <w:jc w:val="both"/>
        <w:rPr>
          <w:rFonts w:ascii="Times New Roman" w:hAnsi="Times New Roman" w:cstheme="majorBidi"/>
          <w:b/>
          <w:sz w:val="28"/>
          <w:szCs w:val="28"/>
        </w:rPr>
      </w:pPr>
    </w:p>
    <w:p w:rsidR="003C2D05" w:rsidRPr="00491B96" w:rsidRDefault="003C2D05" w:rsidP="00F04FA2">
      <w:pPr>
        <w:pStyle w:val="news"/>
        <w:tabs>
          <w:tab w:val="left" w:pos="5387"/>
          <w:tab w:val="left" w:pos="5670"/>
        </w:tabs>
        <w:ind w:firstLine="709"/>
        <w:jc w:val="both"/>
        <w:rPr>
          <w:rFonts w:ascii="Times New Roman" w:hAnsi="Times New Roman" w:cstheme="majorBidi"/>
          <w:b/>
          <w:sz w:val="28"/>
          <w:szCs w:val="28"/>
        </w:rPr>
      </w:pPr>
    </w:p>
    <w:p w:rsidR="00492257" w:rsidRPr="00491B96" w:rsidRDefault="00492257" w:rsidP="00F04FA2">
      <w:pPr>
        <w:pStyle w:val="news"/>
        <w:tabs>
          <w:tab w:val="left" w:pos="5387"/>
          <w:tab w:val="left" w:pos="5670"/>
        </w:tabs>
        <w:ind w:firstLine="709"/>
        <w:jc w:val="both"/>
        <w:rPr>
          <w:rFonts w:ascii="Times New Roman" w:hAnsi="Times New Roman" w:cstheme="majorBidi"/>
          <w:b/>
          <w:sz w:val="28"/>
          <w:szCs w:val="28"/>
        </w:rPr>
      </w:pPr>
      <w:r w:rsidRPr="00491B96">
        <w:rPr>
          <w:rFonts w:ascii="Times New Roman" w:hAnsi="Times New Roman" w:cstheme="majorBidi"/>
          <w:b/>
          <w:sz w:val="28"/>
          <w:szCs w:val="28"/>
        </w:rPr>
        <w:t>Премьер-министр</w:t>
      </w:r>
      <w:r w:rsidRPr="00491B96">
        <w:rPr>
          <w:rFonts w:ascii="Times New Roman" w:hAnsi="Times New Roman" w:cstheme="majorBidi"/>
          <w:b/>
          <w:sz w:val="28"/>
          <w:szCs w:val="28"/>
        </w:rPr>
        <w:tab/>
      </w:r>
      <w:r w:rsidRPr="00491B96">
        <w:rPr>
          <w:rFonts w:ascii="Times New Roman" w:hAnsi="Times New Roman" w:cstheme="majorBidi"/>
          <w:b/>
          <w:sz w:val="28"/>
          <w:szCs w:val="28"/>
        </w:rPr>
        <w:tab/>
      </w:r>
      <w:r w:rsidRPr="00491B96">
        <w:rPr>
          <w:rFonts w:ascii="Times New Roman" w:hAnsi="Times New Roman" w:cstheme="majorBidi"/>
          <w:b/>
          <w:sz w:val="28"/>
          <w:szCs w:val="28"/>
        </w:rPr>
        <w:tab/>
      </w:r>
      <w:r w:rsidR="004F78F3" w:rsidRPr="00491B96">
        <w:rPr>
          <w:rFonts w:ascii="Times New Roman" w:hAnsi="Times New Roman" w:cstheme="majorBidi"/>
          <w:b/>
          <w:sz w:val="28"/>
          <w:szCs w:val="28"/>
        </w:rPr>
        <w:tab/>
      </w:r>
      <w:r w:rsidR="00460279" w:rsidRPr="00491B96">
        <w:rPr>
          <w:rFonts w:ascii="Times New Roman" w:hAnsi="Times New Roman" w:cstheme="majorBidi"/>
          <w:b/>
          <w:sz w:val="28"/>
          <w:szCs w:val="28"/>
        </w:rPr>
        <w:t xml:space="preserve">ИОН </w:t>
      </w:r>
      <w:r w:rsidR="008836F5" w:rsidRPr="00491B96">
        <w:rPr>
          <w:rFonts w:ascii="Times New Roman" w:hAnsi="Times New Roman" w:cstheme="majorBidi"/>
          <w:b/>
          <w:sz w:val="28"/>
          <w:szCs w:val="28"/>
        </w:rPr>
        <w:t xml:space="preserve">КИКУ </w:t>
      </w:r>
    </w:p>
    <w:p w:rsidR="00492257" w:rsidRPr="00491B96" w:rsidRDefault="00492257" w:rsidP="00F04FA2">
      <w:pPr>
        <w:tabs>
          <w:tab w:val="left" w:pos="5670"/>
        </w:tabs>
        <w:rPr>
          <w:rFonts w:cstheme="majorBidi"/>
          <w:sz w:val="28"/>
          <w:szCs w:val="28"/>
          <w:lang w:eastAsia="ru-RU"/>
        </w:rPr>
      </w:pPr>
    </w:p>
    <w:p w:rsidR="00390C5E" w:rsidRPr="00491B96" w:rsidRDefault="00390C5E" w:rsidP="00F04FA2">
      <w:pPr>
        <w:pStyle w:val="news"/>
        <w:ind w:firstLine="709"/>
        <w:jc w:val="both"/>
        <w:rPr>
          <w:rFonts w:ascii="Times New Roman" w:hAnsi="Times New Roman" w:cstheme="majorBidi"/>
          <w:sz w:val="28"/>
          <w:szCs w:val="28"/>
        </w:rPr>
      </w:pPr>
      <w:proofErr w:type="spellStart"/>
      <w:r w:rsidRPr="00491B96">
        <w:rPr>
          <w:rFonts w:ascii="Times New Roman" w:hAnsi="Times New Roman" w:cstheme="majorBidi"/>
          <w:sz w:val="28"/>
          <w:szCs w:val="28"/>
        </w:rPr>
        <w:t>Контрасигнуют</w:t>
      </w:r>
      <w:proofErr w:type="spellEnd"/>
      <w:r w:rsidRPr="00491B96">
        <w:rPr>
          <w:rFonts w:ascii="Times New Roman" w:hAnsi="Times New Roman" w:cstheme="majorBidi"/>
          <w:sz w:val="28"/>
          <w:szCs w:val="28"/>
        </w:rPr>
        <w:t>:</w:t>
      </w:r>
    </w:p>
    <w:p w:rsidR="00390C5E" w:rsidRPr="00491B96" w:rsidRDefault="00390C5E" w:rsidP="00F04FA2">
      <w:pPr>
        <w:tabs>
          <w:tab w:val="left" w:pos="5670"/>
        </w:tabs>
        <w:rPr>
          <w:rFonts w:cstheme="majorBidi"/>
          <w:sz w:val="28"/>
          <w:szCs w:val="28"/>
          <w:lang w:eastAsia="ru-RU"/>
        </w:rPr>
      </w:pPr>
    </w:p>
    <w:p w:rsidR="00390C5E" w:rsidRPr="00491B96" w:rsidRDefault="00390C5E" w:rsidP="00F04FA2">
      <w:pPr>
        <w:tabs>
          <w:tab w:val="left" w:pos="5670"/>
        </w:tabs>
        <w:rPr>
          <w:rFonts w:cstheme="majorBidi"/>
          <w:sz w:val="28"/>
          <w:szCs w:val="28"/>
          <w:lang w:eastAsia="ru-RU"/>
        </w:rPr>
      </w:pPr>
      <w:r w:rsidRPr="00491B96">
        <w:rPr>
          <w:rFonts w:cstheme="majorBidi"/>
          <w:sz w:val="28"/>
          <w:szCs w:val="28"/>
          <w:lang w:eastAsia="ru-RU"/>
        </w:rPr>
        <w:t xml:space="preserve">Зам. Премьер-министра, </w:t>
      </w:r>
    </w:p>
    <w:p w:rsidR="00390C5E" w:rsidRPr="00491B96" w:rsidRDefault="00F61844" w:rsidP="00F04FA2">
      <w:pPr>
        <w:tabs>
          <w:tab w:val="left" w:pos="5670"/>
        </w:tabs>
        <w:rPr>
          <w:rFonts w:cstheme="majorBidi"/>
          <w:sz w:val="28"/>
          <w:szCs w:val="28"/>
          <w:lang w:eastAsia="ru-RU"/>
        </w:rPr>
      </w:pPr>
      <w:r w:rsidRPr="00491B96">
        <w:rPr>
          <w:rFonts w:cstheme="majorBidi"/>
          <w:sz w:val="28"/>
          <w:szCs w:val="28"/>
          <w:lang w:eastAsia="ru-RU"/>
        </w:rPr>
        <w:t>м</w:t>
      </w:r>
      <w:r w:rsidR="00390C5E" w:rsidRPr="00491B96">
        <w:rPr>
          <w:rFonts w:cstheme="majorBidi"/>
          <w:sz w:val="28"/>
          <w:szCs w:val="28"/>
          <w:lang w:eastAsia="ru-RU"/>
        </w:rPr>
        <w:t>инистр</w:t>
      </w:r>
      <w:r w:rsidR="008836F5" w:rsidRPr="00491B96">
        <w:rPr>
          <w:rFonts w:cstheme="majorBidi"/>
          <w:sz w:val="28"/>
          <w:szCs w:val="28"/>
          <w:lang w:eastAsia="ru-RU"/>
        </w:rPr>
        <w:t xml:space="preserve"> финансов</w:t>
      </w:r>
      <w:r w:rsidR="004F78F3" w:rsidRPr="00491B96">
        <w:rPr>
          <w:rFonts w:cstheme="majorBidi"/>
          <w:sz w:val="28"/>
          <w:szCs w:val="28"/>
          <w:lang w:eastAsia="ru-RU"/>
        </w:rPr>
        <w:tab/>
      </w:r>
      <w:r w:rsidR="00626B93" w:rsidRPr="00491B96">
        <w:rPr>
          <w:rFonts w:cstheme="majorBidi"/>
          <w:sz w:val="28"/>
          <w:szCs w:val="28"/>
          <w:lang w:eastAsia="ru-RU"/>
        </w:rPr>
        <w:t xml:space="preserve">         </w:t>
      </w:r>
      <w:r w:rsidR="00B846B9" w:rsidRPr="00491B96">
        <w:rPr>
          <w:rFonts w:cstheme="majorBidi"/>
          <w:sz w:val="28"/>
          <w:szCs w:val="28"/>
          <w:lang w:eastAsia="ru-RU"/>
        </w:rPr>
        <w:t>Сер</w:t>
      </w:r>
      <w:r w:rsidR="003407F8" w:rsidRPr="00491B96">
        <w:rPr>
          <w:rFonts w:cstheme="majorBidi"/>
          <w:sz w:val="28"/>
          <w:szCs w:val="28"/>
          <w:lang w:eastAsia="ru-RU"/>
        </w:rPr>
        <w:t>гей</w:t>
      </w:r>
      <w:r w:rsidR="00B846B9" w:rsidRPr="00491B96">
        <w:rPr>
          <w:rFonts w:cstheme="majorBidi"/>
          <w:sz w:val="28"/>
          <w:szCs w:val="28"/>
          <w:lang w:eastAsia="ru-RU"/>
        </w:rPr>
        <w:t xml:space="preserve"> </w:t>
      </w:r>
      <w:r w:rsidR="00D43D3F" w:rsidRPr="00491B96">
        <w:rPr>
          <w:rFonts w:cstheme="majorBidi"/>
          <w:sz w:val="28"/>
          <w:szCs w:val="28"/>
          <w:lang w:eastAsia="ru-RU"/>
        </w:rPr>
        <w:t xml:space="preserve">ПУШКУЦА </w:t>
      </w:r>
    </w:p>
    <w:p w:rsidR="00390C5E" w:rsidRPr="00491B96" w:rsidRDefault="00390C5E" w:rsidP="00F04FA2">
      <w:pPr>
        <w:tabs>
          <w:tab w:val="left" w:pos="6237"/>
          <w:tab w:val="left" w:pos="6379"/>
        </w:tabs>
        <w:rPr>
          <w:rFonts w:cstheme="majorBidi"/>
          <w:sz w:val="28"/>
          <w:szCs w:val="28"/>
          <w:lang w:eastAsia="ru-RU"/>
        </w:rPr>
      </w:pPr>
    </w:p>
    <w:p w:rsidR="00390C5E" w:rsidRPr="00491B96" w:rsidRDefault="00390C5E" w:rsidP="00F04FA2">
      <w:pPr>
        <w:rPr>
          <w:rFonts w:cstheme="majorBidi"/>
          <w:sz w:val="28"/>
          <w:szCs w:val="28"/>
        </w:rPr>
      </w:pPr>
      <w:r w:rsidRPr="00491B96">
        <w:rPr>
          <w:rFonts w:cstheme="majorBidi"/>
          <w:sz w:val="28"/>
          <w:szCs w:val="28"/>
        </w:rPr>
        <w:t>Министр юстиции</w:t>
      </w:r>
      <w:r w:rsidR="0015418E" w:rsidRPr="00491B96">
        <w:rPr>
          <w:rFonts w:cstheme="majorBidi"/>
          <w:sz w:val="28"/>
          <w:szCs w:val="28"/>
        </w:rPr>
        <w:tab/>
      </w:r>
      <w:r w:rsidR="0015418E" w:rsidRPr="00491B96">
        <w:rPr>
          <w:rFonts w:cstheme="majorBidi"/>
          <w:sz w:val="28"/>
          <w:szCs w:val="28"/>
        </w:rPr>
        <w:tab/>
      </w:r>
      <w:r w:rsidR="0015418E" w:rsidRPr="00491B96">
        <w:rPr>
          <w:rFonts w:cstheme="majorBidi"/>
          <w:sz w:val="28"/>
          <w:szCs w:val="28"/>
        </w:rPr>
        <w:tab/>
      </w:r>
      <w:r w:rsidR="0015418E" w:rsidRPr="00491B96">
        <w:rPr>
          <w:rFonts w:cstheme="majorBidi"/>
          <w:sz w:val="28"/>
          <w:szCs w:val="28"/>
        </w:rPr>
        <w:tab/>
      </w:r>
      <w:r w:rsidR="0015418E" w:rsidRPr="00491B96">
        <w:rPr>
          <w:rFonts w:cstheme="majorBidi"/>
          <w:sz w:val="28"/>
          <w:szCs w:val="28"/>
        </w:rPr>
        <w:tab/>
      </w:r>
      <w:r w:rsidR="008836F5" w:rsidRPr="00491B96">
        <w:rPr>
          <w:rFonts w:cstheme="majorBidi"/>
          <w:sz w:val="28"/>
          <w:szCs w:val="28"/>
        </w:rPr>
        <w:t xml:space="preserve">Фадей </w:t>
      </w:r>
      <w:proofErr w:type="spellStart"/>
      <w:r w:rsidR="008836F5" w:rsidRPr="00491B96">
        <w:rPr>
          <w:rFonts w:cstheme="majorBidi"/>
          <w:sz w:val="28"/>
          <w:szCs w:val="28"/>
        </w:rPr>
        <w:t>Нагачевски</w:t>
      </w:r>
      <w:proofErr w:type="spellEnd"/>
    </w:p>
    <w:p w:rsidR="00390C5E" w:rsidRPr="00491B96" w:rsidRDefault="00390C5E" w:rsidP="00F04FA2">
      <w:pPr>
        <w:rPr>
          <w:rFonts w:cstheme="majorBidi"/>
          <w:sz w:val="28"/>
          <w:szCs w:val="28"/>
        </w:rPr>
      </w:pPr>
    </w:p>
    <w:p w:rsidR="00390C5E" w:rsidRPr="00491B96" w:rsidRDefault="00390C5E" w:rsidP="00F04FA2">
      <w:pPr>
        <w:rPr>
          <w:rFonts w:cstheme="majorBidi"/>
          <w:sz w:val="28"/>
          <w:szCs w:val="28"/>
        </w:rPr>
      </w:pPr>
    </w:p>
    <w:p w:rsidR="00390C5E" w:rsidRPr="00491B96" w:rsidRDefault="00390C5E" w:rsidP="00F04FA2">
      <w:pPr>
        <w:tabs>
          <w:tab w:val="left" w:pos="5670"/>
        </w:tabs>
        <w:rPr>
          <w:rFonts w:cstheme="majorBidi"/>
          <w:sz w:val="28"/>
          <w:szCs w:val="28"/>
        </w:rPr>
      </w:pPr>
    </w:p>
    <w:p w:rsidR="00390C5E" w:rsidRPr="00491B96" w:rsidRDefault="00390C5E" w:rsidP="00F04FA2">
      <w:pPr>
        <w:pStyle w:val="news"/>
        <w:ind w:firstLine="709"/>
        <w:jc w:val="both"/>
        <w:rPr>
          <w:rFonts w:ascii="Times New Roman" w:hAnsi="Times New Roman" w:cstheme="majorBidi"/>
          <w:sz w:val="28"/>
          <w:szCs w:val="28"/>
        </w:rPr>
      </w:pPr>
    </w:p>
    <w:p w:rsidR="00390C5E" w:rsidRPr="00491B96" w:rsidRDefault="00390C5E"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3C2D05" w:rsidRPr="00491B96" w:rsidRDefault="003C2D05" w:rsidP="00F04FA2">
      <w:pPr>
        <w:pStyle w:val="news"/>
        <w:ind w:firstLine="709"/>
        <w:jc w:val="both"/>
        <w:rPr>
          <w:rFonts w:ascii="Times New Roman" w:hAnsi="Times New Roman" w:cstheme="majorBidi"/>
          <w:sz w:val="28"/>
          <w:szCs w:val="28"/>
        </w:rPr>
      </w:pPr>
    </w:p>
    <w:p w:rsidR="00583825" w:rsidRPr="00491B96" w:rsidRDefault="00583825" w:rsidP="00F04FA2">
      <w:pPr>
        <w:pStyle w:val="news"/>
        <w:ind w:firstLine="709"/>
        <w:jc w:val="both"/>
        <w:rPr>
          <w:rFonts w:ascii="Times New Roman" w:hAnsi="Times New Roman" w:cstheme="majorBidi"/>
          <w:sz w:val="28"/>
          <w:szCs w:val="28"/>
        </w:rPr>
      </w:pPr>
      <w:r w:rsidRPr="00491B96">
        <w:rPr>
          <w:rFonts w:ascii="Times New Roman" w:hAnsi="Times New Roman" w:cstheme="majorBidi"/>
          <w:sz w:val="28"/>
          <w:szCs w:val="28"/>
        </w:rPr>
        <w:t>Визирует:</w:t>
      </w:r>
    </w:p>
    <w:p w:rsidR="00583825" w:rsidRPr="00491B96" w:rsidRDefault="00583825" w:rsidP="00F04FA2">
      <w:pPr>
        <w:pStyle w:val="news"/>
        <w:ind w:firstLine="709"/>
        <w:jc w:val="both"/>
        <w:rPr>
          <w:rFonts w:ascii="Times New Roman" w:hAnsi="Times New Roman" w:cstheme="majorBidi"/>
          <w:sz w:val="28"/>
          <w:szCs w:val="28"/>
        </w:rPr>
      </w:pPr>
    </w:p>
    <w:p w:rsidR="00E06FA3" w:rsidRPr="00491B96" w:rsidRDefault="00E06FA3" w:rsidP="00F04FA2">
      <w:pPr>
        <w:pStyle w:val="news"/>
        <w:ind w:firstLine="709"/>
        <w:rPr>
          <w:rFonts w:ascii="Times New Roman" w:hAnsi="Times New Roman" w:cstheme="majorBidi"/>
          <w:sz w:val="28"/>
          <w:szCs w:val="28"/>
        </w:rPr>
      </w:pPr>
      <w:r w:rsidRPr="00491B96">
        <w:rPr>
          <w:rFonts w:ascii="Times New Roman" w:hAnsi="Times New Roman" w:cstheme="majorBidi"/>
          <w:sz w:val="28"/>
          <w:szCs w:val="28"/>
        </w:rPr>
        <w:t xml:space="preserve">Генеральный секретарь                      </w:t>
      </w:r>
    </w:p>
    <w:p w:rsidR="00E06FA3" w:rsidRPr="00491B96" w:rsidRDefault="00E06FA3" w:rsidP="00F04FA2">
      <w:pPr>
        <w:pStyle w:val="news"/>
        <w:ind w:firstLine="709"/>
        <w:rPr>
          <w:rFonts w:ascii="Times New Roman" w:hAnsi="Times New Roman" w:cstheme="majorBidi"/>
          <w:sz w:val="28"/>
          <w:szCs w:val="28"/>
        </w:rPr>
      </w:pPr>
      <w:r w:rsidRPr="00491B96">
        <w:rPr>
          <w:rFonts w:ascii="Times New Roman" w:hAnsi="Times New Roman" w:cstheme="majorBidi"/>
          <w:sz w:val="28"/>
          <w:szCs w:val="28"/>
        </w:rPr>
        <w:t xml:space="preserve">Правительства                                       </w:t>
      </w:r>
      <w:r w:rsidR="0015418E" w:rsidRPr="00491B96">
        <w:rPr>
          <w:rFonts w:ascii="Times New Roman" w:hAnsi="Times New Roman" w:cstheme="majorBidi"/>
          <w:sz w:val="28"/>
          <w:szCs w:val="28"/>
        </w:rPr>
        <w:tab/>
      </w:r>
      <w:r w:rsidRPr="00491B96">
        <w:rPr>
          <w:rFonts w:ascii="Times New Roman" w:hAnsi="Times New Roman" w:cstheme="majorBidi"/>
          <w:sz w:val="28"/>
          <w:szCs w:val="28"/>
        </w:rPr>
        <w:t xml:space="preserve">         Лилиана ЯКОНИ</w:t>
      </w:r>
    </w:p>
    <w:p w:rsidR="00E06FA3" w:rsidRPr="00491B96" w:rsidRDefault="00E06FA3" w:rsidP="00F04FA2">
      <w:pPr>
        <w:pStyle w:val="news"/>
        <w:ind w:firstLine="709"/>
        <w:rPr>
          <w:rFonts w:ascii="Times New Roman" w:hAnsi="Times New Roman"/>
          <w:sz w:val="28"/>
          <w:szCs w:val="28"/>
        </w:rPr>
      </w:pPr>
      <w:r w:rsidRPr="00491B96">
        <w:rPr>
          <w:rFonts w:ascii="Times New Roman" w:hAnsi="Times New Roman"/>
          <w:sz w:val="28"/>
          <w:szCs w:val="28"/>
        </w:rPr>
        <w:t xml:space="preserve">                                     </w:t>
      </w:r>
    </w:p>
    <w:p w:rsidR="00583825" w:rsidRPr="00491B96" w:rsidRDefault="00583825" w:rsidP="00F04FA2">
      <w:pPr>
        <w:pStyle w:val="news"/>
        <w:ind w:firstLine="709"/>
        <w:jc w:val="both"/>
        <w:rPr>
          <w:rFonts w:ascii="Times New Roman" w:hAnsi="Times New Roman" w:cstheme="majorBidi"/>
          <w:sz w:val="28"/>
          <w:szCs w:val="28"/>
        </w:rPr>
      </w:pPr>
    </w:p>
    <w:p w:rsidR="00280DFC" w:rsidRPr="00491B96" w:rsidRDefault="00280DFC" w:rsidP="00F04FA2">
      <w:pPr>
        <w:pStyle w:val="news"/>
        <w:ind w:firstLine="709"/>
        <w:jc w:val="both"/>
        <w:rPr>
          <w:rFonts w:ascii="Times New Roman" w:hAnsi="Times New Roman" w:cstheme="majorBidi"/>
          <w:sz w:val="28"/>
          <w:szCs w:val="28"/>
        </w:rPr>
      </w:pPr>
    </w:p>
    <w:p w:rsidR="00583825" w:rsidRPr="00491B96" w:rsidRDefault="00583825" w:rsidP="00F04FA2">
      <w:pPr>
        <w:pStyle w:val="news"/>
        <w:ind w:firstLine="709"/>
        <w:jc w:val="both"/>
        <w:rPr>
          <w:rFonts w:ascii="Times New Roman" w:hAnsi="Times New Roman" w:cstheme="majorBidi"/>
          <w:sz w:val="28"/>
          <w:szCs w:val="28"/>
        </w:rPr>
      </w:pPr>
      <w:r w:rsidRPr="00491B96">
        <w:rPr>
          <w:rFonts w:ascii="Times New Roman" w:hAnsi="Times New Roman" w:cstheme="majorBidi"/>
          <w:sz w:val="28"/>
          <w:szCs w:val="28"/>
        </w:rPr>
        <w:t>Утверждено на заседании</w:t>
      </w:r>
    </w:p>
    <w:p w:rsidR="00583825" w:rsidRPr="00491B96" w:rsidRDefault="00583825" w:rsidP="00F04FA2">
      <w:pPr>
        <w:pStyle w:val="news"/>
        <w:ind w:firstLine="709"/>
        <w:jc w:val="both"/>
        <w:rPr>
          <w:rFonts w:ascii="Times New Roman" w:hAnsi="Times New Roman" w:cstheme="majorBidi"/>
          <w:sz w:val="28"/>
          <w:szCs w:val="28"/>
        </w:rPr>
      </w:pPr>
      <w:r w:rsidRPr="00491B96">
        <w:rPr>
          <w:rFonts w:ascii="Times New Roman" w:hAnsi="Times New Roman" w:cstheme="majorBidi"/>
          <w:sz w:val="28"/>
          <w:szCs w:val="28"/>
        </w:rPr>
        <w:t>Правительства от</w:t>
      </w:r>
    </w:p>
    <w:p w:rsidR="00583825" w:rsidRPr="00491B96" w:rsidRDefault="00583825" w:rsidP="00F04FA2">
      <w:pPr>
        <w:pStyle w:val="news"/>
        <w:ind w:firstLine="709"/>
        <w:jc w:val="both"/>
        <w:rPr>
          <w:rFonts w:ascii="Times New Roman" w:hAnsi="Times New Roman" w:cstheme="majorBidi"/>
          <w:sz w:val="28"/>
          <w:szCs w:val="28"/>
        </w:rPr>
      </w:pPr>
    </w:p>
    <w:p w:rsidR="00583825" w:rsidRPr="00491B96" w:rsidRDefault="00583825" w:rsidP="00F04FA2">
      <w:pPr>
        <w:rPr>
          <w:rFonts w:cstheme="majorBidi"/>
          <w:sz w:val="28"/>
          <w:szCs w:val="28"/>
        </w:rPr>
      </w:pPr>
      <w:r w:rsidRPr="00491B96">
        <w:rPr>
          <w:rFonts w:cstheme="majorBidi"/>
          <w:sz w:val="28"/>
          <w:szCs w:val="28"/>
        </w:rPr>
        <w:t xml:space="preserve"> </w:t>
      </w:r>
    </w:p>
    <w:p w:rsidR="00A001EE" w:rsidRPr="00491B96" w:rsidRDefault="00A001EE" w:rsidP="00F04FA2">
      <w:pPr>
        <w:rPr>
          <w:rFonts w:cstheme="majorBidi"/>
          <w:sz w:val="28"/>
          <w:szCs w:val="28"/>
        </w:rPr>
      </w:pPr>
    </w:p>
    <w:p w:rsidR="00A001EE" w:rsidRPr="00491B96" w:rsidRDefault="00A001EE" w:rsidP="00F04FA2">
      <w:pPr>
        <w:rPr>
          <w:rFonts w:cstheme="majorBidi"/>
          <w:sz w:val="28"/>
          <w:szCs w:val="28"/>
        </w:rPr>
      </w:pPr>
    </w:p>
    <w:p w:rsidR="00812763" w:rsidRPr="00491B96" w:rsidRDefault="00812763" w:rsidP="00F04FA2">
      <w:pPr>
        <w:rPr>
          <w:rFonts w:cstheme="majorBidi"/>
          <w:sz w:val="28"/>
          <w:szCs w:val="28"/>
        </w:rPr>
      </w:pPr>
    </w:p>
    <w:p w:rsidR="003C2D05" w:rsidRPr="00491B96" w:rsidRDefault="003C2D05" w:rsidP="00F04FA2">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3C2D05" w:rsidRPr="00491B96" w:rsidRDefault="003C2D05" w:rsidP="003C2D05">
      <w:pPr>
        <w:rPr>
          <w:rFonts w:cstheme="majorBidi"/>
          <w:sz w:val="28"/>
          <w:szCs w:val="28"/>
        </w:rPr>
      </w:pPr>
    </w:p>
    <w:p w:rsidR="00CB5B27" w:rsidRPr="00491B96" w:rsidRDefault="00CB5B27">
      <w:pPr>
        <w:rPr>
          <w:rFonts w:cstheme="majorBidi"/>
          <w:sz w:val="28"/>
          <w:szCs w:val="28"/>
        </w:rPr>
      </w:pPr>
      <w:r w:rsidRPr="00491B96">
        <w:rPr>
          <w:rFonts w:cstheme="majorBidi"/>
          <w:sz w:val="28"/>
          <w:szCs w:val="28"/>
        </w:rPr>
        <w:br w:type="page"/>
      </w:r>
    </w:p>
    <w:p w:rsidR="00504AD4" w:rsidRPr="009544E4" w:rsidRDefault="00504AD4" w:rsidP="003C2D05">
      <w:pPr>
        <w:ind w:firstLine="720"/>
        <w:jc w:val="right"/>
        <w:rPr>
          <w:i/>
          <w:sz w:val="28"/>
          <w:szCs w:val="28"/>
          <w:lang w:eastAsia="ru-RU"/>
        </w:rPr>
      </w:pPr>
      <w:r w:rsidRPr="00491B96">
        <w:rPr>
          <w:i/>
          <w:sz w:val="28"/>
          <w:szCs w:val="28"/>
          <w:lang w:val="en-US" w:eastAsia="ru-RU"/>
        </w:rPr>
        <w:lastRenderedPageBreak/>
        <w:t>U</w:t>
      </w:r>
      <w:r w:rsidRPr="00491B96">
        <w:rPr>
          <w:i/>
          <w:sz w:val="28"/>
          <w:szCs w:val="28"/>
          <w:lang w:eastAsia="ru-RU"/>
        </w:rPr>
        <w:t>Е</w:t>
      </w:r>
      <w:r w:rsidRPr="009544E4">
        <w:rPr>
          <w:i/>
          <w:sz w:val="28"/>
          <w:szCs w:val="28"/>
          <w:lang w:eastAsia="ru-RU"/>
        </w:rPr>
        <w:t xml:space="preserve"> </w:t>
      </w:r>
    </w:p>
    <w:p w:rsidR="003C2D05" w:rsidRPr="00491B96" w:rsidRDefault="008059A3" w:rsidP="003C2D05">
      <w:pPr>
        <w:ind w:firstLine="720"/>
        <w:jc w:val="right"/>
        <w:rPr>
          <w:i/>
          <w:sz w:val="28"/>
          <w:szCs w:val="28"/>
          <w:lang w:eastAsia="ru-RU"/>
        </w:rPr>
      </w:pPr>
      <w:r w:rsidRPr="00491B96">
        <w:rPr>
          <w:i/>
          <w:sz w:val="28"/>
          <w:szCs w:val="28"/>
          <w:lang w:eastAsia="ru-RU"/>
        </w:rPr>
        <w:t>П</w:t>
      </w:r>
      <w:r w:rsidR="003C2D05" w:rsidRPr="00491B96">
        <w:rPr>
          <w:i/>
          <w:sz w:val="28"/>
          <w:szCs w:val="28"/>
          <w:lang w:eastAsia="ru-RU"/>
        </w:rPr>
        <w:t>роект</w:t>
      </w:r>
    </w:p>
    <w:p w:rsidR="003C2D05" w:rsidRPr="00491B96" w:rsidRDefault="008059A3" w:rsidP="003C2D05">
      <w:pPr>
        <w:ind w:firstLine="720"/>
        <w:jc w:val="right"/>
        <w:rPr>
          <w:i/>
          <w:sz w:val="28"/>
          <w:szCs w:val="28"/>
          <w:lang w:eastAsia="ru-RU"/>
        </w:rPr>
      </w:pPr>
      <w:r w:rsidRPr="00491B96">
        <w:rPr>
          <w:i/>
          <w:sz w:val="28"/>
          <w:szCs w:val="28"/>
          <w:lang w:eastAsia="ru-RU"/>
        </w:rPr>
        <w:t>Перевод</w:t>
      </w:r>
    </w:p>
    <w:p w:rsidR="008059A3" w:rsidRPr="00491B96" w:rsidRDefault="008059A3" w:rsidP="003C2D05">
      <w:pPr>
        <w:ind w:firstLine="720"/>
        <w:jc w:val="right"/>
        <w:rPr>
          <w:i/>
          <w:sz w:val="28"/>
          <w:szCs w:val="28"/>
          <w:lang w:eastAsia="ru-RU"/>
        </w:rPr>
      </w:pPr>
    </w:p>
    <w:p w:rsidR="003C2D05" w:rsidRPr="00491B96" w:rsidRDefault="003C2D05" w:rsidP="003C2D05">
      <w:pPr>
        <w:ind w:firstLine="0"/>
        <w:jc w:val="center"/>
        <w:outlineLvl w:val="0"/>
        <w:rPr>
          <w:b/>
          <w:spacing w:val="20"/>
          <w:sz w:val="28"/>
          <w:szCs w:val="28"/>
        </w:rPr>
      </w:pPr>
      <w:r w:rsidRPr="00491B96">
        <w:rPr>
          <w:b/>
          <w:bCs/>
          <w:sz w:val="28"/>
          <w:szCs w:val="28"/>
        </w:rPr>
        <w:t>ПАРЛАМЕНТ</w:t>
      </w:r>
      <w:r w:rsidRPr="00491B96">
        <w:rPr>
          <w:bCs/>
          <w:sz w:val="28"/>
          <w:szCs w:val="28"/>
        </w:rPr>
        <w:t xml:space="preserve"> </w:t>
      </w:r>
      <w:r w:rsidRPr="00491B96">
        <w:rPr>
          <w:b/>
          <w:spacing w:val="20"/>
          <w:sz w:val="28"/>
          <w:szCs w:val="28"/>
        </w:rPr>
        <w:t>РЕСПУБЛИКИ МОЛДОВА</w:t>
      </w:r>
    </w:p>
    <w:p w:rsidR="008059A3" w:rsidRPr="00491B96" w:rsidRDefault="008059A3" w:rsidP="003C2D05">
      <w:pPr>
        <w:ind w:firstLine="0"/>
        <w:jc w:val="center"/>
        <w:outlineLvl w:val="0"/>
        <w:rPr>
          <w:b/>
          <w:spacing w:val="20"/>
          <w:sz w:val="28"/>
          <w:szCs w:val="28"/>
        </w:rPr>
      </w:pPr>
    </w:p>
    <w:p w:rsidR="003C2D05" w:rsidRPr="00491B96" w:rsidRDefault="003C2D05" w:rsidP="003C2D05">
      <w:pPr>
        <w:ind w:firstLine="0"/>
        <w:jc w:val="center"/>
        <w:outlineLvl w:val="0"/>
        <w:rPr>
          <w:b/>
          <w:sz w:val="28"/>
          <w:szCs w:val="28"/>
        </w:rPr>
      </w:pPr>
      <w:r w:rsidRPr="00491B96">
        <w:rPr>
          <w:b/>
          <w:sz w:val="28"/>
          <w:szCs w:val="28"/>
        </w:rPr>
        <w:t xml:space="preserve">Закон </w:t>
      </w:r>
    </w:p>
    <w:p w:rsidR="003C2D05" w:rsidRPr="00491B96" w:rsidRDefault="003C2D05" w:rsidP="003C2D05">
      <w:pPr>
        <w:ind w:firstLine="0"/>
        <w:jc w:val="center"/>
        <w:rPr>
          <w:b/>
          <w:sz w:val="28"/>
          <w:szCs w:val="28"/>
        </w:rPr>
      </w:pPr>
      <w:r w:rsidRPr="00491B96">
        <w:rPr>
          <w:b/>
          <w:sz w:val="28"/>
          <w:szCs w:val="28"/>
        </w:rPr>
        <w:t xml:space="preserve">о внесении изменений в некоторые </w:t>
      </w:r>
      <w:r w:rsidR="00CB5B27" w:rsidRPr="00491B96">
        <w:rPr>
          <w:b/>
          <w:sz w:val="28"/>
          <w:szCs w:val="28"/>
        </w:rPr>
        <w:t>нормативные</w:t>
      </w:r>
      <w:r w:rsidRPr="00491B96">
        <w:rPr>
          <w:b/>
          <w:sz w:val="28"/>
          <w:szCs w:val="28"/>
        </w:rPr>
        <w:t xml:space="preserve"> акты</w:t>
      </w:r>
    </w:p>
    <w:p w:rsidR="003C2D05" w:rsidRPr="00491B96" w:rsidRDefault="003C2D05" w:rsidP="003C2D05">
      <w:pPr>
        <w:ind w:firstLine="0"/>
        <w:jc w:val="center"/>
        <w:rPr>
          <w:b/>
          <w:sz w:val="28"/>
          <w:szCs w:val="28"/>
        </w:rPr>
      </w:pPr>
      <w:r w:rsidRPr="00491B96">
        <w:rPr>
          <w:b/>
          <w:sz w:val="28"/>
          <w:szCs w:val="28"/>
        </w:rPr>
        <w:t xml:space="preserve"> </w:t>
      </w:r>
    </w:p>
    <w:p w:rsidR="00A9428E" w:rsidRPr="00491B96" w:rsidRDefault="003C2D05" w:rsidP="00A9428E">
      <w:pPr>
        <w:autoSpaceDE w:val="0"/>
        <w:autoSpaceDN w:val="0"/>
        <w:adjustRightInd w:val="0"/>
        <w:rPr>
          <w:rFonts w:ascii="Segoe UI" w:hAnsi="Segoe UI" w:cs="Segoe UI"/>
          <w:sz w:val="21"/>
          <w:szCs w:val="21"/>
          <w:lang w:val="bg-BG"/>
        </w:rPr>
      </w:pPr>
      <w:r w:rsidRPr="00491B96">
        <w:rPr>
          <w:sz w:val="28"/>
          <w:szCs w:val="28"/>
        </w:rPr>
        <w:t xml:space="preserve">Настоящий закон перелагает </w:t>
      </w:r>
      <w:r w:rsidRPr="00491B96">
        <w:rPr>
          <w:rFonts w:eastAsia="Calibri"/>
          <w:bCs/>
          <w:sz w:val="28"/>
          <w:szCs w:val="28"/>
        </w:rPr>
        <w:t>ст.2 (1); ст.3 (1), п</w:t>
      </w:r>
      <w:r w:rsidR="003649C3" w:rsidRPr="00491B96">
        <w:rPr>
          <w:rFonts w:eastAsia="Calibri"/>
          <w:bCs/>
          <w:sz w:val="28"/>
          <w:szCs w:val="28"/>
        </w:rPr>
        <w:t>ункты</w:t>
      </w:r>
      <w:r w:rsidRPr="00491B96">
        <w:rPr>
          <w:rFonts w:eastAsia="Calibri"/>
          <w:bCs/>
          <w:sz w:val="28"/>
          <w:szCs w:val="28"/>
        </w:rPr>
        <w:t xml:space="preserve"> (a), (b), (d), (g), (w); ст.4 (1); ст.6 (1) и (4); ст.7 (1), (2) и (5); ст.8 (1), (3) и (5); ст.9; ст.10 (6); ст.14 (1) и (3); ст.15 (4); ст.16 (1)-(3); ст.19 (1) и (2), тезис II; ст.20 (1); ст.22a (1); ст.23; ст.23b (1) и (4); ст.36; п</w:t>
      </w:r>
      <w:r w:rsidR="003649C3" w:rsidRPr="00491B96">
        <w:rPr>
          <w:rFonts w:eastAsia="Calibri"/>
          <w:bCs/>
          <w:sz w:val="28"/>
          <w:szCs w:val="28"/>
        </w:rPr>
        <w:t xml:space="preserve">ункты </w:t>
      </w:r>
      <w:r w:rsidRPr="00491B96">
        <w:rPr>
          <w:rFonts w:eastAsia="Calibri"/>
          <w:bCs/>
          <w:sz w:val="28"/>
          <w:szCs w:val="28"/>
        </w:rPr>
        <w:t>1-15 и п</w:t>
      </w:r>
      <w:r w:rsidR="003649C3" w:rsidRPr="00491B96">
        <w:rPr>
          <w:rFonts w:eastAsia="Calibri"/>
          <w:bCs/>
          <w:sz w:val="28"/>
          <w:szCs w:val="28"/>
        </w:rPr>
        <w:t>ункт 17</w:t>
      </w:r>
      <w:r w:rsidRPr="00491B96">
        <w:rPr>
          <w:sz w:val="28"/>
          <w:szCs w:val="28"/>
        </w:rPr>
        <w:t xml:space="preserve"> </w:t>
      </w:r>
      <w:r w:rsidR="003649C3" w:rsidRPr="00491B96">
        <w:rPr>
          <w:sz w:val="28"/>
          <w:szCs w:val="28"/>
        </w:rPr>
        <w:t>п</w:t>
      </w:r>
      <w:r w:rsidRPr="00491B96">
        <w:rPr>
          <w:sz w:val="28"/>
          <w:szCs w:val="28"/>
        </w:rPr>
        <w:t xml:space="preserve">риложения </w:t>
      </w:r>
      <w:r w:rsidRPr="00491B96">
        <w:rPr>
          <w:rFonts w:eastAsia="Calibri"/>
          <w:bCs/>
          <w:sz w:val="28"/>
          <w:szCs w:val="28"/>
        </w:rPr>
        <w:t xml:space="preserve">II Регламента (ЕС) № 1060/2009 </w:t>
      </w:r>
      <w:r w:rsidRPr="00491B96">
        <w:rPr>
          <w:sz w:val="28"/>
          <w:szCs w:val="28"/>
        </w:rPr>
        <w:t xml:space="preserve">Европейского Парламента и Совета от 16 сентября 2009 о кредитных рейтинговых агентствах, опубликованного в Официальном журнале Европейского Союза </w:t>
      </w:r>
      <w:r w:rsidRPr="00491B96">
        <w:rPr>
          <w:rFonts w:eastAsia="Calibri"/>
          <w:bCs/>
          <w:sz w:val="28"/>
          <w:szCs w:val="28"/>
        </w:rPr>
        <w:t>L 302 от 17 ноября 2009, с последними изменениями, внесенными Регламентом (ЕС) 2017/2042</w:t>
      </w:r>
      <w:r w:rsidRPr="00491B96">
        <w:rPr>
          <w:sz w:val="28"/>
          <w:szCs w:val="28"/>
        </w:rPr>
        <w:t xml:space="preserve"> Европейского Парламента и Совета от 12 декабря 2017</w:t>
      </w:r>
      <w:r w:rsidR="00073BA2" w:rsidRPr="00491B96">
        <w:rPr>
          <w:sz w:val="28"/>
          <w:szCs w:val="28"/>
        </w:rPr>
        <w:t xml:space="preserve"> года </w:t>
      </w:r>
      <w:r w:rsidR="00073BA2" w:rsidRPr="00491B96">
        <w:rPr>
          <w:sz w:val="28"/>
          <w:szCs w:val="28"/>
          <w:lang w:val="bg-BG"/>
        </w:rPr>
        <w:t xml:space="preserve">об установлении общих рамок  безопасности и создании специальной базы для простой, прозрачной и стандартизированной  безопасности, </w:t>
      </w:r>
      <w:r w:rsidR="00705BD4" w:rsidRPr="00491B96">
        <w:rPr>
          <w:sz w:val="28"/>
          <w:szCs w:val="28"/>
          <w:lang w:val="bg-BG"/>
        </w:rPr>
        <w:t xml:space="preserve">и </w:t>
      </w:r>
      <w:r w:rsidR="00073BA2" w:rsidRPr="00491B96">
        <w:rPr>
          <w:sz w:val="28"/>
          <w:szCs w:val="28"/>
          <w:lang w:val="bg-BG"/>
        </w:rPr>
        <w:t>о внесении изменений в Директивы 2009/65/</w:t>
      </w:r>
      <w:r w:rsidR="00A9428E" w:rsidRPr="00491B96">
        <w:rPr>
          <w:sz w:val="28"/>
          <w:szCs w:val="28"/>
          <w:lang w:val="bg-BG"/>
        </w:rPr>
        <w:t>С</w:t>
      </w:r>
      <w:r w:rsidR="00073BA2" w:rsidRPr="00491B96">
        <w:rPr>
          <w:sz w:val="28"/>
          <w:szCs w:val="28"/>
          <w:lang w:val="bg-BG"/>
        </w:rPr>
        <w:t>Е, 2009/138/С</w:t>
      </w:r>
      <w:r w:rsidR="00A9428E" w:rsidRPr="00491B96">
        <w:rPr>
          <w:sz w:val="28"/>
          <w:szCs w:val="28"/>
          <w:lang w:val="bg-BG"/>
        </w:rPr>
        <w:t>Е</w:t>
      </w:r>
      <w:r w:rsidR="00073BA2" w:rsidRPr="00491B96">
        <w:rPr>
          <w:sz w:val="28"/>
          <w:szCs w:val="28"/>
          <w:lang w:val="bg-BG"/>
        </w:rPr>
        <w:t xml:space="preserve"> и 2011/61/ЕС</w:t>
      </w:r>
      <w:r w:rsidR="00A9428E" w:rsidRPr="00491B96">
        <w:rPr>
          <w:sz w:val="28"/>
          <w:szCs w:val="28"/>
          <w:lang w:val="bg-BG"/>
        </w:rPr>
        <w:t xml:space="preserve">, а также </w:t>
      </w:r>
      <w:r w:rsidR="00C41FEE" w:rsidRPr="00491B96">
        <w:rPr>
          <w:sz w:val="28"/>
          <w:szCs w:val="28"/>
          <w:lang w:val="bg-BG"/>
        </w:rPr>
        <w:t xml:space="preserve">в </w:t>
      </w:r>
      <w:r w:rsidR="00A9428E" w:rsidRPr="00491B96">
        <w:rPr>
          <w:sz w:val="28"/>
          <w:szCs w:val="28"/>
          <w:lang w:val="bg-BG"/>
        </w:rPr>
        <w:t>Регламент</w:t>
      </w:r>
      <w:r w:rsidR="00C41FEE" w:rsidRPr="00491B96">
        <w:rPr>
          <w:sz w:val="28"/>
          <w:szCs w:val="28"/>
          <w:lang w:val="bg-BG"/>
        </w:rPr>
        <w:t>ы</w:t>
      </w:r>
      <w:r w:rsidR="00A9428E" w:rsidRPr="00491B96">
        <w:rPr>
          <w:sz w:val="28"/>
          <w:szCs w:val="28"/>
          <w:lang w:val="bg-BG"/>
        </w:rPr>
        <w:t xml:space="preserve"> </w:t>
      </w:r>
      <w:r w:rsidR="00073BA2" w:rsidRPr="00491B96">
        <w:rPr>
          <w:sz w:val="28"/>
          <w:szCs w:val="28"/>
          <w:lang w:val="bg-BG"/>
        </w:rPr>
        <w:t xml:space="preserve"> </w:t>
      </w:r>
      <w:r w:rsidR="00A9428E" w:rsidRPr="00491B96">
        <w:rPr>
          <w:sz w:val="28"/>
          <w:szCs w:val="28"/>
          <w:lang w:val="bg-BG"/>
        </w:rPr>
        <w:t xml:space="preserve">(СЕ) </w:t>
      </w:r>
      <w:r w:rsidR="00073BA2" w:rsidRPr="00491B96">
        <w:rPr>
          <w:sz w:val="28"/>
          <w:szCs w:val="28"/>
          <w:lang w:val="bg-BG"/>
        </w:rPr>
        <w:t xml:space="preserve">№ 1060/2009 и </w:t>
      </w:r>
      <w:r w:rsidR="00A9428E" w:rsidRPr="00491B96">
        <w:rPr>
          <w:sz w:val="28"/>
          <w:szCs w:val="28"/>
          <w:lang w:val="bg-BG"/>
        </w:rPr>
        <w:t xml:space="preserve">(ЕС) </w:t>
      </w:r>
      <w:r w:rsidR="00073BA2" w:rsidRPr="00491B96">
        <w:rPr>
          <w:sz w:val="28"/>
          <w:szCs w:val="28"/>
          <w:lang w:val="bg-BG"/>
        </w:rPr>
        <w:t>№ 648/2012</w:t>
      </w:r>
      <w:r w:rsidR="00A9428E" w:rsidRPr="00491B96">
        <w:rPr>
          <w:sz w:val="28"/>
          <w:szCs w:val="28"/>
          <w:lang w:val="bg-BG"/>
        </w:rPr>
        <w:t>.</w:t>
      </w:r>
      <w:r w:rsidR="00A9428E" w:rsidRPr="00491B96">
        <w:rPr>
          <w:rFonts w:ascii="Roboto" w:hAnsi="Roboto" w:cs="Arial"/>
          <w:sz w:val="21"/>
          <w:szCs w:val="21"/>
          <w:lang w:val="bg-BG"/>
        </w:rPr>
        <w:t xml:space="preserve"> </w:t>
      </w:r>
      <w:r w:rsidR="00073BA2" w:rsidRPr="00491B96">
        <w:rPr>
          <w:rFonts w:ascii="Segoe UI" w:hAnsi="Segoe UI" w:cs="Segoe UI"/>
          <w:sz w:val="21"/>
          <w:szCs w:val="21"/>
          <w:lang w:val="bg-BG"/>
        </w:rPr>
        <w:t xml:space="preserve"> </w:t>
      </w:r>
    </w:p>
    <w:p w:rsidR="003C2D05" w:rsidRPr="00491B96" w:rsidRDefault="003C2D05" w:rsidP="00A9428E">
      <w:pPr>
        <w:autoSpaceDE w:val="0"/>
        <w:autoSpaceDN w:val="0"/>
        <w:adjustRightInd w:val="0"/>
        <w:rPr>
          <w:sz w:val="28"/>
          <w:szCs w:val="28"/>
        </w:rPr>
      </w:pPr>
      <w:r w:rsidRPr="00491B96">
        <w:rPr>
          <w:sz w:val="28"/>
          <w:szCs w:val="28"/>
        </w:rPr>
        <w:t>Парламент принимает настоящий органический закон.</w:t>
      </w:r>
    </w:p>
    <w:p w:rsidR="003C2D05" w:rsidRPr="00491B96" w:rsidRDefault="003C2D05" w:rsidP="003C2D05">
      <w:pPr>
        <w:ind w:firstLine="720"/>
        <w:rPr>
          <w:sz w:val="28"/>
          <w:szCs w:val="28"/>
        </w:rPr>
      </w:pPr>
    </w:p>
    <w:p w:rsidR="003C2D05" w:rsidRPr="00491B96" w:rsidRDefault="003C2D05" w:rsidP="003C2D05">
      <w:pPr>
        <w:ind w:firstLine="720"/>
        <w:rPr>
          <w:b/>
          <w:sz w:val="28"/>
          <w:szCs w:val="28"/>
        </w:rPr>
      </w:pPr>
      <w:r w:rsidRPr="00491B96">
        <w:rPr>
          <w:b/>
          <w:sz w:val="28"/>
          <w:szCs w:val="28"/>
        </w:rPr>
        <w:t xml:space="preserve">Ст. I. </w:t>
      </w:r>
      <w:r w:rsidRPr="00491B96">
        <w:rPr>
          <w:sz w:val="28"/>
          <w:szCs w:val="28"/>
        </w:rPr>
        <w:t xml:space="preserve">– В Закон № 192/1998 </w:t>
      </w:r>
      <w:r w:rsidR="00A9428E" w:rsidRPr="00491B96">
        <w:rPr>
          <w:sz w:val="28"/>
          <w:szCs w:val="28"/>
        </w:rPr>
        <w:t xml:space="preserve">о Национальной комиссии по финансовому рынку </w:t>
      </w:r>
      <w:r w:rsidRPr="00491B96">
        <w:rPr>
          <w:sz w:val="28"/>
          <w:szCs w:val="28"/>
        </w:rPr>
        <w:t>(повторное опубликование: Официальный монитор Республики Молдова, 2007</w:t>
      </w:r>
      <w:r w:rsidR="00A9428E" w:rsidRPr="00491B96">
        <w:rPr>
          <w:sz w:val="28"/>
          <w:szCs w:val="28"/>
        </w:rPr>
        <w:t xml:space="preserve"> г.</w:t>
      </w:r>
      <w:r w:rsidRPr="00491B96">
        <w:rPr>
          <w:sz w:val="28"/>
          <w:szCs w:val="28"/>
        </w:rPr>
        <w:t>, № 117-126BIS), с последующими изменениями, внести следующие изменения:</w:t>
      </w:r>
    </w:p>
    <w:p w:rsidR="003C2D05" w:rsidRPr="00491B96" w:rsidRDefault="003C2D05" w:rsidP="003C2D05">
      <w:pPr>
        <w:ind w:firstLine="720"/>
        <w:rPr>
          <w:sz w:val="28"/>
          <w:szCs w:val="28"/>
        </w:rPr>
      </w:pPr>
      <w:r w:rsidRPr="00491B96">
        <w:rPr>
          <w:b/>
          <w:sz w:val="28"/>
          <w:szCs w:val="28"/>
        </w:rPr>
        <w:t xml:space="preserve">1. </w:t>
      </w:r>
      <w:r w:rsidRPr="00491B96">
        <w:rPr>
          <w:sz w:val="28"/>
          <w:szCs w:val="28"/>
        </w:rPr>
        <w:t xml:space="preserve">В </w:t>
      </w:r>
      <w:r w:rsidR="00705BD4" w:rsidRPr="00491B96">
        <w:rPr>
          <w:sz w:val="28"/>
          <w:szCs w:val="28"/>
        </w:rPr>
        <w:t xml:space="preserve">статье 4 </w:t>
      </w:r>
      <w:r w:rsidRPr="00491B96">
        <w:rPr>
          <w:sz w:val="28"/>
          <w:szCs w:val="28"/>
        </w:rPr>
        <w:t>част</w:t>
      </w:r>
      <w:r w:rsidR="00705BD4" w:rsidRPr="00491B96">
        <w:rPr>
          <w:sz w:val="28"/>
          <w:szCs w:val="28"/>
        </w:rPr>
        <w:t>ь</w:t>
      </w:r>
      <w:r w:rsidRPr="00491B96">
        <w:rPr>
          <w:sz w:val="28"/>
          <w:szCs w:val="28"/>
        </w:rPr>
        <w:t xml:space="preserve"> (1) после слов</w:t>
      </w:r>
      <w:r w:rsidRPr="00491B96">
        <w:rPr>
          <w:b/>
          <w:sz w:val="28"/>
          <w:szCs w:val="28"/>
        </w:rPr>
        <w:t xml:space="preserve"> </w:t>
      </w:r>
      <w:r w:rsidRPr="00491B96">
        <w:rPr>
          <w:sz w:val="28"/>
          <w:szCs w:val="28"/>
          <w:lang w:eastAsia="ro-RO"/>
        </w:rPr>
        <w:t>«</w:t>
      </w:r>
      <w:r w:rsidRPr="00491B96">
        <w:rPr>
          <w:sz w:val="28"/>
          <w:szCs w:val="28"/>
        </w:rPr>
        <w:t xml:space="preserve">рынке капитала,» дополнить словами </w:t>
      </w:r>
      <w:r w:rsidRPr="00491B96">
        <w:rPr>
          <w:sz w:val="28"/>
          <w:szCs w:val="28"/>
          <w:lang w:eastAsia="ro-RO"/>
        </w:rPr>
        <w:t>«</w:t>
      </w:r>
      <w:r w:rsidRPr="00491B96">
        <w:rPr>
          <w:sz w:val="28"/>
          <w:szCs w:val="28"/>
        </w:rPr>
        <w:t>кредитные рейтинговые агентства,».</w:t>
      </w:r>
    </w:p>
    <w:p w:rsidR="003C2D05" w:rsidRPr="00491B96" w:rsidRDefault="003C2D05" w:rsidP="003C2D05">
      <w:pPr>
        <w:ind w:firstLine="720"/>
        <w:rPr>
          <w:sz w:val="28"/>
          <w:szCs w:val="28"/>
        </w:rPr>
      </w:pPr>
      <w:r w:rsidRPr="00491B96">
        <w:rPr>
          <w:b/>
          <w:sz w:val="28"/>
          <w:szCs w:val="28"/>
        </w:rPr>
        <w:t xml:space="preserve">2. </w:t>
      </w:r>
      <w:r w:rsidR="00705BD4" w:rsidRPr="00491B96">
        <w:rPr>
          <w:sz w:val="28"/>
          <w:szCs w:val="28"/>
        </w:rPr>
        <w:t>С</w:t>
      </w:r>
      <w:r w:rsidRPr="00491B96">
        <w:rPr>
          <w:sz w:val="28"/>
          <w:szCs w:val="28"/>
        </w:rPr>
        <w:t>тать</w:t>
      </w:r>
      <w:r w:rsidR="00705BD4" w:rsidRPr="00491B96">
        <w:rPr>
          <w:sz w:val="28"/>
          <w:szCs w:val="28"/>
        </w:rPr>
        <w:t xml:space="preserve">я </w:t>
      </w:r>
      <w:r w:rsidRPr="00491B96">
        <w:rPr>
          <w:sz w:val="28"/>
          <w:szCs w:val="28"/>
        </w:rPr>
        <w:t>8:</w:t>
      </w:r>
    </w:p>
    <w:p w:rsidR="003C2D05" w:rsidRPr="00491B96" w:rsidRDefault="003C2D05" w:rsidP="003C2D05">
      <w:pPr>
        <w:ind w:firstLine="720"/>
        <w:rPr>
          <w:sz w:val="28"/>
          <w:szCs w:val="28"/>
        </w:rPr>
      </w:pPr>
      <w:r w:rsidRPr="00491B96">
        <w:rPr>
          <w:sz w:val="28"/>
          <w:szCs w:val="28"/>
        </w:rPr>
        <w:t>дополнить пунктом c</w:t>
      </w:r>
      <w:r w:rsidRPr="00491B96">
        <w:rPr>
          <w:sz w:val="28"/>
          <w:szCs w:val="28"/>
          <w:vertAlign w:val="superscript"/>
        </w:rPr>
        <w:t>1</w:t>
      </w:r>
      <w:r w:rsidRPr="00491B96">
        <w:rPr>
          <w:sz w:val="28"/>
          <w:szCs w:val="28"/>
        </w:rPr>
        <w:t>) следующего содержания:</w:t>
      </w:r>
    </w:p>
    <w:p w:rsidR="003C2D05" w:rsidRPr="00491B96" w:rsidRDefault="003C2D05" w:rsidP="003C2D05">
      <w:pPr>
        <w:ind w:firstLine="720"/>
        <w:rPr>
          <w:sz w:val="28"/>
          <w:szCs w:val="28"/>
        </w:rPr>
      </w:pPr>
      <w:r w:rsidRPr="00491B96">
        <w:rPr>
          <w:sz w:val="28"/>
          <w:szCs w:val="28"/>
          <w:lang w:eastAsia="ro-RO"/>
        </w:rPr>
        <w:t>«</w:t>
      </w:r>
      <w:r w:rsidRPr="00491B96">
        <w:rPr>
          <w:sz w:val="28"/>
          <w:szCs w:val="28"/>
        </w:rPr>
        <w:t>c</w:t>
      </w:r>
      <w:r w:rsidRPr="00491B96">
        <w:rPr>
          <w:sz w:val="28"/>
          <w:szCs w:val="28"/>
          <w:vertAlign w:val="superscript"/>
        </w:rPr>
        <w:t>1</w:t>
      </w:r>
      <w:r w:rsidRPr="00491B96">
        <w:rPr>
          <w:sz w:val="28"/>
          <w:szCs w:val="28"/>
        </w:rPr>
        <w:t xml:space="preserve">) осуществляет регистрацию и надзор кредитных рейтинговых агентств согласно Закону </w:t>
      </w:r>
      <w:r w:rsidR="00705BD4" w:rsidRPr="00491B96">
        <w:rPr>
          <w:sz w:val="28"/>
          <w:szCs w:val="28"/>
        </w:rPr>
        <w:t xml:space="preserve">№ 171/2012 </w:t>
      </w:r>
      <w:r w:rsidRPr="00491B96">
        <w:rPr>
          <w:sz w:val="28"/>
          <w:szCs w:val="28"/>
        </w:rPr>
        <w:t>о рынке капитала»;</w:t>
      </w:r>
    </w:p>
    <w:p w:rsidR="003C2D05" w:rsidRPr="00491B96" w:rsidRDefault="003C2D05" w:rsidP="003C2D05">
      <w:pPr>
        <w:ind w:firstLine="720"/>
        <w:rPr>
          <w:sz w:val="28"/>
          <w:szCs w:val="28"/>
        </w:rPr>
      </w:pPr>
      <w:r w:rsidRPr="00491B96">
        <w:rPr>
          <w:sz w:val="28"/>
          <w:szCs w:val="28"/>
        </w:rPr>
        <w:t xml:space="preserve">в пункте m) после слов </w:t>
      </w:r>
      <w:r w:rsidRPr="00491B96">
        <w:rPr>
          <w:sz w:val="28"/>
          <w:szCs w:val="28"/>
          <w:lang w:eastAsia="ro-RO"/>
        </w:rPr>
        <w:t>«</w:t>
      </w:r>
      <w:r w:rsidRPr="00491B96">
        <w:rPr>
          <w:sz w:val="28"/>
          <w:szCs w:val="28"/>
        </w:rPr>
        <w:t xml:space="preserve">страховых и/или перестраховочных брокеров и актуариев,» дополнить словами </w:t>
      </w:r>
      <w:r w:rsidRPr="00491B96">
        <w:rPr>
          <w:sz w:val="28"/>
          <w:szCs w:val="28"/>
          <w:lang w:eastAsia="ro-RO"/>
        </w:rPr>
        <w:t xml:space="preserve">«реестр </w:t>
      </w:r>
      <w:r w:rsidRPr="00491B96">
        <w:rPr>
          <w:sz w:val="28"/>
          <w:szCs w:val="28"/>
        </w:rPr>
        <w:t>кредитных рейтинговых агентствах,».</w:t>
      </w:r>
    </w:p>
    <w:p w:rsidR="003C2D05" w:rsidRPr="00491B96" w:rsidRDefault="003C2D05" w:rsidP="003C2D05">
      <w:pPr>
        <w:ind w:firstLine="720"/>
        <w:rPr>
          <w:sz w:val="28"/>
          <w:szCs w:val="28"/>
        </w:rPr>
      </w:pPr>
    </w:p>
    <w:p w:rsidR="003C2D05" w:rsidRPr="00491B96" w:rsidRDefault="003C2D05" w:rsidP="003C2D05">
      <w:pPr>
        <w:ind w:firstLine="720"/>
        <w:rPr>
          <w:sz w:val="28"/>
          <w:szCs w:val="28"/>
        </w:rPr>
      </w:pPr>
      <w:r w:rsidRPr="00491B96">
        <w:rPr>
          <w:b/>
          <w:sz w:val="28"/>
          <w:szCs w:val="28"/>
        </w:rPr>
        <w:t xml:space="preserve">Ст. II. </w:t>
      </w:r>
      <w:r w:rsidRPr="00491B96">
        <w:rPr>
          <w:sz w:val="28"/>
          <w:szCs w:val="28"/>
        </w:rPr>
        <w:t xml:space="preserve">– В Закон </w:t>
      </w:r>
      <w:r w:rsidR="00705BD4" w:rsidRPr="00491B96">
        <w:rPr>
          <w:sz w:val="28"/>
          <w:szCs w:val="28"/>
        </w:rPr>
        <w:t xml:space="preserve">№ 171/2012 </w:t>
      </w:r>
      <w:r w:rsidRPr="00491B96">
        <w:rPr>
          <w:sz w:val="28"/>
          <w:szCs w:val="28"/>
        </w:rPr>
        <w:t>о рынке капитала (Официальный монитор Республики Молдова, 2012</w:t>
      </w:r>
      <w:r w:rsidR="00705BD4" w:rsidRPr="00491B96">
        <w:rPr>
          <w:sz w:val="28"/>
          <w:szCs w:val="28"/>
        </w:rPr>
        <w:t xml:space="preserve"> г.</w:t>
      </w:r>
      <w:r w:rsidRPr="00491B96">
        <w:rPr>
          <w:sz w:val="28"/>
          <w:szCs w:val="28"/>
        </w:rPr>
        <w:t>, №</w:t>
      </w:r>
      <w:r w:rsidR="00705BD4" w:rsidRPr="00491B96">
        <w:rPr>
          <w:sz w:val="28"/>
          <w:szCs w:val="28"/>
        </w:rPr>
        <w:t xml:space="preserve"> </w:t>
      </w:r>
      <w:r w:rsidRPr="00491B96">
        <w:rPr>
          <w:sz w:val="28"/>
          <w:szCs w:val="28"/>
        </w:rPr>
        <w:t>193-197, ст.665), с последующими изменениями, внести следующие изменения:</w:t>
      </w:r>
    </w:p>
    <w:p w:rsidR="003C2D05" w:rsidRPr="00491B96" w:rsidRDefault="003C2D05" w:rsidP="003C2D05">
      <w:pPr>
        <w:ind w:firstLine="720"/>
        <w:rPr>
          <w:sz w:val="28"/>
          <w:szCs w:val="28"/>
        </w:rPr>
      </w:pPr>
      <w:r w:rsidRPr="00491B96">
        <w:rPr>
          <w:b/>
          <w:sz w:val="28"/>
          <w:szCs w:val="28"/>
        </w:rPr>
        <w:t xml:space="preserve">1. </w:t>
      </w:r>
      <w:r w:rsidRPr="00491B96">
        <w:rPr>
          <w:sz w:val="28"/>
          <w:szCs w:val="28"/>
        </w:rPr>
        <w:t xml:space="preserve">Преамбулу дополнить следующим </w:t>
      </w:r>
      <w:r w:rsidR="00705BD4" w:rsidRPr="00491B96">
        <w:rPr>
          <w:sz w:val="28"/>
          <w:szCs w:val="28"/>
        </w:rPr>
        <w:t>текстом</w:t>
      </w:r>
      <w:r w:rsidRPr="00491B96">
        <w:rPr>
          <w:sz w:val="28"/>
          <w:szCs w:val="28"/>
        </w:rPr>
        <w:t xml:space="preserve">: </w:t>
      </w:r>
    </w:p>
    <w:p w:rsidR="003C2D05" w:rsidRPr="00491B96" w:rsidRDefault="003C2D05" w:rsidP="003C2D05">
      <w:pPr>
        <w:ind w:firstLine="720"/>
        <w:rPr>
          <w:sz w:val="28"/>
          <w:szCs w:val="28"/>
        </w:rPr>
      </w:pPr>
      <w:r w:rsidRPr="00491B96">
        <w:rPr>
          <w:sz w:val="28"/>
          <w:szCs w:val="28"/>
          <w:lang w:eastAsia="ro-RO"/>
        </w:rPr>
        <w:lastRenderedPageBreak/>
        <w:t>«</w:t>
      </w:r>
      <w:r w:rsidRPr="00491B96">
        <w:rPr>
          <w:rFonts w:eastAsia="Calibri"/>
          <w:bCs/>
          <w:sz w:val="28"/>
          <w:szCs w:val="28"/>
        </w:rPr>
        <w:t xml:space="preserve">Регламент (ЕС) № 1060/2009 </w:t>
      </w:r>
      <w:r w:rsidRPr="00491B96">
        <w:rPr>
          <w:sz w:val="28"/>
          <w:szCs w:val="28"/>
        </w:rPr>
        <w:t>Европейского Парламента и Совета от 16 сентября 2009 о кредитных рейтинговых агентствах, опубликованн</w:t>
      </w:r>
      <w:r w:rsidR="00C41FEE" w:rsidRPr="00491B96">
        <w:rPr>
          <w:sz w:val="28"/>
          <w:szCs w:val="28"/>
        </w:rPr>
        <w:t>ый</w:t>
      </w:r>
      <w:r w:rsidRPr="00491B96">
        <w:rPr>
          <w:sz w:val="28"/>
          <w:szCs w:val="28"/>
        </w:rPr>
        <w:t xml:space="preserve"> в Официальном журнале Европейского Союза </w:t>
      </w:r>
      <w:r w:rsidRPr="00491B96">
        <w:rPr>
          <w:rFonts w:eastAsia="Calibri"/>
          <w:bCs/>
          <w:sz w:val="28"/>
          <w:szCs w:val="28"/>
        </w:rPr>
        <w:t>L 302 от 17 ноября 2009</w:t>
      </w:r>
      <w:r w:rsidR="00C41FEE" w:rsidRPr="00491B96">
        <w:rPr>
          <w:rFonts w:eastAsia="Calibri"/>
          <w:bCs/>
          <w:sz w:val="28"/>
          <w:szCs w:val="28"/>
        </w:rPr>
        <w:t xml:space="preserve"> года</w:t>
      </w:r>
      <w:r w:rsidRPr="00491B96">
        <w:rPr>
          <w:rFonts w:eastAsia="Calibri"/>
          <w:bCs/>
          <w:sz w:val="28"/>
          <w:szCs w:val="28"/>
        </w:rPr>
        <w:t>, с последними изменениями, внесенными Регламентом (ЕС) 2017/2042</w:t>
      </w:r>
      <w:r w:rsidRPr="00491B96">
        <w:rPr>
          <w:sz w:val="28"/>
          <w:szCs w:val="28"/>
        </w:rPr>
        <w:t xml:space="preserve"> Европейского Парламента и Совета от 12 декабря 2017</w:t>
      </w:r>
      <w:r w:rsidR="00705BD4" w:rsidRPr="00491B96">
        <w:rPr>
          <w:sz w:val="28"/>
          <w:szCs w:val="28"/>
        </w:rPr>
        <w:t xml:space="preserve"> года</w:t>
      </w:r>
      <w:r w:rsidR="00705BD4" w:rsidRPr="00491B96">
        <w:rPr>
          <w:sz w:val="28"/>
          <w:szCs w:val="28"/>
          <w:lang w:val="bg-BG"/>
        </w:rPr>
        <w:t xml:space="preserve"> об установлении общих рамок  безопасности и создании специальной базы для простой, прозрачной и стандартизированной  безопасности, и  о внесении изменений в Директивы</w:t>
      </w:r>
      <w:r w:rsidRPr="00491B96">
        <w:rPr>
          <w:sz w:val="28"/>
          <w:szCs w:val="28"/>
        </w:rPr>
        <w:t xml:space="preserve"> </w:t>
      </w:r>
      <w:r w:rsidR="00C41FEE" w:rsidRPr="00491B96">
        <w:rPr>
          <w:sz w:val="28"/>
          <w:szCs w:val="28"/>
          <w:lang w:val="bg-BG"/>
        </w:rPr>
        <w:t xml:space="preserve">2009/65/СЕ, 2009/138/СЕ и 2011/61/ЕС, а также в </w:t>
      </w:r>
      <w:r w:rsidR="00054220" w:rsidRPr="00491B96">
        <w:rPr>
          <w:sz w:val="28"/>
          <w:szCs w:val="28"/>
          <w:lang w:val="bg-BG"/>
        </w:rPr>
        <w:t>Р</w:t>
      </w:r>
      <w:r w:rsidR="00C41FEE" w:rsidRPr="00491B96">
        <w:rPr>
          <w:sz w:val="28"/>
          <w:szCs w:val="28"/>
          <w:lang w:val="bg-BG"/>
        </w:rPr>
        <w:t>егламенты</w:t>
      </w:r>
      <w:r w:rsidR="00C41FEE" w:rsidRPr="00491B96">
        <w:rPr>
          <w:rFonts w:eastAsia="Calibri"/>
          <w:bCs/>
          <w:sz w:val="28"/>
          <w:szCs w:val="28"/>
        </w:rPr>
        <w:t xml:space="preserve"> </w:t>
      </w:r>
      <w:r w:rsidR="00054220" w:rsidRPr="00491B96">
        <w:rPr>
          <w:sz w:val="28"/>
          <w:szCs w:val="28"/>
          <w:lang w:val="bg-BG"/>
        </w:rPr>
        <w:t>(СЕ) № 1060/2009 и (ЕС) № 648/2012</w:t>
      </w:r>
      <w:r w:rsidR="00054220" w:rsidRPr="00491B96">
        <w:rPr>
          <w:rFonts w:eastAsia="Calibri"/>
          <w:bCs/>
          <w:sz w:val="28"/>
          <w:szCs w:val="28"/>
        </w:rPr>
        <w:t xml:space="preserve"> </w:t>
      </w:r>
      <w:r w:rsidRPr="00491B96">
        <w:rPr>
          <w:rFonts w:eastAsia="Calibri"/>
          <w:bCs/>
          <w:sz w:val="28"/>
          <w:szCs w:val="28"/>
        </w:rPr>
        <w:t>[ст.2 (1); ст.3 (1), п</w:t>
      </w:r>
      <w:r w:rsidR="00C41FEE" w:rsidRPr="00491B96">
        <w:rPr>
          <w:rFonts w:eastAsia="Calibri"/>
          <w:bCs/>
          <w:sz w:val="28"/>
          <w:szCs w:val="28"/>
        </w:rPr>
        <w:t>ункты</w:t>
      </w:r>
      <w:r w:rsidRPr="00491B96">
        <w:rPr>
          <w:rFonts w:eastAsia="Calibri"/>
          <w:bCs/>
          <w:sz w:val="28"/>
          <w:szCs w:val="28"/>
        </w:rPr>
        <w:t xml:space="preserve"> (a), (b), (d), (g), (w); ст.4 (1); ст.6 (1) и (4); ст.7 (1), (2) и (5); ст.8 (1), (3) и (5); ст. 9; ст. 10 (6); ст. 14 (1) и (3); ст. 15 (4); ст.16 (1)-(3); ст.19 (1) и (2), тезис II; ст.20 (1); ст.22a (1); ст.23; ст.23b (1) и (4); ст.36; п</w:t>
      </w:r>
      <w:r w:rsidR="00705BD4" w:rsidRPr="00491B96">
        <w:rPr>
          <w:rFonts w:eastAsia="Calibri"/>
          <w:bCs/>
          <w:sz w:val="28"/>
          <w:szCs w:val="28"/>
        </w:rPr>
        <w:t>ункты</w:t>
      </w:r>
      <w:r w:rsidRPr="00491B96">
        <w:rPr>
          <w:rFonts w:eastAsia="Calibri"/>
          <w:bCs/>
          <w:sz w:val="28"/>
          <w:szCs w:val="28"/>
        </w:rPr>
        <w:t xml:space="preserve"> 1-15 и п</w:t>
      </w:r>
      <w:r w:rsidR="00705BD4" w:rsidRPr="00491B96">
        <w:rPr>
          <w:rFonts w:eastAsia="Calibri"/>
          <w:bCs/>
          <w:sz w:val="28"/>
          <w:szCs w:val="28"/>
        </w:rPr>
        <w:t xml:space="preserve">ункт </w:t>
      </w:r>
      <w:r w:rsidRPr="00491B96">
        <w:rPr>
          <w:rFonts w:eastAsia="Calibri"/>
          <w:bCs/>
          <w:sz w:val="28"/>
          <w:szCs w:val="28"/>
        </w:rPr>
        <w:t xml:space="preserve">17 </w:t>
      </w:r>
      <w:r w:rsidR="00C41FEE" w:rsidRPr="00491B96">
        <w:rPr>
          <w:rFonts w:eastAsia="Calibri"/>
          <w:bCs/>
          <w:sz w:val="28"/>
          <w:szCs w:val="28"/>
        </w:rPr>
        <w:t>п</w:t>
      </w:r>
      <w:r w:rsidRPr="00491B96">
        <w:rPr>
          <w:rFonts w:eastAsia="Calibri"/>
          <w:bCs/>
          <w:sz w:val="28"/>
          <w:szCs w:val="28"/>
        </w:rPr>
        <w:t>риложения II].</w:t>
      </w:r>
      <w:r w:rsidRPr="00491B96">
        <w:rPr>
          <w:sz w:val="28"/>
          <w:szCs w:val="28"/>
        </w:rPr>
        <w:t>».</w:t>
      </w:r>
    </w:p>
    <w:p w:rsidR="003C2D05" w:rsidRPr="00491B96" w:rsidRDefault="003C2D05" w:rsidP="003C2D05">
      <w:pPr>
        <w:autoSpaceDE w:val="0"/>
        <w:autoSpaceDN w:val="0"/>
        <w:adjustRightInd w:val="0"/>
        <w:ind w:firstLine="720"/>
        <w:rPr>
          <w:rFonts w:eastAsia="Calibri"/>
          <w:bCs/>
          <w:sz w:val="28"/>
          <w:szCs w:val="28"/>
        </w:rPr>
      </w:pPr>
    </w:p>
    <w:p w:rsidR="003C2D05" w:rsidRPr="00491B96" w:rsidRDefault="003C2D05" w:rsidP="003C2D05">
      <w:pPr>
        <w:tabs>
          <w:tab w:val="left" w:pos="426"/>
        </w:tabs>
        <w:autoSpaceDE w:val="0"/>
        <w:autoSpaceDN w:val="0"/>
        <w:adjustRightInd w:val="0"/>
        <w:ind w:firstLine="720"/>
        <w:rPr>
          <w:sz w:val="28"/>
          <w:szCs w:val="28"/>
        </w:rPr>
      </w:pPr>
      <w:r w:rsidRPr="00491B96">
        <w:rPr>
          <w:rFonts w:eastAsia="Calibri"/>
          <w:b/>
          <w:bCs/>
          <w:sz w:val="28"/>
          <w:szCs w:val="28"/>
        </w:rPr>
        <w:t>2.</w:t>
      </w:r>
      <w:r w:rsidRPr="00491B96">
        <w:rPr>
          <w:rFonts w:eastAsia="Calibri"/>
          <w:bCs/>
          <w:sz w:val="28"/>
          <w:szCs w:val="28"/>
        </w:rPr>
        <w:t xml:space="preserve"> </w:t>
      </w:r>
      <w:r w:rsidRPr="00491B96">
        <w:rPr>
          <w:sz w:val="28"/>
          <w:szCs w:val="28"/>
        </w:rPr>
        <w:t>В статье 6:</w:t>
      </w:r>
    </w:p>
    <w:p w:rsidR="003C2D05" w:rsidRPr="00491B96" w:rsidRDefault="003C2D05" w:rsidP="003C2D05">
      <w:pPr>
        <w:ind w:firstLine="720"/>
        <w:rPr>
          <w:sz w:val="28"/>
          <w:szCs w:val="28"/>
        </w:rPr>
      </w:pPr>
      <w:r w:rsidRPr="00491B96">
        <w:rPr>
          <w:iCs/>
          <w:sz w:val="28"/>
          <w:szCs w:val="28"/>
        </w:rPr>
        <w:t>после понятия</w:t>
      </w:r>
      <w:r w:rsidRPr="00491B96">
        <w:rPr>
          <w:i/>
          <w:iCs/>
          <w:sz w:val="28"/>
          <w:szCs w:val="28"/>
        </w:rPr>
        <w:t xml:space="preserve"> </w:t>
      </w:r>
      <w:r w:rsidRPr="00491B96">
        <w:rPr>
          <w:sz w:val="28"/>
          <w:szCs w:val="28"/>
          <w:lang w:eastAsia="ro-RO"/>
        </w:rPr>
        <w:t>«</w:t>
      </w:r>
      <w:r w:rsidRPr="00491B96">
        <w:rPr>
          <w:i/>
          <w:iCs/>
          <w:sz w:val="28"/>
          <w:szCs w:val="28"/>
        </w:rPr>
        <w:t>твердое обязательство</w:t>
      </w:r>
      <w:r w:rsidRPr="00491B96">
        <w:rPr>
          <w:sz w:val="28"/>
          <w:szCs w:val="28"/>
        </w:rPr>
        <w:t xml:space="preserve">» дополнить понятиями </w:t>
      </w:r>
      <w:r w:rsidRPr="00491B96">
        <w:rPr>
          <w:sz w:val="28"/>
          <w:szCs w:val="28"/>
          <w:lang w:eastAsia="ro-RO"/>
        </w:rPr>
        <w:t>«</w:t>
      </w:r>
      <w:r w:rsidRPr="00491B96">
        <w:rPr>
          <w:i/>
          <w:sz w:val="28"/>
          <w:szCs w:val="28"/>
        </w:rPr>
        <w:t>рейтинговый аналитик</w:t>
      </w:r>
      <w:r w:rsidRPr="00491B96">
        <w:rPr>
          <w:sz w:val="28"/>
          <w:szCs w:val="28"/>
        </w:rPr>
        <w:t xml:space="preserve">» и </w:t>
      </w:r>
      <w:r w:rsidRPr="00491B96">
        <w:rPr>
          <w:sz w:val="28"/>
          <w:szCs w:val="28"/>
          <w:lang w:eastAsia="ro-RO"/>
        </w:rPr>
        <w:t>«</w:t>
      </w:r>
      <w:r w:rsidRPr="00491B96">
        <w:rPr>
          <w:i/>
          <w:sz w:val="28"/>
          <w:szCs w:val="28"/>
        </w:rPr>
        <w:t>кредитное рейтинговое агентство</w:t>
      </w:r>
      <w:r w:rsidRPr="00491B96">
        <w:rPr>
          <w:sz w:val="28"/>
          <w:szCs w:val="28"/>
        </w:rPr>
        <w:t>» следующего содержания:</w:t>
      </w:r>
    </w:p>
    <w:p w:rsidR="003C2D05" w:rsidRPr="00491B96" w:rsidRDefault="003C2D05" w:rsidP="003C2D05">
      <w:pPr>
        <w:ind w:firstLine="720"/>
        <w:rPr>
          <w:sz w:val="28"/>
          <w:szCs w:val="28"/>
        </w:rPr>
      </w:pPr>
      <w:r w:rsidRPr="00491B96">
        <w:rPr>
          <w:sz w:val="28"/>
          <w:szCs w:val="28"/>
          <w:lang w:eastAsia="ro-RO"/>
        </w:rPr>
        <w:t>«</w:t>
      </w:r>
      <w:r w:rsidRPr="00491B96">
        <w:rPr>
          <w:i/>
          <w:sz w:val="28"/>
          <w:szCs w:val="28"/>
        </w:rPr>
        <w:t xml:space="preserve">рейтинговый аналитик </w:t>
      </w:r>
      <w:r w:rsidRPr="00491B96">
        <w:rPr>
          <w:sz w:val="28"/>
          <w:szCs w:val="28"/>
        </w:rPr>
        <w:t>– физическое лицо, осуществляющее аналитические функции, необходимые для присвоения кредитного рейтинга;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lang w:eastAsia="ro-RO"/>
        </w:rPr>
      </w:pPr>
      <w:r w:rsidRPr="00491B96">
        <w:rPr>
          <w:sz w:val="28"/>
          <w:szCs w:val="28"/>
          <w:lang w:eastAsia="ro-RO"/>
        </w:rPr>
        <w:t>«</w:t>
      </w:r>
      <w:r w:rsidRPr="00491B96">
        <w:rPr>
          <w:i/>
          <w:sz w:val="28"/>
          <w:szCs w:val="28"/>
          <w:lang w:eastAsia="ro-RO"/>
        </w:rPr>
        <w:t xml:space="preserve">кредитное рейтинговое агентство </w:t>
      </w:r>
      <w:r w:rsidRPr="00491B96">
        <w:rPr>
          <w:sz w:val="28"/>
          <w:szCs w:val="28"/>
          <w:lang w:eastAsia="ro-RO"/>
        </w:rPr>
        <w:t>– юридическое лицо, в деятельность которого входит присвоение на профессиональной основе кредитных рейтингов, которое зарегистрировано в порядке, установленном Национальной комиссией;»;</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91B96">
        <w:rPr>
          <w:iCs/>
          <w:sz w:val="28"/>
          <w:szCs w:val="28"/>
        </w:rPr>
        <w:t>после понятия</w:t>
      </w:r>
      <w:r w:rsidRPr="00491B96">
        <w:rPr>
          <w:i/>
          <w:iCs/>
          <w:sz w:val="28"/>
          <w:szCs w:val="28"/>
        </w:rPr>
        <w:t xml:space="preserve"> </w:t>
      </w:r>
      <w:r w:rsidRPr="00491B96">
        <w:rPr>
          <w:sz w:val="28"/>
          <w:szCs w:val="28"/>
          <w:lang w:eastAsia="ro-RO"/>
        </w:rPr>
        <w:t>«</w:t>
      </w:r>
      <w:r w:rsidRPr="00491B96">
        <w:rPr>
          <w:i/>
          <w:iCs/>
          <w:sz w:val="28"/>
          <w:szCs w:val="28"/>
        </w:rPr>
        <w:t>квалифицированный инвестор</w:t>
      </w:r>
      <w:r w:rsidRPr="00491B96">
        <w:rPr>
          <w:sz w:val="28"/>
          <w:szCs w:val="28"/>
        </w:rPr>
        <w:t xml:space="preserve">» дополнить понятием </w:t>
      </w:r>
      <w:r w:rsidRPr="00491B96">
        <w:rPr>
          <w:sz w:val="28"/>
          <w:szCs w:val="28"/>
          <w:lang w:eastAsia="ro-RO"/>
        </w:rPr>
        <w:t>«</w:t>
      </w:r>
      <w:r w:rsidRPr="00491B96">
        <w:rPr>
          <w:i/>
          <w:sz w:val="28"/>
          <w:szCs w:val="28"/>
        </w:rPr>
        <w:t>в целях регулирования</w:t>
      </w:r>
      <w:r w:rsidRPr="00491B96">
        <w:rPr>
          <w:sz w:val="28"/>
          <w:szCs w:val="28"/>
        </w:rPr>
        <w:t>» следующего содержания:</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91B96">
        <w:rPr>
          <w:sz w:val="28"/>
          <w:szCs w:val="28"/>
          <w:lang w:eastAsia="ro-RO"/>
        </w:rPr>
        <w:t>«</w:t>
      </w:r>
      <w:r w:rsidRPr="00491B96">
        <w:rPr>
          <w:i/>
          <w:sz w:val="28"/>
          <w:szCs w:val="28"/>
        </w:rPr>
        <w:t xml:space="preserve">в целях регулирования </w:t>
      </w:r>
      <w:r w:rsidRPr="00491B96">
        <w:rPr>
          <w:sz w:val="28"/>
          <w:szCs w:val="28"/>
        </w:rPr>
        <w:t>– использование кредитных рейтингов с целью соблюдения нормативных актов;»;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91B96">
        <w:rPr>
          <w:iCs/>
          <w:sz w:val="28"/>
          <w:szCs w:val="28"/>
        </w:rPr>
        <w:t>после понятия</w:t>
      </w:r>
      <w:r w:rsidRPr="00491B96">
        <w:rPr>
          <w:sz w:val="28"/>
          <w:szCs w:val="28"/>
        </w:rPr>
        <w:t xml:space="preserve"> </w:t>
      </w:r>
      <w:r w:rsidRPr="00491B96">
        <w:rPr>
          <w:sz w:val="28"/>
          <w:szCs w:val="28"/>
          <w:lang w:eastAsia="ro-RO"/>
        </w:rPr>
        <w:t>«</w:t>
      </w:r>
      <w:r w:rsidRPr="00491B96">
        <w:rPr>
          <w:i/>
          <w:iCs/>
          <w:sz w:val="28"/>
          <w:szCs w:val="28"/>
        </w:rPr>
        <w:t>релевантные лица</w:t>
      </w:r>
      <w:r w:rsidRPr="00491B96">
        <w:rPr>
          <w:sz w:val="28"/>
          <w:szCs w:val="28"/>
        </w:rPr>
        <w:t>» дополнить понятием «</w:t>
      </w:r>
      <w:r w:rsidRPr="00491B96">
        <w:rPr>
          <w:i/>
          <w:sz w:val="28"/>
          <w:szCs w:val="28"/>
        </w:rPr>
        <w:t>рейтинговый прогноз</w:t>
      </w:r>
      <w:r w:rsidRPr="00491B96">
        <w:rPr>
          <w:sz w:val="28"/>
          <w:szCs w:val="28"/>
        </w:rPr>
        <w:t>» следующего содержания:</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lang w:eastAsia="ro-RO"/>
        </w:rPr>
      </w:pPr>
      <w:r w:rsidRPr="00491B96">
        <w:rPr>
          <w:sz w:val="28"/>
          <w:szCs w:val="28"/>
          <w:lang w:eastAsia="ro-RO"/>
        </w:rPr>
        <w:t>«</w:t>
      </w:r>
      <w:r w:rsidR="00054220" w:rsidRPr="00491B96">
        <w:rPr>
          <w:i/>
          <w:sz w:val="28"/>
          <w:szCs w:val="28"/>
          <w:lang w:eastAsia="ro-RO"/>
        </w:rPr>
        <w:t>р</w:t>
      </w:r>
      <w:r w:rsidRPr="00491B96">
        <w:rPr>
          <w:i/>
          <w:sz w:val="28"/>
          <w:szCs w:val="28"/>
          <w:lang w:eastAsia="ro-RO"/>
        </w:rPr>
        <w:t>ейтинговый прогноз</w:t>
      </w:r>
      <w:r w:rsidR="00054220" w:rsidRPr="00491B96">
        <w:rPr>
          <w:i/>
          <w:sz w:val="28"/>
          <w:szCs w:val="28"/>
          <w:lang w:eastAsia="ro-RO"/>
        </w:rPr>
        <w:t xml:space="preserve"> – </w:t>
      </w:r>
      <w:r w:rsidRPr="00491B96">
        <w:rPr>
          <w:sz w:val="28"/>
          <w:szCs w:val="28"/>
          <w:lang w:eastAsia="ro-RO"/>
        </w:rPr>
        <w:t>мнение о предполагаемом направлении кредитного рейтинга на короткий период, средний период или в обоих случаях»;</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91B96">
        <w:rPr>
          <w:iCs/>
          <w:sz w:val="28"/>
          <w:szCs w:val="28"/>
        </w:rPr>
        <w:t>после понятия</w:t>
      </w:r>
      <w:r w:rsidRPr="00491B96">
        <w:rPr>
          <w:i/>
          <w:iCs/>
          <w:sz w:val="28"/>
          <w:szCs w:val="28"/>
        </w:rPr>
        <w:t xml:space="preserve"> </w:t>
      </w:r>
      <w:r w:rsidRPr="00491B96">
        <w:rPr>
          <w:sz w:val="28"/>
          <w:szCs w:val="28"/>
          <w:lang w:eastAsia="ro-RO"/>
        </w:rPr>
        <w:t>«</w:t>
      </w:r>
      <w:r w:rsidRPr="00491B96">
        <w:rPr>
          <w:i/>
          <w:iCs/>
          <w:sz w:val="28"/>
          <w:szCs w:val="28"/>
        </w:rPr>
        <w:t>проект приобретения</w:t>
      </w:r>
      <w:r w:rsidRPr="00491B96">
        <w:rPr>
          <w:sz w:val="28"/>
          <w:szCs w:val="28"/>
        </w:rPr>
        <w:t>»</w:t>
      </w:r>
      <w:r w:rsidRPr="00491B96">
        <w:rPr>
          <w:i/>
          <w:iCs/>
          <w:sz w:val="28"/>
          <w:szCs w:val="28"/>
        </w:rPr>
        <w:t xml:space="preserve"> </w:t>
      </w:r>
      <w:r w:rsidRPr="00491B96">
        <w:rPr>
          <w:sz w:val="28"/>
          <w:szCs w:val="28"/>
        </w:rPr>
        <w:t xml:space="preserve">дополнить понятием </w:t>
      </w:r>
      <w:r w:rsidRPr="00491B96">
        <w:rPr>
          <w:sz w:val="28"/>
          <w:szCs w:val="28"/>
          <w:lang w:eastAsia="ro-RO"/>
        </w:rPr>
        <w:t>«</w:t>
      </w:r>
      <w:r w:rsidRPr="00491B96">
        <w:rPr>
          <w:i/>
          <w:sz w:val="28"/>
          <w:szCs w:val="28"/>
        </w:rPr>
        <w:t>кредитный рейтинг</w:t>
      </w:r>
      <w:r w:rsidRPr="00491B96">
        <w:rPr>
          <w:sz w:val="28"/>
          <w:szCs w:val="28"/>
        </w:rPr>
        <w:t>»</w:t>
      </w:r>
      <w:r w:rsidRPr="00491B96">
        <w:rPr>
          <w:i/>
          <w:sz w:val="28"/>
          <w:szCs w:val="28"/>
        </w:rPr>
        <w:t xml:space="preserve"> </w:t>
      </w:r>
      <w:r w:rsidRPr="00491B96">
        <w:rPr>
          <w:sz w:val="28"/>
          <w:szCs w:val="28"/>
        </w:rPr>
        <w:t>следующего содержания:</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r w:rsidRPr="00491B96">
        <w:rPr>
          <w:sz w:val="28"/>
          <w:szCs w:val="28"/>
        </w:rPr>
        <w:t>«</w:t>
      </w:r>
      <w:r w:rsidRPr="00491B96">
        <w:rPr>
          <w:i/>
          <w:sz w:val="28"/>
          <w:szCs w:val="28"/>
        </w:rPr>
        <w:t xml:space="preserve">кредитный рейтинг – </w:t>
      </w:r>
      <w:r w:rsidRPr="00491B96">
        <w:rPr>
          <w:sz w:val="28"/>
          <w:szCs w:val="28"/>
        </w:rPr>
        <w:t xml:space="preserve">заключение относительно кредитоспособности лица, долгового либо финансового обязательства, долгового свидетельства, привилегированной акции или иного финансового инструмента, либо эмитента такого долгового или финансового обязательства, долгового свидетельства, привилегированной акции или иного финансового инструмента, выпущенного с </w:t>
      </w:r>
      <w:r w:rsidRPr="00491B96">
        <w:rPr>
          <w:sz w:val="28"/>
          <w:szCs w:val="28"/>
        </w:rPr>
        <w:lastRenderedPageBreak/>
        <w:t>использованием установленной и закрепленной системы оценки рейтинговых категорий;».</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rPr>
      </w:pPr>
    </w:p>
    <w:p w:rsidR="003C2D05" w:rsidRPr="00491B96" w:rsidRDefault="003C2D05" w:rsidP="003C2D05">
      <w:pPr>
        <w:tabs>
          <w:tab w:val="left" w:pos="0"/>
          <w:tab w:val="left" w:pos="567"/>
          <w:tab w:val="left" w:pos="993"/>
        </w:tabs>
        <w:ind w:firstLine="720"/>
        <w:rPr>
          <w:sz w:val="28"/>
          <w:szCs w:val="28"/>
        </w:rPr>
      </w:pPr>
      <w:r w:rsidRPr="00491B96">
        <w:rPr>
          <w:b/>
          <w:sz w:val="28"/>
          <w:szCs w:val="28"/>
        </w:rPr>
        <w:t>3.</w:t>
      </w:r>
      <w:r w:rsidRPr="00491B96">
        <w:rPr>
          <w:sz w:val="28"/>
          <w:szCs w:val="28"/>
        </w:rPr>
        <w:t xml:space="preserve"> Главу IV дополнить разделом 7 следующего содержания:</w:t>
      </w:r>
    </w:p>
    <w:p w:rsidR="003C2D05" w:rsidRPr="00491B96" w:rsidRDefault="007573AF"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rPr>
      </w:pPr>
      <w:r w:rsidRPr="00491B96">
        <w:rPr>
          <w:b/>
          <w:sz w:val="28"/>
          <w:szCs w:val="28"/>
        </w:rPr>
        <w:t>«</w:t>
      </w:r>
      <w:r w:rsidR="003C2D05" w:rsidRPr="00491B96">
        <w:rPr>
          <w:b/>
          <w:sz w:val="28"/>
          <w:szCs w:val="28"/>
        </w:rPr>
        <w:t>Раздел 7</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eastAsia="Arial Unicode MS"/>
          <w:b/>
          <w:sz w:val="28"/>
          <w:szCs w:val="28"/>
          <w:shd w:val="clear" w:color="auto" w:fill="FFFFFF"/>
        </w:rPr>
      </w:pPr>
      <w:r w:rsidRPr="00491B96">
        <w:rPr>
          <w:b/>
          <w:sz w:val="28"/>
          <w:szCs w:val="28"/>
        </w:rPr>
        <w:t>Кредитные рейтинговые агентства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eastAsia="Arial Unicode MS"/>
          <w:b/>
          <w:sz w:val="28"/>
          <w:szCs w:val="28"/>
          <w:shd w:val="clear" w:color="auto" w:fill="FFFFFF"/>
        </w:rPr>
      </w:pP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rial Unicode MS"/>
          <w:b/>
          <w:sz w:val="28"/>
          <w:szCs w:val="28"/>
          <w:shd w:val="clear" w:color="auto" w:fill="FFFFFF"/>
          <w:lang w:val="ro-RO"/>
        </w:rPr>
      </w:pPr>
      <w:r w:rsidRPr="00491B96">
        <w:rPr>
          <w:b/>
          <w:bCs/>
          <w:sz w:val="28"/>
          <w:szCs w:val="28"/>
        </w:rPr>
        <w:t>Статья</w:t>
      </w:r>
      <w:bookmarkStart w:id="1" w:name="Статья_84."/>
      <w:bookmarkEnd w:id="1"/>
      <w:r w:rsidRPr="00491B96">
        <w:rPr>
          <w:rFonts w:eastAsia="Arial Unicode MS"/>
          <w:b/>
          <w:sz w:val="28"/>
          <w:szCs w:val="28"/>
          <w:shd w:val="clear" w:color="auto" w:fill="FFFFFF"/>
        </w:rPr>
        <w:t xml:space="preserve"> 88</w:t>
      </w:r>
      <w:r w:rsidRPr="00491B96">
        <w:rPr>
          <w:rFonts w:eastAsia="Arial Unicode MS"/>
          <w:b/>
          <w:sz w:val="28"/>
          <w:szCs w:val="28"/>
          <w:shd w:val="clear" w:color="auto" w:fill="FFFFFF"/>
          <w:vertAlign w:val="superscript"/>
        </w:rPr>
        <w:t>1</w:t>
      </w:r>
      <w:r w:rsidRPr="00491B96">
        <w:rPr>
          <w:rFonts w:eastAsia="Arial Unicode MS"/>
          <w:b/>
          <w:sz w:val="28"/>
          <w:szCs w:val="28"/>
          <w:shd w:val="clear" w:color="auto" w:fill="FFFFFF"/>
        </w:rPr>
        <w:t xml:space="preserve">. </w:t>
      </w:r>
      <w:r w:rsidRPr="00491B96">
        <w:rPr>
          <w:sz w:val="28"/>
          <w:szCs w:val="28"/>
        </w:rPr>
        <w:t xml:space="preserve">Общие требования </w:t>
      </w:r>
      <w:r w:rsidR="007573AF" w:rsidRPr="00491B96">
        <w:rPr>
          <w:sz w:val="28"/>
          <w:szCs w:val="28"/>
        </w:rPr>
        <w:t xml:space="preserve">к </w:t>
      </w:r>
      <w:r w:rsidRPr="00491B96">
        <w:rPr>
          <w:sz w:val="28"/>
          <w:szCs w:val="28"/>
        </w:rPr>
        <w:t>кредитны</w:t>
      </w:r>
      <w:r w:rsidR="007573AF" w:rsidRPr="00491B96">
        <w:rPr>
          <w:sz w:val="28"/>
          <w:szCs w:val="28"/>
        </w:rPr>
        <w:t>м</w:t>
      </w:r>
      <w:r w:rsidRPr="00491B96">
        <w:rPr>
          <w:sz w:val="28"/>
          <w:szCs w:val="28"/>
        </w:rPr>
        <w:t xml:space="preserve"> рейтинговы</w:t>
      </w:r>
      <w:r w:rsidR="007573AF" w:rsidRPr="00491B96">
        <w:rPr>
          <w:sz w:val="28"/>
          <w:szCs w:val="28"/>
        </w:rPr>
        <w:t>м</w:t>
      </w:r>
      <w:r w:rsidRPr="00491B96">
        <w:rPr>
          <w:sz w:val="28"/>
          <w:szCs w:val="28"/>
        </w:rPr>
        <w:t xml:space="preserve"> агентств</w:t>
      </w:r>
      <w:r w:rsidR="007573AF" w:rsidRPr="00491B96">
        <w:rPr>
          <w:sz w:val="28"/>
          <w:szCs w:val="28"/>
        </w:rPr>
        <w:t>ам</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z w:val="28"/>
          <w:szCs w:val="28"/>
          <w:shd w:val="clear" w:color="auto" w:fill="FFFFFF"/>
        </w:rPr>
      </w:pPr>
      <w:r w:rsidRPr="00491B96">
        <w:rPr>
          <w:rFonts w:eastAsia="Arial Unicode MS"/>
          <w:sz w:val="28"/>
          <w:szCs w:val="28"/>
          <w:shd w:val="clear" w:color="auto" w:fill="FFFFFF"/>
        </w:rPr>
        <w:t xml:space="preserve">(1) Положения настоящего раздела применяются к кредитным рейтингам, присваиваемыми </w:t>
      </w:r>
      <w:r w:rsidRPr="00491B96">
        <w:rPr>
          <w:sz w:val="28"/>
          <w:szCs w:val="28"/>
        </w:rPr>
        <w:t>кредитными рейтинговыми агентствами, зарегистрированными Национальной комиссией, которые подлежат обнародованию либо распространяются по подписке.</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rFonts w:eastAsia="Arial Unicode MS"/>
          <w:sz w:val="28"/>
          <w:szCs w:val="28"/>
          <w:shd w:val="clear" w:color="auto" w:fill="FFFFFF"/>
          <w:lang w:eastAsia="ro-RO"/>
        </w:rPr>
        <w:t xml:space="preserve">(2) Кредитные рейтинги, которые </w:t>
      </w:r>
      <w:r w:rsidRPr="00491B96">
        <w:rPr>
          <w:sz w:val="28"/>
          <w:szCs w:val="28"/>
          <w:lang w:eastAsia="ro-RO"/>
        </w:rPr>
        <w:t>подлежат обн</w:t>
      </w:r>
      <w:r w:rsidR="007573AF" w:rsidRPr="00491B96">
        <w:rPr>
          <w:sz w:val="28"/>
          <w:szCs w:val="28"/>
          <w:lang w:eastAsia="ro-RO"/>
        </w:rPr>
        <w:t>а</w:t>
      </w:r>
      <w:r w:rsidRPr="00491B96">
        <w:rPr>
          <w:sz w:val="28"/>
          <w:szCs w:val="28"/>
          <w:lang w:eastAsia="ro-RO"/>
        </w:rPr>
        <w:t xml:space="preserve">родованию либо распространяются по подписке, </w:t>
      </w:r>
      <w:r w:rsidRPr="00491B96">
        <w:rPr>
          <w:iCs/>
          <w:sz w:val="28"/>
          <w:szCs w:val="28"/>
          <w:lang w:eastAsia="ro-RO"/>
        </w:rPr>
        <w:t>присваиваются</w:t>
      </w:r>
      <w:r w:rsidRPr="00491B96">
        <w:rPr>
          <w:sz w:val="28"/>
          <w:szCs w:val="28"/>
          <w:lang w:eastAsia="ro-RO"/>
        </w:rPr>
        <w:t xml:space="preserve"> только кредитными рейтинговыми агентствами, зарегистрированными Национальной комиссией или Европейским агентством по ценным бумагам и рынкам (</w:t>
      </w:r>
      <w:r w:rsidR="00504AD4" w:rsidRPr="00491B96">
        <w:rPr>
          <w:sz w:val="28"/>
          <w:szCs w:val="28"/>
          <w:lang w:eastAsia="ro-RO"/>
        </w:rPr>
        <w:t xml:space="preserve">в </w:t>
      </w:r>
      <w:r w:rsidRPr="00491B96">
        <w:rPr>
          <w:sz w:val="28"/>
          <w:szCs w:val="28"/>
          <w:lang w:eastAsia="ro-RO"/>
        </w:rPr>
        <w:t>дал</w:t>
      </w:r>
      <w:r w:rsidR="00504AD4" w:rsidRPr="00491B96">
        <w:rPr>
          <w:sz w:val="28"/>
          <w:szCs w:val="28"/>
          <w:lang w:eastAsia="ro-RO"/>
        </w:rPr>
        <w:t>ьнейшем</w:t>
      </w:r>
      <w:r w:rsidRPr="00491B96">
        <w:rPr>
          <w:sz w:val="28"/>
          <w:szCs w:val="28"/>
          <w:lang w:eastAsia="ro-RO"/>
        </w:rPr>
        <w:t xml:space="preserve"> – </w:t>
      </w:r>
      <w:r w:rsidRPr="00491B96">
        <w:rPr>
          <w:i/>
          <w:sz w:val="28"/>
          <w:szCs w:val="28"/>
          <w:lang w:eastAsia="ro-RO"/>
        </w:rPr>
        <w:t>ESMA).</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z w:val="28"/>
          <w:szCs w:val="28"/>
          <w:shd w:val="clear" w:color="auto" w:fill="FFFFFF"/>
        </w:rPr>
      </w:pPr>
      <w:r w:rsidRPr="00491B96">
        <w:rPr>
          <w:rFonts w:eastAsia="Arial Unicode MS"/>
          <w:sz w:val="28"/>
          <w:szCs w:val="28"/>
          <w:shd w:val="clear" w:color="auto" w:fill="FFFFFF"/>
        </w:rPr>
        <w:t>(3) Кредитные рейтинги могут использова</w:t>
      </w:r>
      <w:r w:rsidR="00504AD4" w:rsidRPr="00491B96">
        <w:rPr>
          <w:rFonts w:eastAsia="Arial Unicode MS"/>
          <w:sz w:val="28"/>
          <w:szCs w:val="28"/>
          <w:shd w:val="clear" w:color="auto" w:fill="FFFFFF"/>
        </w:rPr>
        <w:t>ться</w:t>
      </w:r>
      <w:r w:rsidRPr="00491B96">
        <w:rPr>
          <w:rFonts w:eastAsia="Arial Unicode MS"/>
          <w:sz w:val="28"/>
          <w:szCs w:val="28"/>
          <w:shd w:val="clear" w:color="auto" w:fill="FFFFFF"/>
        </w:rPr>
        <w:t xml:space="preserve"> в целях </w:t>
      </w:r>
      <w:r w:rsidRPr="00491B96">
        <w:rPr>
          <w:sz w:val="28"/>
          <w:szCs w:val="28"/>
        </w:rPr>
        <w:t>регулирования только в том случае</w:t>
      </w:r>
      <w:r w:rsidR="00504AD4" w:rsidRPr="00491B96">
        <w:rPr>
          <w:sz w:val="28"/>
          <w:szCs w:val="28"/>
        </w:rPr>
        <w:t>,</w:t>
      </w:r>
      <w:r w:rsidRPr="00491B96">
        <w:rPr>
          <w:sz w:val="28"/>
          <w:szCs w:val="28"/>
        </w:rPr>
        <w:t xml:space="preserve"> если они </w:t>
      </w:r>
      <w:r w:rsidRPr="00491B96">
        <w:rPr>
          <w:iCs/>
          <w:sz w:val="28"/>
          <w:szCs w:val="28"/>
        </w:rPr>
        <w:t>присваиваются</w:t>
      </w:r>
      <w:r w:rsidRPr="00491B96">
        <w:rPr>
          <w:sz w:val="28"/>
          <w:szCs w:val="28"/>
        </w:rPr>
        <w:t xml:space="preserve"> кредитными рейтинговыми агентствами, зарегистрированными Национальной комиссией или ESMA.</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rFonts w:eastAsia="Arial Unicode MS"/>
          <w:sz w:val="28"/>
          <w:szCs w:val="28"/>
          <w:shd w:val="clear" w:color="auto" w:fill="FFFFFF"/>
          <w:lang w:eastAsia="ro-RO"/>
        </w:rPr>
        <w:tab/>
        <w:t xml:space="preserve">(4) </w:t>
      </w:r>
      <w:r w:rsidRPr="00491B96">
        <w:rPr>
          <w:sz w:val="28"/>
          <w:szCs w:val="28"/>
          <w:lang w:eastAsia="ro-RO"/>
        </w:rPr>
        <w:t>Если проспект содержит ссылку на один или несколько кредитных рейтингов, эмитент, оферент либо лицо, запрашивающее допуск к торгам на регулируемом рынке, должн</w:t>
      </w:r>
      <w:r w:rsidR="0025320B" w:rsidRPr="00491B96">
        <w:rPr>
          <w:sz w:val="28"/>
          <w:szCs w:val="28"/>
          <w:lang w:eastAsia="ro-RO"/>
        </w:rPr>
        <w:t>о</w:t>
      </w:r>
      <w:r w:rsidRPr="00491B96">
        <w:rPr>
          <w:sz w:val="28"/>
          <w:szCs w:val="28"/>
          <w:lang w:eastAsia="ro-RO"/>
        </w:rPr>
        <w:t xml:space="preserve"> удостовериться</w:t>
      </w:r>
      <w:r w:rsidRPr="00491B96">
        <w:rPr>
          <w:i/>
          <w:sz w:val="28"/>
          <w:szCs w:val="28"/>
          <w:lang w:eastAsia="ro-RO"/>
        </w:rPr>
        <w:t>,</w:t>
      </w:r>
      <w:r w:rsidRPr="00491B96">
        <w:rPr>
          <w:sz w:val="28"/>
          <w:szCs w:val="28"/>
          <w:lang w:eastAsia="ro-RO"/>
        </w:rPr>
        <w:t xml:space="preserve"> что в проспекте также содержится </w:t>
      </w:r>
      <w:r w:rsidR="00504AD4" w:rsidRPr="00491B96">
        <w:rPr>
          <w:sz w:val="28"/>
          <w:szCs w:val="28"/>
          <w:lang w:eastAsia="ro-RO"/>
        </w:rPr>
        <w:t>четк</w:t>
      </w:r>
      <w:r w:rsidRPr="00491B96">
        <w:rPr>
          <w:sz w:val="28"/>
          <w:szCs w:val="28"/>
          <w:lang w:eastAsia="ro-RO"/>
        </w:rPr>
        <w:t>ая и в</w:t>
      </w:r>
      <w:r w:rsidR="00724E50" w:rsidRPr="00491B96">
        <w:rPr>
          <w:sz w:val="28"/>
          <w:szCs w:val="28"/>
          <w:lang w:eastAsia="ro-RO"/>
        </w:rPr>
        <w:t>идим</w:t>
      </w:r>
      <w:r w:rsidR="0025320B" w:rsidRPr="00491B96">
        <w:rPr>
          <w:sz w:val="28"/>
          <w:szCs w:val="28"/>
          <w:lang w:eastAsia="ro-RO"/>
        </w:rPr>
        <w:t>ая</w:t>
      </w:r>
      <w:r w:rsidRPr="00491B96">
        <w:rPr>
          <w:sz w:val="28"/>
          <w:szCs w:val="28"/>
          <w:lang w:eastAsia="ro-RO"/>
        </w:rPr>
        <w:t xml:space="preserve"> информация, </w:t>
      </w:r>
      <w:r w:rsidR="00724E50" w:rsidRPr="00491B96">
        <w:rPr>
          <w:sz w:val="28"/>
          <w:szCs w:val="28"/>
          <w:lang w:eastAsia="ro-RO"/>
        </w:rPr>
        <w:t>уточняющая, если</w:t>
      </w:r>
      <w:r w:rsidRPr="00491B96">
        <w:rPr>
          <w:sz w:val="28"/>
          <w:szCs w:val="28"/>
          <w:lang w:eastAsia="ro-RO"/>
        </w:rPr>
        <w:t xml:space="preserve"> указанные рейтинги </w:t>
      </w:r>
      <w:r w:rsidRPr="00491B96">
        <w:rPr>
          <w:iCs/>
          <w:sz w:val="28"/>
          <w:szCs w:val="28"/>
          <w:lang w:eastAsia="ro-RO"/>
        </w:rPr>
        <w:t>присвоены</w:t>
      </w:r>
      <w:r w:rsidRPr="00491B96">
        <w:rPr>
          <w:sz w:val="28"/>
          <w:szCs w:val="28"/>
          <w:lang w:eastAsia="ro-RO"/>
        </w:rPr>
        <w:t xml:space="preserve"> кредитным рейтинговым агентством, зарегистрированным  Национальной комиссией или ESMA.</w:t>
      </w:r>
    </w:p>
    <w:p w:rsidR="00093FCE" w:rsidRPr="00491B96" w:rsidRDefault="00093FCE"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lang w:eastAsia="ro-RO"/>
        </w:rPr>
      </w:pP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b/>
          <w:sz w:val="28"/>
          <w:szCs w:val="28"/>
          <w:shd w:val="clear" w:color="auto" w:fill="FFFFFF"/>
          <w:lang w:eastAsia="ro-RO"/>
        </w:rPr>
      </w:pPr>
      <w:r w:rsidRPr="00491B96">
        <w:rPr>
          <w:b/>
          <w:bCs/>
          <w:sz w:val="28"/>
          <w:szCs w:val="28"/>
          <w:lang w:eastAsia="ro-RO"/>
        </w:rPr>
        <w:t>Статья</w:t>
      </w:r>
      <w:r w:rsidRPr="00491B96">
        <w:rPr>
          <w:rFonts w:eastAsia="Arial Unicode MS"/>
          <w:b/>
          <w:sz w:val="28"/>
          <w:szCs w:val="28"/>
          <w:shd w:val="clear" w:color="auto" w:fill="FFFFFF"/>
          <w:lang w:eastAsia="ro-RO"/>
        </w:rPr>
        <w:t xml:space="preserve"> 88</w:t>
      </w:r>
      <w:r w:rsidRPr="00491B96">
        <w:rPr>
          <w:rFonts w:eastAsia="Arial Unicode MS"/>
          <w:b/>
          <w:sz w:val="28"/>
          <w:szCs w:val="28"/>
          <w:shd w:val="clear" w:color="auto" w:fill="FFFFFF"/>
          <w:vertAlign w:val="superscript"/>
          <w:lang w:eastAsia="ro-RO"/>
        </w:rPr>
        <w:t>2</w:t>
      </w:r>
      <w:r w:rsidRPr="00491B96">
        <w:rPr>
          <w:rFonts w:eastAsia="Arial Unicode MS"/>
          <w:b/>
          <w:sz w:val="28"/>
          <w:szCs w:val="28"/>
          <w:shd w:val="clear" w:color="auto" w:fill="FFFFFF"/>
          <w:lang w:eastAsia="ro-RO"/>
        </w:rPr>
        <w:t xml:space="preserve">. </w:t>
      </w:r>
      <w:r w:rsidRPr="00491B96">
        <w:rPr>
          <w:rFonts w:eastAsia="Arial Unicode MS"/>
          <w:sz w:val="28"/>
          <w:szCs w:val="28"/>
          <w:shd w:val="clear" w:color="auto" w:fill="FFFFFF"/>
          <w:lang w:eastAsia="ro-RO"/>
        </w:rPr>
        <w:t xml:space="preserve">Регистрация и надзор </w:t>
      </w:r>
      <w:r w:rsidRPr="00491B96">
        <w:rPr>
          <w:sz w:val="28"/>
          <w:szCs w:val="28"/>
          <w:lang w:eastAsia="ro-RO"/>
        </w:rPr>
        <w:t xml:space="preserve">кредитных рейтинговых агентств </w:t>
      </w:r>
    </w:p>
    <w:p w:rsidR="003C2D05" w:rsidRPr="00491B96" w:rsidRDefault="003C2D05" w:rsidP="003C2D05">
      <w:pPr>
        <w:tabs>
          <w:tab w:val="left" w:pos="426"/>
          <w:tab w:val="left" w:pos="1134"/>
        </w:tabs>
        <w:rPr>
          <w:sz w:val="28"/>
          <w:szCs w:val="28"/>
        </w:rPr>
      </w:pPr>
      <w:r w:rsidRPr="00491B96">
        <w:rPr>
          <w:sz w:val="28"/>
          <w:szCs w:val="28"/>
          <w:lang w:eastAsia="ru-RU"/>
        </w:rPr>
        <w:t xml:space="preserve">(1) Для регистрации </w:t>
      </w:r>
      <w:r w:rsidRPr="00491B96">
        <w:rPr>
          <w:sz w:val="28"/>
          <w:szCs w:val="28"/>
        </w:rPr>
        <w:t>кредитного рейтингового агентства, заявитель подает в Национальную комиссию заявление, которое должно содержать следующую информацию, с приложением соответствующих документов: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а) идентификационные  данные кредитного рейтингового агентства</w:t>
      </w:r>
      <w:r w:rsidRPr="00491B96">
        <w:rPr>
          <w:sz w:val="28"/>
          <w:szCs w:val="28"/>
          <w:lang w:eastAsia="ru-RU"/>
        </w:rPr>
        <w:t xml:space="preserve"> (полное наименование, IDNO, местонахождение, фамилия и имя администратора, контактный телефон, факс, </w:t>
      </w:r>
      <w:r w:rsidRPr="00491B96">
        <w:rPr>
          <w:sz w:val="28"/>
          <w:szCs w:val="28"/>
          <w:lang w:eastAsia="ro-RO"/>
        </w:rPr>
        <w:t>электронный адрес, веб-страница);</w:t>
      </w:r>
    </w:p>
    <w:p w:rsidR="003C2D05" w:rsidRPr="00491B96" w:rsidRDefault="003C2D05" w:rsidP="003C2D05">
      <w:pPr>
        <w:tabs>
          <w:tab w:val="left" w:pos="426"/>
          <w:tab w:val="left" w:pos="1134"/>
        </w:tabs>
        <w:rPr>
          <w:sz w:val="28"/>
          <w:szCs w:val="28"/>
          <w:lang w:eastAsia="ru-RU"/>
        </w:rPr>
      </w:pPr>
      <w:r w:rsidRPr="00491B96">
        <w:rPr>
          <w:sz w:val="28"/>
          <w:szCs w:val="28"/>
          <w:lang w:eastAsia="ru-RU"/>
        </w:rPr>
        <w:t xml:space="preserve">b) </w:t>
      </w:r>
      <w:r w:rsidRPr="00491B96">
        <w:rPr>
          <w:sz w:val="28"/>
          <w:szCs w:val="28"/>
        </w:rPr>
        <w:t>идентификационные и контактные данные</w:t>
      </w:r>
      <w:r w:rsidRPr="00491B96">
        <w:rPr>
          <w:sz w:val="28"/>
          <w:szCs w:val="28"/>
          <w:lang w:eastAsia="ru-RU"/>
        </w:rPr>
        <w:t xml:space="preserve"> (фамилия, имя, </w:t>
      </w:r>
      <w:r w:rsidRPr="00491B96">
        <w:rPr>
          <w:sz w:val="28"/>
          <w:szCs w:val="28"/>
        </w:rPr>
        <w:t xml:space="preserve">место жительства, </w:t>
      </w:r>
      <w:r w:rsidRPr="00491B96">
        <w:rPr>
          <w:sz w:val="28"/>
          <w:szCs w:val="28"/>
          <w:lang w:eastAsia="ru-RU"/>
        </w:rPr>
        <w:t xml:space="preserve">IDNP, контактный телефон), </w:t>
      </w:r>
      <w:r w:rsidRPr="00491B96">
        <w:rPr>
          <w:sz w:val="28"/>
          <w:szCs w:val="28"/>
        </w:rPr>
        <w:t>ответственного за проверку соответствия</w:t>
      </w:r>
      <w:r w:rsidRPr="00491B96">
        <w:rPr>
          <w:sz w:val="28"/>
          <w:szCs w:val="28"/>
          <w:lang w:eastAsia="ru-RU"/>
        </w:rPr>
        <w:t>;</w:t>
      </w:r>
    </w:p>
    <w:p w:rsidR="003C2D05" w:rsidRPr="00491B96" w:rsidRDefault="003C2D05" w:rsidP="003C2D05">
      <w:pPr>
        <w:tabs>
          <w:tab w:val="left" w:pos="426"/>
          <w:tab w:val="left" w:pos="1134"/>
        </w:tabs>
        <w:rPr>
          <w:sz w:val="28"/>
          <w:szCs w:val="28"/>
          <w:lang w:eastAsia="ru-RU"/>
        </w:rPr>
      </w:pPr>
      <w:r w:rsidRPr="00491B96">
        <w:rPr>
          <w:sz w:val="28"/>
          <w:szCs w:val="28"/>
          <w:lang w:eastAsia="ru-RU"/>
        </w:rPr>
        <w:t>с) устав;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u-RU"/>
        </w:rPr>
        <w:t>d)</w:t>
      </w:r>
      <w:r w:rsidRPr="00491B96">
        <w:rPr>
          <w:sz w:val="28"/>
          <w:szCs w:val="28"/>
          <w:lang w:eastAsia="ro-RO"/>
        </w:rPr>
        <w:t xml:space="preserve"> класс кредитных рейтингов, по которым кредитное рейтинговое агентство запрашивает регистрацию (рейтинги субъектов, финансовых инструментов);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u-RU"/>
        </w:rPr>
        <w:lastRenderedPageBreak/>
        <w:t xml:space="preserve">e) </w:t>
      </w:r>
      <w:r w:rsidRPr="00491B96">
        <w:rPr>
          <w:sz w:val="28"/>
          <w:szCs w:val="28"/>
          <w:lang w:eastAsia="ro-RO"/>
        </w:rPr>
        <w:t>идентификационные и контактные данные (</w:t>
      </w:r>
      <w:r w:rsidRPr="00491B96">
        <w:rPr>
          <w:sz w:val="28"/>
          <w:szCs w:val="28"/>
          <w:lang w:eastAsia="ru-RU"/>
        </w:rPr>
        <w:t>фамилия, имя/наименование/</w:t>
      </w:r>
      <w:r w:rsidRPr="00491B96">
        <w:rPr>
          <w:sz w:val="28"/>
          <w:szCs w:val="28"/>
          <w:lang w:eastAsia="ro-RO"/>
        </w:rPr>
        <w:t>место жительства/</w:t>
      </w:r>
      <w:r w:rsidRPr="00491B96">
        <w:rPr>
          <w:sz w:val="28"/>
          <w:szCs w:val="28"/>
          <w:lang w:eastAsia="ru-RU"/>
        </w:rPr>
        <w:t>местонахождение</w:t>
      </w:r>
      <w:r w:rsidRPr="00491B96">
        <w:rPr>
          <w:sz w:val="28"/>
          <w:szCs w:val="28"/>
          <w:lang w:eastAsia="ro-RO"/>
        </w:rPr>
        <w:t>, (</w:t>
      </w:r>
      <w:r w:rsidRPr="00491B96">
        <w:rPr>
          <w:sz w:val="28"/>
          <w:szCs w:val="28"/>
          <w:lang w:eastAsia="ru-RU"/>
        </w:rPr>
        <w:t xml:space="preserve">IDNP/IDNO) акционеров/участников, </w:t>
      </w:r>
      <w:proofErr w:type="spellStart"/>
      <w:r w:rsidRPr="00491B96">
        <w:rPr>
          <w:sz w:val="28"/>
          <w:szCs w:val="28"/>
          <w:lang w:eastAsia="ro-RO"/>
        </w:rPr>
        <w:t>выгодоприобретающих</w:t>
      </w:r>
      <w:proofErr w:type="spellEnd"/>
      <w:r w:rsidRPr="00491B96">
        <w:rPr>
          <w:sz w:val="28"/>
          <w:szCs w:val="28"/>
          <w:lang w:eastAsia="ro-RO"/>
        </w:rPr>
        <w:t xml:space="preserve"> собственников, а также о размере их прямой и косвенной доле участия в уставном капитале кредитного рейтингового агентства;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eastAsia="ro-RO"/>
        </w:rPr>
      </w:pPr>
      <w:r w:rsidRPr="00491B96">
        <w:rPr>
          <w:sz w:val="28"/>
          <w:szCs w:val="28"/>
          <w:lang w:eastAsia="ru-RU"/>
        </w:rPr>
        <w:t>f)</w:t>
      </w:r>
      <w:r w:rsidRPr="00491B96">
        <w:rPr>
          <w:sz w:val="28"/>
          <w:szCs w:val="28"/>
          <w:lang w:eastAsia="ro-RO"/>
        </w:rPr>
        <w:t xml:space="preserve"> организационная структура и корпоративное управление</w:t>
      </w:r>
      <w:r w:rsidRPr="00491B96">
        <w:rPr>
          <w:sz w:val="28"/>
          <w:szCs w:val="28"/>
          <w:lang w:eastAsia="ru-RU"/>
        </w:rPr>
        <w:t>;</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eastAsia="ru-RU"/>
        </w:rPr>
      </w:pPr>
      <w:r w:rsidRPr="00491B96">
        <w:rPr>
          <w:sz w:val="28"/>
          <w:szCs w:val="28"/>
          <w:lang w:eastAsia="ru-RU"/>
        </w:rPr>
        <w:t xml:space="preserve">g) </w:t>
      </w:r>
      <w:r w:rsidRPr="00491B96">
        <w:rPr>
          <w:sz w:val="28"/>
          <w:szCs w:val="28"/>
          <w:lang w:eastAsia="ro-RO"/>
        </w:rPr>
        <w:t>финансовые ресурсы для осуществления кредитной рейтинговой деятельности</w:t>
      </w:r>
      <w:r w:rsidRPr="00491B96">
        <w:rPr>
          <w:sz w:val="28"/>
          <w:szCs w:val="28"/>
          <w:lang w:eastAsia="ru-RU"/>
        </w:rPr>
        <w:t>;</w:t>
      </w:r>
    </w:p>
    <w:p w:rsidR="003C2D05" w:rsidRPr="00491B96" w:rsidRDefault="003C2D05" w:rsidP="003C2D05">
      <w:pPr>
        <w:tabs>
          <w:tab w:val="left" w:pos="426"/>
          <w:tab w:val="left" w:pos="1134"/>
        </w:tabs>
        <w:rPr>
          <w:sz w:val="28"/>
          <w:szCs w:val="28"/>
          <w:lang w:eastAsia="ru-RU"/>
        </w:rPr>
      </w:pPr>
      <w:r w:rsidRPr="00491B96">
        <w:rPr>
          <w:sz w:val="28"/>
          <w:szCs w:val="28"/>
          <w:lang w:val="ro-RO" w:eastAsia="ru-RU"/>
        </w:rPr>
        <w:t>h)</w:t>
      </w:r>
      <w:r w:rsidRPr="00491B96">
        <w:rPr>
          <w:sz w:val="28"/>
          <w:szCs w:val="28"/>
          <w:lang w:eastAsia="ru-RU"/>
        </w:rPr>
        <w:t xml:space="preserve"> сотрудники</w:t>
      </w:r>
      <w:r w:rsidRPr="00491B96">
        <w:rPr>
          <w:sz w:val="28"/>
          <w:szCs w:val="28"/>
        </w:rPr>
        <w:t xml:space="preserve"> кредитного рейтингового агентства</w:t>
      </w:r>
      <w:r w:rsidRPr="00491B96">
        <w:rPr>
          <w:sz w:val="28"/>
          <w:szCs w:val="28"/>
          <w:lang w:eastAsia="ru-RU"/>
        </w:rPr>
        <w:t xml:space="preserve"> </w:t>
      </w:r>
      <w:r w:rsidRPr="00491B96">
        <w:rPr>
          <w:sz w:val="28"/>
          <w:szCs w:val="28"/>
        </w:rPr>
        <w:t>и их полномочия</w:t>
      </w:r>
      <w:r w:rsidRPr="00491B96">
        <w:rPr>
          <w:sz w:val="28"/>
          <w:szCs w:val="28"/>
          <w:lang w:eastAsia="ru-RU"/>
        </w:rPr>
        <w:t>;</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val="ro-RO" w:eastAsia="ru-RU"/>
        </w:rPr>
        <w:t xml:space="preserve">i) </w:t>
      </w:r>
      <w:r w:rsidRPr="00491B96">
        <w:rPr>
          <w:sz w:val="28"/>
          <w:szCs w:val="28"/>
          <w:lang w:eastAsia="ro-RO"/>
        </w:rPr>
        <w:t>сведения об отделениях кредитного рейтингового агентства, в случае если они намерены осуществлять свою деятельность при их посредстве;</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o-RO"/>
        </w:rPr>
      </w:pPr>
      <w:r w:rsidRPr="00491B96">
        <w:rPr>
          <w:sz w:val="28"/>
          <w:szCs w:val="28"/>
          <w:lang w:val="ro-RO" w:eastAsia="ru-RU"/>
        </w:rPr>
        <w:t>j)</w:t>
      </w:r>
      <w:r w:rsidRPr="00491B96">
        <w:rPr>
          <w:sz w:val="28"/>
          <w:szCs w:val="28"/>
          <w:lang w:eastAsia="ro-RO"/>
        </w:rPr>
        <w:t xml:space="preserve"> описание процедур и методологий, используемых при присваивании и пересмотре  кредитных рейтингов;</w:t>
      </w:r>
    </w:p>
    <w:p w:rsidR="003C2D05" w:rsidRPr="00491B96" w:rsidRDefault="003C2D05" w:rsidP="003C2D05">
      <w:pPr>
        <w:tabs>
          <w:tab w:val="left" w:pos="426"/>
          <w:tab w:val="left" w:pos="1134"/>
        </w:tabs>
        <w:rPr>
          <w:sz w:val="28"/>
          <w:szCs w:val="28"/>
          <w:lang w:eastAsia="ru-RU"/>
        </w:rPr>
      </w:pPr>
      <w:r w:rsidRPr="00491B96">
        <w:rPr>
          <w:sz w:val="28"/>
          <w:szCs w:val="28"/>
          <w:lang w:val="ro-RO" w:eastAsia="ru-RU"/>
        </w:rPr>
        <w:t>k)</w:t>
      </w:r>
      <w:r w:rsidRPr="00491B96">
        <w:rPr>
          <w:sz w:val="28"/>
          <w:szCs w:val="28"/>
          <w:lang w:eastAsia="ru-RU"/>
        </w:rPr>
        <w:t xml:space="preserve"> политики в области конфликтов интересов;</w:t>
      </w:r>
    </w:p>
    <w:p w:rsidR="003C2D05" w:rsidRPr="00491B96" w:rsidRDefault="003C2D05" w:rsidP="003C2D05">
      <w:pPr>
        <w:tabs>
          <w:tab w:val="left" w:pos="426"/>
          <w:tab w:val="left" w:pos="1134"/>
        </w:tabs>
        <w:rPr>
          <w:sz w:val="28"/>
          <w:szCs w:val="28"/>
          <w:lang w:val="ro-RO" w:eastAsia="ru-RU"/>
        </w:rPr>
      </w:pPr>
      <w:r w:rsidRPr="00491B96">
        <w:rPr>
          <w:sz w:val="28"/>
          <w:szCs w:val="28"/>
          <w:lang w:val="ro-RO" w:eastAsia="ru-RU"/>
        </w:rPr>
        <w:t>l)</w:t>
      </w:r>
      <w:r w:rsidRPr="00491B96">
        <w:rPr>
          <w:sz w:val="28"/>
          <w:szCs w:val="28"/>
        </w:rPr>
        <w:t xml:space="preserve"> информация о рейтинговых аналитиках;</w:t>
      </w:r>
    </w:p>
    <w:p w:rsidR="003C2D05" w:rsidRPr="00491B96" w:rsidRDefault="003C2D05" w:rsidP="003C2D05">
      <w:pPr>
        <w:tabs>
          <w:tab w:val="left" w:pos="426"/>
          <w:tab w:val="left" w:pos="1134"/>
        </w:tabs>
        <w:rPr>
          <w:sz w:val="28"/>
          <w:szCs w:val="28"/>
          <w:lang w:val="ro-RO" w:eastAsia="ru-RU"/>
        </w:rPr>
      </w:pPr>
      <w:r w:rsidRPr="00491B96">
        <w:rPr>
          <w:sz w:val="28"/>
          <w:szCs w:val="28"/>
          <w:lang w:val="ro-RO" w:eastAsia="ru-RU"/>
        </w:rPr>
        <w:t>m)</w:t>
      </w:r>
      <w:r w:rsidRPr="00491B96">
        <w:rPr>
          <w:sz w:val="28"/>
          <w:szCs w:val="28"/>
        </w:rPr>
        <w:t xml:space="preserve"> условия оплаты труда и оценки результатов их деятельности;</w:t>
      </w:r>
    </w:p>
    <w:p w:rsidR="003C2D05" w:rsidRPr="00491B96" w:rsidRDefault="003C2D05" w:rsidP="003C2D05">
      <w:pPr>
        <w:tabs>
          <w:tab w:val="left" w:pos="426"/>
          <w:tab w:val="left" w:pos="1134"/>
        </w:tabs>
        <w:contextualSpacing/>
        <w:rPr>
          <w:sz w:val="28"/>
          <w:szCs w:val="28"/>
          <w:lang w:eastAsia="ru-RU"/>
        </w:rPr>
      </w:pPr>
      <w:r w:rsidRPr="00491B96">
        <w:rPr>
          <w:sz w:val="28"/>
          <w:szCs w:val="28"/>
          <w:lang w:val="ro-RO" w:eastAsia="ru-RU"/>
        </w:rPr>
        <w:t>n)</w:t>
      </w:r>
      <w:r w:rsidRPr="00491B96">
        <w:rPr>
          <w:sz w:val="28"/>
          <w:szCs w:val="28"/>
          <w:lang w:eastAsia="ru-RU"/>
        </w:rPr>
        <w:t xml:space="preserve"> другие услуги, чем деятельность по присвоению кредитного рейтинга, которые агентство намерено предоставлять;</w:t>
      </w:r>
    </w:p>
    <w:p w:rsidR="003C2D05" w:rsidRPr="00491B96" w:rsidRDefault="003C2D05" w:rsidP="003C2D05">
      <w:pPr>
        <w:tabs>
          <w:tab w:val="left" w:pos="426"/>
          <w:tab w:val="left" w:pos="1134"/>
        </w:tabs>
        <w:rPr>
          <w:sz w:val="28"/>
          <w:szCs w:val="28"/>
        </w:rPr>
      </w:pPr>
      <w:r w:rsidRPr="00491B96">
        <w:rPr>
          <w:sz w:val="28"/>
          <w:szCs w:val="28"/>
          <w:lang w:val="ro-RO" w:eastAsia="ru-RU"/>
        </w:rPr>
        <w:t>o)</w:t>
      </w:r>
      <w:r w:rsidRPr="00491B96">
        <w:rPr>
          <w:sz w:val="28"/>
          <w:szCs w:val="28"/>
        </w:rPr>
        <w:t xml:space="preserve"> программа деятельности заявителя, утвержденная решением его компетентного органа;</w:t>
      </w:r>
    </w:p>
    <w:p w:rsidR="003C2D05" w:rsidRPr="00491B96" w:rsidRDefault="003C2D05" w:rsidP="003C2D05">
      <w:pPr>
        <w:tabs>
          <w:tab w:val="left" w:pos="426"/>
          <w:tab w:val="left" w:pos="1134"/>
        </w:tabs>
        <w:rPr>
          <w:sz w:val="28"/>
          <w:szCs w:val="28"/>
          <w:lang w:eastAsia="ru-RU"/>
        </w:rPr>
      </w:pPr>
      <w:r w:rsidRPr="00491B96">
        <w:rPr>
          <w:sz w:val="28"/>
          <w:szCs w:val="28"/>
          <w:lang w:val="ro-RO" w:eastAsia="ru-RU"/>
        </w:rPr>
        <w:t>p)</w:t>
      </w:r>
      <w:r w:rsidRPr="00491B96">
        <w:rPr>
          <w:sz w:val="28"/>
          <w:szCs w:val="28"/>
        </w:rPr>
        <w:t xml:space="preserve"> документы и подробную информацию относительно намечаемых соглашениях по аутсорсингу, в том числе о субъектах, которым передаются функции на аутсорсинг;</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val="ro-RO" w:eastAsia="ru-RU"/>
        </w:rPr>
        <w:t>(2)</w:t>
      </w:r>
      <w:r w:rsidRPr="00491B96">
        <w:rPr>
          <w:sz w:val="28"/>
          <w:szCs w:val="28"/>
          <w:lang w:val="ro-RO" w:eastAsia="ro-RO"/>
        </w:rPr>
        <w:t xml:space="preserve"> </w:t>
      </w:r>
      <w:r w:rsidRPr="00491B96">
        <w:rPr>
          <w:sz w:val="28"/>
          <w:szCs w:val="28"/>
          <w:lang w:eastAsia="ro-RO"/>
        </w:rPr>
        <w:t>В течение 3 рабочих дней Национальная комиссия уведомляет кредитное рейтинговое агентство</w:t>
      </w:r>
      <w:r w:rsidRPr="00491B96">
        <w:rPr>
          <w:sz w:val="28"/>
          <w:szCs w:val="28"/>
          <w:lang w:eastAsia="ru-RU"/>
        </w:rPr>
        <w:t xml:space="preserve"> </w:t>
      </w:r>
      <w:r w:rsidRPr="00491B96">
        <w:rPr>
          <w:sz w:val="28"/>
          <w:szCs w:val="28"/>
          <w:lang w:eastAsia="ro-RO"/>
        </w:rPr>
        <w:t>о получении заявления о регистрации.</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u-RU"/>
        </w:rPr>
      </w:pPr>
      <w:r w:rsidRPr="00491B96">
        <w:rPr>
          <w:sz w:val="28"/>
          <w:szCs w:val="28"/>
          <w:lang w:eastAsia="ru-RU"/>
        </w:rPr>
        <w:t>(3)</w:t>
      </w:r>
      <w:r w:rsidRPr="00491B96">
        <w:rPr>
          <w:sz w:val="28"/>
          <w:szCs w:val="28"/>
          <w:lang w:eastAsia="ro-RO"/>
        </w:rPr>
        <w:t xml:space="preserve"> В течение 60 рабочих дней с момента уведомления, указанного в части (2), Национальная комиссия рассматривает заявление о регистрации кредитного рейтингового агентства</w:t>
      </w:r>
      <w:r w:rsidRPr="00491B96">
        <w:rPr>
          <w:sz w:val="28"/>
          <w:szCs w:val="28"/>
          <w:lang w:eastAsia="ru-RU"/>
        </w:rPr>
        <w:t xml:space="preserve"> согласно критериям, установленным настоящим разделом и нормативными актами </w:t>
      </w:r>
      <w:r w:rsidRPr="00491B96">
        <w:rPr>
          <w:sz w:val="28"/>
          <w:szCs w:val="28"/>
          <w:lang w:eastAsia="ro-RO"/>
        </w:rPr>
        <w:t>Национальной комиссии, и принимает решение о регистрации или мотивированное решение об отказе в регистрации кредитного рейтингового агентства.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proofErr w:type="gramStart"/>
      <w:r w:rsidRPr="00491B96">
        <w:rPr>
          <w:sz w:val="28"/>
          <w:szCs w:val="28"/>
          <w:lang w:eastAsia="ro-RO"/>
        </w:rPr>
        <w:t xml:space="preserve">(4) В течение 50 рабочих дней </w:t>
      </w:r>
      <w:r w:rsidRPr="00491B96">
        <w:rPr>
          <w:sz w:val="28"/>
          <w:szCs w:val="28"/>
          <w:lang w:val="ro-RO" w:eastAsia="ro-RO"/>
        </w:rPr>
        <w:t>со дня получения заявления</w:t>
      </w:r>
      <w:r w:rsidRPr="00491B96">
        <w:rPr>
          <w:sz w:val="28"/>
          <w:szCs w:val="28"/>
          <w:lang w:eastAsia="ro-RO"/>
        </w:rPr>
        <w:t xml:space="preserve"> Национальная комиссия запрашивает дополнительную информацию и</w:t>
      </w:r>
      <w:r w:rsidRPr="00491B96">
        <w:rPr>
          <w:sz w:val="28"/>
          <w:szCs w:val="28"/>
          <w:lang w:eastAsia="ru-RU"/>
        </w:rPr>
        <w:t xml:space="preserve">ли внесение изменений в первоначально представленных документов, в случае, если представленные документы </w:t>
      </w:r>
      <w:r w:rsidRPr="00491B96">
        <w:rPr>
          <w:sz w:val="28"/>
          <w:szCs w:val="28"/>
          <w:lang w:eastAsia="ro-RO"/>
        </w:rPr>
        <w:t>являются неполными или сведения, содержащиеся в них, недостоверны.</w:t>
      </w:r>
      <w:proofErr w:type="gramEnd"/>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 xml:space="preserve">(5) Национальная комиссия </w:t>
      </w:r>
      <w:r w:rsidR="0088038E" w:rsidRPr="00491B96">
        <w:rPr>
          <w:sz w:val="28"/>
          <w:szCs w:val="28"/>
          <w:lang w:eastAsia="ro-RO"/>
        </w:rPr>
        <w:t xml:space="preserve">взимает </w:t>
      </w:r>
      <w:r w:rsidRPr="00491B96">
        <w:rPr>
          <w:sz w:val="28"/>
          <w:szCs w:val="28"/>
          <w:lang w:eastAsia="ro-RO"/>
        </w:rPr>
        <w:t>с кредитных рейтинговых аген</w:t>
      </w:r>
      <w:r w:rsidR="00724E50" w:rsidRPr="00491B96">
        <w:rPr>
          <w:sz w:val="28"/>
          <w:szCs w:val="28"/>
          <w:lang w:eastAsia="ro-RO"/>
        </w:rPr>
        <w:t>т</w:t>
      </w:r>
      <w:r w:rsidRPr="00491B96">
        <w:rPr>
          <w:sz w:val="28"/>
          <w:szCs w:val="28"/>
          <w:lang w:eastAsia="ro-RO"/>
        </w:rPr>
        <w:t>ств регистрационный сбор, который полностью покрывает расходы, необходимые для регистрации кредитных рейтинговых агентств, конкретный размер которого установлен в соответствии с частью (1</w:t>
      </w:r>
      <w:r w:rsidRPr="00491B96">
        <w:rPr>
          <w:sz w:val="28"/>
          <w:szCs w:val="28"/>
          <w:vertAlign w:val="superscript"/>
          <w:lang w:eastAsia="ro-RO"/>
        </w:rPr>
        <w:t>1</w:t>
      </w:r>
      <w:r w:rsidRPr="00491B96">
        <w:rPr>
          <w:sz w:val="28"/>
          <w:szCs w:val="28"/>
          <w:lang w:eastAsia="ro-RO"/>
        </w:rPr>
        <w:t xml:space="preserve">) статьи 6 Закона </w:t>
      </w:r>
      <w:r w:rsidR="00724E50" w:rsidRPr="00491B96">
        <w:rPr>
          <w:sz w:val="28"/>
          <w:szCs w:val="28"/>
          <w:lang w:eastAsia="ro-RO"/>
        </w:rPr>
        <w:t xml:space="preserve">№192/1998 </w:t>
      </w:r>
      <w:r w:rsidRPr="00491B96">
        <w:rPr>
          <w:sz w:val="28"/>
          <w:szCs w:val="28"/>
          <w:lang w:eastAsia="ro-RO"/>
        </w:rPr>
        <w:t>о Национальной комиссии по финансовому рынку</w:t>
      </w:r>
      <w:r w:rsidR="00724E50" w:rsidRPr="00491B96">
        <w:rPr>
          <w:sz w:val="28"/>
          <w:szCs w:val="28"/>
          <w:lang w:eastAsia="ro-RO"/>
        </w:rPr>
        <w:t>.</w:t>
      </w:r>
      <w:r w:rsidRPr="00491B96">
        <w:rPr>
          <w:sz w:val="28"/>
          <w:szCs w:val="28"/>
          <w:lang w:eastAsia="ro-RO"/>
        </w:rPr>
        <w:t xml:space="preserve"> </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lastRenderedPageBreak/>
        <w:t>(6) Национальная комиссия</w:t>
      </w:r>
      <w:r w:rsidRPr="00491B96">
        <w:rPr>
          <w:sz w:val="28"/>
          <w:szCs w:val="28"/>
          <w:lang w:val="ro-RO" w:eastAsia="ro-RO"/>
        </w:rPr>
        <w:t xml:space="preserve"> </w:t>
      </w:r>
      <w:proofErr w:type="spellStart"/>
      <w:r w:rsidRPr="00491B96">
        <w:rPr>
          <w:sz w:val="28"/>
          <w:szCs w:val="28"/>
          <w:lang w:val="ro-RO" w:eastAsia="ro-RO"/>
        </w:rPr>
        <w:t>взима</w:t>
      </w:r>
      <w:r w:rsidRPr="00491B96">
        <w:rPr>
          <w:sz w:val="28"/>
          <w:szCs w:val="28"/>
          <w:lang w:eastAsia="ro-RO"/>
        </w:rPr>
        <w:t>ет</w:t>
      </w:r>
      <w:proofErr w:type="spellEnd"/>
      <w:r w:rsidRPr="00491B96">
        <w:rPr>
          <w:sz w:val="28"/>
          <w:szCs w:val="28"/>
          <w:lang w:eastAsia="ro-RO"/>
        </w:rPr>
        <w:t xml:space="preserve"> с кредитных рейтинговых аген</w:t>
      </w:r>
      <w:r w:rsidR="00724E50" w:rsidRPr="00491B96">
        <w:rPr>
          <w:sz w:val="28"/>
          <w:szCs w:val="28"/>
          <w:lang w:eastAsia="ro-RO"/>
        </w:rPr>
        <w:t>т</w:t>
      </w:r>
      <w:r w:rsidRPr="00491B96">
        <w:rPr>
          <w:sz w:val="28"/>
          <w:szCs w:val="28"/>
          <w:lang w:eastAsia="ro-RO"/>
        </w:rPr>
        <w:t>ств надзорный сбор, который полностью покрывает расходы, необходимые для надзора за кредитными рейтинговыми агентствами, конкретный размер которого установлен в соответствии с частью (1</w:t>
      </w:r>
      <w:r w:rsidRPr="00491B96">
        <w:rPr>
          <w:sz w:val="28"/>
          <w:szCs w:val="28"/>
          <w:vertAlign w:val="superscript"/>
          <w:lang w:eastAsia="ro-RO"/>
        </w:rPr>
        <w:t>1</w:t>
      </w:r>
      <w:r w:rsidRPr="00491B96">
        <w:rPr>
          <w:sz w:val="28"/>
          <w:szCs w:val="28"/>
          <w:lang w:eastAsia="ro-RO"/>
        </w:rPr>
        <w:t>) статьи 6 Закона № 192/1998</w:t>
      </w:r>
      <w:r w:rsidR="00724E50" w:rsidRPr="00491B96">
        <w:rPr>
          <w:sz w:val="28"/>
          <w:szCs w:val="28"/>
          <w:lang w:eastAsia="ro-RO"/>
        </w:rPr>
        <w:t xml:space="preserve"> о Национальной комиссии по финансовому рынку</w:t>
      </w:r>
      <w:r w:rsidRPr="00491B96">
        <w:rPr>
          <w:sz w:val="28"/>
          <w:szCs w:val="28"/>
          <w:lang w:eastAsia="ro-RO"/>
        </w:rPr>
        <w:t>.</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 xml:space="preserve">(7) Зарегистрированное кредитное рейтинговое агентство </w:t>
      </w:r>
      <w:r w:rsidRPr="00491B96">
        <w:rPr>
          <w:sz w:val="28"/>
          <w:szCs w:val="28"/>
          <w:lang w:val="ro-RO" w:eastAsia="ro-RO"/>
        </w:rPr>
        <w:t xml:space="preserve">должно </w:t>
      </w:r>
      <w:r w:rsidR="00D340F9" w:rsidRPr="00491B96">
        <w:rPr>
          <w:sz w:val="28"/>
          <w:szCs w:val="28"/>
          <w:lang w:eastAsia="ro-RO"/>
        </w:rPr>
        <w:t xml:space="preserve">в </w:t>
      </w:r>
      <w:proofErr w:type="spellStart"/>
      <w:r w:rsidR="00D340F9" w:rsidRPr="00491B96">
        <w:rPr>
          <w:sz w:val="28"/>
          <w:szCs w:val="28"/>
          <w:lang w:eastAsia="ro-RO"/>
        </w:rPr>
        <w:t>лю</w:t>
      </w:r>
      <w:proofErr w:type="gramStart"/>
      <w:r w:rsidR="00D340F9" w:rsidRPr="00491B96">
        <w:rPr>
          <w:sz w:val="28"/>
          <w:szCs w:val="28"/>
          <w:lang w:eastAsia="ro-RO"/>
        </w:rPr>
        <w:t>.б</w:t>
      </w:r>
      <w:proofErr w:type="gramEnd"/>
      <w:r w:rsidR="00D340F9" w:rsidRPr="00491B96">
        <w:rPr>
          <w:sz w:val="28"/>
          <w:szCs w:val="28"/>
          <w:lang w:eastAsia="ro-RO"/>
        </w:rPr>
        <w:t>ой</w:t>
      </w:r>
      <w:proofErr w:type="spellEnd"/>
      <w:r w:rsidR="00D340F9" w:rsidRPr="00491B96">
        <w:rPr>
          <w:sz w:val="28"/>
          <w:szCs w:val="28"/>
          <w:lang w:eastAsia="ro-RO"/>
        </w:rPr>
        <w:t xml:space="preserve"> момент выполнять</w:t>
      </w:r>
      <w:r w:rsidRPr="00491B96">
        <w:rPr>
          <w:sz w:val="28"/>
          <w:szCs w:val="28"/>
          <w:lang w:val="ro-RO" w:eastAsia="ro-RO"/>
        </w:rPr>
        <w:t xml:space="preserve"> условия</w:t>
      </w:r>
      <w:r w:rsidRPr="00491B96">
        <w:rPr>
          <w:sz w:val="28"/>
          <w:szCs w:val="28"/>
          <w:lang w:eastAsia="ro-RO"/>
        </w:rPr>
        <w:t>, предусмотренны</w:t>
      </w:r>
      <w:r w:rsidR="00D340F9" w:rsidRPr="00491B96">
        <w:rPr>
          <w:sz w:val="28"/>
          <w:szCs w:val="28"/>
          <w:lang w:eastAsia="ro-RO"/>
        </w:rPr>
        <w:t>е</w:t>
      </w:r>
      <w:r w:rsidRPr="00491B96">
        <w:rPr>
          <w:sz w:val="28"/>
          <w:szCs w:val="28"/>
          <w:lang w:eastAsia="ro-RO"/>
        </w:rPr>
        <w:t xml:space="preserve"> в части (1).</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 xml:space="preserve">(8) Кредитное рейтинговое агентство в течение 10 рабочих дней сообщает Национальной комиссии о любых изменениях условий первоначальной регистрации, в том числе об открытии или закрытии отделения, о </w:t>
      </w:r>
      <w:r w:rsidR="00D340F9" w:rsidRPr="00491B96">
        <w:rPr>
          <w:sz w:val="28"/>
          <w:szCs w:val="28"/>
          <w:lang w:eastAsia="ro-RO"/>
        </w:rPr>
        <w:t>материаль</w:t>
      </w:r>
      <w:r w:rsidRPr="00491B96">
        <w:rPr>
          <w:sz w:val="28"/>
          <w:szCs w:val="28"/>
          <w:lang w:eastAsia="ro-RO"/>
        </w:rPr>
        <w:t>ных изменениях, предусмотренных для рейтинговых методологий, основных рейтинговых моделей или гипотезах или новых рейтинговых методологий</w:t>
      </w:r>
      <w:r w:rsidRPr="00491B96">
        <w:rPr>
          <w:sz w:val="28"/>
          <w:szCs w:val="28"/>
          <w:lang w:val="ro-RO" w:eastAsia="ro-RO"/>
        </w:rPr>
        <w:t>.</w:t>
      </w:r>
      <w:r w:rsidRPr="00491B96">
        <w:rPr>
          <w:sz w:val="28"/>
          <w:szCs w:val="28"/>
          <w:lang w:eastAsia="ro-RO"/>
        </w:rPr>
        <w:t xml:space="preserve"> </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(9) Кредитное рейтинговое агентство может предоставлять услуги, отличные от присвоения кредитных рейтингов (вспомогательные услуги). Вспомогательные услуги не представляют собой деятельность по присвоению кредитных рейтингов и включают рыночные прогнозы, оценки экономических тенденций, анализ цен и другие общие анализы данных, а также связанные с ними услуги по распределению.</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rFonts w:eastAsia="Arial Unicode MS"/>
          <w:sz w:val="28"/>
          <w:szCs w:val="28"/>
          <w:shd w:val="clear" w:color="auto" w:fill="FFFFFF"/>
          <w:lang w:eastAsia="ru-RU"/>
        </w:rPr>
        <w:t xml:space="preserve">(10) </w:t>
      </w:r>
      <w:r w:rsidRPr="00491B96">
        <w:rPr>
          <w:sz w:val="28"/>
          <w:szCs w:val="28"/>
          <w:lang w:eastAsia="ro-RO"/>
        </w:rPr>
        <w:t xml:space="preserve">Кредитное рейтинговое агентство </w:t>
      </w:r>
      <w:r w:rsidR="00D340F9" w:rsidRPr="00491B96">
        <w:rPr>
          <w:sz w:val="28"/>
          <w:szCs w:val="28"/>
          <w:lang w:eastAsia="ro-RO"/>
        </w:rPr>
        <w:t xml:space="preserve">предоставляет </w:t>
      </w:r>
      <w:r w:rsidRPr="00491B96">
        <w:rPr>
          <w:sz w:val="28"/>
          <w:szCs w:val="28"/>
          <w:lang w:eastAsia="ro-RO"/>
        </w:rPr>
        <w:t>Национальной комиссии</w:t>
      </w:r>
      <w:r w:rsidR="00D340F9" w:rsidRPr="00491B96">
        <w:rPr>
          <w:sz w:val="28"/>
          <w:szCs w:val="28"/>
          <w:lang w:eastAsia="ro-RO"/>
        </w:rPr>
        <w:t>, по ее запросу</w:t>
      </w:r>
      <w:r w:rsidRPr="00491B96">
        <w:rPr>
          <w:sz w:val="28"/>
          <w:szCs w:val="28"/>
          <w:lang w:eastAsia="ro-RO"/>
        </w:rPr>
        <w:t xml:space="preserve">, всю информацию, </w:t>
      </w:r>
      <w:r w:rsidR="00D340F9" w:rsidRPr="00491B96">
        <w:rPr>
          <w:sz w:val="28"/>
          <w:szCs w:val="28"/>
          <w:lang w:eastAsia="ro-RO"/>
        </w:rPr>
        <w:t xml:space="preserve">необходимую </w:t>
      </w:r>
      <w:r w:rsidRPr="00491B96">
        <w:rPr>
          <w:sz w:val="28"/>
          <w:szCs w:val="28"/>
          <w:lang w:eastAsia="ro-RO"/>
        </w:rPr>
        <w:t xml:space="preserve">для осуществления </w:t>
      </w:r>
      <w:r w:rsidR="00606DE4" w:rsidRPr="00491B96">
        <w:rPr>
          <w:sz w:val="28"/>
          <w:szCs w:val="28"/>
          <w:lang w:eastAsia="ro-RO"/>
        </w:rPr>
        <w:t>Национальной комиссией</w:t>
      </w:r>
      <w:r w:rsidR="00D340F9" w:rsidRPr="00491B96">
        <w:rPr>
          <w:sz w:val="28"/>
          <w:szCs w:val="28"/>
          <w:lang w:eastAsia="ro-RO"/>
        </w:rPr>
        <w:t xml:space="preserve"> </w:t>
      </w:r>
      <w:r w:rsidRPr="00491B96">
        <w:rPr>
          <w:sz w:val="28"/>
          <w:szCs w:val="28"/>
          <w:lang w:eastAsia="ro-RO"/>
        </w:rPr>
        <w:t xml:space="preserve">постоянного надзора за соблюдением требований настоящего закона и </w:t>
      </w:r>
      <w:r w:rsidR="00606DE4" w:rsidRPr="00491B96">
        <w:rPr>
          <w:sz w:val="28"/>
          <w:szCs w:val="28"/>
          <w:lang w:eastAsia="ro-RO"/>
        </w:rPr>
        <w:t xml:space="preserve">своих </w:t>
      </w:r>
      <w:r w:rsidRPr="00491B96">
        <w:rPr>
          <w:sz w:val="28"/>
          <w:szCs w:val="28"/>
          <w:lang w:eastAsia="ro-RO"/>
        </w:rPr>
        <w:t>нормативных актов</w:t>
      </w:r>
      <w:r w:rsidR="00606DE4" w:rsidRPr="00491B96">
        <w:rPr>
          <w:sz w:val="28"/>
          <w:szCs w:val="28"/>
          <w:lang w:eastAsia="ro-RO"/>
        </w:rPr>
        <w:t>.</w:t>
      </w:r>
      <w:r w:rsidRPr="00491B96">
        <w:rPr>
          <w:sz w:val="28"/>
          <w:szCs w:val="28"/>
          <w:lang w:eastAsia="ro-RO"/>
        </w:rPr>
        <w:t xml:space="preserve"> </w:t>
      </w:r>
      <w:r w:rsidR="00606DE4" w:rsidRPr="00491B96">
        <w:rPr>
          <w:sz w:val="28"/>
          <w:szCs w:val="28"/>
          <w:lang w:eastAsia="ro-RO"/>
        </w:rPr>
        <w:t xml:space="preserve"> </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rFonts w:eastAsia="Arial Unicode MS"/>
          <w:sz w:val="28"/>
          <w:szCs w:val="28"/>
          <w:shd w:val="clear" w:color="auto" w:fill="FFFFFF"/>
          <w:lang w:eastAsia="ru-RU"/>
        </w:rPr>
        <w:t xml:space="preserve">(11) </w:t>
      </w:r>
      <w:r w:rsidRPr="00491B96">
        <w:rPr>
          <w:sz w:val="28"/>
          <w:szCs w:val="28"/>
          <w:lang w:eastAsia="ro-RO"/>
        </w:rPr>
        <w:t>Национальная комиссия вправе с помощью простого запроса или решения потребовать от кредитного рейтингового агентства, лиц, вовлеченных в кредитную рейтинговую деятельность, оцениваемых организаций и связанных с ними третьих лиц, а также третьих лиц, которых кредитные рейтинговые агентства привлекли для осуществления определенных функций или определенной деятельности, и лиц, иным образом тесно и существенно связанных с кредитными рейтинговыми агентствами или кредитной рейтинговой деятельностью, предоставления всей информации, необходимой для выполнения своих задач.</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(12) Лица, указанные в части (11), либо их представители, а в случае юридических лиц или участников, не имеющи</w:t>
      </w:r>
      <w:r w:rsidR="00606DE4" w:rsidRPr="00491B96">
        <w:rPr>
          <w:sz w:val="28"/>
          <w:szCs w:val="28"/>
          <w:lang w:eastAsia="ro-RO"/>
        </w:rPr>
        <w:t>х</w:t>
      </w:r>
      <w:r w:rsidRPr="00491B96">
        <w:rPr>
          <w:sz w:val="28"/>
          <w:szCs w:val="28"/>
          <w:lang w:eastAsia="ro-RO"/>
        </w:rPr>
        <w:t xml:space="preserve"> статуса юридического лица, лица, уполномоченные представлять их в соответствии с законодательством или с их учредительными документами, обязаны предоставлять информацию</w:t>
      </w:r>
      <w:r w:rsidR="00606DE4" w:rsidRPr="00491B96">
        <w:rPr>
          <w:sz w:val="28"/>
          <w:szCs w:val="28"/>
          <w:lang w:eastAsia="ro-RO"/>
        </w:rPr>
        <w:t>,</w:t>
      </w:r>
      <w:r w:rsidRPr="00491B96">
        <w:rPr>
          <w:sz w:val="28"/>
          <w:szCs w:val="28"/>
          <w:lang w:eastAsia="ro-RO"/>
        </w:rPr>
        <w:t xml:space="preserve"> </w:t>
      </w:r>
      <w:r w:rsidR="00606DE4" w:rsidRPr="00491B96">
        <w:rPr>
          <w:sz w:val="28"/>
          <w:szCs w:val="28"/>
          <w:lang w:eastAsia="ro-RO"/>
        </w:rPr>
        <w:t xml:space="preserve">запрашиваемую </w:t>
      </w:r>
      <w:r w:rsidRPr="00491B96">
        <w:rPr>
          <w:sz w:val="28"/>
          <w:szCs w:val="28"/>
          <w:lang w:eastAsia="ro-RO"/>
        </w:rPr>
        <w:t>Национальной комисси</w:t>
      </w:r>
      <w:r w:rsidR="00606DE4" w:rsidRPr="00491B96">
        <w:rPr>
          <w:sz w:val="28"/>
          <w:szCs w:val="28"/>
          <w:lang w:eastAsia="ro-RO"/>
        </w:rPr>
        <w:t>ей</w:t>
      </w:r>
      <w:r w:rsidRPr="00491B96">
        <w:rPr>
          <w:sz w:val="28"/>
          <w:szCs w:val="28"/>
          <w:lang w:eastAsia="ro-RO"/>
        </w:rPr>
        <w:t>. Надлежащим образом уполномоченные юристы вправе предоставлять информацию от имени своих клиентов. Последние несут полную ответственность в том случае, если представленная информация окажется неполной, не соответствующей действительности или вводящей в заблуждение.</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lastRenderedPageBreak/>
        <w:t>(13) Национальная комиссия исключает регистрацию кредитного рейтингового агентства из Реестра, если оно:</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а) прямо  отказывается от регистрации или не присвоило кредитные рейтинги в течение последних шести месяцев;</w:t>
      </w:r>
    </w:p>
    <w:p w:rsidR="003C2D05" w:rsidRPr="00491B96" w:rsidRDefault="00093FCE"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 xml:space="preserve"> b</w:t>
      </w:r>
      <w:r w:rsidR="003C2D05" w:rsidRPr="00491B96">
        <w:rPr>
          <w:sz w:val="28"/>
          <w:szCs w:val="28"/>
          <w:lang w:eastAsia="ro-RO"/>
        </w:rPr>
        <w:t>) получило регистрацию на основе ложных утверждений или иными неправомерными способами;</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491B96">
        <w:rPr>
          <w:sz w:val="28"/>
          <w:szCs w:val="28"/>
          <w:lang w:eastAsia="ro-RO"/>
        </w:rPr>
        <w:t xml:space="preserve">с) больше не соответствует условиям, </w:t>
      </w:r>
      <w:r w:rsidR="00606DE4" w:rsidRPr="00491B96">
        <w:rPr>
          <w:sz w:val="28"/>
          <w:szCs w:val="28"/>
          <w:lang w:eastAsia="ro-RO"/>
        </w:rPr>
        <w:t>на основании</w:t>
      </w:r>
      <w:r w:rsidRPr="00491B96">
        <w:rPr>
          <w:sz w:val="28"/>
          <w:szCs w:val="28"/>
          <w:lang w:eastAsia="ro-RO"/>
        </w:rPr>
        <w:t xml:space="preserve"> которы</w:t>
      </w:r>
      <w:r w:rsidR="00606DE4" w:rsidRPr="00491B96">
        <w:rPr>
          <w:sz w:val="28"/>
          <w:szCs w:val="28"/>
          <w:lang w:eastAsia="ro-RO"/>
        </w:rPr>
        <w:t>х</w:t>
      </w:r>
      <w:r w:rsidRPr="00491B96">
        <w:rPr>
          <w:sz w:val="28"/>
          <w:szCs w:val="28"/>
          <w:lang w:eastAsia="ro-RO"/>
        </w:rPr>
        <w:t xml:space="preserve"> было зарегистрировано.</w:t>
      </w:r>
    </w:p>
    <w:p w:rsidR="003C2D05" w:rsidRPr="00491B96" w:rsidRDefault="003C2D05" w:rsidP="003C2D05">
      <w:pPr>
        <w:tabs>
          <w:tab w:val="left" w:pos="426"/>
        </w:tabs>
        <w:ind w:firstLine="0"/>
        <w:rPr>
          <w:sz w:val="28"/>
          <w:szCs w:val="28"/>
          <w:lang w:eastAsia="ru-RU"/>
        </w:rPr>
      </w:pPr>
    </w:p>
    <w:p w:rsidR="003C2D05" w:rsidRPr="00491B96" w:rsidRDefault="003C2D05" w:rsidP="003C2D05">
      <w:pPr>
        <w:tabs>
          <w:tab w:val="left" w:pos="426"/>
        </w:tabs>
        <w:rPr>
          <w:rFonts w:eastAsia="Arial Unicode MS"/>
          <w:sz w:val="28"/>
          <w:szCs w:val="28"/>
          <w:shd w:val="clear" w:color="auto" w:fill="FFFFFF"/>
        </w:rPr>
      </w:pPr>
      <w:r w:rsidRPr="00491B96">
        <w:rPr>
          <w:rFonts w:eastAsia="Arial Unicode MS"/>
          <w:b/>
          <w:sz w:val="28"/>
          <w:szCs w:val="28"/>
          <w:shd w:val="clear" w:color="auto" w:fill="FFFFFF"/>
        </w:rPr>
        <w:t>Статья 88</w:t>
      </w:r>
      <w:r w:rsidRPr="00491B96">
        <w:rPr>
          <w:rFonts w:eastAsia="Arial Unicode MS"/>
          <w:b/>
          <w:sz w:val="28"/>
          <w:szCs w:val="28"/>
          <w:shd w:val="clear" w:color="auto" w:fill="FFFFFF"/>
          <w:vertAlign w:val="superscript"/>
        </w:rPr>
        <w:t>3</w:t>
      </w:r>
      <w:r w:rsidRPr="00491B96">
        <w:rPr>
          <w:rFonts w:eastAsia="Arial Unicode MS"/>
          <w:b/>
          <w:sz w:val="28"/>
          <w:szCs w:val="28"/>
          <w:shd w:val="clear" w:color="auto" w:fill="FFFFFF"/>
        </w:rPr>
        <w:t xml:space="preserve">. </w:t>
      </w:r>
      <w:r w:rsidRPr="00491B96">
        <w:rPr>
          <w:rFonts w:eastAsia="Arial Unicode MS"/>
          <w:sz w:val="28"/>
          <w:szCs w:val="28"/>
          <w:shd w:val="clear" w:color="auto" w:fill="FFFFFF"/>
        </w:rPr>
        <w:t xml:space="preserve">Общие требования </w:t>
      </w:r>
      <w:r w:rsidRPr="00491B96">
        <w:rPr>
          <w:sz w:val="28"/>
          <w:szCs w:val="28"/>
        </w:rPr>
        <w:t>к деятельности кредитных рейтинговых агентств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z w:val="28"/>
          <w:szCs w:val="28"/>
          <w:shd w:val="clear" w:color="auto" w:fill="FFFFFF"/>
        </w:rPr>
      </w:pPr>
      <w:r w:rsidRPr="00491B96">
        <w:rPr>
          <w:rFonts w:eastAsia="Arial Unicode MS"/>
          <w:sz w:val="28"/>
          <w:szCs w:val="28"/>
          <w:shd w:val="clear" w:color="auto" w:fill="FFFFFF"/>
        </w:rPr>
        <w:t>(1)</w:t>
      </w:r>
      <w:r w:rsidRPr="00491B96">
        <w:rPr>
          <w:sz w:val="28"/>
          <w:szCs w:val="28"/>
        </w:rPr>
        <w:t xml:space="preserve"> Кредитные рейтинговые агентства должны принять все необходимые меры, чтобы удостоверится в том, что присвоение кредитного рейтинга или рейтингового прогноза не зависит от наличия или потенциального существования конфликтов интересов.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z w:val="28"/>
          <w:szCs w:val="28"/>
          <w:shd w:val="clear" w:color="auto" w:fill="FFFFFF"/>
          <w:lang w:eastAsia="ru-RU"/>
        </w:rPr>
      </w:pPr>
      <w:r w:rsidRPr="00491B96">
        <w:rPr>
          <w:rFonts w:eastAsia="Arial Unicode MS"/>
          <w:sz w:val="28"/>
          <w:szCs w:val="28"/>
          <w:shd w:val="clear" w:color="auto" w:fill="FFFFFF"/>
          <w:lang w:eastAsia="ru-RU"/>
        </w:rPr>
        <w:t>(2)</w:t>
      </w:r>
      <w:r w:rsidRPr="00491B96">
        <w:rPr>
          <w:sz w:val="28"/>
          <w:szCs w:val="28"/>
        </w:rPr>
        <w:t xml:space="preserve"> Кредитные рейтинговые агентства </w:t>
      </w:r>
      <w:r w:rsidR="00606DE4" w:rsidRPr="00491B96">
        <w:rPr>
          <w:sz w:val="28"/>
          <w:szCs w:val="28"/>
        </w:rPr>
        <w:t>публику</w:t>
      </w:r>
      <w:r w:rsidRPr="00491B96">
        <w:rPr>
          <w:sz w:val="28"/>
          <w:szCs w:val="28"/>
        </w:rPr>
        <w:t xml:space="preserve">ют методы, модели, и основные гипотезы, которые они используют в своей кредитной рейтинговой деятельности, а также </w:t>
      </w:r>
      <w:r w:rsidR="00606DE4" w:rsidRPr="00491B96">
        <w:rPr>
          <w:sz w:val="28"/>
          <w:szCs w:val="28"/>
        </w:rPr>
        <w:t>внесенные</w:t>
      </w:r>
      <w:r w:rsidRPr="00491B96">
        <w:rPr>
          <w:sz w:val="28"/>
          <w:szCs w:val="28"/>
        </w:rPr>
        <w:t xml:space="preserve"> в них изменения.</w:t>
      </w:r>
    </w:p>
    <w:p w:rsidR="003C2D05" w:rsidRPr="00491B96" w:rsidRDefault="003C2D05" w:rsidP="003C2D05">
      <w:pPr>
        <w:tabs>
          <w:tab w:val="left" w:pos="426"/>
          <w:tab w:val="left" w:pos="851"/>
          <w:tab w:val="left" w:pos="993"/>
          <w:tab w:val="left" w:pos="1134"/>
        </w:tabs>
        <w:rPr>
          <w:rFonts w:eastAsia="Arial Unicode MS"/>
          <w:sz w:val="28"/>
          <w:szCs w:val="28"/>
          <w:shd w:val="clear" w:color="auto" w:fill="FFFFFF"/>
          <w:lang w:eastAsia="ru-RU"/>
        </w:rPr>
      </w:pPr>
      <w:r w:rsidRPr="00491B96">
        <w:rPr>
          <w:sz w:val="28"/>
          <w:szCs w:val="28"/>
        </w:rPr>
        <w:t>(3) Кредитные рейтинговые агентства используют строгие, систематические и непрерывные методологии по кредитному рейтингу, которые утверждаются на основании  предыдущего опыта, в том числе с контролем</w:t>
      </w:r>
      <w:r w:rsidRPr="00491B96">
        <w:rPr>
          <w:rFonts w:eastAsia="Arial Unicode MS"/>
          <w:iCs/>
          <w:sz w:val="28"/>
          <w:szCs w:val="28"/>
          <w:lang w:eastAsia="ru-RU"/>
        </w:rPr>
        <w:t xml:space="preserve"> </w:t>
      </w:r>
      <w:proofErr w:type="spellStart"/>
      <w:r w:rsidRPr="00491B96">
        <w:rPr>
          <w:sz w:val="28"/>
          <w:szCs w:val="28"/>
        </w:rPr>
        <w:t>бэк-тестинга</w:t>
      </w:r>
      <w:proofErr w:type="spellEnd"/>
      <w:r w:rsidRPr="00491B96">
        <w:rPr>
          <w:sz w:val="28"/>
          <w:szCs w:val="28"/>
        </w:rPr>
        <w:t>.</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z w:val="28"/>
          <w:szCs w:val="28"/>
          <w:shd w:val="clear" w:color="auto" w:fill="FFFFFF"/>
          <w:lang w:eastAsia="ru-RU"/>
        </w:rPr>
      </w:pPr>
      <w:r w:rsidRPr="00491B96">
        <w:rPr>
          <w:sz w:val="28"/>
          <w:szCs w:val="28"/>
        </w:rPr>
        <w:t xml:space="preserve">(4) Кредитные рейтинговые агентства осуществляют мониторинг кредитных рейтингов и пересматривают свои рейтинги и методологии </w:t>
      </w:r>
      <w:r w:rsidR="00A86EF5" w:rsidRPr="00491B96">
        <w:rPr>
          <w:sz w:val="28"/>
          <w:szCs w:val="28"/>
        </w:rPr>
        <w:t xml:space="preserve">постоянно, </w:t>
      </w:r>
      <w:r w:rsidRPr="00491B96">
        <w:rPr>
          <w:sz w:val="28"/>
          <w:szCs w:val="28"/>
        </w:rPr>
        <w:t>не реже одного раза в год, в частности, если происходят существенные изменения, которые могут оказать влияние на кредитный рейтинг</w:t>
      </w:r>
      <w:r w:rsidR="00A86EF5" w:rsidRPr="00491B96">
        <w:rPr>
          <w:sz w:val="28"/>
          <w:szCs w:val="28"/>
        </w:rPr>
        <w:t>.</w:t>
      </w:r>
    </w:p>
    <w:p w:rsidR="003C2D05" w:rsidRPr="00491B96" w:rsidRDefault="003C2D05" w:rsidP="003C2D05">
      <w:pPr>
        <w:tabs>
          <w:tab w:val="left" w:pos="426"/>
          <w:tab w:val="left" w:pos="851"/>
          <w:tab w:val="left" w:pos="1134"/>
        </w:tabs>
        <w:rPr>
          <w:lang w:val="ro-RO"/>
        </w:rPr>
      </w:pPr>
      <w:r w:rsidRPr="00491B96">
        <w:rPr>
          <w:rFonts w:eastAsia="Arial Unicode MS"/>
          <w:sz w:val="28"/>
          <w:szCs w:val="28"/>
          <w:shd w:val="clear" w:color="auto" w:fill="FFFFFF"/>
          <w:lang w:eastAsia="ru-RU"/>
        </w:rPr>
        <w:t>(5)</w:t>
      </w:r>
      <w:r w:rsidRPr="00491B96">
        <w:rPr>
          <w:sz w:val="28"/>
          <w:szCs w:val="28"/>
        </w:rPr>
        <w:t xml:space="preserve"> Кредитное рейтинговое агентство устанавливает внутренни</w:t>
      </w:r>
      <w:r w:rsidR="00A86EF5" w:rsidRPr="00491B96">
        <w:rPr>
          <w:sz w:val="28"/>
          <w:szCs w:val="28"/>
        </w:rPr>
        <w:t>е процедуры</w:t>
      </w:r>
      <w:r w:rsidRPr="00491B96">
        <w:rPr>
          <w:sz w:val="28"/>
          <w:szCs w:val="28"/>
        </w:rPr>
        <w:t xml:space="preserve"> </w:t>
      </w:r>
      <w:r w:rsidR="00A86EF5" w:rsidRPr="00491B96">
        <w:rPr>
          <w:sz w:val="28"/>
          <w:szCs w:val="28"/>
        </w:rPr>
        <w:t>мониторинга</w:t>
      </w:r>
      <w:r w:rsidRPr="00491B96">
        <w:rPr>
          <w:sz w:val="28"/>
          <w:szCs w:val="28"/>
        </w:rPr>
        <w:t xml:space="preserve"> </w:t>
      </w:r>
      <w:r w:rsidR="00A86EF5" w:rsidRPr="00491B96">
        <w:rPr>
          <w:sz w:val="28"/>
          <w:szCs w:val="28"/>
        </w:rPr>
        <w:t>воздейств</w:t>
      </w:r>
      <w:r w:rsidRPr="00491B96">
        <w:rPr>
          <w:sz w:val="28"/>
          <w:szCs w:val="28"/>
        </w:rPr>
        <w:t>ия изменени</w:t>
      </w:r>
      <w:r w:rsidR="00A86EF5" w:rsidRPr="00491B96">
        <w:rPr>
          <w:sz w:val="28"/>
          <w:szCs w:val="28"/>
        </w:rPr>
        <w:t>й</w:t>
      </w:r>
      <w:r w:rsidRPr="00491B96">
        <w:rPr>
          <w:sz w:val="28"/>
          <w:szCs w:val="28"/>
        </w:rPr>
        <w:t xml:space="preserve"> макроэкономическо</w:t>
      </w:r>
      <w:r w:rsidR="00A86EF5" w:rsidRPr="00491B96">
        <w:rPr>
          <w:sz w:val="28"/>
          <w:szCs w:val="28"/>
        </w:rPr>
        <w:t>й</w:t>
      </w:r>
      <w:r w:rsidRPr="00491B96">
        <w:rPr>
          <w:sz w:val="28"/>
          <w:szCs w:val="28"/>
        </w:rPr>
        <w:t xml:space="preserve"> </w:t>
      </w:r>
      <w:r w:rsidR="00A86EF5" w:rsidRPr="00491B96">
        <w:rPr>
          <w:sz w:val="28"/>
          <w:szCs w:val="28"/>
        </w:rPr>
        <w:t>конъюнктуры ил</w:t>
      </w:r>
      <w:r w:rsidRPr="00491B96">
        <w:rPr>
          <w:sz w:val="28"/>
          <w:szCs w:val="28"/>
        </w:rPr>
        <w:t xml:space="preserve">и </w:t>
      </w:r>
      <w:r w:rsidR="00A86EF5" w:rsidRPr="00491B96">
        <w:rPr>
          <w:sz w:val="28"/>
          <w:szCs w:val="28"/>
        </w:rPr>
        <w:t xml:space="preserve">условий на </w:t>
      </w:r>
      <w:r w:rsidRPr="00491B96">
        <w:rPr>
          <w:sz w:val="28"/>
          <w:szCs w:val="28"/>
        </w:rPr>
        <w:t>финансовом рынк</w:t>
      </w:r>
      <w:r w:rsidR="00A86EF5" w:rsidRPr="00491B96">
        <w:rPr>
          <w:sz w:val="28"/>
          <w:szCs w:val="28"/>
        </w:rPr>
        <w:t>е</w:t>
      </w:r>
      <w:r w:rsidRPr="00491B96">
        <w:rPr>
          <w:sz w:val="28"/>
          <w:szCs w:val="28"/>
        </w:rPr>
        <w:t xml:space="preserve"> на кредитные рейтинги</w:t>
      </w:r>
      <w:r w:rsidRPr="00491B96">
        <w:rPr>
          <w:sz w:val="28"/>
          <w:szCs w:val="28"/>
          <w:lang w:val="ro-RO"/>
        </w:rPr>
        <w:t>.</w:t>
      </w:r>
    </w:p>
    <w:p w:rsidR="003C2D05" w:rsidRPr="00491B96" w:rsidRDefault="003C2D05" w:rsidP="003C2D05">
      <w:pPr>
        <w:tabs>
          <w:tab w:val="left" w:pos="426"/>
          <w:tab w:val="left" w:pos="851"/>
          <w:tab w:val="left" w:pos="1134"/>
        </w:tabs>
        <w:rPr>
          <w:rFonts w:eastAsia="Arial Unicode MS"/>
          <w:lang w:eastAsia="ru-RU"/>
        </w:rPr>
      </w:pPr>
      <w:r w:rsidRPr="00491B96">
        <w:rPr>
          <w:rFonts w:eastAsia="Arial Unicode MS"/>
          <w:sz w:val="28"/>
          <w:szCs w:val="28"/>
          <w:lang w:eastAsia="ru-RU"/>
        </w:rPr>
        <w:t>(6)</w:t>
      </w:r>
      <w:r w:rsidRPr="00491B96">
        <w:rPr>
          <w:sz w:val="28"/>
          <w:szCs w:val="28"/>
        </w:rPr>
        <w:t xml:space="preserve"> При выполнении своих обязан</w:t>
      </w:r>
      <w:r w:rsidR="00A86EF5" w:rsidRPr="00491B96">
        <w:rPr>
          <w:sz w:val="28"/>
          <w:szCs w:val="28"/>
        </w:rPr>
        <w:t>н</w:t>
      </w:r>
      <w:r w:rsidRPr="00491B96">
        <w:rPr>
          <w:sz w:val="28"/>
          <w:szCs w:val="28"/>
        </w:rPr>
        <w:t>остей в соответствии с законодательством о рынке капитала</w:t>
      </w:r>
      <w:r w:rsidRPr="00491B96">
        <w:rPr>
          <w:sz w:val="28"/>
          <w:szCs w:val="28"/>
          <w:lang w:val="ro-RO"/>
        </w:rPr>
        <w:t>,</w:t>
      </w:r>
      <w:r w:rsidRPr="00491B96">
        <w:rPr>
          <w:sz w:val="28"/>
          <w:szCs w:val="28"/>
        </w:rPr>
        <w:t xml:space="preserve"> ни Национальная комиссия, ни какой-либо другой орган публичной власти</w:t>
      </w:r>
      <w:r w:rsidRPr="00491B96">
        <w:rPr>
          <w:sz w:val="28"/>
          <w:szCs w:val="28"/>
          <w:lang w:val="ro-RO"/>
        </w:rPr>
        <w:t>,</w:t>
      </w:r>
      <w:r w:rsidRPr="00491B96">
        <w:rPr>
          <w:sz w:val="28"/>
          <w:szCs w:val="28"/>
        </w:rPr>
        <w:t xml:space="preserve"> не должны </w:t>
      </w:r>
      <w:proofErr w:type="spellStart"/>
      <w:r w:rsidRPr="00491B96">
        <w:rPr>
          <w:sz w:val="28"/>
          <w:szCs w:val="28"/>
        </w:rPr>
        <w:t>вмешиватся</w:t>
      </w:r>
      <w:proofErr w:type="spellEnd"/>
      <w:r w:rsidRPr="00491B96">
        <w:rPr>
          <w:sz w:val="28"/>
          <w:szCs w:val="28"/>
        </w:rPr>
        <w:t xml:space="preserve"> в содержание кредитных рейтингов или методологий их составления.</w:t>
      </w:r>
    </w:p>
    <w:p w:rsidR="003C2D05" w:rsidRPr="00491B96" w:rsidRDefault="003C2D05" w:rsidP="003C2D05">
      <w:pPr>
        <w:tabs>
          <w:tab w:val="left" w:pos="426"/>
          <w:tab w:val="left" w:pos="851"/>
          <w:tab w:val="left" w:pos="993"/>
          <w:tab w:val="left" w:pos="1134"/>
        </w:tabs>
        <w:rPr>
          <w:rFonts w:eastAsia="Arial Unicode MS"/>
          <w:sz w:val="28"/>
          <w:szCs w:val="28"/>
          <w:lang w:eastAsia="ru-RU"/>
        </w:rPr>
      </w:pPr>
      <w:r w:rsidRPr="00491B96">
        <w:rPr>
          <w:rFonts w:eastAsia="Arial Unicode MS"/>
          <w:sz w:val="28"/>
          <w:szCs w:val="28"/>
          <w:lang w:eastAsia="ru-RU"/>
        </w:rPr>
        <w:t xml:space="preserve">(7) </w:t>
      </w:r>
      <w:r w:rsidRPr="00491B96">
        <w:rPr>
          <w:sz w:val="28"/>
          <w:szCs w:val="28"/>
        </w:rPr>
        <w:t xml:space="preserve">Кредитные рейтинговые агентства не могут использовать наименование Национальной комиссии или </w:t>
      </w:r>
      <w:r w:rsidRPr="00491B96">
        <w:rPr>
          <w:sz w:val="28"/>
          <w:szCs w:val="28"/>
          <w:lang w:val="ro-RO"/>
        </w:rPr>
        <w:t>ESMA</w:t>
      </w:r>
      <w:r w:rsidRPr="00491B96">
        <w:rPr>
          <w:sz w:val="28"/>
          <w:szCs w:val="28"/>
        </w:rPr>
        <w:t xml:space="preserve"> таким образом, чтобы это указывало на или подразумевало одобрение Национальной комиссии или </w:t>
      </w:r>
      <w:r w:rsidRPr="00491B96">
        <w:rPr>
          <w:sz w:val="28"/>
          <w:szCs w:val="28"/>
          <w:lang w:val="ro-RO"/>
        </w:rPr>
        <w:t>ESMA</w:t>
      </w:r>
      <w:r w:rsidRPr="00491B96">
        <w:rPr>
          <w:sz w:val="28"/>
          <w:szCs w:val="28"/>
        </w:rPr>
        <w:t xml:space="preserve"> кредитных рейтингов или кредитной рейтинговой деятельности кредитного рейтингового агентства.</w:t>
      </w:r>
    </w:p>
    <w:p w:rsidR="003C2D05" w:rsidRPr="00491B96" w:rsidRDefault="003C2D05" w:rsidP="003C2D05">
      <w:pPr>
        <w:tabs>
          <w:tab w:val="left" w:pos="426"/>
          <w:tab w:val="left" w:pos="851"/>
          <w:tab w:val="left" w:pos="993"/>
          <w:tab w:val="left" w:pos="1134"/>
        </w:tabs>
        <w:rPr>
          <w:rFonts w:eastAsia="Arial Unicode MS"/>
          <w:sz w:val="28"/>
          <w:szCs w:val="28"/>
          <w:lang w:eastAsia="ru-RU"/>
        </w:rPr>
      </w:pPr>
      <w:r w:rsidRPr="00491B96">
        <w:rPr>
          <w:rFonts w:eastAsia="Arial Unicode MS"/>
          <w:sz w:val="28"/>
          <w:szCs w:val="28"/>
          <w:lang w:eastAsia="ru-RU"/>
        </w:rPr>
        <w:t>(8)</w:t>
      </w:r>
      <w:r w:rsidRPr="00491B96">
        <w:rPr>
          <w:sz w:val="28"/>
          <w:szCs w:val="28"/>
        </w:rPr>
        <w:t xml:space="preserve"> Национальная комиссия не несет ответственность и не дает гарантий относительно правильности и точности кредитных рейтингов, присвоенных кредитными рейтинговыми агентствами.</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491B96">
        <w:rPr>
          <w:rFonts w:eastAsia="Arial Unicode MS"/>
          <w:sz w:val="28"/>
          <w:szCs w:val="28"/>
          <w:shd w:val="clear" w:color="auto" w:fill="FFFFFF"/>
          <w:lang w:eastAsia="ru-RU"/>
        </w:rPr>
        <w:lastRenderedPageBreak/>
        <w:t xml:space="preserve">(9) Положения  пунктов </w:t>
      </w:r>
      <w:r w:rsidRPr="00491B96">
        <w:rPr>
          <w:rFonts w:eastAsia="Arial Unicode MS"/>
          <w:sz w:val="28"/>
          <w:szCs w:val="28"/>
          <w:shd w:val="clear" w:color="auto" w:fill="FFFFFF"/>
          <w:lang w:val="en-US" w:eastAsia="ru-RU"/>
        </w:rPr>
        <w:t>a</w:t>
      </w:r>
      <w:r w:rsidRPr="00491B96">
        <w:rPr>
          <w:rFonts w:eastAsia="Arial Unicode MS"/>
          <w:sz w:val="28"/>
          <w:szCs w:val="28"/>
          <w:shd w:val="clear" w:color="auto" w:fill="FFFFFF"/>
          <w:lang w:eastAsia="ru-RU"/>
        </w:rPr>
        <w:t>)-</w:t>
      </w:r>
      <w:r w:rsidRPr="00491B96">
        <w:rPr>
          <w:rFonts w:eastAsia="Arial Unicode MS"/>
          <w:sz w:val="28"/>
          <w:szCs w:val="28"/>
          <w:shd w:val="clear" w:color="auto" w:fill="FFFFFF"/>
          <w:lang w:val="en-US" w:eastAsia="ru-RU"/>
        </w:rPr>
        <w:t>d</w:t>
      </w:r>
      <w:r w:rsidRPr="00491B96">
        <w:rPr>
          <w:rFonts w:eastAsia="Arial Unicode MS"/>
          <w:sz w:val="28"/>
          <w:szCs w:val="28"/>
          <w:shd w:val="clear" w:color="auto" w:fill="FFFFFF"/>
          <w:lang w:eastAsia="ru-RU"/>
        </w:rPr>
        <w:t xml:space="preserve">), пункта </w:t>
      </w:r>
      <w:r w:rsidRPr="00491B96">
        <w:rPr>
          <w:rFonts w:eastAsia="Arial Unicode MS"/>
          <w:sz w:val="28"/>
          <w:szCs w:val="28"/>
          <w:shd w:val="clear" w:color="auto" w:fill="FFFFFF"/>
          <w:lang w:val="en-US" w:eastAsia="ru-RU"/>
        </w:rPr>
        <w:t>f</w:t>
      </w:r>
      <w:r w:rsidRPr="00491B96">
        <w:rPr>
          <w:rFonts w:eastAsia="Arial Unicode MS"/>
          <w:sz w:val="28"/>
          <w:szCs w:val="28"/>
          <w:shd w:val="clear" w:color="auto" w:fill="FFFFFF"/>
          <w:lang w:eastAsia="ru-RU"/>
        </w:rPr>
        <w:t>) части (1) и части (4) статьи 39, пункт</w:t>
      </w:r>
      <w:r w:rsidR="0088038E" w:rsidRPr="00491B96">
        <w:rPr>
          <w:rFonts w:eastAsia="Arial Unicode MS"/>
          <w:sz w:val="28"/>
          <w:szCs w:val="28"/>
          <w:shd w:val="clear" w:color="auto" w:fill="FFFFFF"/>
          <w:lang w:eastAsia="ru-RU"/>
        </w:rPr>
        <w:t>ов</w:t>
      </w:r>
      <w:r w:rsidRPr="00491B96">
        <w:rPr>
          <w:rFonts w:eastAsia="Arial Unicode MS"/>
          <w:sz w:val="28"/>
          <w:szCs w:val="28"/>
          <w:shd w:val="clear" w:color="auto" w:fill="FFFFFF"/>
          <w:lang w:eastAsia="ru-RU"/>
        </w:rPr>
        <w:t xml:space="preserve"> </w:t>
      </w:r>
      <w:r w:rsidRPr="00491B96">
        <w:rPr>
          <w:rFonts w:eastAsia="Arial Unicode MS"/>
          <w:sz w:val="28"/>
          <w:szCs w:val="28"/>
          <w:shd w:val="clear" w:color="auto" w:fill="FFFFFF"/>
          <w:lang w:val="en-US" w:eastAsia="ru-RU"/>
        </w:rPr>
        <w:t>a</w:t>
      </w:r>
      <w:r w:rsidRPr="00491B96">
        <w:rPr>
          <w:rFonts w:eastAsia="Arial Unicode MS"/>
          <w:sz w:val="28"/>
          <w:szCs w:val="28"/>
          <w:shd w:val="clear" w:color="auto" w:fill="FFFFFF"/>
          <w:lang w:eastAsia="ru-RU"/>
        </w:rPr>
        <w:t>)-</w:t>
      </w:r>
      <w:r w:rsidRPr="00491B96">
        <w:rPr>
          <w:rFonts w:eastAsia="Arial Unicode MS"/>
          <w:sz w:val="28"/>
          <w:szCs w:val="28"/>
          <w:shd w:val="clear" w:color="auto" w:fill="FFFFFF"/>
          <w:lang w:val="en-US" w:eastAsia="ru-RU"/>
        </w:rPr>
        <w:t>f</w:t>
      </w:r>
      <w:r w:rsidRPr="00491B96">
        <w:rPr>
          <w:rFonts w:eastAsia="Arial Unicode MS"/>
          <w:sz w:val="28"/>
          <w:szCs w:val="28"/>
          <w:shd w:val="clear" w:color="auto" w:fill="FFFFFF"/>
          <w:lang w:eastAsia="ru-RU"/>
        </w:rPr>
        <w:t xml:space="preserve">) и пункта </w:t>
      </w:r>
      <w:r w:rsidRPr="00491B96">
        <w:rPr>
          <w:rFonts w:eastAsia="Arial Unicode MS"/>
          <w:sz w:val="28"/>
          <w:szCs w:val="28"/>
          <w:shd w:val="clear" w:color="auto" w:fill="FFFFFF"/>
          <w:lang w:val="en-US" w:eastAsia="ru-RU"/>
        </w:rPr>
        <w:t>h</w:t>
      </w:r>
      <w:r w:rsidRPr="00491B96">
        <w:rPr>
          <w:rFonts w:eastAsia="Arial Unicode MS"/>
          <w:sz w:val="28"/>
          <w:szCs w:val="28"/>
          <w:shd w:val="clear" w:color="auto" w:fill="FFFFFF"/>
          <w:lang w:eastAsia="ru-RU"/>
        </w:rPr>
        <w:t xml:space="preserve">) части (1), частей (3)-(7) статьи 41, частей (1)-(3) статьи 42, частей (1)-(4) статьи 46 и части (4) статьи 50 применяются соответствующим образом в отношении </w:t>
      </w:r>
      <w:r w:rsidRPr="00491B96">
        <w:rPr>
          <w:sz w:val="28"/>
          <w:szCs w:val="28"/>
        </w:rPr>
        <w:t>кредитных рейтинговых агентств.</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shd w:val="clear" w:color="auto" w:fill="FFFFFF"/>
          <w:lang w:eastAsia="ru-RU"/>
        </w:rPr>
      </w:pP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Arial Unicode MS"/>
          <w:b/>
          <w:sz w:val="28"/>
          <w:szCs w:val="28"/>
          <w:shd w:val="clear" w:color="auto" w:fill="FFFFFF"/>
        </w:rPr>
      </w:pPr>
      <w:r w:rsidRPr="00491B96">
        <w:rPr>
          <w:rFonts w:eastAsia="Arial Unicode MS"/>
          <w:b/>
          <w:sz w:val="28"/>
          <w:szCs w:val="28"/>
          <w:shd w:val="clear" w:color="auto" w:fill="FFFFFF"/>
        </w:rPr>
        <w:t>Статья 88</w:t>
      </w:r>
      <w:r w:rsidRPr="00491B96">
        <w:rPr>
          <w:rFonts w:eastAsia="Arial Unicode MS"/>
          <w:b/>
          <w:sz w:val="28"/>
          <w:szCs w:val="28"/>
          <w:shd w:val="clear" w:color="auto" w:fill="FFFFFF"/>
          <w:vertAlign w:val="superscript"/>
        </w:rPr>
        <w:t>4</w:t>
      </w:r>
      <w:r w:rsidRPr="00491B96">
        <w:rPr>
          <w:rFonts w:eastAsia="Arial Unicode MS"/>
          <w:b/>
          <w:sz w:val="28"/>
          <w:szCs w:val="28"/>
          <w:shd w:val="clear" w:color="auto" w:fill="FFFFFF"/>
        </w:rPr>
        <w:t xml:space="preserve">. </w:t>
      </w:r>
      <w:r w:rsidRPr="00491B96">
        <w:rPr>
          <w:sz w:val="28"/>
          <w:szCs w:val="28"/>
        </w:rPr>
        <w:t>Регулирование деятельности кредитных рейтинговых агентств</w:t>
      </w:r>
    </w:p>
    <w:p w:rsidR="003C2D05" w:rsidRPr="00491B96" w:rsidRDefault="003C2D05" w:rsidP="003C2D05">
      <w:pPr>
        <w:tabs>
          <w:tab w:val="left" w:pos="426"/>
        </w:tabs>
        <w:rPr>
          <w:sz w:val="28"/>
          <w:szCs w:val="28"/>
        </w:rPr>
      </w:pPr>
      <w:r w:rsidRPr="00491B96">
        <w:rPr>
          <w:rFonts w:eastAsia="Arial Unicode MS"/>
          <w:sz w:val="28"/>
          <w:szCs w:val="28"/>
          <w:lang w:eastAsia="ru-RU"/>
        </w:rPr>
        <w:t xml:space="preserve">(1) </w:t>
      </w:r>
      <w:r w:rsidRPr="00491B96">
        <w:rPr>
          <w:sz w:val="28"/>
          <w:szCs w:val="28"/>
        </w:rPr>
        <w:t>Требования</w:t>
      </w:r>
      <w:r w:rsidR="0088038E" w:rsidRPr="00491B96">
        <w:rPr>
          <w:sz w:val="28"/>
          <w:szCs w:val="28"/>
        </w:rPr>
        <w:t>,</w:t>
      </w:r>
      <w:r w:rsidRPr="00491B96">
        <w:rPr>
          <w:sz w:val="28"/>
          <w:szCs w:val="28"/>
        </w:rPr>
        <w:t xml:space="preserve"> касающиеся деятельности кредитных рейтинговых агентств, в том числе условия присвоения и публикации кредитных рейтингов, правила, относящиеся к организации и порядку действий кредитных рейтинговых агентств, их акционеров, регулируются нормативными актами Национальной комиссии.</w:t>
      </w:r>
    </w:p>
    <w:p w:rsidR="003C2D05" w:rsidRPr="00491B96" w:rsidRDefault="003C2D05" w:rsidP="003C2D05">
      <w:pPr>
        <w:tabs>
          <w:tab w:val="left" w:pos="426"/>
        </w:tabs>
        <w:rPr>
          <w:rFonts w:eastAsia="Arial Unicode MS"/>
          <w:sz w:val="28"/>
          <w:szCs w:val="28"/>
          <w:lang w:eastAsia="ru-RU"/>
        </w:rPr>
      </w:pPr>
      <w:r w:rsidRPr="00491B96">
        <w:rPr>
          <w:rFonts w:eastAsia="Arial Unicode MS"/>
          <w:sz w:val="28"/>
          <w:szCs w:val="28"/>
          <w:lang w:eastAsia="ru-RU"/>
        </w:rPr>
        <w:t xml:space="preserve">(2) </w:t>
      </w:r>
      <w:r w:rsidRPr="00491B96">
        <w:rPr>
          <w:sz w:val="28"/>
          <w:szCs w:val="28"/>
        </w:rPr>
        <w:t>В случае несоблюдения положений этого раздела, Национальная комиссия вправе применять взыскания в соответствии со статьей 144.».</w:t>
      </w:r>
    </w:p>
    <w:p w:rsidR="003C2D05" w:rsidRPr="00491B96" w:rsidRDefault="003C2D05" w:rsidP="003C2D05">
      <w:pPr>
        <w:tabs>
          <w:tab w:val="left" w:pos="0"/>
          <w:tab w:val="left" w:pos="284"/>
        </w:tabs>
        <w:contextualSpacing/>
        <w:rPr>
          <w:sz w:val="28"/>
          <w:szCs w:val="28"/>
        </w:rPr>
      </w:pP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u-RU"/>
        </w:rPr>
      </w:pPr>
      <w:r w:rsidRPr="00491B96">
        <w:rPr>
          <w:b/>
          <w:bCs/>
          <w:sz w:val="28"/>
          <w:szCs w:val="28"/>
          <w:lang w:eastAsia="ru-RU"/>
        </w:rPr>
        <w:t xml:space="preserve">Ст. </w:t>
      </w:r>
      <w:r w:rsidRPr="00491B96">
        <w:rPr>
          <w:b/>
          <w:bCs/>
          <w:sz w:val="28"/>
          <w:szCs w:val="28"/>
          <w:lang w:val="en-US" w:eastAsia="ru-RU"/>
        </w:rPr>
        <w:t>III</w:t>
      </w:r>
      <w:r w:rsidRPr="00491B96">
        <w:rPr>
          <w:b/>
          <w:bCs/>
          <w:sz w:val="28"/>
          <w:szCs w:val="28"/>
          <w:lang w:eastAsia="ru-RU"/>
        </w:rPr>
        <w:t xml:space="preserve">. </w:t>
      </w:r>
      <w:r w:rsidRPr="00491B96">
        <w:rPr>
          <w:sz w:val="28"/>
          <w:szCs w:val="28"/>
          <w:lang w:eastAsia="ru-RU"/>
        </w:rPr>
        <w:t>– (1) Настоящий закон вступает в силу со дня опубликования в Официальном мониторе Республики Молдова.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u-RU"/>
        </w:rPr>
      </w:pPr>
      <w:r w:rsidRPr="00491B96">
        <w:rPr>
          <w:sz w:val="28"/>
          <w:szCs w:val="28"/>
          <w:lang w:eastAsia="ru-RU"/>
        </w:rPr>
        <w:t xml:space="preserve">(2) Национальной комиссии </w:t>
      </w:r>
      <w:r w:rsidR="0088038E" w:rsidRPr="00491B96">
        <w:rPr>
          <w:sz w:val="28"/>
          <w:szCs w:val="28"/>
          <w:lang w:eastAsia="ru-RU"/>
        </w:rPr>
        <w:t xml:space="preserve">по финансовому рынку </w:t>
      </w:r>
      <w:r w:rsidRPr="00491B96">
        <w:rPr>
          <w:sz w:val="28"/>
          <w:szCs w:val="28"/>
          <w:lang w:eastAsia="ru-RU"/>
        </w:rPr>
        <w:t>разраб</w:t>
      </w:r>
      <w:r w:rsidR="0088038E" w:rsidRPr="00491B96">
        <w:rPr>
          <w:sz w:val="28"/>
          <w:szCs w:val="28"/>
          <w:lang w:eastAsia="ru-RU"/>
        </w:rPr>
        <w:t>отать</w:t>
      </w:r>
      <w:r w:rsidRPr="00491B96">
        <w:rPr>
          <w:sz w:val="28"/>
          <w:szCs w:val="28"/>
          <w:lang w:eastAsia="ru-RU"/>
        </w:rPr>
        <w:t xml:space="preserve"> и утвер</w:t>
      </w:r>
      <w:r w:rsidR="0088038E" w:rsidRPr="00491B96">
        <w:rPr>
          <w:sz w:val="28"/>
          <w:szCs w:val="28"/>
          <w:lang w:eastAsia="ru-RU"/>
        </w:rPr>
        <w:t>дить</w:t>
      </w:r>
      <w:r w:rsidR="00093FCE" w:rsidRPr="00491B96">
        <w:rPr>
          <w:sz w:val="28"/>
          <w:szCs w:val="28"/>
          <w:lang w:eastAsia="ru-RU"/>
        </w:rPr>
        <w:t xml:space="preserve"> </w:t>
      </w:r>
      <w:r w:rsidRPr="00491B96">
        <w:rPr>
          <w:sz w:val="28"/>
          <w:szCs w:val="28"/>
          <w:lang w:eastAsia="ru-RU"/>
        </w:rPr>
        <w:t>свои нормативные акты в течение 6 месяцев со дня вступления в силу настоящего закона.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b/>
          <w:sz w:val="28"/>
          <w:szCs w:val="28"/>
        </w:rPr>
      </w:pP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sz w:val="28"/>
          <w:szCs w:val="28"/>
        </w:rPr>
      </w:pPr>
      <w:r w:rsidRPr="00491B96">
        <w:rPr>
          <w:rFonts w:eastAsia="Calibri"/>
          <w:b/>
          <w:sz w:val="28"/>
          <w:szCs w:val="28"/>
        </w:rPr>
        <w:t>Председатель Парламента</w:t>
      </w:r>
    </w:p>
    <w:p w:rsidR="003C2D05" w:rsidRPr="00491B96" w:rsidRDefault="003C2D05" w:rsidP="003C2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sz w:val="28"/>
          <w:szCs w:val="28"/>
        </w:rPr>
      </w:pPr>
    </w:p>
    <w:p w:rsidR="003C2D05" w:rsidRPr="00491B96" w:rsidRDefault="003C2D05" w:rsidP="003C2D05">
      <w:pPr>
        <w:rPr>
          <w:rFonts w:cstheme="majorBidi"/>
          <w:sz w:val="28"/>
          <w:szCs w:val="28"/>
        </w:rPr>
      </w:pPr>
    </w:p>
    <w:sectPr w:rsidR="003C2D05" w:rsidRPr="00491B96" w:rsidSect="00593286">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2B2" w:rsidRDefault="006422B2" w:rsidP="003B0C7F">
      <w:r>
        <w:separator/>
      </w:r>
    </w:p>
  </w:endnote>
  <w:endnote w:type="continuationSeparator" w:id="0">
    <w:p w:rsidR="006422B2" w:rsidRDefault="006422B2"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UI"/>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00000001"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9544E4">
      <w:rPr>
        <w:noProof/>
        <w:lang w:val="en-US"/>
      </w:rPr>
      <w:t xml:space="preserve">Y:\005\ANUL </w:t>
    </w:r>
    <w:r w:rsidR="009544E4" w:rsidRPr="009544E4">
      <w:rPr>
        <w:noProof/>
        <w:sz w:val="16"/>
        <w:szCs w:val="16"/>
        <w:lang w:val="en-US"/>
      </w:rPr>
      <w:t>2020\HOTĂRÂRI\4731</w:t>
    </w:r>
    <w:r w:rsidR="009544E4">
      <w:rPr>
        <w:noProof/>
        <w:lang w:val="en-US"/>
      </w:rPr>
      <w:t>\4731-redactat-ru.docx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4E0" w:rsidRPr="008A52B4" w:rsidRDefault="006A74E0" w:rsidP="006A74E0">
    <w:pPr>
      <w:pStyle w:val="Subsol"/>
      <w:ind w:firstLine="0"/>
      <w:rPr>
        <w:lang w:val="en-US"/>
      </w:rPr>
    </w:pPr>
    <w:r>
      <w:fldChar w:fldCharType="begin"/>
    </w:r>
    <w:r w:rsidRPr="008A52B4">
      <w:rPr>
        <w:lang w:val="en-US"/>
      </w:rPr>
      <w:instrText xml:space="preserve"> FILENAME  \p  \* MERGEFORMAT </w:instrText>
    </w:r>
    <w:r>
      <w:fldChar w:fldCharType="separate"/>
    </w:r>
    <w:r w:rsidR="009544E4">
      <w:rPr>
        <w:noProof/>
        <w:lang w:val="en-US"/>
      </w:rPr>
      <w:t xml:space="preserve">Y:\005\ANUL </w:t>
    </w:r>
    <w:r w:rsidR="009544E4" w:rsidRPr="009544E4">
      <w:rPr>
        <w:noProof/>
        <w:sz w:val="16"/>
        <w:szCs w:val="16"/>
        <w:lang w:val="en-US"/>
      </w:rPr>
      <w:t>2020\HOTĂRÂRI\4731</w:t>
    </w:r>
    <w:r w:rsidR="009544E4">
      <w:rPr>
        <w:noProof/>
        <w:lang w:val="en-US"/>
      </w:rPr>
      <w:t>\4731-redactat-ru.docx</w:t>
    </w:r>
    <w:r>
      <w:rPr>
        <w:noProof/>
      </w:rPr>
      <w:fldChar w:fldCharType="end"/>
    </w:r>
  </w:p>
  <w:p w:rsidR="00420EAE" w:rsidRPr="00EE09A5" w:rsidRDefault="00420EAE" w:rsidP="00420EAE">
    <w:pPr>
      <w:pStyle w:val="Subsol"/>
      <w:ind w:firstLine="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2B2" w:rsidRDefault="006422B2" w:rsidP="003B0C7F">
      <w:r>
        <w:separator/>
      </w:r>
    </w:p>
  </w:footnote>
  <w:footnote w:type="continuationSeparator" w:id="0">
    <w:p w:rsidR="006422B2" w:rsidRDefault="006422B2"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F87405" w:rsidRDefault="00F87405" w:rsidP="003B0C7F">
        <w:pPr>
          <w:pStyle w:val="Antet"/>
          <w:ind w:firstLine="0"/>
          <w:jc w:val="center"/>
        </w:pPr>
        <w:r>
          <w:fldChar w:fldCharType="begin"/>
        </w:r>
        <w:r>
          <w:instrText xml:space="preserve"> PAGE   \* MERGEFORMAT </w:instrText>
        </w:r>
        <w:r>
          <w:fldChar w:fldCharType="separate"/>
        </w:r>
        <w:r w:rsidR="009544E4">
          <w:rPr>
            <w:noProof/>
          </w:rPr>
          <w:t>9</w:t>
        </w:r>
        <w:r>
          <w:rPr>
            <w:noProof/>
          </w:rPr>
          <w:fldChar w:fldCharType="end"/>
        </w:r>
      </w:p>
    </w:sdtContent>
  </w:sdt>
  <w:p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09"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8962"/>
    </w:tblGrid>
    <w:tr w:rsidR="00151186" w:rsidTr="0087669C">
      <w:trPr>
        <w:trHeight w:val="1282"/>
        <w:jc w:val="center"/>
      </w:trPr>
      <w:tc>
        <w:tcPr>
          <w:tcW w:w="5000" w:type="pct"/>
          <w:tcBorders>
            <w:top w:val="nil"/>
            <w:left w:val="nil"/>
            <w:bottom w:val="nil"/>
            <w:right w:val="nil"/>
          </w:tcBorders>
        </w:tcPr>
        <w:p w:rsidR="00151186" w:rsidRPr="00151186" w:rsidRDefault="00151186" w:rsidP="00151186">
          <w:pPr>
            <w:ind w:firstLine="0"/>
            <w:jc w:val="center"/>
            <w:rPr>
              <w:b/>
              <w:bCs/>
              <w:sz w:val="24"/>
              <w:szCs w:val="24"/>
              <w:lang w:val="en-US"/>
            </w:rPr>
          </w:pPr>
          <w:r w:rsidRPr="00151186">
            <w:rPr>
              <w:b/>
              <w:bCs/>
              <w:noProof/>
              <w:lang w:val="en-US"/>
            </w:rPr>
            <w:drawing>
              <wp:anchor distT="0" distB="0" distL="114300" distR="114300" simplePos="0" relativeHeight="251659776" behindDoc="0" locked="0" layoutInCell="0" allowOverlap="1">
                <wp:simplePos x="0" y="0"/>
                <wp:positionH relativeFrom="column">
                  <wp:align>center</wp:align>
                </wp:positionH>
                <wp:positionV relativeFrom="page">
                  <wp:posOffset>723265</wp:posOffset>
                </wp:positionV>
                <wp:extent cx="828675" cy="944880"/>
                <wp:effectExtent l="0" t="0" r="9525" b="762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762" t="5074" r="11009"/>
                        <a:stretch>
                          <a:fillRect/>
                        </a:stretch>
                      </pic:blipFill>
                      <pic:spPr bwMode="auto">
                        <a:xfrm>
                          <a:off x="0" y="0"/>
                          <a:ext cx="828675" cy="944880"/>
                        </a:xfrm>
                        <a:prstGeom prst="rect">
                          <a:avLst/>
                        </a:prstGeom>
                        <a:noFill/>
                      </pic:spPr>
                    </pic:pic>
                  </a:graphicData>
                </a:graphic>
                <wp14:sizeRelH relativeFrom="page">
                  <wp14:pctWidth>0</wp14:pctWidth>
                </wp14:sizeRelH>
                <wp14:sizeRelV relativeFrom="page">
                  <wp14:pctHeight>0</wp14:pctHeight>
                </wp14:sizeRelV>
              </wp:anchor>
            </w:drawing>
          </w:r>
          <w:r>
            <w:rPr>
              <w:b/>
              <w:bCs/>
              <w:sz w:val="24"/>
              <w:szCs w:val="24"/>
              <w:lang w:val="en-US"/>
            </w:rPr>
            <w:t xml:space="preserve">                                                                                                                                  </w:t>
          </w:r>
          <w:r w:rsidRPr="00151186">
            <w:rPr>
              <w:b/>
              <w:bCs/>
              <w:sz w:val="24"/>
              <w:szCs w:val="24"/>
              <w:lang w:val="en-US"/>
            </w:rPr>
            <w:t>UE</w:t>
          </w:r>
        </w:p>
        <w:p w:rsidR="00151186" w:rsidRDefault="00151186" w:rsidP="00151186">
          <w:pPr>
            <w:ind w:firstLine="0"/>
            <w:jc w:val="center"/>
            <w:rPr>
              <w:sz w:val="24"/>
              <w:szCs w:val="24"/>
              <w:lang w:val="en-US"/>
            </w:rPr>
          </w:pPr>
          <w:r>
            <w:rPr>
              <w:sz w:val="24"/>
              <w:szCs w:val="24"/>
              <w:lang w:val="en-US"/>
            </w:rPr>
            <w:t xml:space="preserve">                                                                                                                </w:t>
          </w:r>
          <w:r w:rsidR="0087669C">
            <w:rPr>
              <w:sz w:val="24"/>
              <w:szCs w:val="24"/>
            </w:rPr>
            <w:t xml:space="preserve">                 </w:t>
          </w:r>
          <w:r>
            <w:rPr>
              <w:sz w:val="24"/>
              <w:szCs w:val="24"/>
              <w:lang w:val="en-US"/>
            </w:rPr>
            <w:t xml:space="preserve"> </w:t>
          </w:r>
          <w:r w:rsidR="0087669C">
            <w:rPr>
              <w:sz w:val="24"/>
              <w:szCs w:val="24"/>
            </w:rPr>
            <w:t>Перевод</w:t>
          </w:r>
        </w:p>
        <w:p w:rsidR="00151186" w:rsidRDefault="00151186" w:rsidP="00151186">
          <w:pPr>
            <w:ind w:firstLine="0"/>
            <w:jc w:val="center"/>
            <w:rPr>
              <w:sz w:val="24"/>
              <w:szCs w:val="24"/>
            </w:rPr>
          </w:pPr>
          <w:r>
            <w:rPr>
              <w:sz w:val="24"/>
              <w:szCs w:val="24"/>
              <w:lang w:val="en-US"/>
            </w:rPr>
            <w:t xml:space="preserve">                                                                                                                                 </w:t>
          </w:r>
        </w:p>
        <w:p w:rsidR="00151186" w:rsidRDefault="00151186" w:rsidP="0087669C">
          <w:pPr>
            <w:tabs>
              <w:tab w:val="left" w:pos="525"/>
            </w:tabs>
            <w:ind w:firstLine="0"/>
            <w:rPr>
              <w:sz w:val="24"/>
              <w:szCs w:val="24"/>
            </w:rPr>
          </w:pPr>
        </w:p>
        <w:p w:rsidR="00151186" w:rsidRDefault="00151186" w:rsidP="00151186">
          <w:pPr>
            <w:ind w:firstLine="0"/>
            <w:jc w:val="right"/>
            <w:rPr>
              <w:sz w:val="28"/>
              <w:szCs w:val="28"/>
            </w:rPr>
          </w:pPr>
        </w:p>
      </w:tc>
    </w:tr>
    <w:tr w:rsidR="00151186" w:rsidTr="0087669C">
      <w:trPr>
        <w:cantSplit/>
        <w:trHeight w:val="1047"/>
        <w:jc w:val="center"/>
      </w:trPr>
      <w:tc>
        <w:tcPr>
          <w:tcW w:w="5000" w:type="pct"/>
          <w:tcBorders>
            <w:top w:val="nil"/>
            <w:left w:val="nil"/>
            <w:bottom w:val="nil"/>
            <w:right w:val="nil"/>
          </w:tcBorders>
        </w:tcPr>
        <w:p w:rsidR="00151186" w:rsidRDefault="00151186" w:rsidP="00151186">
          <w:pPr>
            <w:pStyle w:val="Titlu3"/>
            <w:spacing w:before="0"/>
            <w:ind w:firstLine="0"/>
            <w:jc w:val="center"/>
            <w:rPr>
              <w:rFonts w:ascii="Times New Roman" w:eastAsia="Times New Roman" w:hAnsi="Times New Roman" w:cs="Times New Roman"/>
              <w:bCs w:val="0"/>
              <w:color w:val="auto"/>
              <w:sz w:val="10"/>
              <w:szCs w:val="10"/>
            </w:rPr>
          </w:pPr>
        </w:p>
        <w:p w:rsidR="00151186" w:rsidRDefault="00151186" w:rsidP="00151186">
          <w:pPr>
            <w:pStyle w:val="Titlu3"/>
            <w:spacing w:before="0"/>
            <w:ind w:firstLine="0"/>
            <w:jc w:val="center"/>
            <w:rPr>
              <w:rFonts w:ascii="Times New Roman" w:eastAsia="Times New Roman" w:hAnsi="Times New Roman" w:cs="Times New Roman"/>
              <w:bCs w:val="0"/>
              <w:color w:val="auto"/>
              <w:sz w:val="36"/>
              <w:szCs w:val="36"/>
            </w:rPr>
          </w:pPr>
          <w:r>
            <w:rPr>
              <w:rFonts w:ascii="Times New Roman" w:eastAsia="Times New Roman" w:hAnsi="Times New Roman" w:cs="Times New Roman"/>
              <w:bCs w:val="0"/>
              <w:color w:val="auto"/>
              <w:sz w:val="36"/>
              <w:szCs w:val="36"/>
            </w:rPr>
            <w:t>ПРАВИТЕЛЬСТВО  РЕСПУБЛИКИ  МОЛДОВА</w:t>
          </w:r>
        </w:p>
        <w:p w:rsidR="00151186" w:rsidRDefault="00151186" w:rsidP="00151186">
          <w:pPr>
            <w:ind w:firstLine="0"/>
            <w:jc w:val="center"/>
          </w:pPr>
        </w:p>
        <w:p w:rsidR="00151186" w:rsidRDefault="00151186" w:rsidP="00151186">
          <w:pPr>
            <w:pStyle w:val="Titlu8"/>
            <w:ind w:firstLine="0"/>
            <w:rPr>
              <w:rFonts w:ascii="Times New Roman" w:hAnsi="Times New Roman"/>
              <w:sz w:val="32"/>
              <w:szCs w:val="32"/>
            </w:rPr>
          </w:pPr>
          <w:r>
            <w:rPr>
              <w:rFonts w:ascii="Times New Roman" w:hAnsi="Times New Roman"/>
              <w:spacing w:val="40"/>
              <w:sz w:val="32"/>
              <w:szCs w:val="32"/>
            </w:rPr>
            <w:t>ПОСТАНОВЛЕНИЕ</w:t>
          </w:r>
          <w:r>
            <w:rPr>
              <w:rFonts w:ascii="Times New Roman" w:hAnsi="Times New Roman"/>
              <w:sz w:val="32"/>
              <w:szCs w:val="32"/>
            </w:rPr>
            <w:t xml:space="preserve"> №</w:t>
          </w:r>
          <w:r w:rsidR="009544E4">
            <w:rPr>
              <w:rFonts w:ascii="Times New Roman" w:hAnsi="Times New Roman"/>
              <w:sz w:val="32"/>
              <w:szCs w:val="32"/>
              <w:lang w:val="ro-RO"/>
            </w:rPr>
            <w:t>185</w:t>
          </w:r>
          <w:r>
            <w:rPr>
              <w:rFonts w:ascii="Times New Roman" w:hAnsi="Times New Roman"/>
              <w:sz w:val="32"/>
              <w:szCs w:val="32"/>
            </w:rPr>
            <w:t xml:space="preserve">       </w:t>
          </w:r>
        </w:p>
        <w:p w:rsidR="00151186" w:rsidRDefault="00151186" w:rsidP="00151186">
          <w:pPr>
            <w:ind w:firstLine="0"/>
            <w:jc w:val="center"/>
          </w:pPr>
        </w:p>
        <w:p w:rsidR="00151186" w:rsidRDefault="00151186" w:rsidP="00151186">
          <w:pPr>
            <w:ind w:firstLine="0"/>
            <w:jc w:val="center"/>
            <w:rPr>
              <w:b/>
              <w:sz w:val="28"/>
              <w:szCs w:val="28"/>
              <w:u w:val="single"/>
            </w:rPr>
          </w:pPr>
          <w:r>
            <w:rPr>
              <w:b/>
              <w:sz w:val="28"/>
              <w:szCs w:val="28"/>
              <w:u w:val="single"/>
            </w:rPr>
            <w:t xml:space="preserve">от </w:t>
          </w:r>
          <w:r w:rsidR="00B54D3C">
            <w:rPr>
              <w:b/>
              <w:sz w:val="28"/>
              <w:szCs w:val="28"/>
              <w:u w:val="single"/>
              <w:lang w:val="en-US"/>
            </w:rPr>
            <w:t xml:space="preserve">25 </w:t>
          </w:r>
          <w:r w:rsidR="00B54D3C">
            <w:rPr>
              <w:b/>
              <w:sz w:val="28"/>
              <w:szCs w:val="28"/>
              <w:u w:val="single"/>
            </w:rPr>
            <w:t xml:space="preserve">марта </w:t>
          </w:r>
          <w:r>
            <w:rPr>
              <w:b/>
              <w:sz w:val="28"/>
              <w:szCs w:val="28"/>
              <w:u w:val="single"/>
            </w:rPr>
            <w:t>2020 г.</w:t>
          </w:r>
        </w:p>
        <w:p w:rsidR="00151186" w:rsidRDefault="00151186" w:rsidP="00151186">
          <w:pPr>
            <w:spacing w:before="120"/>
            <w:ind w:firstLine="0"/>
            <w:jc w:val="center"/>
            <w:rPr>
              <w:b/>
              <w:sz w:val="24"/>
              <w:szCs w:val="24"/>
            </w:rPr>
          </w:pPr>
          <w:proofErr w:type="spellStart"/>
          <w:r>
            <w:rPr>
              <w:b/>
              <w:sz w:val="24"/>
              <w:szCs w:val="24"/>
            </w:rPr>
            <w:t>Кишинэу</w:t>
          </w:r>
          <w:proofErr w:type="spellEnd"/>
        </w:p>
        <w:p w:rsidR="00151186" w:rsidRDefault="00151186" w:rsidP="00151186">
          <w:pPr>
            <w:ind w:firstLine="0"/>
            <w:jc w:val="center"/>
            <w:rPr>
              <w:b/>
            </w:rPr>
          </w:pPr>
        </w:p>
      </w:tc>
    </w:tr>
  </w:tbl>
  <w:p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54220"/>
    <w:rsid w:val="00072688"/>
    <w:rsid w:val="00073BA2"/>
    <w:rsid w:val="000750F9"/>
    <w:rsid w:val="0008551E"/>
    <w:rsid w:val="00092AC2"/>
    <w:rsid w:val="00093FCE"/>
    <w:rsid w:val="00094287"/>
    <w:rsid w:val="00094383"/>
    <w:rsid w:val="000A7EE5"/>
    <w:rsid w:val="000B319A"/>
    <w:rsid w:val="000D7D1F"/>
    <w:rsid w:val="000E2058"/>
    <w:rsid w:val="000E3302"/>
    <w:rsid w:val="000F29DD"/>
    <w:rsid w:val="00106893"/>
    <w:rsid w:val="00126983"/>
    <w:rsid w:val="00131797"/>
    <w:rsid w:val="00137823"/>
    <w:rsid w:val="00144449"/>
    <w:rsid w:val="00144918"/>
    <w:rsid w:val="00151186"/>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5320B"/>
    <w:rsid w:val="00266BE9"/>
    <w:rsid w:val="0027678C"/>
    <w:rsid w:val="00280DFC"/>
    <w:rsid w:val="002B0498"/>
    <w:rsid w:val="002B268F"/>
    <w:rsid w:val="002D0D73"/>
    <w:rsid w:val="002D316E"/>
    <w:rsid w:val="002E0821"/>
    <w:rsid w:val="002F1090"/>
    <w:rsid w:val="002F5CA3"/>
    <w:rsid w:val="003045C0"/>
    <w:rsid w:val="00306840"/>
    <w:rsid w:val="00322291"/>
    <w:rsid w:val="0033524F"/>
    <w:rsid w:val="003407F8"/>
    <w:rsid w:val="00342405"/>
    <w:rsid w:val="00347F50"/>
    <w:rsid w:val="00350CC3"/>
    <w:rsid w:val="0035144B"/>
    <w:rsid w:val="003649C3"/>
    <w:rsid w:val="00382512"/>
    <w:rsid w:val="00390C5E"/>
    <w:rsid w:val="003923DC"/>
    <w:rsid w:val="003B0C7F"/>
    <w:rsid w:val="003C2D05"/>
    <w:rsid w:val="003E5084"/>
    <w:rsid w:val="003F117D"/>
    <w:rsid w:val="003F696C"/>
    <w:rsid w:val="00405ABA"/>
    <w:rsid w:val="00411DD4"/>
    <w:rsid w:val="00413AE3"/>
    <w:rsid w:val="00417EFA"/>
    <w:rsid w:val="00420EAE"/>
    <w:rsid w:val="00431FAA"/>
    <w:rsid w:val="004346F2"/>
    <w:rsid w:val="004502BE"/>
    <w:rsid w:val="00460279"/>
    <w:rsid w:val="004676F6"/>
    <w:rsid w:val="004879EF"/>
    <w:rsid w:val="00491B96"/>
    <w:rsid w:val="00492257"/>
    <w:rsid w:val="004958ED"/>
    <w:rsid w:val="004B643A"/>
    <w:rsid w:val="004B6DFE"/>
    <w:rsid w:val="004C34D6"/>
    <w:rsid w:val="004C734E"/>
    <w:rsid w:val="004D5D32"/>
    <w:rsid w:val="004E6400"/>
    <w:rsid w:val="004F0C71"/>
    <w:rsid w:val="004F78F3"/>
    <w:rsid w:val="00504AD4"/>
    <w:rsid w:val="00507D2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D2AD2"/>
    <w:rsid w:val="005D4FBA"/>
    <w:rsid w:val="005D6C58"/>
    <w:rsid w:val="005D6DCE"/>
    <w:rsid w:val="005E5C59"/>
    <w:rsid w:val="005F22EB"/>
    <w:rsid w:val="005F39A7"/>
    <w:rsid w:val="00606DE4"/>
    <w:rsid w:val="00612679"/>
    <w:rsid w:val="00626B93"/>
    <w:rsid w:val="006337CD"/>
    <w:rsid w:val="006422B2"/>
    <w:rsid w:val="00650B47"/>
    <w:rsid w:val="00655B05"/>
    <w:rsid w:val="00681120"/>
    <w:rsid w:val="006A1B76"/>
    <w:rsid w:val="006A70FA"/>
    <w:rsid w:val="006A744F"/>
    <w:rsid w:val="006A74E0"/>
    <w:rsid w:val="006B0B3C"/>
    <w:rsid w:val="006B36F0"/>
    <w:rsid w:val="006D3B23"/>
    <w:rsid w:val="00700C2E"/>
    <w:rsid w:val="0070297E"/>
    <w:rsid w:val="00705BD4"/>
    <w:rsid w:val="00712010"/>
    <w:rsid w:val="00715D87"/>
    <w:rsid w:val="007236E1"/>
    <w:rsid w:val="00724E50"/>
    <w:rsid w:val="00745C73"/>
    <w:rsid w:val="007503CC"/>
    <w:rsid w:val="007542A1"/>
    <w:rsid w:val="007573AF"/>
    <w:rsid w:val="00762DE0"/>
    <w:rsid w:val="00765DBF"/>
    <w:rsid w:val="0077066B"/>
    <w:rsid w:val="00787825"/>
    <w:rsid w:val="00793D68"/>
    <w:rsid w:val="007A5957"/>
    <w:rsid w:val="007E70D1"/>
    <w:rsid w:val="007F1A2C"/>
    <w:rsid w:val="007F65AF"/>
    <w:rsid w:val="008059A3"/>
    <w:rsid w:val="00812763"/>
    <w:rsid w:val="00817189"/>
    <w:rsid w:val="0083157F"/>
    <w:rsid w:val="00847C9E"/>
    <w:rsid w:val="0085321E"/>
    <w:rsid w:val="008661CF"/>
    <w:rsid w:val="0087669C"/>
    <w:rsid w:val="0088038E"/>
    <w:rsid w:val="008836F5"/>
    <w:rsid w:val="00884124"/>
    <w:rsid w:val="008917E2"/>
    <w:rsid w:val="00895F51"/>
    <w:rsid w:val="00896CB7"/>
    <w:rsid w:val="008A43C5"/>
    <w:rsid w:val="008A52B4"/>
    <w:rsid w:val="008B0F97"/>
    <w:rsid w:val="008C4B3C"/>
    <w:rsid w:val="008D1133"/>
    <w:rsid w:val="008D3F69"/>
    <w:rsid w:val="00900143"/>
    <w:rsid w:val="00925780"/>
    <w:rsid w:val="0094180B"/>
    <w:rsid w:val="00942A2D"/>
    <w:rsid w:val="00953903"/>
    <w:rsid w:val="009544E4"/>
    <w:rsid w:val="00962E73"/>
    <w:rsid w:val="00967958"/>
    <w:rsid w:val="00986425"/>
    <w:rsid w:val="00986B7F"/>
    <w:rsid w:val="009B4E02"/>
    <w:rsid w:val="009B5934"/>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4D9B"/>
    <w:rsid w:val="00A85706"/>
    <w:rsid w:val="00A86D74"/>
    <w:rsid w:val="00A86EF5"/>
    <w:rsid w:val="00A915A4"/>
    <w:rsid w:val="00A9428E"/>
    <w:rsid w:val="00A97324"/>
    <w:rsid w:val="00AB2B53"/>
    <w:rsid w:val="00AD5EA5"/>
    <w:rsid w:val="00B25E8D"/>
    <w:rsid w:val="00B32B83"/>
    <w:rsid w:val="00B346C5"/>
    <w:rsid w:val="00B475E3"/>
    <w:rsid w:val="00B47B82"/>
    <w:rsid w:val="00B53EEB"/>
    <w:rsid w:val="00B54D3C"/>
    <w:rsid w:val="00B63A8B"/>
    <w:rsid w:val="00B73348"/>
    <w:rsid w:val="00B846B9"/>
    <w:rsid w:val="00B87FAD"/>
    <w:rsid w:val="00B9798F"/>
    <w:rsid w:val="00BA449B"/>
    <w:rsid w:val="00BB2576"/>
    <w:rsid w:val="00BC1160"/>
    <w:rsid w:val="00BC3045"/>
    <w:rsid w:val="00BC744D"/>
    <w:rsid w:val="00BE3531"/>
    <w:rsid w:val="00BF1362"/>
    <w:rsid w:val="00BF6AC2"/>
    <w:rsid w:val="00C24AAB"/>
    <w:rsid w:val="00C36403"/>
    <w:rsid w:val="00C41FEE"/>
    <w:rsid w:val="00C4610E"/>
    <w:rsid w:val="00C603E2"/>
    <w:rsid w:val="00C8295C"/>
    <w:rsid w:val="00C96210"/>
    <w:rsid w:val="00CB00AF"/>
    <w:rsid w:val="00CB5503"/>
    <w:rsid w:val="00CB5B27"/>
    <w:rsid w:val="00CB67BF"/>
    <w:rsid w:val="00CD51A8"/>
    <w:rsid w:val="00CD5638"/>
    <w:rsid w:val="00CE763F"/>
    <w:rsid w:val="00CF3A50"/>
    <w:rsid w:val="00CF616F"/>
    <w:rsid w:val="00D270CD"/>
    <w:rsid w:val="00D27296"/>
    <w:rsid w:val="00D340F9"/>
    <w:rsid w:val="00D43D3F"/>
    <w:rsid w:val="00D476EA"/>
    <w:rsid w:val="00D77322"/>
    <w:rsid w:val="00D82AED"/>
    <w:rsid w:val="00D876E5"/>
    <w:rsid w:val="00DA58F2"/>
    <w:rsid w:val="00DA7E69"/>
    <w:rsid w:val="00DB04E8"/>
    <w:rsid w:val="00DB274E"/>
    <w:rsid w:val="00DB56BB"/>
    <w:rsid w:val="00DB6C04"/>
    <w:rsid w:val="00DC555E"/>
    <w:rsid w:val="00DF17F2"/>
    <w:rsid w:val="00DF6675"/>
    <w:rsid w:val="00E06FA3"/>
    <w:rsid w:val="00E21E67"/>
    <w:rsid w:val="00E47FA8"/>
    <w:rsid w:val="00E90497"/>
    <w:rsid w:val="00E92596"/>
    <w:rsid w:val="00E9281C"/>
    <w:rsid w:val="00EA6686"/>
    <w:rsid w:val="00EB3081"/>
    <w:rsid w:val="00ED2AF9"/>
    <w:rsid w:val="00EE09A5"/>
    <w:rsid w:val="00EE18F8"/>
    <w:rsid w:val="00EE6089"/>
    <w:rsid w:val="00F04FA2"/>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41874652">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62269113">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02554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C86439E-5287-4B11-A546-4A72DA3D4D0A}"/>
</file>

<file path=customXml/itemProps2.xml><?xml version="1.0" encoding="utf-8"?>
<ds:datastoreItem xmlns:ds="http://schemas.openxmlformats.org/officeDocument/2006/customXml" ds:itemID="{E4114887-E7C6-4B3E-939F-34AA75274B9E}"/>
</file>

<file path=customXml/itemProps3.xml><?xml version="1.0" encoding="utf-8"?>
<ds:datastoreItem xmlns:ds="http://schemas.openxmlformats.org/officeDocument/2006/customXml" ds:itemID="{404E4432-0257-48A3-888C-06E5CA3764B5}"/>
</file>

<file path=customXml/itemProps4.xml><?xml version="1.0" encoding="utf-8"?>
<ds:datastoreItem xmlns:ds="http://schemas.openxmlformats.org/officeDocument/2006/customXml" ds:itemID="{9FBBAD09-90FD-45E1-8F85-7929DCC89FD4}"/>
</file>

<file path=docProps/app.xml><?xml version="1.0" encoding="utf-8"?>
<Properties xmlns="http://schemas.openxmlformats.org/officeDocument/2006/extended-properties" xmlns:vt="http://schemas.openxmlformats.org/officeDocument/2006/docPropsVTypes">
  <Template>Normal.dotm</Template>
  <TotalTime>507</TotalTime>
  <Pages>9</Pages>
  <Words>2278</Words>
  <Characters>12985</Characters>
  <Application>Microsoft Office Word</Application>
  <DocSecurity>0</DocSecurity>
  <Lines>108</Lines>
  <Paragraphs>30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137.2020.ru</dc:title>
  <dc:creator>user</dc:creator>
  <cp:lastModifiedBy>Eugenia Cartin</cp:lastModifiedBy>
  <cp:revision>15</cp:revision>
  <cp:lastPrinted>2020-03-25T12:24:00Z</cp:lastPrinted>
  <dcterms:created xsi:type="dcterms:W3CDTF">2020-03-12T09:41:00Z</dcterms:created>
  <dcterms:modified xsi:type="dcterms:W3CDTF">2020-03-25T12:24:00Z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