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49005" w14:textId="77777777" w:rsidR="00E442BD" w:rsidRDefault="00E442BD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0EA7163" w14:textId="77777777" w:rsidR="00AF6B1A" w:rsidRDefault="00AF6B1A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F601DBA" w14:textId="77777777" w:rsidR="00AF6B1A" w:rsidRDefault="00AF6B1A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1AA6BF6" w14:textId="77777777" w:rsidR="00AF6B1A" w:rsidRPr="00063465" w:rsidRDefault="00AF6B1A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D0118AC" w14:textId="77777777" w:rsidR="00E442BD" w:rsidRPr="00063465" w:rsidRDefault="00E442BD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DF436AA" w14:textId="77777777" w:rsidR="00E442BD" w:rsidRPr="00063465" w:rsidRDefault="00E442BD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3349ACA" w14:textId="13D332BE" w:rsidR="001F6B89" w:rsidRPr="004169D8" w:rsidRDefault="001F6B89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4169D8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7EC37F0E" w14:textId="77777777" w:rsidR="0065235D" w:rsidRPr="00063465" w:rsidRDefault="0065235D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</w:p>
    <w:p w14:paraId="30FC57E4" w14:textId="77777777" w:rsidR="00380780" w:rsidRDefault="001F6B89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1" w:name="_Hlk148090144"/>
      <w:bookmarkEnd w:id="0"/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numirea în funcție a unui </w:t>
      </w:r>
      <w:bookmarkStart w:id="2" w:name="_Hlk150171043"/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membru </w:t>
      </w:r>
      <w:bookmarkStart w:id="3" w:name="_Hlk150171135"/>
    </w:p>
    <w:p w14:paraId="64BCBD7C" w14:textId="5BC495DA" w:rsidR="00E442BD" w:rsidRPr="00063465" w:rsidRDefault="001F6B89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al Consiliului de administrație</w:t>
      </w:r>
      <w:r w:rsidR="00E442BD"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al Fondului de garantare </w:t>
      </w:r>
    </w:p>
    <w:p w14:paraId="12D0ED01" w14:textId="17BEF05A" w:rsidR="001F6B89" w:rsidRPr="00063465" w:rsidRDefault="00380780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905AA" wp14:editId="70B02ABB">
                <wp:simplePos x="0" y="0"/>
                <wp:positionH relativeFrom="column">
                  <wp:posOffset>463550</wp:posOffset>
                </wp:positionH>
                <wp:positionV relativeFrom="paragraph">
                  <wp:posOffset>207645</wp:posOffset>
                </wp:positionV>
                <wp:extent cx="41052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052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A0CE4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5pt,16.35pt" to="359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" strokecolor="black [3200]">
                <v:stroke joinstyle="miter"/>
              </v:line>
            </w:pict>
          </mc:Fallback>
        </mc:AlternateContent>
      </w:r>
      <w:r w:rsidR="001F6B89"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 depozitelor în sistemul bancar</w:t>
      </w:r>
    </w:p>
    <w:bookmarkEnd w:id="1"/>
    <w:bookmarkEnd w:id="2"/>
    <w:bookmarkEnd w:id="3"/>
    <w:p w14:paraId="1FD787E2" w14:textId="40F1CFD5" w:rsidR="00E442BD" w:rsidRPr="00063465" w:rsidRDefault="00E442BD" w:rsidP="00063465">
      <w:pPr>
        <w:spacing w:after="0" w:line="240" w:lineRule="auto"/>
        <w:ind w:left="567" w:right="1985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2277037" w14:textId="554E3FA7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sz w:val="28"/>
          <w:szCs w:val="28"/>
          <w:lang w:eastAsia="ro-RO"/>
        </w:rPr>
        <w:t>În temeiul art. 13 și</w:t>
      </w:r>
      <w:r w:rsidR="0065235D" w:rsidRPr="00063465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063465">
        <w:rPr>
          <w:rFonts w:ascii="Times New Roman" w:eastAsia="Times New Roman" w:hAnsi="Times New Roman"/>
          <w:sz w:val="28"/>
          <w:szCs w:val="28"/>
          <w:lang w:eastAsia="ro-RO"/>
        </w:rPr>
        <w:t>14 din Legea nr.</w:t>
      </w:r>
      <w:r w:rsidR="00E442BD" w:rsidRPr="00063465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063465">
        <w:rPr>
          <w:rFonts w:ascii="Times New Roman" w:eastAsia="Times New Roman" w:hAnsi="Times New Roman"/>
          <w:sz w:val="28"/>
          <w:szCs w:val="28"/>
          <w:lang w:eastAsia="ro-RO"/>
        </w:rPr>
        <w:t xml:space="preserve">160/2023 cu privire la garantarea depozitelor în bănci, </w:t>
      </w:r>
    </w:p>
    <w:p w14:paraId="3F492AFA" w14:textId="77777777" w:rsidR="00E442BD" w:rsidRPr="00063465" w:rsidRDefault="00E442BD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2E08B2B1" w14:textId="2A84AF63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1EBBF96F" w14:textId="284E4E7C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C5CD597" w14:textId="605EE3F4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63465">
        <w:rPr>
          <w:rFonts w:ascii="Times New Roman" w:eastAsia="Times New Roman" w:hAnsi="Times New Roman"/>
          <w:b/>
          <w:bCs/>
          <w:sz w:val="28"/>
          <w:szCs w:val="28"/>
        </w:rPr>
        <w:t>Art. 1.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– Doamna Ana LITOCENCO se </w:t>
      </w:r>
      <w:r w:rsidR="00E442BD" w:rsidRPr="00063465">
        <w:rPr>
          <w:rFonts w:ascii="Times New Roman" w:eastAsia="Times New Roman" w:hAnsi="Times New Roman"/>
          <w:sz w:val="28"/>
          <w:szCs w:val="28"/>
        </w:rPr>
        <w:t>numește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în </w:t>
      </w:r>
      <w:r w:rsidR="00E442BD" w:rsidRPr="00063465">
        <w:rPr>
          <w:rFonts w:ascii="Times New Roman" w:eastAsia="Times New Roman" w:hAnsi="Times New Roman"/>
          <w:sz w:val="28"/>
          <w:szCs w:val="28"/>
        </w:rPr>
        <w:t>funcția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de membru al Consiliului de </w:t>
      </w:r>
      <w:r w:rsidR="00E442BD" w:rsidRPr="00063465">
        <w:rPr>
          <w:rFonts w:ascii="Times New Roman" w:eastAsia="Times New Roman" w:hAnsi="Times New Roman"/>
          <w:sz w:val="28"/>
          <w:szCs w:val="28"/>
        </w:rPr>
        <w:t>administrație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al Fondului de garantare a depozitelor în sistemul bancar pe</w:t>
      </w:r>
      <w:r w:rsidR="006700FA" w:rsidRPr="00063465">
        <w:rPr>
          <w:rFonts w:ascii="Times New Roman" w:eastAsia="Times New Roman" w:hAnsi="Times New Roman"/>
          <w:sz w:val="28"/>
          <w:szCs w:val="28"/>
        </w:rPr>
        <w:t>ntru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un </w:t>
      </w:r>
      <w:r w:rsidR="006700FA" w:rsidRPr="00063465">
        <w:rPr>
          <w:rFonts w:ascii="Times New Roman" w:eastAsia="Times New Roman" w:hAnsi="Times New Roman"/>
          <w:sz w:val="28"/>
          <w:szCs w:val="28"/>
        </w:rPr>
        <w:t xml:space="preserve">mandat </w:t>
      </w:r>
      <w:r w:rsidRPr="00063465">
        <w:rPr>
          <w:rFonts w:ascii="Times New Roman" w:eastAsia="Times New Roman" w:hAnsi="Times New Roman"/>
          <w:sz w:val="28"/>
          <w:szCs w:val="28"/>
        </w:rPr>
        <w:t>de 5 ani, fiind propusă de Ministerul Finanțelor.</w:t>
      </w:r>
    </w:p>
    <w:p w14:paraId="007AD987" w14:textId="24787D62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3F7B117" w14:textId="4FA071BE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63465">
        <w:rPr>
          <w:rFonts w:ascii="Times New Roman" w:eastAsia="Times New Roman" w:hAnsi="Times New Roman"/>
          <w:b/>
          <w:bCs/>
          <w:sz w:val="28"/>
          <w:szCs w:val="28"/>
        </w:rPr>
        <w:t xml:space="preserve">Art. 2. </w:t>
      </w:r>
      <w:r w:rsidRPr="00063465">
        <w:rPr>
          <w:rFonts w:ascii="Times New Roman" w:eastAsia="Times New Roman" w:hAnsi="Times New Roman"/>
          <w:sz w:val="28"/>
          <w:szCs w:val="28"/>
        </w:rPr>
        <w:t>– Prezenta hotărâre intră în vigoare la data adoptării.</w:t>
      </w:r>
    </w:p>
    <w:p w14:paraId="505176CE" w14:textId="1CA5ECC2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4DDC3A6" w14:textId="189E63D9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442BD" w:rsidRPr="000634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063465">
        <w:rPr>
          <w:rFonts w:ascii="Times New Roman" w:eastAsia="Times New Roman" w:hAnsi="Times New Roman"/>
          <w:b/>
          <w:bCs/>
          <w:sz w:val="28"/>
          <w:szCs w:val="28"/>
        </w:rPr>
        <w:t>3.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– Prezenta hotărâre poate fi contestată în </w:t>
      </w:r>
      <w:r w:rsidR="00E442BD" w:rsidRPr="00063465">
        <w:rPr>
          <w:rFonts w:ascii="Times New Roman" w:eastAsia="Times New Roman" w:hAnsi="Times New Roman"/>
          <w:sz w:val="28"/>
          <w:szCs w:val="28"/>
        </w:rPr>
        <w:t>instanța</w:t>
      </w:r>
      <w:r w:rsidRPr="00063465">
        <w:rPr>
          <w:rFonts w:ascii="Times New Roman" w:eastAsia="Times New Roman" w:hAnsi="Times New Roman"/>
          <w:sz w:val="28"/>
          <w:szCs w:val="28"/>
        </w:rPr>
        <w:t xml:space="preserve"> de judecată în termenul prevăzut la art. 209 din Codul administrativ nr. 116/2018.</w:t>
      </w:r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681F19A1" w14:textId="77777777" w:rsidR="001F6B89" w:rsidRPr="00063465" w:rsidRDefault="001F6B89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2A87E1F" w14:textId="77777777" w:rsidR="00063465" w:rsidRPr="00063465" w:rsidRDefault="00063465" w:rsidP="0006346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0478BB1" w14:textId="0C27310C" w:rsidR="001F6B89" w:rsidRDefault="001F6B89" w:rsidP="00380780">
      <w:pPr>
        <w:spacing w:after="0" w:line="240" w:lineRule="auto"/>
        <w:ind w:left="0" w:right="113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06346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PREŞEDINTELE  PARLAMENTULUI</w:t>
      </w:r>
    </w:p>
    <w:p w14:paraId="6459E38F" w14:textId="5168DBA8" w:rsidR="00AF6B1A" w:rsidRDefault="00AF6B1A" w:rsidP="00380780">
      <w:pPr>
        <w:tabs>
          <w:tab w:val="left" w:pos="6386"/>
        </w:tabs>
        <w:spacing w:after="0" w:line="240" w:lineRule="auto"/>
        <w:ind w:left="0" w:right="1132"/>
        <w:jc w:val="center"/>
        <w:rPr>
          <w:rFonts w:eastAsiaTheme="minorHAnsi"/>
          <w:b/>
          <w:sz w:val="28"/>
          <w:szCs w:val="28"/>
          <w:lang w:val="ro-MD"/>
        </w:rPr>
      </w:pPr>
    </w:p>
    <w:p w14:paraId="3EBF8E01" w14:textId="55B78B43" w:rsidR="00380780" w:rsidRDefault="00380780" w:rsidP="00380780">
      <w:pPr>
        <w:tabs>
          <w:tab w:val="left" w:pos="6386"/>
        </w:tabs>
        <w:spacing w:after="0" w:line="240" w:lineRule="auto"/>
        <w:ind w:left="0" w:right="1132"/>
        <w:jc w:val="center"/>
        <w:rPr>
          <w:rFonts w:eastAsiaTheme="minorHAnsi"/>
          <w:b/>
          <w:sz w:val="28"/>
          <w:szCs w:val="28"/>
          <w:lang w:val="ro-MD"/>
        </w:rPr>
      </w:pPr>
    </w:p>
    <w:p w14:paraId="7D666D71" w14:textId="77777777" w:rsidR="00380780" w:rsidRDefault="00380780" w:rsidP="00380780">
      <w:pPr>
        <w:tabs>
          <w:tab w:val="left" w:pos="6386"/>
        </w:tabs>
        <w:spacing w:after="0" w:line="240" w:lineRule="auto"/>
        <w:ind w:left="0" w:right="1132"/>
        <w:jc w:val="center"/>
        <w:rPr>
          <w:rFonts w:eastAsiaTheme="minorHAnsi"/>
          <w:b/>
          <w:sz w:val="28"/>
          <w:szCs w:val="28"/>
          <w:lang w:val="ro-MD"/>
        </w:rPr>
      </w:pPr>
    </w:p>
    <w:p w14:paraId="677BC741" w14:textId="77777777" w:rsidR="00AF6B1A" w:rsidRDefault="00AF6B1A" w:rsidP="00380780">
      <w:pPr>
        <w:tabs>
          <w:tab w:val="left" w:pos="6386"/>
        </w:tabs>
        <w:spacing w:after="0" w:line="240" w:lineRule="auto"/>
        <w:ind w:left="0" w:right="1132"/>
        <w:jc w:val="center"/>
        <w:rPr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IGOR  GROSU</w:t>
      </w:r>
    </w:p>
    <w:p w14:paraId="1297EE72" w14:textId="77777777" w:rsidR="00AF6B1A" w:rsidRDefault="00AF6B1A" w:rsidP="00AF6B1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69A3391E" w14:textId="5D817BAA" w:rsidR="00AF6B1A" w:rsidRDefault="00AF6B1A" w:rsidP="00AF6B1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4B720D16" w14:textId="716CE725" w:rsidR="00380780" w:rsidRDefault="00380780" w:rsidP="00AF6B1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79EC74B1" w14:textId="7F45AD0C" w:rsidR="00380780" w:rsidRDefault="00380780" w:rsidP="00AF6B1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2F0CA437" w14:textId="13049964" w:rsidR="00380780" w:rsidRDefault="00380780" w:rsidP="00AF6B1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327D48C7" w14:textId="77777777" w:rsidR="00380780" w:rsidRDefault="00380780" w:rsidP="00AF6B1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35D32C76" w14:textId="77777777" w:rsidR="00AF6B1A" w:rsidRDefault="00AF6B1A" w:rsidP="00AF6B1A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28 decembrie 2023.</w:t>
      </w:r>
    </w:p>
    <w:p w14:paraId="015D6850" w14:textId="3D079B6D" w:rsidR="00AF6B1A" w:rsidRDefault="00AF6B1A" w:rsidP="00AF6B1A">
      <w:pPr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Nr. 430.</w:t>
      </w:r>
    </w:p>
    <w:p w14:paraId="07BFDF2E" w14:textId="77777777" w:rsidR="00AF6B1A" w:rsidRPr="00063465" w:rsidRDefault="00AF6B1A" w:rsidP="0006346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sz w:val="28"/>
          <w:szCs w:val="28"/>
        </w:rPr>
      </w:pPr>
    </w:p>
    <w:sectPr w:rsidR="00AF6B1A" w:rsidRPr="00063465" w:rsidSect="00E442B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89"/>
    <w:rsid w:val="00063465"/>
    <w:rsid w:val="000D1197"/>
    <w:rsid w:val="001F6B89"/>
    <w:rsid w:val="00340D33"/>
    <w:rsid w:val="00380780"/>
    <w:rsid w:val="004169D8"/>
    <w:rsid w:val="005416C8"/>
    <w:rsid w:val="005F1C19"/>
    <w:rsid w:val="006320CF"/>
    <w:rsid w:val="0065235D"/>
    <w:rsid w:val="006700FA"/>
    <w:rsid w:val="009267CF"/>
    <w:rsid w:val="00927BDA"/>
    <w:rsid w:val="0097557B"/>
    <w:rsid w:val="009D2606"/>
    <w:rsid w:val="00AF6B1A"/>
    <w:rsid w:val="00BC1C6B"/>
    <w:rsid w:val="00C518CC"/>
    <w:rsid w:val="00CF47BD"/>
    <w:rsid w:val="00E4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8BD60"/>
  <w15:chartTrackingRefBased/>
  <w15:docId w15:val="{1B5AB8A5-04BD-4B2C-8A63-75C68F50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6B89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700FA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9F1D73F-986A-4038-94DE-40F3E5CF5FAD}"/>
</file>

<file path=customXml/itemProps2.xml><?xml version="1.0" encoding="utf-8"?>
<ds:datastoreItem xmlns:ds="http://schemas.openxmlformats.org/officeDocument/2006/customXml" ds:itemID="{35D41AD0-8CD2-440B-A1D3-9205D13F3ED8}"/>
</file>

<file path=customXml/itemProps3.xml><?xml version="1.0" encoding="utf-8"?>
<ds:datastoreItem xmlns:ds="http://schemas.openxmlformats.org/officeDocument/2006/customXml" ds:itemID="{6A586E82-4B70-4D0C-81F0-F6E9D89F89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690</Characters>
  <Application>Microsoft Office Word</Application>
  <DocSecurity>4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H_430.2023.ro</dc:title>
  <dc:subject/>
  <dc:creator>Vitalie Nica</dc:creator>
  <cp:keywords/>
  <dc:description/>
  <cp:lastModifiedBy>Inga Rusnac</cp:lastModifiedBy>
  <cp:revision>2</cp:revision>
  <dcterms:created xsi:type="dcterms:W3CDTF">2023-12-28T13:03:00Z</dcterms:created>
  <dcterms:modified xsi:type="dcterms:W3CDTF">2023-12-28T13:03:00Z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