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33272A" w:rsidRDefault="00777947" w:rsidP="003C7CA6">
      <w:pPr>
        <w:spacing w:before="120"/>
        <w:rPr>
          <w:b/>
          <w:sz w:val="28"/>
          <w:szCs w:val="28"/>
        </w:rPr>
      </w:pPr>
      <w:bookmarkStart w:id="0" w:name="_Hlk171932727"/>
    </w:p>
    <w:p w14:paraId="529EBAA7" w14:textId="68E09F7A" w:rsidR="00226840" w:rsidRPr="0033272A" w:rsidRDefault="00226840" w:rsidP="003C7CA6">
      <w:pPr>
        <w:spacing w:before="120"/>
        <w:rPr>
          <w:bCs/>
          <w:sz w:val="28"/>
          <w:szCs w:val="28"/>
        </w:rPr>
      </w:pPr>
    </w:p>
    <w:p w14:paraId="0C5304C8" w14:textId="43A54778" w:rsidR="009D4667" w:rsidRPr="0033272A" w:rsidRDefault="009D4667" w:rsidP="003C7CA6">
      <w:pPr>
        <w:spacing w:before="120"/>
        <w:rPr>
          <w:bCs/>
          <w:sz w:val="28"/>
          <w:szCs w:val="28"/>
        </w:rPr>
      </w:pPr>
    </w:p>
    <w:p w14:paraId="36B3A095" w14:textId="77777777" w:rsidR="009D4667" w:rsidRPr="0033272A" w:rsidRDefault="009D4667" w:rsidP="003C7CA6">
      <w:pPr>
        <w:spacing w:before="120"/>
        <w:rPr>
          <w:bCs/>
          <w:sz w:val="28"/>
          <w:szCs w:val="28"/>
        </w:rPr>
      </w:pPr>
    </w:p>
    <w:p w14:paraId="061A8270" w14:textId="71FB5DE7" w:rsidR="008E06CC" w:rsidRPr="0033272A" w:rsidRDefault="008E06CC" w:rsidP="00342A41">
      <w:pPr>
        <w:ind w:firstLine="709"/>
        <w:rPr>
          <w:bCs/>
          <w:sz w:val="28"/>
          <w:szCs w:val="28"/>
        </w:rPr>
      </w:pPr>
      <w:r w:rsidRPr="0033272A">
        <w:rPr>
          <w:bCs/>
          <w:sz w:val="28"/>
          <w:szCs w:val="28"/>
        </w:rPr>
        <w:t>Se aprobă</w:t>
      </w:r>
      <w:r w:rsidR="009E0A22" w:rsidRPr="0033272A">
        <w:rPr>
          <w:bCs/>
          <w:sz w:val="28"/>
          <w:szCs w:val="28"/>
        </w:rPr>
        <w:t xml:space="preserve"> </w:t>
      </w:r>
      <w:r w:rsidR="00777947" w:rsidRPr="0033272A">
        <w:rPr>
          <w:bCs/>
          <w:sz w:val="28"/>
          <w:szCs w:val="28"/>
        </w:rPr>
        <w:t xml:space="preserve">și se prezintă Parlamentului </w:t>
      </w:r>
      <w:r w:rsidR="00226840" w:rsidRPr="0033272A">
        <w:rPr>
          <w:bCs/>
          <w:sz w:val="28"/>
          <w:szCs w:val="28"/>
        </w:rPr>
        <w:t xml:space="preserve">spre examinare </w:t>
      </w:r>
      <w:r w:rsidR="00777947" w:rsidRPr="0033272A">
        <w:rPr>
          <w:bCs/>
          <w:sz w:val="28"/>
          <w:szCs w:val="28"/>
        </w:rPr>
        <w:t xml:space="preserve">proiectul de lege </w:t>
      </w:r>
      <w:r w:rsidR="00342A41" w:rsidRPr="0033272A">
        <w:rPr>
          <w:bCs/>
          <w:sz w:val="28"/>
          <w:szCs w:val="28"/>
        </w:rPr>
        <w:t>pentru modificarea Legii cadastrului bunurilor imobile nr. 1543/1998 (notarea calității de monument).</w:t>
      </w:r>
    </w:p>
    <w:p w14:paraId="4029C890" w14:textId="0EAD9217" w:rsidR="00B3339C" w:rsidRPr="0033272A" w:rsidRDefault="00B3339C" w:rsidP="00342A41">
      <w:pPr>
        <w:ind w:firstLine="709"/>
        <w:rPr>
          <w:b/>
          <w:sz w:val="28"/>
          <w:szCs w:val="28"/>
        </w:rPr>
      </w:pPr>
    </w:p>
    <w:p w14:paraId="78C50FEE" w14:textId="451E6099" w:rsidR="00525CFD" w:rsidRPr="0033272A" w:rsidRDefault="00525CFD" w:rsidP="00342A41">
      <w:pPr>
        <w:ind w:firstLine="709"/>
        <w:rPr>
          <w:b/>
          <w:sz w:val="28"/>
          <w:szCs w:val="28"/>
        </w:rPr>
      </w:pPr>
    </w:p>
    <w:p w14:paraId="396CB4E9" w14:textId="1A6514A1" w:rsidR="00777947" w:rsidRPr="0033272A" w:rsidRDefault="00777947" w:rsidP="00342A41">
      <w:pPr>
        <w:ind w:firstLine="709"/>
        <w:rPr>
          <w:b/>
          <w:sz w:val="28"/>
          <w:szCs w:val="28"/>
        </w:rPr>
      </w:pPr>
    </w:p>
    <w:p w14:paraId="30FC2133" w14:textId="77777777" w:rsidR="00525CFD" w:rsidRPr="0033272A" w:rsidRDefault="00525CFD" w:rsidP="00342A41">
      <w:pPr>
        <w:ind w:firstLine="709"/>
        <w:rPr>
          <w:b/>
          <w:sz w:val="28"/>
          <w:szCs w:val="28"/>
        </w:rPr>
      </w:pPr>
    </w:p>
    <w:p w14:paraId="4CEF381B" w14:textId="3932AEDE" w:rsidR="003A6F82" w:rsidRPr="0033272A" w:rsidRDefault="003A6F82" w:rsidP="00342A41">
      <w:pPr>
        <w:ind w:firstLine="709"/>
        <w:rPr>
          <w:b/>
          <w:sz w:val="28"/>
          <w:szCs w:val="28"/>
        </w:rPr>
      </w:pPr>
      <w:r w:rsidRPr="0033272A">
        <w:rPr>
          <w:b/>
          <w:sz w:val="28"/>
          <w:szCs w:val="28"/>
        </w:rPr>
        <w:t>Prim-ministru</w:t>
      </w:r>
      <w:r w:rsidRPr="0033272A">
        <w:rPr>
          <w:b/>
          <w:sz w:val="28"/>
          <w:szCs w:val="28"/>
        </w:rPr>
        <w:tab/>
      </w:r>
      <w:r w:rsidRPr="0033272A">
        <w:rPr>
          <w:b/>
          <w:sz w:val="28"/>
          <w:szCs w:val="28"/>
        </w:rPr>
        <w:tab/>
      </w:r>
      <w:r w:rsidRPr="0033272A">
        <w:rPr>
          <w:b/>
          <w:sz w:val="28"/>
          <w:szCs w:val="28"/>
        </w:rPr>
        <w:tab/>
      </w:r>
      <w:r w:rsidRPr="0033272A">
        <w:rPr>
          <w:b/>
          <w:sz w:val="28"/>
          <w:szCs w:val="28"/>
        </w:rPr>
        <w:tab/>
      </w:r>
      <w:r w:rsidRPr="0033272A">
        <w:rPr>
          <w:b/>
          <w:sz w:val="28"/>
          <w:szCs w:val="28"/>
        </w:rPr>
        <w:tab/>
        <w:t>DORIN RECEAN</w:t>
      </w:r>
    </w:p>
    <w:p w14:paraId="3CD886AF" w14:textId="531A2D27" w:rsidR="003A6F82" w:rsidRPr="0033272A" w:rsidRDefault="003A6F82" w:rsidP="00A85D12">
      <w:pPr>
        <w:ind w:right="-1" w:firstLine="0"/>
        <w:jc w:val="center"/>
        <w:rPr>
          <w:b/>
          <w:sz w:val="28"/>
          <w:szCs w:val="28"/>
        </w:rPr>
      </w:pPr>
    </w:p>
    <w:p w14:paraId="2E431499" w14:textId="5E7A0CD8" w:rsidR="00B3339C" w:rsidRPr="0033272A" w:rsidRDefault="00B3339C" w:rsidP="00A85D12">
      <w:pPr>
        <w:ind w:right="-1" w:firstLine="0"/>
        <w:jc w:val="center"/>
        <w:rPr>
          <w:b/>
          <w:sz w:val="28"/>
          <w:szCs w:val="28"/>
        </w:rPr>
      </w:pPr>
    </w:p>
    <w:p w14:paraId="0B4B9D74" w14:textId="77777777" w:rsidR="00B3339C" w:rsidRPr="0033272A" w:rsidRDefault="00B3339C" w:rsidP="00A85D12">
      <w:pPr>
        <w:ind w:right="-1" w:firstLine="0"/>
        <w:jc w:val="center"/>
        <w:rPr>
          <w:b/>
          <w:sz w:val="28"/>
          <w:szCs w:val="28"/>
        </w:rPr>
      </w:pPr>
    </w:p>
    <w:p w14:paraId="63A41D05" w14:textId="77777777" w:rsidR="00B3339C" w:rsidRPr="0033272A" w:rsidRDefault="00B3339C">
      <w:pPr>
        <w:ind w:firstLine="0"/>
        <w:jc w:val="left"/>
        <w:rPr>
          <w:b/>
          <w:sz w:val="28"/>
          <w:szCs w:val="28"/>
        </w:rPr>
      </w:pPr>
    </w:p>
    <w:p w14:paraId="374E0673" w14:textId="77777777" w:rsidR="00777947" w:rsidRPr="0033272A" w:rsidRDefault="00777947" w:rsidP="00747DE1">
      <w:pPr>
        <w:tabs>
          <w:tab w:val="left" w:pos="5954"/>
        </w:tabs>
        <w:spacing w:before="240"/>
        <w:ind w:firstLine="0"/>
        <w:contextualSpacing/>
        <w:rPr>
          <w:bCs/>
          <w:sz w:val="28"/>
          <w:szCs w:val="28"/>
        </w:rPr>
      </w:pPr>
    </w:p>
    <w:p w14:paraId="6D9E8D88" w14:textId="77777777" w:rsidR="00777947" w:rsidRPr="0033272A" w:rsidRDefault="00777947" w:rsidP="00747DE1">
      <w:pPr>
        <w:tabs>
          <w:tab w:val="left" w:pos="5954"/>
        </w:tabs>
        <w:spacing w:before="240"/>
        <w:ind w:firstLine="0"/>
        <w:contextualSpacing/>
        <w:rPr>
          <w:bCs/>
          <w:sz w:val="28"/>
          <w:szCs w:val="28"/>
        </w:rPr>
      </w:pPr>
    </w:p>
    <w:p w14:paraId="47121CF2" w14:textId="6018686A" w:rsidR="00777947" w:rsidRPr="0033272A" w:rsidRDefault="00777947" w:rsidP="00342A41">
      <w:pPr>
        <w:spacing w:before="240"/>
        <w:ind w:firstLine="0"/>
        <w:contextualSpacing/>
        <w:rPr>
          <w:sz w:val="32"/>
          <w:szCs w:val="32"/>
          <w:lang w:eastAsia="ru-RU"/>
        </w:rPr>
      </w:pPr>
    </w:p>
    <w:p w14:paraId="5C787725" w14:textId="77777777" w:rsidR="00342A41" w:rsidRPr="0033272A" w:rsidRDefault="00342A41" w:rsidP="00342A41">
      <w:pPr>
        <w:spacing w:before="240"/>
        <w:ind w:firstLine="0"/>
        <w:contextualSpacing/>
        <w:rPr>
          <w:sz w:val="32"/>
          <w:szCs w:val="32"/>
          <w:lang w:eastAsia="ru-RU"/>
        </w:rPr>
      </w:pPr>
    </w:p>
    <w:p w14:paraId="55DA26CB" w14:textId="2D0F1FCD" w:rsidR="00777947" w:rsidRPr="0033272A" w:rsidRDefault="00777947" w:rsidP="00747DE1">
      <w:pPr>
        <w:spacing w:before="240"/>
        <w:ind w:firstLine="0"/>
        <w:contextualSpacing/>
        <w:rPr>
          <w:sz w:val="32"/>
          <w:szCs w:val="32"/>
          <w:lang w:eastAsia="ru-RU"/>
        </w:rPr>
      </w:pPr>
    </w:p>
    <w:p w14:paraId="3843BE16" w14:textId="2FB1DA1C" w:rsidR="00777947" w:rsidRPr="0033272A" w:rsidRDefault="00777947" w:rsidP="00747DE1">
      <w:pPr>
        <w:spacing w:before="240"/>
        <w:ind w:firstLine="0"/>
        <w:contextualSpacing/>
        <w:rPr>
          <w:sz w:val="32"/>
          <w:szCs w:val="32"/>
          <w:lang w:eastAsia="ru-RU"/>
        </w:rPr>
      </w:pPr>
    </w:p>
    <w:p w14:paraId="5509359E" w14:textId="5D5AD93F" w:rsidR="00226840" w:rsidRPr="0033272A" w:rsidRDefault="00226840" w:rsidP="00747DE1">
      <w:pPr>
        <w:spacing w:before="240"/>
        <w:ind w:firstLine="0"/>
        <w:contextualSpacing/>
        <w:rPr>
          <w:sz w:val="32"/>
          <w:szCs w:val="32"/>
          <w:lang w:eastAsia="ru-RU"/>
        </w:rPr>
      </w:pPr>
    </w:p>
    <w:p w14:paraId="014D207B" w14:textId="06E3B2F4" w:rsidR="00226840" w:rsidRPr="0033272A" w:rsidRDefault="00226840" w:rsidP="00747DE1">
      <w:pPr>
        <w:spacing w:before="240"/>
        <w:ind w:firstLine="0"/>
        <w:contextualSpacing/>
        <w:rPr>
          <w:sz w:val="32"/>
          <w:szCs w:val="32"/>
          <w:lang w:eastAsia="ru-RU"/>
        </w:rPr>
      </w:pPr>
    </w:p>
    <w:p w14:paraId="6854EAD2" w14:textId="1CC157C4" w:rsidR="00226840" w:rsidRPr="0033272A" w:rsidRDefault="00226840" w:rsidP="00747DE1">
      <w:pPr>
        <w:spacing w:before="240"/>
        <w:ind w:firstLine="0"/>
        <w:contextualSpacing/>
        <w:rPr>
          <w:sz w:val="32"/>
          <w:szCs w:val="32"/>
          <w:lang w:eastAsia="ru-RU"/>
        </w:rPr>
      </w:pPr>
    </w:p>
    <w:p w14:paraId="4050B15A" w14:textId="72B0978B" w:rsidR="00226840" w:rsidRPr="0033272A" w:rsidRDefault="00226840" w:rsidP="00747DE1">
      <w:pPr>
        <w:spacing w:before="240"/>
        <w:ind w:firstLine="0"/>
        <w:contextualSpacing/>
        <w:rPr>
          <w:sz w:val="32"/>
          <w:szCs w:val="32"/>
          <w:lang w:eastAsia="ru-RU"/>
        </w:rPr>
      </w:pPr>
    </w:p>
    <w:p w14:paraId="7BB2A521" w14:textId="0F75EA16" w:rsidR="00226840" w:rsidRPr="0033272A" w:rsidRDefault="00226840" w:rsidP="00747DE1">
      <w:pPr>
        <w:spacing w:before="240"/>
        <w:ind w:firstLine="0"/>
        <w:contextualSpacing/>
        <w:rPr>
          <w:sz w:val="32"/>
          <w:szCs w:val="32"/>
          <w:lang w:eastAsia="ru-RU"/>
        </w:rPr>
      </w:pPr>
    </w:p>
    <w:p w14:paraId="39A214A6" w14:textId="77777777" w:rsidR="00226840" w:rsidRPr="0033272A" w:rsidRDefault="00226840" w:rsidP="00747DE1">
      <w:pPr>
        <w:spacing w:before="240"/>
        <w:ind w:firstLine="0"/>
        <w:contextualSpacing/>
        <w:rPr>
          <w:sz w:val="32"/>
          <w:szCs w:val="32"/>
          <w:lang w:eastAsia="ru-RU"/>
        </w:rPr>
      </w:pPr>
    </w:p>
    <w:p w14:paraId="6455A6B8" w14:textId="147FAF1F" w:rsidR="00342A41" w:rsidRPr="0033272A" w:rsidRDefault="00342A41">
      <w:pPr>
        <w:ind w:firstLine="0"/>
        <w:jc w:val="left"/>
        <w:rPr>
          <w:sz w:val="28"/>
          <w:szCs w:val="28"/>
        </w:rPr>
      </w:pPr>
      <w:r w:rsidRPr="0033272A">
        <w:rPr>
          <w:sz w:val="28"/>
          <w:szCs w:val="28"/>
        </w:rPr>
        <w:br w:type="page"/>
      </w:r>
    </w:p>
    <w:p w14:paraId="44CC19B9" w14:textId="63685D4D" w:rsidR="00FC7BB6" w:rsidRPr="0033272A" w:rsidRDefault="00FC7BB6" w:rsidP="00FC7BB6">
      <w:pPr>
        <w:ind w:right="-1"/>
        <w:jc w:val="right"/>
        <w:rPr>
          <w:sz w:val="28"/>
          <w:szCs w:val="28"/>
        </w:rPr>
      </w:pPr>
      <w:r w:rsidRPr="0033272A">
        <w:rPr>
          <w:sz w:val="28"/>
          <w:szCs w:val="28"/>
        </w:rPr>
        <w:lastRenderedPageBreak/>
        <w:t xml:space="preserve">Aprobat în ședința Guvernului din </w:t>
      </w:r>
      <w:r w:rsidR="00852AA6" w:rsidRPr="0033272A">
        <w:rPr>
          <w:sz w:val="28"/>
          <w:szCs w:val="28"/>
        </w:rPr>
        <w:t xml:space="preserve">30 octombrie </w:t>
      </w:r>
      <w:r w:rsidRPr="0033272A">
        <w:rPr>
          <w:sz w:val="28"/>
          <w:szCs w:val="28"/>
        </w:rPr>
        <w:t>2024</w:t>
      </w:r>
    </w:p>
    <w:p w14:paraId="6503B455" w14:textId="511A3591" w:rsidR="00FC7BB6" w:rsidRPr="0033272A" w:rsidRDefault="00FC7BB6" w:rsidP="00FC7BB6">
      <w:pPr>
        <w:ind w:right="-1"/>
        <w:jc w:val="right"/>
        <w:rPr>
          <w:sz w:val="28"/>
          <w:szCs w:val="28"/>
        </w:rPr>
      </w:pPr>
      <w:r w:rsidRPr="0033272A">
        <w:rPr>
          <w:sz w:val="28"/>
          <w:szCs w:val="28"/>
        </w:rPr>
        <w:t>Decizia protocolară nr.</w:t>
      </w:r>
      <w:r w:rsidR="00C64F6C">
        <w:rPr>
          <w:sz w:val="28"/>
          <w:szCs w:val="28"/>
        </w:rPr>
        <w:t>44.7</w:t>
      </w:r>
      <w:r w:rsidRPr="0033272A">
        <w:rPr>
          <w:sz w:val="28"/>
          <w:szCs w:val="28"/>
        </w:rPr>
        <w:t>/2024</w:t>
      </w:r>
    </w:p>
    <w:p w14:paraId="6B89E95F" w14:textId="77777777" w:rsidR="00226840" w:rsidRPr="0033272A" w:rsidRDefault="00226840" w:rsidP="00777947">
      <w:pPr>
        <w:ind w:right="-1"/>
        <w:jc w:val="right"/>
        <w:rPr>
          <w:i/>
          <w:iCs/>
          <w:sz w:val="24"/>
          <w:szCs w:val="24"/>
        </w:rPr>
      </w:pPr>
    </w:p>
    <w:p w14:paraId="2DD82784" w14:textId="5870BE7B" w:rsidR="00777947" w:rsidRPr="0033272A" w:rsidRDefault="00777947" w:rsidP="00777947">
      <w:pPr>
        <w:ind w:right="-1"/>
        <w:jc w:val="right"/>
        <w:rPr>
          <w:sz w:val="24"/>
          <w:szCs w:val="24"/>
        </w:rPr>
      </w:pPr>
    </w:p>
    <w:p w14:paraId="0A3219A2" w14:textId="77777777" w:rsidR="00342A41" w:rsidRPr="0033272A" w:rsidRDefault="00342A41" w:rsidP="00674757">
      <w:pPr>
        <w:ind w:right="-1"/>
        <w:jc w:val="right"/>
        <w:rPr>
          <w:i/>
          <w:iCs/>
          <w:sz w:val="28"/>
          <w:szCs w:val="28"/>
        </w:rPr>
      </w:pPr>
    </w:p>
    <w:p w14:paraId="0E89E706" w14:textId="6EECB6EA" w:rsidR="00674757" w:rsidRPr="0033272A" w:rsidRDefault="00674757" w:rsidP="00674757">
      <w:pPr>
        <w:ind w:right="-1"/>
        <w:jc w:val="right"/>
        <w:rPr>
          <w:sz w:val="28"/>
          <w:szCs w:val="28"/>
        </w:rPr>
      </w:pPr>
      <w:r w:rsidRPr="0033272A">
        <w:rPr>
          <w:i/>
          <w:iCs/>
          <w:sz w:val="28"/>
          <w:szCs w:val="28"/>
        </w:rPr>
        <w:t>Proiect</w:t>
      </w:r>
    </w:p>
    <w:p w14:paraId="0126C88B" w14:textId="77777777" w:rsidR="00674757" w:rsidRPr="0033272A" w:rsidRDefault="00674757" w:rsidP="00674757">
      <w:pPr>
        <w:ind w:right="-1" w:firstLine="0"/>
        <w:jc w:val="center"/>
        <w:rPr>
          <w:sz w:val="28"/>
          <w:szCs w:val="28"/>
        </w:rPr>
      </w:pPr>
    </w:p>
    <w:p w14:paraId="265E7C6F" w14:textId="77777777" w:rsidR="00674757" w:rsidRPr="0033272A" w:rsidRDefault="00674757" w:rsidP="00674757">
      <w:pPr>
        <w:ind w:right="-1" w:firstLine="0"/>
        <w:jc w:val="center"/>
        <w:rPr>
          <w:sz w:val="28"/>
          <w:szCs w:val="28"/>
        </w:rPr>
      </w:pPr>
    </w:p>
    <w:p w14:paraId="1203BBA6" w14:textId="79ED7997" w:rsidR="00674757" w:rsidRPr="0033272A" w:rsidRDefault="00674757" w:rsidP="00674757">
      <w:pPr>
        <w:ind w:right="-1" w:firstLine="0"/>
        <w:jc w:val="center"/>
        <w:rPr>
          <w:b/>
          <w:bCs/>
          <w:sz w:val="28"/>
          <w:szCs w:val="28"/>
        </w:rPr>
      </w:pPr>
      <w:r w:rsidRPr="0033272A">
        <w:rPr>
          <w:b/>
          <w:bCs/>
          <w:sz w:val="28"/>
          <w:szCs w:val="28"/>
        </w:rPr>
        <w:t>L E G E</w:t>
      </w:r>
    </w:p>
    <w:p w14:paraId="34429CB5" w14:textId="77777777" w:rsidR="00674757" w:rsidRPr="0033272A" w:rsidRDefault="00674757" w:rsidP="00674757">
      <w:pPr>
        <w:ind w:right="-1" w:firstLine="0"/>
        <w:jc w:val="center"/>
        <w:rPr>
          <w:sz w:val="28"/>
          <w:szCs w:val="28"/>
        </w:rPr>
      </w:pPr>
    </w:p>
    <w:p w14:paraId="56DCADF9" w14:textId="77777777" w:rsidR="00342A41" w:rsidRPr="0033272A" w:rsidRDefault="00342A41" w:rsidP="00342A41">
      <w:pPr>
        <w:spacing w:line="276" w:lineRule="auto"/>
        <w:jc w:val="center"/>
        <w:rPr>
          <w:b/>
          <w:sz w:val="28"/>
          <w:szCs w:val="28"/>
        </w:rPr>
      </w:pPr>
      <w:r w:rsidRPr="0033272A">
        <w:rPr>
          <w:b/>
          <w:sz w:val="28"/>
          <w:szCs w:val="28"/>
        </w:rPr>
        <w:t>pentru modificarea Legii cadastrului bunurilor imobile nr. 1543/1998 (notarea calității de monument)</w:t>
      </w:r>
    </w:p>
    <w:p w14:paraId="6B0B017F" w14:textId="77777777" w:rsidR="00342A41" w:rsidRPr="0033272A" w:rsidRDefault="00342A41" w:rsidP="00342A41">
      <w:pPr>
        <w:jc w:val="center"/>
        <w:rPr>
          <w:b/>
          <w:sz w:val="28"/>
          <w:szCs w:val="28"/>
        </w:rPr>
      </w:pPr>
    </w:p>
    <w:p w14:paraId="20454F63" w14:textId="77777777" w:rsidR="00342A41" w:rsidRPr="0033272A" w:rsidRDefault="00342A41" w:rsidP="002C4E71">
      <w:pPr>
        <w:ind w:firstLine="709"/>
        <w:rPr>
          <w:rFonts w:eastAsia="Calibri"/>
          <w:sz w:val="28"/>
          <w:szCs w:val="28"/>
        </w:rPr>
      </w:pPr>
      <w:r w:rsidRPr="0033272A">
        <w:rPr>
          <w:rFonts w:eastAsia="Calibri"/>
          <w:sz w:val="28"/>
          <w:szCs w:val="28"/>
        </w:rPr>
        <w:t>Parlamentul adoptă prezenta lege organică.</w:t>
      </w:r>
    </w:p>
    <w:p w14:paraId="1E035252" w14:textId="77777777" w:rsidR="00342A41" w:rsidRPr="0033272A" w:rsidRDefault="00342A41" w:rsidP="002C4E71">
      <w:pPr>
        <w:ind w:firstLine="709"/>
        <w:rPr>
          <w:rFonts w:eastAsia="Calibri"/>
          <w:sz w:val="28"/>
          <w:szCs w:val="28"/>
        </w:rPr>
      </w:pPr>
    </w:p>
    <w:p w14:paraId="0079E6F7" w14:textId="4D652ABA" w:rsidR="00342A41" w:rsidRPr="0033272A" w:rsidRDefault="00342A41" w:rsidP="002C4E71">
      <w:pPr>
        <w:ind w:firstLine="709"/>
        <w:rPr>
          <w:sz w:val="28"/>
          <w:szCs w:val="28"/>
        </w:rPr>
      </w:pPr>
      <w:r w:rsidRPr="0033272A">
        <w:rPr>
          <w:b/>
          <w:bCs/>
          <w:sz w:val="28"/>
          <w:szCs w:val="28"/>
        </w:rPr>
        <w:t xml:space="preserve">Art. I. </w:t>
      </w:r>
      <w:r w:rsidR="00224A10" w:rsidRPr="0033272A">
        <w:rPr>
          <w:b/>
          <w:bCs/>
          <w:sz w:val="28"/>
          <w:szCs w:val="28"/>
        </w:rPr>
        <w:t xml:space="preserve">‒ </w:t>
      </w:r>
      <w:r w:rsidRPr="0033272A">
        <w:rPr>
          <w:sz w:val="28"/>
          <w:szCs w:val="28"/>
        </w:rPr>
        <w:t>Legea cadastrului bunurilor imobile nr. 1543/1998 (republicată în Monitorul Oficial al Republicii Moldova, 2021, nr. 88-95, art. 79), cu modificările ulterioare, se modifică după cum urmează:</w:t>
      </w:r>
    </w:p>
    <w:p w14:paraId="5F9E36AB" w14:textId="77777777" w:rsidR="00342A41" w:rsidRPr="0033272A" w:rsidRDefault="00342A41" w:rsidP="002C4E71">
      <w:pPr>
        <w:ind w:firstLine="709"/>
        <w:rPr>
          <w:sz w:val="28"/>
          <w:szCs w:val="28"/>
        </w:rPr>
      </w:pPr>
    </w:p>
    <w:p w14:paraId="53A42D04" w14:textId="11DAB943" w:rsidR="00342A41" w:rsidRPr="0033272A" w:rsidRDefault="00342A41" w:rsidP="002C4E71">
      <w:pPr>
        <w:ind w:firstLine="709"/>
        <w:rPr>
          <w:sz w:val="28"/>
          <w:szCs w:val="28"/>
        </w:rPr>
      </w:pPr>
      <w:r w:rsidRPr="0033272A">
        <w:rPr>
          <w:sz w:val="28"/>
          <w:szCs w:val="28"/>
        </w:rPr>
        <w:t>1. Articolul 6 se completează cu alin</w:t>
      </w:r>
      <w:r w:rsidR="00224A10" w:rsidRPr="0033272A">
        <w:rPr>
          <w:sz w:val="28"/>
          <w:szCs w:val="28"/>
        </w:rPr>
        <w:t>eatul</w:t>
      </w:r>
      <w:r w:rsidRPr="0033272A">
        <w:rPr>
          <w:sz w:val="28"/>
          <w:szCs w:val="28"/>
        </w:rPr>
        <w:t xml:space="preserve"> (2</w:t>
      </w:r>
      <w:r w:rsidRPr="0033272A">
        <w:rPr>
          <w:sz w:val="28"/>
          <w:szCs w:val="28"/>
          <w:vertAlign w:val="superscript"/>
        </w:rPr>
        <w:t>5</w:t>
      </w:r>
      <w:r w:rsidRPr="0033272A">
        <w:rPr>
          <w:sz w:val="28"/>
          <w:szCs w:val="28"/>
        </w:rPr>
        <w:t>) cu următorul cuprins:</w:t>
      </w:r>
    </w:p>
    <w:p w14:paraId="5C5FD129" w14:textId="77777777" w:rsidR="00342A41" w:rsidRPr="0033272A" w:rsidRDefault="00342A41" w:rsidP="002C4E71">
      <w:pPr>
        <w:ind w:firstLine="709"/>
        <w:rPr>
          <w:sz w:val="28"/>
          <w:szCs w:val="28"/>
        </w:rPr>
      </w:pPr>
      <w:r w:rsidRPr="0033272A">
        <w:rPr>
          <w:sz w:val="28"/>
          <w:szCs w:val="28"/>
        </w:rPr>
        <w:t>„(2</w:t>
      </w:r>
      <w:r w:rsidRPr="0033272A">
        <w:rPr>
          <w:sz w:val="28"/>
          <w:szCs w:val="28"/>
          <w:vertAlign w:val="superscript"/>
        </w:rPr>
        <w:t>5</w:t>
      </w:r>
      <w:r w:rsidRPr="0033272A">
        <w:rPr>
          <w:sz w:val="28"/>
          <w:szCs w:val="28"/>
        </w:rPr>
        <w:t>) Planul de nivel, planul încăperii izolate și fișa rezultatelor lucrării cadastrale la nivel de clădire se eliberează proprietarului, gestionarului bunului, organelor cu atribuții de control, autorităților administrației publice și executanților lucrărilor cadastrale.”</w:t>
      </w:r>
    </w:p>
    <w:p w14:paraId="62E80283" w14:textId="77777777" w:rsidR="00342A41" w:rsidRPr="0033272A" w:rsidRDefault="00342A41" w:rsidP="002C4E71">
      <w:pPr>
        <w:ind w:firstLine="709"/>
        <w:rPr>
          <w:sz w:val="28"/>
          <w:szCs w:val="28"/>
        </w:rPr>
      </w:pPr>
    </w:p>
    <w:p w14:paraId="79B535A7" w14:textId="188C44FB" w:rsidR="00342A41" w:rsidRPr="0033272A" w:rsidRDefault="00342A41" w:rsidP="002C4E71">
      <w:pPr>
        <w:ind w:firstLine="709"/>
        <w:rPr>
          <w:sz w:val="28"/>
          <w:szCs w:val="28"/>
        </w:rPr>
      </w:pPr>
      <w:r w:rsidRPr="0033272A">
        <w:rPr>
          <w:sz w:val="28"/>
          <w:szCs w:val="28"/>
        </w:rPr>
        <w:t>2. La articolul 28 alin</w:t>
      </w:r>
      <w:r w:rsidR="00224A10" w:rsidRPr="0033272A">
        <w:rPr>
          <w:sz w:val="28"/>
          <w:szCs w:val="28"/>
        </w:rPr>
        <w:t>eatul</w:t>
      </w:r>
      <w:r w:rsidRPr="0033272A">
        <w:rPr>
          <w:sz w:val="28"/>
          <w:szCs w:val="28"/>
        </w:rPr>
        <w:t xml:space="preserve"> (1) lit</w:t>
      </w:r>
      <w:r w:rsidR="00224A10" w:rsidRPr="0033272A">
        <w:rPr>
          <w:sz w:val="28"/>
          <w:szCs w:val="28"/>
        </w:rPr>
        <w:t>era</w:t>
      </w:r>
      <w:r w:rsidRPr="0033272A">
        <w:rPr>
          <w:sz w:val="28"/>
          <w:szCs w:val="28"/>
        </w:rPr>
        <w:t xml:space="preserve"> a)</w:t>
      </w:r>
      <w:r w:rsidR="00224A10" w:rsidRPr="0033272A">
        <w:rPr>
          <w:sz w:val="28"/>
          <w:szCs w:val="28"/>
        </w:rPr>
        <w:t>,</w:t>
      </w:r>
      <w:r w:rsidRPr="0033272A">
        <w:rPr>
          <w:sz w:val="28"/>
          <w:szCs w:val="28"/>
        </w:rPr>
        <w:t xml:space="preserve"> textul „ , precum și certificatele constatatoare emise în conformitate cu prevederile Legii nr. 163/2010 privind autorizarea executării lucrărilor de construcție, în procedura de aprobare tacită” se exclude</w:t>
      </w:r>
      <w:r w:rsidR="00224A10" w:rsidRPr="0033272A">
        <w:rPr>
          <w:sz w:val="28"/>
          <w:szCs w:val="28"/>
        </w:rPr>
        <w:t>.</w:t>
      </w:r>
    </w:p>
    <w:p w14:paraId="37D82E3F" w14:textId="77777777" w:rsidR="00342A41" w:rsidRPr="0033272A" w:rsidRDefault="00342A41" w:rsidP="002C4E71">
      <w:pPr>
        <w:ind w:firstLine="709"/>
        <w:rPr>
          <w:sz w:val="28"/>
          <w:szCs w:val="28"/>
        </w:rPr>
      </w:pPr>
    </w:p>
    <w:p w14:paraId="04FD65F6" w14:textId="77777777" w:rsidR="0097273D" w:rsidRPr="0033272A" w:rsidRDefault="00342A41" w:rsidP="002C4E71">
      <w:pPr>
        <w:ind w:firstLine="709"/>
        <w:rPr>
          <w:sz w:val="28"/>
          <w:szCs w:val="28"/>
        </w:rPr>
      </w:pPr>
      <w:r w:rsidRPr="0033272A">
        <w:rPr>
          <w:sz w:val="28"/>
          <w:szCs w:val="28"/>
        </w:rPr>
        <w:t>3. La articolul 40</w:t>
      </w:r>
      <w:r w:rsidRPr="0033272A">
        <w:rPr>
          <w:sz w:val="28"/>
          <w:szCs w:val="28"/>
          <w:vertAlign w:val="superscript"/>
        </w:rPr>
        <w:t>4</w:t>
      </w:r>
      <w:r w:rsidR="008B1E4A" w:rsidRPr="0033272A">
        <w:rPr>
          <w:sz w:val="28"/>
          <w:szCs w:val="28"/>
        </w:rPr>
        <w:t xml:space="preserve"> alineatul (2),</w:t>
      </w:r>
      <w:r w:rsidRPr="0033272A">
        <w:rPr>
          <w:sz w:val="28"/>
          <w:szCs w:val="28"/>
        </w:rPr>
        <w:t xml:space="preserve"> enunțul al doilea va avea următorul cuprins:</w:t>
      </w:r>
    </w:p>
    <w:p w14:paraId="7B72F3FC" w14:textId="3DFBEE9A" w:rsidR="00342A41" w:rsidRPr="0033272A" w:rsidRDefault="00342A41" w:rsidP="002C4E71">
      <w:pPr>
        <w:ind w:firstLine="709"/>
        <w:rPr>
          <w:sz w:val="28"/>
          <w:szCs w:val="28"/>
        </w:rPr>
      </w:pPr>
      <w:r w:rsidRPr="0033272A">
        <w:rPr>
          <w:sz w:val="28"/>
          <w:szCs w:val="28"/>
        </w:rPr>
        <w:t>„Gradul de executare a construcției nefinalizate, supusă înregistrării, constatat de expertul tehnic atestat, trebuie să fie nu mai mic de nivelul planșeului la cota 0.000</w:t>
      </w:r>
      <w:r w:rsidR="00224A10" w:rsidRPr="0033272A">
        <w:rPr>
          <w:sz w:val="28"/>
          <w:szCs w:val="28"/>
        </w:rPr>
        <w:t>.</w:t>
      </w:r>
      <w:r w:rsidRPr="0033272A">
        <w:rPr>
          <w:sz w:val="28"/>
          <w:szCs w:val="28"/>
        </w:rPr>
        <w:t>”</w:t>
      </w:r>
    </w:p>
    <w:p w14:paraId="0407073B" w14:textId="77777777" w:rsidR="00342A41" w:rsidRPr="0033272A" w:rsidRDefault="00342A41" w:rsidP="002C4E71">
      <w:pPr>
        <w:ind w:firstLine="709"/>
        <w:rPr>
          <w:sz w:val="28"/>
          <w:szCs w:val="28"/>
        </w:rPr>
      </w:pPr>
    </w:p>
    <w:p w14:paraId="1CAD1F81" w14:textId="7E6BDB5A" w:rsidR="00342A41" w:rsidRPr="0033272A" w:rsidRDefault="00342A41" w:rsidP="002C4E71">
      <w:pPr>
        <w:ind w:firstLine="709"/>
        <w:rPr>
          <w:sz w:val="28"/>
          <w:szCs w:val="28"/>
        </w:rPr>
      </w:pPr>
      <w:r w:rsidRPr="0033272A">
        <w:rPr>
          <w:sz w:val="28"/>
          <w:szCs w:val="28"/>
        </w:rPr>
        <w:t>4. La articolul 40</w:t>
      </w:r>
      <w:r w:rsidRPr="0033272A">
        <w:rPr>
          <w:sz w:val="28"/>
          <w:szCs w:val="28"/>
          <w:vertAlign w:val="superscript"/>
        </w:rPr>
        <w:t xml:space="preserve">5 </w:t>
      </w:r>
      <w:r w:rsidRPr="0033272A">
        <w:rPr>
          <w:sz w:val="28"/>
          <w:szCs w:val="28"/>
        </w:rPr>
        <w:t>alin</w:t>
      </w:r>
      <w:r w:rsidR="00224A10" w:rsidRPr="0033272A">
        <w:rPr>
          <w:sz w:val="28"/>
          <w:szCs w:val="28"/>
        </w:rPr>
        <w:t>eatul</w:t>
      </w:r>
      <w:r w:rsidRPr="0033272A">
        <w:rPr>
          <w:sz w:val="28"/>
          <w:szCs w:val="28"/>
        </w:rPr>
        <w:t xml:space="preserve"> (7</w:t>
      </w:r>
      <w:r w:rsidRPr="0033272A">
        <w:rPr>
          <w:sz w:val="28"/>
          <w:szCs w:val="28"/>
          <w:vertAlign w:val="superscript"/>
        </w:rPr>
        <w:t>2</w:t>
      </w:r>
      <w:r w:rsidRPr="0033272A">
        <w:rPr>
          <w:sz w:val="28"/>
          <w:szCs w:val="28"/>
        </w:rPr>
        <w:t>)</w:t>
      </w:r>
      <w:r w:rsidR="00224A10" w:rsidRPr="0033272A">
        <w:rPr>
          <w:sz w:val="28"/>
          <w:szCs w:val="28"/>
        </w:rPr>
        <w:t>,</w:t>
      </w:r>
      <w:r w:rsidRPr="0033272A">
        <w:rPr>
          <w:sz w:val="28"/>
          <w:szCs w:val="28"/>
        </w:rPr>
        <w:t xml:space="preserve"> textul „art. 16 din Legea nr. 163/2010 privind autorizarea executării lucrărilor de construcție” se substituie cu textul </w:t>
      </w:r>
      <w:r w:rsidR="00700AD6" w:rsidRPr="0033272A">
        <w:rPr>
          <w:sz w:val="28"/>
          <w:szCs w:val="28"/>
        </w:rPr>
        <w:br/>
      </w:r>
      <w:r w:rsidRPr="0033272A">
        <w:rPr>
          <w:sz w:val="28"/>
          <w:szCs w:val="28"/>
        </w:rPr>
        <w:t>„art. 152 din Codul urbanismului și construcțiilor nr. 434/2023”</w:t>
      </w:r>
      <w:r w:rsidR="0097273D" w:rsidRPr="0033272A">
        <w:rPr>
          <w:sz w:val="28"/>
          <w:szCs w:val="28"/>
        </w:rPr>
        <w:t>.</w:t>
      </w:r>
    </w:p>
    <w:p w14:paraId="389E4CC3" w14:textId="77777777" w:rsidR="00342A41" w:rsidRPr="0033272A" w:rsidRDefault="00342A41" w:rsidP="002C4E71">
      <w:pPr>
        <w:ind w:firstLine="709"/>
        <w:rPr>
          <w:sz w:val="28"/>
          <w:szCs w:val="28"/>
        </w:rPr>
      </w:pPr>
    </w:p>
    <w:p w14:paraId="2BF3B7D2" w14:textId="2FEF8AE0" w:rsidR="00342A41" w:rsidRPr="0033272A" w:rsidRDefault="00342A41" w:rsidP="002C4E71">
      <w:pPr>
        <w:ind w:firstLine="709"/>
        <w:rPr>
          <w:sz w:val="28"/>
          <w:szCs w:val="28"/>
        </w:rPr>
      </w:pPr>
      <w:r w:rsidRPr="0033272A">
        <w:rPr>
          <w:sz w:val="28"/>
          <w:szCs w:val="28"/>
        </w:rPr>
        <w:t>5. Legea se completează cu articolele 46</w:t>
      </w:r>
      <w:r w:rsidRPr="0033272A">
        <w:rPr>
          <w:sz w:val="28"/>
          <w:szCs w:val="28"/>
          <w:vertAlign w:val="superscript"/>
        </w:rPr>
        <w:t xml:space="preserve">9 </w:t>
      </w:r>
      <w:r w:rsidRPr="0033272A">
        <w:rPr>
          <w:sz w:val="28"/>
          <w:szCs w:val="28"/>
        </w:rPr>
        <w:t>și 46</w:t>
      </w:r>
      <w:r w:rsidRPr="0033272A">
        <w:rPr>
          <w:sz w:val="28"/>
          <w:szCs w:val="28"/>
          <w:vertAlign w:val="superscript"/>
        </w:rPr>
        <w:t>10</w:t>
      </w:r>
      <w:r w:rsidRPr="0033272A">
        <w:rPr>
          <w:sz w:val="28"/>
          <w:szCs w:val="28"/>
        </w:rPr>
        <w:t xml:space="preserve">cu următorul cuprins: </w:t>
      </w:r>
    </w:p>
    <w:p w14:paraId="3FDFCB1B" w14:textId="5756B11F" w:rsidR="00342A41" w:rsidRPr="0033272A" w:rsidRDefault="00342A41" w:rsidP="002C4E71">
      <w:pPr>
        <w:ind w:firstLine="709"/>
        <w:rPr>
          <w:sz w:val="28"/>
          <w:szCs w:val="28"/>
        </w:rPr>
      </w:pPr>
      <w:r w:rsidRPr="0033272A">
        <w:rPr>
          <w:sz w:val="28"/>
          <w:szCs w:val="28"/>
        </w:rPr>
        <w:tab/>
        <w:t>„</w:t>
      </w:r>
      <w:r w:rsidRPr="0033272A">
        <w:rPr>
          <w:b/>
          <w:bCs/>
          <w:sz w:val="28"/>
          <w:szCs w:val="28"/>
        </w:rPr>
        <w:t>Articolul 46</w:t>
      </w:r>
      <w:r w:rsidRPr="0033272A">
        <w:rPr>
          <w:b/>
          <w:bCs/>
          <w:sz w:val="28"/>
          <w:szCs w:val="28"/>
          <w:vertAlign w:val="superscript"/>
        </w:rPr>
        <w:t>9</w:t>
      </w:r>
      <w:r w:rsidRPr="0033272A">
        <w:rPr>
          <w:b/>
          <w:bCs/>
          <w:sz w:val="28"/>
          <w:szCs w:val="28"/>
        </w:rPr>
        <w:t>.</w:t>
      </w:r>
      <w:r w:rsidRPr="0033272A">
        <w:rPr>
          <w:sz w:val="28"/>
          <w:szCs w:val="28"/>
        </w:rPr>
        <w:t xml:space="preserve"> Notarea calității de monument al bunului imobil</w:t>
      </w:r>
    </w:p>
    <w:p w14:paraId="077FA028" w14:textId="585712A2" w:rsidR="00342A41" w:rsidRPr="0033272A" w:rsidRDefault="00342A41" w:rsidP="002C4E71">
      <w:pPr>
        <w:ind w:firstLine="709"/>
        <w:rPr>
          <w:sz w:val="28"/>
          <w:szCs w:val="28"/>
        </w:rPr>
      </w:pPr>
      <w:r w:rsidRPr="0033272A">
        <w:rPr>
          <w:sz w:val="28"/>
          <w:szCs w:val="28"/>
        </w:rPr>
        <w:t xml:space="preserve">(1) </w:t>
      </w:r>
      <w:r w:rsidR="00A8120A" w:rsidRPr="0033272A">
        <w:rPr>
          <w:sz w:val="28"/>
          <w:szCs w:val="28"/>
        </w:rPr>
        <w:t>Calitatea de monument al bunului imobil se notează î</w:t>
      </w:r>
      <w:r w:rsidRPr="0033272A">
        <w:rPr>
          <w:sz w:val="28"/>
          <w:szCs w:val="28"/>
        </w:rPr>
        <w:t>n registrul bunurilor imobile.</w:t>
      </w:r>
    </w:p>
    <w:p w14:paraId="462FCDBC" w14:textId="5AB670EF" w:rsidR="00342A41" w:rsidRPr="0033272A" w:rsidRDefault="00342A41" w:rsidP="002C4E71">
      <w:pPr>
        <w:pStyle w:val="Default"/>
        <w:ind w:firstLine="709"/>
        <w:jc w:val="both"/>
        <w:rPr>
          <w:color w:val="auto"/>
          <w:sz w:val="28"/>
          <w:szCs w:val="28"/>
          <w:lang w:val="ro-RO"/>
        </w:rPr>
      </w:pPr>
      <w:r w:rsidRPr="0033272A">
        <w:rPr>
          <w:color w:val="auto"/>
          <w:sz w:val="28"/>
          <w:szCs w:val="28"/>
          <w:lang w:val="ro-RO"/>
        </w:rPr>
        <w:lastRenderedPageBreak/>
        <w:t xml:space="preserve">(2) </w:t>
      </w:r>
      <w:r w:rsidR="00A8120A" w:rsidRPr="0033272A">
        <w:rPr>
          <w:color w:val="auto"/>
          <w:sz w:val="28"/>
          <w:szCs w:val="28"/>
          <w:lang w:val="ro-RO"/>
        </w:rPr>
        <w:t>Notarea calității</w:t>
      </w:r>
      <w:r w:rsidRPr="0033272A">
        <w:rPr>
          <w:color w:val="auto"/>
          <w:sz w:val="28"/>
          <w:szCs w:val="28"/>
          <w:lang w:val="ro-RO"/>
        </w:rPr>
        <w:t xml:space="preserve"> de monument al bunului imobil se </w:t>
      </w:r>
      <w:r w:rsidR="00A8120A" w:rsidRPr="0033272A">
        <w:rPr>
          <w:color w:val="auto"/>
          <w:sz w:val="28"/>
          <w:szCs w:val="28"/>
          <w:lang w:val="ro-RO"/>
        </w:rPr>
        <w:t>efectuează după cum urmează</w:t>
      </w:r>
      <w:r w:rsidRPr="0033272A">
        <w:rPr>
          <w:color w:val="auto"/>
          <w:sz w:val="28"/>
          <w:szCs w:val="28"/>
          <w:lang w:val="ro-RO"/>
        </w:rPr>
        <w:t xml:space="preserve">: </w:t>
      </w:r>
    </w:p>
    <w:p w14:paraId="32F48FC5" w14:textId="02636F7B" w:rsidR="00342A41" w:rsidRPr="0033272A" w:rsidRDefault="00342A41" w:rsidP="002C4E71">
      <w:pPr>
        <w:pStyle w:val="Default"/>
        <w:numPr>
          <w:ilvl w:val="0"/>
          <w:numId w:val="1"/>
        </w:numPr>
        <w:tabs>
          <w:tab w:val="left" w:pos="1080"/>
        </w:tabs>
        <w:ind w:left="0" w:firstLine="709"/>
        <w:jc w:val="both"/>
        <w:rPr>
          <w:color w:val="auto"/>
          <w:sz w:val="28"/>
          <w:szCs w:val="28"/>
          <w:lang w:val="ro-RO"/>
        </w:rPr>
      </w:pPr>
      <w:r w:rsidRPr="0033272A">
        <w:rPr>
          <w:color w:val="auto"/>
          <w:sz w:val="28"/>
          <w:szCs w:val="28"/>
          <w:lang w:val="ro-RO"/>
        </w:rPr>
        <w:t>pentru monumentele de categorie națională, în temeiul extrasului din Registrul monumentelor Republicii Moldova ocrotite de stat, aprobat prin Hotărârea Parlamentului nr. 1531/1993</w:t>
      </w:r>
      <w:r w:rsidR="004916C7" w:rsidRPr="0033272A">
        <w:rPr>
          <w:color w:val="auto"/>
          <w:sz w:val="28"/>
          <w:szCs w:val="28"/>
          <w:lang w:val="ro-RO"/>
        </w:rPr>
        <w:t xml:space="preserve"> pentru punerea în aplicare a Legii privind ocrotirea monumentelor</w:t>
      </w:r>
      <w:r w:rsidRPr="0033272A">
        <w:rPr>
          <w:color w:val="auto"/>
          <w:sz w:val="28"/>
          <w:szCs w:val="28"/>
          <w:lang w:val="ro-RO"/>
        </w:rPr>
        <w:t xml:space="preserve">, </w:t>
      </w:r>
      <w:r w:rsidR="00A8120A" w:rsidRPr="0033272A">
        <w:rPr>
          <w:color w:val="auto"/>
          <w:sz w:val="28"/>
          <w:szCs w:val="28"/>
          <w:lang w:val="ro-RO"/>
        </w:rPr>
        <w:t xml:space="preserve">din </w:t>
      </w:r>
      <w:r w:rsidRPr="0033272A">
        <w:rPr>
          <w:color w:val="auto"/>
          <w:sz w:val="28"/>
          <w:szCs w:val="28"/>
          <w:lang w:val="ro-RO"/>
        </w:rPr>
        <w:t xml:space="preserve">Registrul național al monumentelor de for public, aprobat prin Legea nr. 148/2018, </w:t>
      </w:r>
      <w:r w:rsidR="00A8120A" w:rsidRPr="0033272A">
        <w:rPr>
          <w:color w:val="auto"/>
          <w:sz w:val="28"/>
          <w:szCs w:val="28"/>
          <w:lang w:val="ro-RO"/>
        </w:rPr>
        <w:t xml:space="preserve">și din </w:t>
      </w:r>
      <w:r w:rsidRPr="0033272A">
        <w:rPr>
          <w:color w:val="auto"/>
          <w:sz w:val="28"/>
          <w:szCs w:val="28"/>
          <w:lang w:val="ro-RO"/>
        </w:rPr>
        <w:t xml:space="preserve">Registrul arheologic național, aprobat prin Legea nr. 144/2024 (în continuare – </w:t>
      </w:r>
      <w:r w:rsidRPr="0033272A">
        <w:rPr>
          <w:i/>
          <w:iCs/>
          <w:color w:val="auto"/>
          <w:sz w:val="28"/>
          <w:szCs w:val="28"/>
          <w:lang w:val="ro-RO"/>
        </w:rPr>
        <w:t>registrele monumentelor naționale</w:t>
      </w:r>
      <w:r w:rsidRPr="0033272A">
        <w:rPr>
          <w:color w:val="auto"/>
          <w:sz w:val="28"/>
          <w:szCs w:val="28"/>
          <w:lang w:val="ro-RO"/>
        </w:rPr>
        <w:t xml:space="preserve">) și </w:t>
      </w:r>
      <w:r w:rsidR="0097273D" w:rsidRPr="0033272A">
        <w:rPr>
          <w:color w:val="auto"/>
          <w:sz w:val="28"/>
          <w:szCs w:val="28"/>
          <w:lang w:val="ro-RO"/>
        </w:rPr>
        <w:t xml:space="preserve">al </w:t>
      </w:r>
      <w:r w:rsidRPr="0033272A">
        <w:rPr>
          <w:color w:val="auto"/>
          <w:sz w:val="28"/>
          <w:szCs w:val="28"/>
          <w:lang w:val="ro-RO"/>
        </w:rPr>
        <w:t>avizului Ministerului Culturii, în care este indicat numărul cadastral al bunului imobil pentru fiecare poziție/număr corespunzător din aceste registre</w:t>
      </w:r>
      <w:r w:rsidR="008B548C" w:rsidRPr="0033272A">
        <w:rPr>
          <w:color w:val="auto"/>
          <w:sz w:val="28"/>
          <w:szCs w:val="28"/>
          <w:lang w:val="ro-RO"/>
        </w:rPr>
        <w:t>;</w:t>
      </w:r>
    </w:p>
    <w:p w14:paraId="6B3C56AD" w14:textId="6F27B2D3" w:rsidR="00342A41" w:rsidRPr="0033272A" w:rsidRDefault="00342A41" w:rsidP="002C4E71">
      <w:pPr>
        <w:pStyle w:val="Default"/>
        <w:numPr>
          <w:ilvl w:val="0"/>
          <w:numId w:val="1"/>
        </w:numPr>
        <w:tabs>
          <w:tab w:val="left" w:pos="1080"/>
        </w:tabs>
        <w:ind w:left="0" w:firstLine="709"/>
        <w:jc w:val="both"/>
        <w:rPr>
          <w:color w:val="auto"/>
          <w:sz w:val="28"/>
          <w:szCs w:val="28"/>
          <w:lang w:val="ro-RO"/>
        </w:rPr>
      </w:pPr>
      <w:r w:rsidRPr="0033272A">
        <w:rPr>
          <w:color w:val="auto"/>
          <w:sz w:val="28"/>
          <w:szCs w:val="28"/>
          <w:lang w:val="ro-RO"/>
        </w:rPr>
        <w:t xml:space="preserve">pentru monumentele de categorie locală, în temeiul extrasului din registrele monumentelor istorice și monumentelor de for public de importanță locală, aprobate prin deciziile autorităților administrației publice locale (în continuare </w:t>
      </w:r>
      <w:r w:rsidRPr="0033272A">
        <w:rPr>
          <w:i/>
          <w:iCs/>
          <w:color w:val="auto"/>
          <w:sz w:val="28"/>
          <w:szCs w:val="28"/>
          <w:lang w:val="ro-RO"/>
        </w:rPr>
        <w:t>– registrele monumentelor locale</w:t>
      </w:r>
      <w:r w:rsidRPr="0033272A">
        <w:rPr>
          <w:color w:val="auto"/>
          <w:sz w:val="28"/>
          <w:szCs w:val="28"/>
          <w:lang w:val="ro-RO"/>
        </w:rPr>
        <w:t xml:space="preserve">) și </w:t>
      </w:r>
      <w:r w:rsidR="0097273D" w:rsidRPr="0033272A">
        <w:rPr>
          <w:color w:val="auto"/>
          <w:sz w:val="28"/>
          <w:szCs w:val="28"/>
          <w:lang w:val="ro-RO"/>
        </w:rPr>
        <w:t xml:space="preserve">al </w:t>
      </w:r>
      <w:r w:rsidRPr="0033272A">
        <w:rPr>
          <w:color w:val="auto"/>
          <w:sz w:val="28"/>
          <w:szCs w:val="28"/>
          <w:lang w:val="ro-RO"/>
        </w:rPr>
        <w:t>deciziei autorității administrației publice locale, în care este indicat numărul cadastral al bunului imobil pentru fiecare poziție/număr corespunzător din aceste registre</w:t>
      </w:r>
      <w:r w:rsidR="00224A10" w:rsidRPr="0033272A">
        <w:rPr>
          <w:color w:val="auto"/>
          <w:sz w:val="28"/>
          <w:szCs w:val="28"/>
          <w:lang w:val="ro-RO"/>
        </w:rPr>
        <w:t>.</w:t>
      </w:r>
    </w:p>
    <w:p w14:paraId="04D60A16" w14:textId="3E42DA3A" w:rsidR="00342A41" w:rsidRPr="0033272A" w:rsidRDefault="00342A41" w:rsidP="002C4E71">
      <w:pPr>
        <w:pStyle w:val="ListParagraph"/>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(3) În registrul bunurilor imobile, notarea calității de monument se efectuează prin indicarea poziției/numărului monumentului din registrele monumentelor naționale sau locale. Dacă bunul imobil este parte componen</w:t>
      </w:r>
      <w:r w:rsidR="008B548C" w:rsidRPr="0033272A">
        <w:rPr>
          <w:rFonts w:ascii="Times New Roman" w:hAnsi="Times New Roman" w:cs="Times New Roman"/>
          <w:sz w:val="28"/>
          <w:szCs w:val="28"/>
          <w:lang w:val="ro-RO"/>
        </w:rPr>
        <w:t>t</w:t>
      </w:r>
      <w:r w:rsidRPr="0033272A">
        <w:rPr>
          <w:rFonts w:ascii="Times New Roman" w:hAnsi="Times New Roman" w:cs="Times New Roman"/>
          <w:sz w:val="28"/>
          <w:szCs w:val="28"/>
          <w:lang w:val="ro-RO"/>
        </w:rPr>
        <w:t>ă a mai multor monumente (monument singular, monument sit sau monument ansamblu – orașe, centre orășenești sau sate cu statut de monument), în registrul bunurilor imobile se înscri</w:t>
      </w:r>
      <w:r w:rsidR="00A8120A" w:rsidRPr="0033272A">
        <w:rPr>
          <w:rFonts w:ascii="Times New Roman" w:hAnsi="Times New Roman" w:cs="Times New Roman"/>
          <w:sz w:val="28"/>
          <w:szCs w:val="28"/>
          <w:lang w:val="ro-RO"/>
        </w:rPr>
        <w:t>u</w:t>
      </w:r>
      <w:r w:rsidRPr="0033272A">
        <w:rPr>
          <w:rFonts w:ascii="Times New Roman" w:hAnsi="Times New Roman" w:cs="Times New Roman"/>
          <w:sz w:val="28"/>
          <w:szCs w:val="28"/>
          <w:lang w:val="ro-RO"/>
        </w:rPr>
        <w:t xml:space="preserve"> poziți</w:t>
      </w:r>
      <w:r w:rsidR="00A8120A" w:rsidRPr="0033272A">
        <w:rPr>
          <w:rFonts w:ascii="Times New Roman" w:hAnsi="Times New Roman" w:cs="Times New Roman"/>
          <w:sz w:val="28"/>
          <w:szCs w:val="28"/>
          <w:lang w:val="ro-RO"/>
        </w:rPr>
        <w:t>ile</w:t>
      </w:r>
      <w:r w:rsidRPr="0033272A">
        <w:rPr>
          <w:rFonts w:ascii="Times New Roman" w:hAnsi="Times New Roman" w:cs="Times New Roman"/>
          <w:sz w:val="28"/>
          <w:szCs w:val="28"/>
          <w:lang w:val="ro-RO"/>
        </w:rPr>
        <w:t>/num</w:t>
      </w:r>
      <w:r w:rsidR="00A8120A" w:rsidRPr="0033272A">
        <w:rPr>
          <w:rFonts w:ascii="Times New Roman" w:hAnsi="Times New Roman" w:cs="Times New Roman"/>
          <w:sz w:val="28"/>
          <w:szCs w:val="28"/>
          <w:lang w:val="ro-RO"/>
        </w:rPr>
        <w:t>erele</w:t>
      </w:r>
      <w:r w:rsidRPr="0033272A">
        <w:rPr>
          <w:rFonts w:ascii="Times New Roman" w:hAnsi="Times New Roman" w:cs="Times New Roman"/>
          <w:sz w:val="28"/>
          <w:szCs w:val="28"/>
          <w:lang w:val="ro-RO"/>
        </w:rPr>
        <w:t xml:space="preserve"> tuturor monumentelor. </w:t>
      </w:r>
    </w:p>
    <w:p w14:paraId="224D9C60" w14:textId="77B4819F" w:rsidR="00342A41" w:rsidRPr="0033272A" w:rsidRDefault="00342A41" w:rsidP="002C4E71">
      <w:pPr>
        <w:pStyle w:val="ListParagraph"/>
        <w:numPr>
          <w:ilvl w:val="0"/>
          <w:numId w:val="3"/>
        </w:numPr>
        <w:tabs>
          <w:tab w:val="left" w:pos="720"/>
          <w:tab w:val="left" w:pos="1170"/>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Notarea </w:t>
      </w:r>
      <w:r w:rsidR="008A3941" w:rsidRPr="0033272A">
        <w:rPr>
          <w:rFonts w:ascii="Times New Roman" w:hAnsi="Times New Roman" w:cs="Times New Roman"/>
          <w:sz w:val="28"/>
          <w:szCs w:val="28"/>
          <w:lang w:val="ro-RO"/>
        </w:rPr>
        <w:t xml:space="preserve">calității de monument </w:t>
      </w:r>
      <w:r w:rsidRPr="0033272A">
        <w:rPr>
          <w:rFonts w:ascii="Times New Roman" w:hAnsi="Times New Roman" w:cs="Times New Roman"/>
          <w:sz w:val="28"/>
          <w:szCs w:val="28"/>
          <w:lang w:val="ro-RO"/>
        </w:rPr>
        <w:t xml:space="preserve">se face la cererea Ministerului Culturii, corespunzător, a autorității executive a administrației publice locale. Achitarea serviciilor </w:t>
      </w:r>
      <w:r w:rsidR="008A3941" w:rsidRPr="0033272A">
        <w:rPr>
          <w:rFonts w:ascii="Times New Roman" w:hAnsi="Times New Roman" w:cs="Times New Roman"/>
          <w:sz w:val="28"/>
          <w:szCs w:val="28"/>
          <w:lang w:val="ro-RO"/>
        </w:rPr>
        <w:t xml:space="preserve">de notare </w:t>
      </w:r>
      <w:r w:rsidRPr="0033272A">
        <w:rPr>
          <w:rFonts w:ascii="Times New Roman" w:hAnsi="Times New Roman" w:cs="Times New Roman"/>
          <w:sz w:val="28"/>
          <w:szCs w:val="28"/>
          <w:lang w:val="ro-RO"/>
        </w:rPr>
        <w:t xml:space="preserve">se realizează din bugetul autorității care a solicitat </w:t>
      </w:r>
      <w:r w:rsidR="006A64A7" w:rsidRPr="0033272A">
        <w:rPr>
          <w:rFonts w:ascii="Times New Roman" w:hAnsi="Times New Roman" w:cs="Times New Roman"/>
          <w:sz w:val="28"/>
          <w:szCs w:val="28"/>
          <w:lang w:val="ro-RO"/>
        </w:rPr>
        <w:t>notarea.</w:t>
      </w:r>
    </w:p>
    <w:p w14:paraId="1674D310" w14:textId="77777777" w:rsidR="00342A41" w:rsidRPr="0033272A" w:rsidRDefault="00342A41" w:rsidP="002C4E71">
      <w:pPr>
        <w:pStyle w:val="ListParagraph"/>
        <w:numPr>
          <w:ilvl w:val="0"/>
          <w:numId w:val="3"/>
        </w:numPr>
        <w:tabs>
          <w:tab w:val="left" w:pos="1170"/>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Calitatea de monument se radiază din registrul bunurilor imobile la solicitarea scrisă a:</w:t>
      </w:r>
    </w:p>
    <w:p w14:paraId="1AD1CB88" w14:textId="77777777" w:rsidR="00342A41" w:rsidRPr="0033272A" w:rsidRDefault="00342A41" w:rsidP="002C4E71">
      <w:pPr>
        <w:pStyle w:val="ListParagraph"/>
        <w:numPr>
          <w:ilvl w:val="0"/>
          <w:numId w:val="2"/>
        </w:numPr>
        <w:tabs>
          <w:tab w:val="left" w:pos="1080"/>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Ministerului Culturii, la care se anexează extrasul din registrele monumentelor naționale, cu indicarea actului administrativ prin care monumentul a fost radiat din registrul respectiv. În cerere se indică numărul cadastral al bunului imobil; </w:t>
      </w:r>
    </w:p>
    <w:p w14:paraId="7D79D527" w14:textId="7A14635B" w:rsidR="00342A41" w:rsidRPr="0033272A" w:rsidRDefault="00342A41" w:rsidP="002C4E71">
      <w:pPr>
        <w:pStyle w:val="ListParagraph"/>
        <w:numPr>
          <w:ilvl w:val="0"/>
          <w:numId w:val="2"/>
        </w:numPr>
        <w:tabs>
          <w:tab w:val="left" w:pos="1080"/>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autorității executive a administrației publice locale, la care se anexează extrasul din registrele monumentelor locale și decizia autorității </w:t>
      </w:r>
      <w:r w:rsidR="008B548C" w:rsidRPr="0033272A">
        <w:rPr>
          <w:rFonts w:ascii="Times New Roman" w:hAnsi="Times New Roman" w:cs="Times New Roman"/>
          <w:sz w:val="28"/>
          <w:szCs w:val="28"/>
          <w:lang w:val="ro-RO"/>
        </w:rPr>
        <w:t xml:space="preserve">administrației </w:t>
      </w:r>
      <w:r w:rsidRPr="0033272A">
        <w:rPr>
          <w:rFonts w:ascii="Times New Roman" w:hAnsi="Times New Roman" w:cs="Times New Roman"/>
          <w:sz w:val="28"/>
          <w:szCs w:val="28"/>
          <w:lang w:val="ro-RO"/>
        </w:rPr>
        <w:t xml:space="preserve">publice locale privind radierea monumentului din registrul respectiv, </w:t>
      </w:r>
      <w:r w:rsidR="008A3941" w:rsidRPr="0033272A">
        <w:rPr>
          <w:rFonts w:ascii="Times New Roman" w:hAnsi="Times New Roman" w:cs="Times New Roman"/>
          <w:sz w:val="28"/>
          <w:szCs w:val="28"/>
          <w:lang w:val="ro-RO"/>
        </w:rPr>
        <w:t>cu indicarea</w:t>
      </w:r>
      <w:r w:rsidRPr="0033272A">
        <w:rPr>
          <w:rFonts w:ascii="Times New Roman" w:hAnsi="Times New Roman" w:cs="Times New Roman"/>
          <w:sz w:val="28"/>
          <w:szCs w:val="28"/>
          <w:lang w:val="ro-RO"/>
        </w:rPr>
        <w:t xml:space="preserve"> numărul</w:t>
      </w:r>
      <w:r w:rsidR="008A3941" w:rsidRPr="0033272A">
        <w:rPr>
          <w:rFonts w:ascii="Times New Roman" w:hAnsi="Times New Roman" w:cs="Times New Roman"/>
          <w:sz w:val="28"/>
          <w:szCs w:val="28"/>
          <w:lang w:val="ro-RO"/>
        </w:rPr>
        <w:t>ui</w:t>
      </w:r>
      <w:r w:rsidRPr="0033272A">
        <w:rPr>
          <w:rFonts w:ascii="Times New Roman" w:hAnsi="Times New Roman" w:cs="Times New Roman"/>
          <w:sz w:val="28"/>
          <w:szCs w:val="28"/>
          <w:lang w:val="ro-RO"/>
        </w:rPr>
        <w:t xml:space="preserve"> cadastral al bunului imobil.</w:t>
      </w:r>
    </w:p>
    <w:p w14:paraId="1E34CB8A" w14:textId="10794B15"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b/>
          <w:sz w:val="28"/>
          <w:szCs w:val="28"/>
          <w:lang w:val="ro-RO"/>
        </w:rPr>
        <w:t>Articolul 46</w:t>
      </w:r>
      <w:r w:rsidRPr="0033272A">
        <w:rPr>
          <w:rFonts w:ascii="Times New Roman" w:hAnsi="Times New Roman" w:cs="Times New Roman"/>
          <w:b/>
          <w:sz w:val="28"/>
          <w:szCs w:val="28"/>
          <w:vertAlign w:val="superscript"/>
          <w:lang w:val="ro-RO"/>
        </w:rPr>
        <w:t>10</w:t>
      </w:r>
      <w:r w:rsidRPr="0033272A">
        <w:rPr>
          <w:rFonts w:ascii="Times New Roman" w:hAnsi="Times New Roman" w:cs="Times New Roman"/>
          <w:b/>
          <w:sz w:val="28"/>
          <w:szCs w:val="28"/>
          <w:lang w:val="ro-RO"/>
        </w:rPr>
        <w:t>.</w:t>
      </w:r>
      <w:r w:rsidRPr="0033272A">
        <w:rPr>
          <w:rFonts w:ascii="Times New Roman" w:hAnsi="Times New Roman" w:cs="Times New Roman"/>
          <w:sz w:val="28"/>
          <w:szCs w:val="28"/>
          <w:lang w:val="ro-RO"/>
        </w:rPr>
        <w:t xml:space="preserve"> Notarea informației </w:t>
      </w:r>
      <w:r w:rsidR="008A3941" w:rsidRPr="0033272A">
        <w:rPr>
          <w:rFonts w:ascii="Times New Roman" w:hAnsi="Times New Roman" w:cs="Times New Roman"/>
          <w:sz w:val="28"/>
          <w:szCs w:val="28"/>
          <w:lang w:val="ro-RO"/>
        </w:rPr>
        <w:t>referitoare la</w:t>
      </w:r>
      <w:r w:rsidRPr="0033272A">
        <w:rPr>
          <w:rFonts w:ascii="Times New Roman" w:hAnsi="Times New Roman" w:cs="Times New Roman"/>
          <w:sz w:val="28"/>
          <w:szCs w:val="28"/>
          <w:lang w:val="ro-RO"/>
        </w:rPr>
        <w:t xml:space="preserve"> amplasarea bunului imobil în zona de protecție a monumentului</w:t>
      </w:r>
    </w:p>
    <w:p w14:paraId="6A712254" w14:textId="049F94EB"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(1) În registrul bunurilor imobile se notează informația </w:t>
      </w:r>
      <w:r w:rsidR="008A3941" w:rsidRPr="0033272A">
        <w:rPr>
          <w:rFonts w:ascii="Times New Roman" w:hAnsi="Times New Roman" w:cs="Times New Roman"/>
          <w:sz w:val="28"/>
          <w:szCs w:val="28"/>
          <w:lang w:val="ro-RO"/>
        </w:rPr>
        <w:t>referitoare la</w:t>
      </w:r>
      <w:r w:rsidRPr="0033272A">
        <w:rPr>
          <w:rFonts w:ascii="Times New Roman" w:hAnsi="Times New Roman" w:cs="Times New Roman"/>
          <w:sz w:val="28"/>
          <w:szCs w:val="28"/>
          <w:lang w:val="ro-RO"/>
        </w:rPr>
        <w:t xml:space="preserve"> amplasarea </w:t>
      </w:r>
      <w:r w:rsidR="008A3941" w:rsidRPr="0033272A">
        <w:rPr>
          <w:rFonts w:ascii="Times New Roman" w:hAnsi="Times New Roman" w:cs="Times New Roman"/>
          <w:sz w:val="28"/>
          <w:szCs w:val="28"/>
          <w:lang w:val="ro-RO"/>
        </w:rPr>
        <w:t xml:space="preserve">totală </w:t>
      </w:r>
      <w:r w:rsidRPr="0033272A">
        <w:rPr>
          <w:rFonts w:ascii="Times New Roman" w:hAnsi="Times New Roman" w:cs="Times New Roman"/>
          <w:sz w:val="28"/>
          <w:szCs w:val="28"/>
          <w:lang w:val="ro-RO"/>
        </w:rPr>
        <w:t xml:space="preserve">sau </w:t>
      </w:r>
      <w:r w:rsidR="008A3941" w:rsidRPr="0033272A">
        <w:rPr>
          <w:rFonts w:ascii="Times New Roman" w:hAnsi="Times New Roman" w:cs="Times New Roman"/>
          <w:sz w:val="28"/>
          <w:szCs w:val="28"/>
          <w:lang w:val="ro-RO"/>
        </w:rPr>
        <w:t xml:space="preserve">parțială </w:t>
      </w:r>
      <w:r w:rsidRPr="0033272A">
        <w:rPr>
          <w:rFonts w:ascii="Times New Roman" w:hAnsi="Times New Roman" w:cs="Times New Roman"/>
          <w:sz w:val="28"/>
          <w:szCs w:val="28"/>
          <w:lang w:val="ro-RO"/>
        </w:rPr>
        <w:t>a bunului imobil în zona de protecție a monumentului.</w:t>
      </w:r>
    </w:p>
    <w:p w14:paraId="113EEF5F" w14:textId="368B58CE"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(2) Informația </w:t>
      </w:r>
      <w:r w:rsidR="008A3941" w:rsidRPr="0033272A">
        <w:rPr>
          <w:rFonts w:ascii="Times New Roman" w:hAnsi="Times New Roman" w:cs="Times New Roman"/>
          <w:sz w:val="28"/>
          <w:szCs w:val="28"/>
          <w:lang w:val="ro-RO"/>
        </w:rPr>
        <w:t xml:space="preserve">referitoare la </w:t>
      </w:r>
      <w:r w:rsidRPr="0033272A">
        <w:rPr>
          <w:rFonts w:ascii="Times New Roman" w:hAnsi="Times New Roman" w:cs="Times New Roman"/>
          <w:sz w:val="28"/>
          <w:szCs w:val="28"/>
          <w:lang w:val="ro-RO"/>
        </w:rPr>
        <w:t xml:space="preserve">amplasarea bunului imobil în zona de protecție a monumentului cuprinde datele privind poziția/numărul din registrul monumentelor, precum și mențiunea despre amplasarea totală sau parțială a </w:t>
      </w:r>
      <w:r w:rsidRPr="0033272A">
        <w:rPr>
          <w:rFonts w:ascii="Times New Roman" w:hAnsi="Times New Roman" w:cs="Times New Roman"/>
          <w:sz w:val="28"/>
          <w:szCs w:val="28"/>
          <w:lang w:val="ro-RO"/>
        </w:rPr>
        <w:lastRenderedPageBreak/>
        <w:t xml:space="preserve">bunului imobil în zona de protecție a monumentului. Dacă bunul imobil este amplasat în zona de protecție a mai multor monumente (monument singular, monument sit sau monument ansamblu </w:t>
      </w:r>
      <w:r w:rsidR="008B548C" w:rsidRPr="0033272A">
        <w:rPr>
          <w:rFonts w:ascii="Times New Roman" w:hAnsi="Times New Roman" w:cs="Times New Roman"/>
          <w:sz w:val="28"/>
          <w:szCs w:val="28"/>
          <w:lang w:val="ro-RO"/>
        </w:rPr>
        <w:t>‒</w:t>
      </w:r>
      <w:r w:rsidRPr="0033272A">
        <w:rPr>
          <w:rFonts w:ascii="Times New Roman" w:hAnsi="Times New Roman" w:cs="Times New Roman"/>
          <w:sz w:val="28"/>
          <w:szCs w:val="28"/>
          <w:lang w:val="ro-RO"/>
        </w:rPr>
        <w:t xml:space="preserve"> orașe, centre orășenești sau sate cu statut de monument), se înscriu pozițiile/numerele tuturor monumentelor în zonele de protecție a</w:t>
      </w:r>
      <w:r w:rsidR="008919DC" w:rsidRPr="0033272A">
        <w:rPr>
          <w:rFonts w:ascii="Times New Roman" w:hAnsi="Times New Roman" w:cs="Times New Roman"/>
          <w:sz w:val="28"/>
          <w:szCs w:val="28"/>
          <w:lang w:val="ro-RO"/>
        </w:rPr>
        <w:t>le</w:t>
      </w:r>
      <w:r w:rsidRPr="0033272A">
        <w:rPr>
          <w:rFonts w:ascii="Times New Roman" w:hAnsi="Times New Roman" w:cs="Times New Roman"/>
          <w:sz w:val="28"/>
          <w:szCs w:val="28"/>
          <w:lang w:val="ro-RO"/>
        </w:rPr>
        <w:t xml:space="preserve"> cărora este amplasat </w:t>
      </w:r>
      <w:r w:rsidR="008A3941" w:rsidRPr="0033272A">
        <w:rPr>
          <w:rFonts w:ascii="Times New Roman" w:hAnsi="Times New Roman" w:cs="Times New Roman"/>
          <w:sz w:val="28"/>
          <w:szCs w:val="28"/>
          <w:lang w:val="ro-RO"/>
        </w:rPr>
        <w:t xml:space="preserve">total </w:t>
      </w:r>
      <w:r w:rsidRPr="0033272A">
        <w:rPr>
          <w:rFonts w:ascii="Times New Roman" w:hAnsi="Times New Roman" w:cs="Times New Roman"/>
          <w:sz w:val="28"/>
          <w:szCs w:val="28"/>
          <w:lang w:val="ro-RO"/>
        </w:rPr>
        <w:t xml:space="preserve">sau </w:t>
      </w:r>
      <w:r w:rsidR="008A3941" w:rsidRPr="0033272A">
        <w:rPr>
          <w:rFonts w:ascii="Times New Roman" w:hAnsi="Times New Roman" w:cs="Times New Roman"/>
          <w:sz w:val="28"/>
          <w:szCs w:val="28"/>
          <w:lang w:val="ro-RO"/>
        </w:rPr>
        <w:t xml:space="preserve">parțial </w:t>
      </w:r>
      <w:r w:rsidRPr="0033272A">
        <w:rPr>
          <w:rFonts w:ascii="Times New Roman" w:hAnsi="Times New Roman" w:cs="Times New Roman"/>
          <w:sz w:val="28"/>
          <w:szCs w:val="28"/>
          <w:lang w:val="ro-RO"/>
        </w:rPr>
        <w:t>bunul imobil.</w:t>
      </w:r>
    </w:p>
    <w:p w14:paraId="3671D6D8" w14:textId="0E9D4907"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(3) Informația </w:t>
      </w:r>
      <w:r w:rsidR="008A3941" w:rsidRPr="0033272A">
        <w:rPr>
          <w:rFonts w:ascii="Times New Roman" w:hAnsi="Times New Roman" w:cs="Times New Roman"/>
          <w:sz w:val="28"/>
          <w:szCs w:val="28"/>
          <w:lang w:val="ro-RO"/>
        </w:rPr>
        <w:t xml:space="preserve">referitoare la </w:t>
      </w:r>
      <w:r w:rsidRPr="0033272A">
        <w:rPr>
          <w:rFonts w:ascii="Times New Roman" w:hAnsi="Times New Roman" w:cs="Times New Roman"/>
          <w:sz w:val="28"/>
          <w:szCs w:val="28"/>
          <w:lang w:val="ro-RO"/>
        </w:rPr>
        <w:t>amplasarea bunului în zona de protecție a monumentului se notează:</w:t>
      </w:r>
    </w:p>
    <w:p w14:paraId="484BF34F" w14:textId="4D04FBBA"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a) pentru bunurile imobile </w:t>
      </w:r>
      <w:r w:rsidR="0097273D" w:rsidRPr="0033272A">
        <w:rPr>
          <w:rFonts w:ascii="Times New Roman" w:hAnsi="Times New Roman" w:cs="Times New Roman"/>
          <w:sz w:val="28"/>
          <w:szCs w:val="28"/>
          <w:lang w:val="ro-RO"/>
        </w:rPr>
        <w:t>amplasate</w:t>
      </w:r>
      <w:r w:rsidR="00BC581D" w:rsidRPr="0033272A">
        <w:rPr>
          <w:rFonts w:ascii="Times New Roman" w:hAnsi="Times New Roman" w:cs="Times New Roman"/>
          <w:sz w:val="28"/>
          <w:szCs w:val="28"/>
          <w:lang w:val="ro-RO"/>
        </w:rPr>
        <w:t xml:space="preserve"> în</w:t>
      </w:r>
      <w:r w:rsidRPr="0033272A">
        <w:rPr>
          <w:rFonts w:ascii="Times New Roman" w:hAnsi="Times New Roman" w:cs="Times New Roman"/>
          <w:sz w:val="28"/>
          <w:szCs w:val="28"/>
          <w:lang w:val="ro-RO"/>
        </w:rPr>
        <w:t xml:space="preserve"> zona de protecție a monumentelor de categorie națională, în temeiul extrasului din registrele monumentelor naționale și </w:t>
      </w:r>
      <w:r w:rsidR="0097273D" w:rsidRPr="0033272A">
        <w:rPr>
          <w:rFonts w:ascii="Times New Roman" w:hAnsi="Times New Roman" w:cs="Times New Roman"/>
          <w:sz w:val="28"/>
          <w:szCs w:val="28"/>
          <w:lang w:val="ro-RO"/>
        </w:rPr>
        <w:t xml:space="preserve">al </w:t>
      </w:r>
      <w:r w:rsidRPr="0033272A">
        <w:rPr>
          <w:rFonts w:ascii="Times New Roman" w:hAnsi="Times New Roman" w:cs="Times New Roman"/>
          <w:sz w:val="28"/>
          <w:szCs w:val="28"/>
          <w:lang w:val="ro-RO"/>
        </w:rPr>
        <w:t>avizului Ministerului Culturii</w:t>
      </w:r>
      <w:r w:rsidR="00C22C59" w:rsidRPr="0033272A">
        <w:rPr>
          <w:rFonts w:ascii="Times New Roman" w:hAnsi="Times New Roman" w:cs="Times New Roman"/>
          <w:sz w:val="28"/>
          <w:szCs w:val="28"/>
          <w:lang w:val="ro-RO"/>
        </w:rPr>
        <w:t>,</w:t>
      </w:r>
      <w:r w:rsidRPr="0033272A">
        <w:rPr>
          <w:rFonts w:ascii="Times New Roman" w:hAnsi="Times New Roman" w:cs="Times New Roman"/>
          <w:sz w:val="28"/>
          <w:szCs w:val="28"/>
          <w:lang w:val="ro-RO"/>
        </w:rPr>
        <w:t xml:space="preserve"> în care </w:t>
      </w:r>
      <w:r w:rsidR="006A64A7" w:rsidRPr="0033272A">
        <w:rPr>
          <w:rFonts w:ascii="Times New Roman" w:hAnsi="Times New Roman" w:cs="Times New Roman"/>
          <w:sz w:val="28"/>
          <w:szCs w:val="28"/>
          <w:lang w:val="ro-RO"/>
        </w:rPr>
        <w:t>se indică</w:t>
      </w:r>
      <w:r w:rsidRPr="0033272A">
        <w:rPr>
          <w:rFonts w:ascii="Times New Roman" w:hAnsi="Times New Roman" w:cs="Times New Roman"/>
          <w:sz w:val="28"/>
          <w:szCs w:val="28"/>
          <w:lang w:val="ro-RO"/>
        </w:rPr>
        <w:t xml:space="preserve"> lista bunurilor imobile incluse în zona de protecție a monumentului și numerele cadastrale ale </w:t>
      </w:r>
      <w:r w:rsidR="00C22C59" w:rsidRPr="0033272A">
        <w:rPr>
          <w:rFonts w:ascii="Times New Roman" w:hAnsi="Times New Roman" w:cs="Times New Roman"/>
          <w:sz w:val="28"/>
          <w:szCs w:val="28"/>
          <w:lang w:val="ro-RO"/>
        </w:rPr>
        <w:t>acestora</w:t>
      </w:r>
      <w:r w:rsidRPr="0033272A">
        <w:rPr>
          <w:rFonts w:ascii="Times New Roman" w:hAnsi="Times New Roman" w:cs="Times New Roman"/>
          <w:sz w:val="28"/>
          <w:szCs w:val="28"/>
          <w:lang w:val="ro-RO"/>
        </w:rPr>
        <w:t>;</w:t>
      </w:r>
    </w:p>
    <w:p w14:paraId="24C20B8C" w14:textId="0B39A7FC"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b) pentru bunurile imobile </w:t>
      </w:r>
      <w:r w:rsidR="0097273D" w:rsidRPr="0033272A">
        <w:rPr>
          <w:rFonts w:ascii="Times New Roman" w:hAnsi="Times New Roman" w:cs="Times New Roman"/>
          <w:sz w:val="28"/>
          <w:szCs w:val="28"/>
          <w:lang w:val="ro-RO"/>
        </w:rPr>
        <w:t>amplasate</w:t>
      </w:r>
      <w:r w:rsidR="00BC581D" w:rsidRPr="0033272A">
        <w:rPr>
          <w:rFonts w:ascii="Times New Roman" w:hAnsi="Times New Roman" w:cs="Times New Roman"/>
          <w:sz w:val="28"/>
          <w:szCs w:val="28"/>
          <w:lang w:val="ro-RO"/>
        </w:rPr>
        <w:t xml:space="preserve"> în</w:t>
      </w:r>
      <w:r w:rsidRPr="0033272A">
        <w:rPr>
          <w:rFonts w:ascii="Times New Roman" w:hAnsi="Times New Roman" w:cs="Times New Roman"/>
          <w:sz w:val="28"/>
          <w:szCs w:val="28"/>
          <w:lang w:val="ro-RO"/>
        </w:rPr>
        <w:t xml:space="preserve"> zona de protecție a monumentelor de categorie locală, în temeiul extrasului din registrele monumentelor locale și </w:t>
      </w:r>
      <w:r w:rsidR="0097273D" w:rsidRPr="0033272A">
        <w:rPr>
          <w:rFonts w:ascii="Times New Roman" w:hAnsi="Times New Roman" w:cs="Times New Roman"/>
          <w:sz w:val="28"/>
          <w:szCs w:val="28"/>
          <w:lang w:val="ro-RO"/>
        </w:rPr>
        <w:t xml:space="preserve">al </w:t>
      </w:r>
      <w:r w:rsidRPr="0033272A">
        <w:rPr>
          <w:rFonts w:ascii="Times New Roman" w:hAnsi="Times New Roman" w:cs="Times New Roman"/>
          <w:sz w:val="28"/>
          <w:szCs w:val="28"/>
          <w:lang w:val="ro-RO"/>
        </w:rPr>
        <w:t xml:space="preserve">deciziei autorității administrației publice locale, în care </w:t>
      </w:r>
      <w:r w:rsidR="006A64A7" w:rsidRPr="0033272A">
        <w:rPr>
          <w:rFonts w:ascii="Times New Roman" w:hAnsi="Times New Roman" w:cs="Times New Roman"/>
          <w:sz w:val="28"/>
          <w:szCs w:val="28"/>
          <w:lang w:val="ro-RO"/>
        </w:rPr>
        <w:t>se indică</w:t>
      </w:r>
      <w:r w:rsidRPr="0033272A">
        <w:rPr>
          <w:rFonts w:ascii="Times New Roman" w:hAnsi="Times New Roman" w:cs="Times New Roman"/>
          <w:sz w:val="28"/>
          <w:szCs w:val="28"/>
          <w:lang w:val="ro-RO"/>
        </w:rPr>
        <w:t xml:space="preserve"> lista bunurilor imobile incluse în zona de protecție a monumentului și numerele cadastrale ale </w:t>
      </w:r>
      <w:r w:rsidR="00C22C59" w:rsidRPr="0033272A">
        <w:rPr>
          <w:rFonts w:ascii="Times New Roman" w:hAnsi="Times New Roman" w:cs="Times New Roman"/>
          <w:sz w:val="28"/>
          <w:szCs w:val="28"/>
          <w:lang w:val="ro-RO"/>
        </w:rPr>
        <w:t>acestora</w:t>
      </w:r>
      <w:r w:rsidRPr="0033272A">
        <w:rPr>
          <w:rFonts w:ascii="Times New Roman" w:hAnsi="Times New Roman" w:cs="Times New Roman"/>
          <w:sz w:val="28"/>
          <w:szCs w:val="28"/>
          <w:lang w:val="ro-RO"/>
        </w:rPr>
        <w:t>.</w:t>
      </w:r>
    </w:p>
    <w:p w14:paraId="4341B846" w14:textId="303684BC" w:rsidR="00342A41" w:rsidRPr="0033272A" w:rsidRDefault="00342A41" w:rsidP="002C4E71">
      <w:pPr>
        <w:pStyle w:val="ListParagraph"/>
        <w:spacing w:after="0" w:line="240" w:lineRule="auto"/>
        <w:ind w:left="0" w:firstLine="709"/>
        <w:jc w:val="both"/>
        <w:rPr>
          <w:rFonts w:ascii="Times New Roman" w:hAnsi="Times New Roman" w:cs="Times New Roman"/>
          <w:sz w:val="28"/>
          <w:szCs w:val="28"/>
          <w:lang w:val="ro-RO"/>
        </w:rPr>
      </w:pPr>
      <w:r w:rsidRPr="0033272A">
        <w:rPr>
          <w:rFonts w:ascii="Times New Roman" w:hAnsi="Times New Roman" w:cs="Times New Roman"/>
          <w:sz w:val="28"/>
          <w:szCs w:val="28"/>
          <w:lang w:val="ro-RO"/>
        </w:rPr>
        <w:t xml:space="preserve">(4) Notarea se face la cererea Ministerului Culturii, corespunzător, a autorității executive a administrației publice locale. Achitarea serviciilor se realizează din bugetul autorității care a solicitat </w:t>
      </w:r>
      <w:r w:rsidR="006A64A7" w:rsidRPr="0033272A">
        <w:rPr>
          <w:rFonts w:ascii="Times New Roman" w:hAnsi="Times New Roman" w:cs="Times New Roman"/>
          <w:sz w:val="28"/>
          <w:szCs w:val="28"/>
          <w:lang w:val="ro-RO"/>
        </w:rPr>
        <w:t>notarea</w:t>
      </w:r>
      <w:r w:rsidRPr="0033272A">
        <w:rPr>
          <w:rFonts w:ascii="Times New Roman" w:hAnsi="Times New Roman" w:cs="Times New Roman"/>
          <w:sz w:val="28"/>
          <w:szCs w:val="28"/>
          <w:lang w:val="ro-RO"/>
        </w:rPr>
        <w:t xml:space="preserve">. </w:t>
      </w:r>
    </w:p>
    <w:p w14:paraId="4B473B08" w14:textId="77777777"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eastAsia="Times New Roman" w:hAnsi="Times New Roman" w:cs="Times New Roman"/>
          <w:sz w:val="28"/>
          <w:szCs w:val="28"/>
          <w:lang w:val="ro-RO" w:eastAsia="ro-RO"/>
        </w:rPr>
        <w:t xml:space="preserve">(5) </w:t>
      </w:r>
      <w:r w:rsidRPr="0033272A">
        <w:rPr>
          <w:rFonts w:ascii="Times New Roman" w:hAnsi="Times New Roman" w:cs="Times New Roman"/>
          <w:sz w:val="28"/>
          <w:szCs w:val="28"/>
          <w:lang w:val="ro-RO"/>
        </w:rPr>
        <w:t xml:space="preserve">Informația despre includerea bunului imobil în zona de protecție a monumentului </w:t>
      </w:r>
      <w:r w:rsidRPr="0033272A">
        <w:rPr>
          <w:rFonts w:ascii="Times New Roman" w:eastAsia="Times New Roman" w:hAnsi="Times New Roman" w:cs="Times New Roman"/>
          <w:sz w:val="28"/>
          <w:szCs w:val="28"/>
          <w:lang w:val="ro-RO" w:eastAsia="ro-RO"/>
        </w:rPr>
        <w:t>se radiază din registrul bunurilor imobile la solicitarea scrisă a</w:t>
      </w:r>
      <w:r w:rsidRPr="0033272A">
        <w:rPr>
          <w:rFonts w:ascii="Times New Roman" w:hAnsi="Times New Roman" w:cs="Times New Roman"/>
          <w:sz w:val="28"/>
          <w:szCs w:val="28"/>
          <w:lang w:val="ro-RO"/>
        </w:rPr>
        <w:t>:</w:t>
      </w:r>
    </w:p>
    <w:p w14:paraId="06B08770" w14:textId="77777777"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eastAsia="Times New Roman" w:hAnsi="Times New Roman" w:cs="Times New Roman"/>
          <w:sz w:val="28"/>
          <w:szCs w:val="28"/>
          <w:lang w:val="ro-RO" w:eastAsia="ro-RO"/>
        </w:rPr>
        <w:t xml:space="preserve">a) </w:t>
      </w:r>
      <w:r w:rsidRPr="0033272A">
        <w:rPr>
          <w:rFonts w:ascii="Times New Roman" w:hAnsi="Times New Roman" w:cs="Times New Roman"/>
          <w:sz w:val="28"/>
          <w:szCs w:val="28"/>
          <w:lang w:val="ro-RO"/>
        </w:rPr>
        <w:t>Ministerului Culturii, la care se anexează</w:t>
      </w:r>
      <w:r w:rsidRPr="0033272A">
        <w:rPr>
          <w:rFonts w:ascii="Times New Roman" w:eastAsia="Times New Roman" w:hAnsi="Times New Roman" w:cs="Times New Roman"/>
          <w:sz w:val="28"/>
          <w:szCs w:val="28"/>
          <w:lang w:val="ro-RO" w:eastAsia="ro-RO"/>
        </w:rPr>
        <w:t xml:space="preserve"> extrasul </w:t>
      </w:r>
      <w:r w:rsidRPr="0033272A">
        <w:rPr>
          <w:rFonts w:ascii="Times New Roman" w:hAnsi="Times New Roman" w:cs="Times New Roman"/>
          <w:sz w:val="28"/>
          <w:szCs w:val="28"/>
          <w:lang w:val="ro-RO"/>
        </w:rPr>
        <w:t>din registrele monumentelor naționale, cu indicarea actului administrativ prin care zona de protecție a monumentului a fost modificată și care conține numărul cadastral al bunului imobil pentru care se solicită radierea notării;</w:t>
      </w:r>
    </w:p>
    <w:p w14:paraId="3D488BE2" w14:textId="3C66A1BD" w:rsidR="00342A41" w:rsidRPr="0033272A" w:rsidRDefault="00342A41"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r w:rsidRPr="0033272A">
        <w:rPr>
          <w:rFonts w:ascii="Times New Roman" w:eastAsia="Times New Roman" w:hAnsi="Times New Roman" w:cs="Times New Roman"/>
          <w:sz w:val="28"/>
          <w:szCs w:val="28"/>
          <w:lang w:val="ro-RO" w:eastAsia="ro-RO"/>
        </w:rPr>
        <w:t xml:space="preserve">b) </w:t>
      </w:r>
      <w:r w:rsidRPr="0033272A">
        <w:rPr>
          <w:rFonts w:ascii="Times New Roman" w:hAnsi="Times New Roman" w:cs="Times New Roman"/>
          <w:sz w:val="28"/>
          <w:szCs w:val="28"/>
          <w:lang w:val="ro-RO"/>
        </w:rPr>
        <w:t xml:space="preserve">autorității executive a administrației publice locale, la care se anexează extrasul din registrele monumentelor locale și decizia autorității </w:t>
      </w:r>
      <w:r w:rsidR="0097273D" w:rsidRPr="0033272A">
        <w:rPr>
          <w:rFonts w:ascii="Times New Roman" w:hAnsi="Times New Roman" w:cs="Times New Roman"/>
          <w:sz w:val="28"/>
          <w:szCs w:val="28"/>
          <w:lang w:val="ro-RO"/>
        </w:rPr>
        <w:t xml:space="preserve">administrației </w:t>
      </w:r>
      <w:r w:rsidRPr="0033272A">
        <w:rPr>
          <w:rFonts w:ascii="Times New Roman" w:hAnsi="Times New Roman" w:cs="Times New Roman"/>
          <w:sz w:val="28"/>
          <w:szCs w:val="28"/>
          <w:lang w:val="ro-RO"/>
        </w:rPr>
        <w:t xml:space="preserve">publice locale prin care zona de protecție a monumentului a fost modificată, </w:t>
      </w:r>
      <w:r w:rsidR="00C22C59" w:rsidRPr="0033272A">
        <w:rPr>
          <w:rFonts w:ascii="Times New Roman" w:hAnsi="Times New Roman" w:cs="Times New Roman"/>
          <w:sz w:val="28"/>
          <w:szCs w:val="28"/>
          <w:lang w:val="ro-RO"/>
        </w:rPr>
        <w:t>cu</w:t>
      </w:r>
      <w:r w:rsidRPr="0033272A">
        <w:rPr>
          <w:rFonts w:ascii="Times New Roman" w:hAnsi="Times New Roman" w:cs="Times New Roman"/>
          <w:sz w:val="28"/>
          <w:szCs w:val="28"/>
          <w:lang w:val="ro-RO"/>
        </w:rPr>
        <w:t xml:space="preserve"> indica</w:t>
      </w:r>
      <w:r w:rsidR="00C22C59" w:rsidRPr="0033272A">
        <w:rPr>
          <w:rFonts w:ascii="Times New Roman" w:hAnsi="Times New Roman" w:cs="Times New Roman"/>
          <w:sz w:val="28"/>
          <w:szCs w:val="28"/>
          <w:lang w:val="ro-RO"/>
        </w:rPr>
        <w:t>rea</w:t>
      </w:r>
      <w:r w:rsidRPr="0033272A">
        <w:rPr>
          <w:rFonts w:ascii="Times New Roman" w:hAnsi="Times New Roman" w:cs="Times New Roman"/>
          <w:sz w:val="28"/>
          <w:szCs w:val="28"/>
          <w:lang w:val="ro-RO"/>
        </w:rPr>
        <w:t xml:space="preserve"> numărul</w:t>
      </w:r>
      <w:r w:rsidR="00C22C59" w:rsidRPr="0033272A">
        <w:rPr>
          <w:rFonts w:ascii="Times New Roman" w:hAnsi="Times New Roman" w:cs="Times New Roman"/>
          <w:sz w:val="28"/>
          <w:szCs w:val="28"/>
          <w:lang w:val="ro-RO"/>
        </w:rPr>
        <w:t>ui</w:t>
      </w:r>
      <w:r w:rsidRPr="0033272A">
        <w:rPr>
          <w:rFonts w:ascii="Times New Roman" w:hAnsi="Times New Roman" w:cs="Times New Roman"/>
          <w:sz w:val="28"/>
          <w:szCs w:val="28"/>
          <w:lang w:val="ro-RO"/>
        </w:rPr>
        <w:t xml:space="preserve"> cadastral al bunului imobil pentru care se solicită radierea notării</w:t>
      </w:r>
      <w:r w:rsidR="002C4E71" w:rsidRPr="0033272A">
        <w:rPr>
          <w:rFonts w:ascii="Times New Roman" w:hAnsi="Times New Roman" w:cs="Times New Roman"/>
          <w:sz w:val="28"/>
          <w:szCs w:val="28"/>
          <w:lang w:val="ro-RO"/>
        </w:rPr>
        <w:t>.</w:t>
      </w:r>
      <w:r w:rsidRPr="0033272A">
        <w:rPr>
          <w:rFonts w:ascii="Times New Roman" w:hAnsi="Times New Roman" w:cs="Times New Roman"/>
          <w:sz w:val="28"/>
          <w:szCs w:val="28"/>
          <w:lang w:val="ro-RO"/>
        </w:rPr>
        <w:t>”</w:t>
      </w:r>
    </w:p>
    <w:p w14:paraId="0E2143DE" w14:textId="77777777" w:rsidR="0097273D" w:rsidRPr="0033272A" w:rsidRDefault="0097273D" w:rsidP="002C4E71">
      <w:pPr>
        <w:pStyle w:val="ListParagraph"/>
        <w:tabs>
          <w:tab w:val="right" w:pos="8647"/>
        </w:tabs>
        <w:spacing w:after="0" w:line="240" w:lineRule="auto"/>
        <w:ind w:left="0" w:firstLine="709"/>
        <w:jc w:val="both"/>
        <w:rPr>
          <w:rFonts w:ascii="Times New Roman" w:hAnsi="Times New Roman" w:cs="Times New Roman"/>
          <w:sz w:val="28"/>
          <w:szCs w:val="28"/>
          <w:lang w:val="ro-RO"/>
        </w:rPr>
      </w:pPr>
    </w:p>
    <w:p w14:paraId="3F06F391" w14:textId="0524934E" w:rsidR="005577E5" w:rsidRPr="0033272A" w:rsidRDefault="00342A41" w:rsidP="002C4E71">
      <w:pPr>
        <w:ind w:firstLine="709"/>
        <w:rPr>
          <w:sz w:val="28"/>
          <w:szCs w:val="28"/>
        </w:rPr>
      </w:pPr>
      <w:r w:rsidRPr="0033272A">
        <w:rPr>
          <w:b/>
          <w:bCs/>
          <w:sz w:val="28"/>
          <w:szCs w:val="28"/>
        </w:rPr>
        <w:t>Art. II.</w:t>
      </w:r>
      <w:r w:rsidRPr="0033272A">
        <w:rPr>
          <w:sz w:val="28"/>
          <w:szCs w:val="28"/>
        </w:rPr>
        <w:t xml:space="preserve"> </w:t>
      </w:r>
      <w:r w:rsidR="00224A10" w:rsidRPr="0033272A">
        <w:rPr>
          <w:sz w:val="28"/>
          <w:szCs w:val="28"/>
        </w:rPr>
        <w:t xml:space="preserve">‒ </w:t>
      </w:r>
      <w:r w:rsidRPr="0033272A">
        <w:rPr>
          <w:sz w:val="28"/>
          <w:szCs w:val="28"/>
        </w:rPr>
        <w:t xml:space="preserve">Punctul 4 din </w:t>
      </w:r>
      <w:r w:rsidR="00465ECE" w:rsidRPr="0033272A">
        <w:rPr>
          <w:sz w:val="28"/>
          <w:szCs w:val="28"/>
        </w:rPr>
        <w:t xml:space="preserve">prezenta </w:t>
      </w:r>
      <w:r w:rsidRPr="0033272A">
        <w:rPr>
          <w:sz w:val="28"/>
          <w:szCs w:val="28"/>
        </w:rPr>
        <w:t xml:space="preserve">lege intră în vigoare la data de </w:t>
      </w:r>
      <w:r w:rsidR="0097273D" w:rsidRPr="0033272A">
        <w:rPr>
          <w:sz w:val="28"/>
          <w:szCs w:val="28"/>
        </w:rPr>
        <w:br/>
      </w:r>
      <w:r w:rsidRPr="0033272A">
        <w:rPr>
          <w:sz w:val="28"/>
          <w:szCs w:val="28"/>
        </w:rPr>
        <w:t>30 ianuarie 2025.</w:t>
      </w:r>
      <w:bookmarkEnd w:id="0"/>
    </w:p>
    <w:p w14:paraId="0179002B" w14:textId="118BE2AD" w:rsidR="00342A41" w:rsidRPr="0033272A" w:rsidRDefault="00342A41" w:rsidP="002C4E71">
      <w:pPr>
        <w:ind w:firstLine="709"/>
        <w:rPr>
          <w:sz w:val="28"/>
          <w:szCs w:val="28"/>
        </w:rPr>
      </w:pPr>
      <w:r w:rsidRPr="0033272A">
        <w:rPr>
          <w:sz w:val="28"/>
          <w:szCs w:val="28"/>
        </w:rPr>
        <w:br w:type="page"/>
      </w:r>
    </w:p>
    <w:p w14:paraId="48D9118D" w14:textId="77777777" w:rsidR="0097273D" w:rsidRPr="0033272A" w:rsidRDefault="0097273D" w:rsidP="002C4E71">
      <w:pPr>
        <w:ind w:firstLine="709"/>
        <w:rPr>
          <w:sz w:val="28"/>
          <w:szCs w:val="28"/>
        </w:rPr>
      </w:pPr>
    </w:p>
    <w:p w14:paraId="3E83B395" w14:textId="77777777" w:rsidR="005577E5" w:rsidRPr="0033272A" w:rsidRDefault="005577E5" w:rsidP="002C4E71">
      <w:pPr>
        <w:ind w:firstLine="709"/>
        <w:rPr>
          <w:sz w:val="28"/>
          <w:szCs w:val="28"/>
        </w:rPr>
      </w:pPr>
    </w:p>
    <w:p w14:paraId="577700F1" w14:textId="0B6BFDB0" w:rsidR="005577E5" w:rsidRPr="0033272A" w:rsidRDefault="005577E5" w:rsidP="002C4E71">
      <w:pPr>
        <w:ind w:firstLine="709"/>
        <w:rPr>
          <w:sz w:val="28"/>
          <w:szCs w:val="28"/>
        </w:rPr>
      </w:pPr>
    </w:p>
    <w:p w14:paraId="48EFFE23" w14:textId="650D19AA" w:rsidR="005577E5" w:rsidRPr="0033272A" w:rsidRDefault="005577E5" w:rsidP="002C4E71">
      <w:pPr>
        <w:ind w:firstLine="709"/>
        <w:rPr>
          <w:sz w:val="28"/>
          <w:szCs w:val="28"/>
        </w:rPr>
      </w:pPr>
    </w:p>
    <w:p w14:paraId="429E6D51" w14:textId="52D49F1B" w:rsidR="005577E5" w:rsidRPr="0033272A" w:rsidRDefault="005577E5" w:rsidP="002C4E71">
      <w:pPr>
        <w:ind w:firstLine="709"/>
        <w:rPr>
          <w:sz w:val="28"/>
          <w:szCs w:val="28"/>
        </w:rPr>
      </w:pPr>
    </w:p>
    <w:p w14:paraId="41E8B11D" w14:textId="16DF8B5E" w:rsidR="005577E5" w:rsidRPr="0033272A" w:rsidRDefault="005577E5" w:rsidP="002C4E71">
      <w:pPr>
        <w:ind w:firstLine="709"/>
        <w:rPr>
          <w:sz w:val="28"/>
          <w:szCs w:val="28"/>
        </w:rPr>
      </w:pPr>
    </w:p>
    <w:p w14:paraId="0F492E56" w14:textId="20FB9DC2" w:rsidR="005577E5" w:rsidRPr="0033272A" w:rsidRDefault="005577E5" w:rsidP="002C4E71">
      <w:pPr>
        <w:ind w:firstLine="709"/>
        <w:contextualSpacing/>
        <w:rPr>
          <w:sz w:val="28"/>
          <w:szCs w:val="28"/>
        </w:rPr>
      </w:pPr>
    </w:p>
    <w:p w14:paraId="6FDFD8EA" w14:textId="77777777" w:rsidR="005577E5" w:rsidRPr="0033272A" w:rsidRDefault="005577E5" w:rsidP="002C4E71">
      <w:pPr>
        <w:ind w:firstLine="709"/>
        <w:contextualSpacing/>
        <w:rPr>
          <w:sz w:val="28"/>
          <w:szCs w:val="28"/>
          <w:lang w:eastAsia="ru-RU"/>
        </w:rPr>
      </w:pPr>
    </w:p>
    <w:p w14:paraId="6F25A754" w14:textId="77777777" w:rsidR="00021AD4" w:rsidRPr="0033272A" w:rsidRDefault="00342A41" w:rsidP="002C4E71">
      <w:pPr>
        <w:ind w:firstLine="709"/>
        <w:contextualSpacing/>
        <w:rPr>
          <w:sz w:val="28"/>
          <w:szCs w:val="28"/>
          <w:lang w:eastAsia="ru-RU"/>
        </w:rPr>
      </w:pPr>
      <w:r w:rsidRPr="0033272A">
        <w:rPr>
          <w:sz w:val="28"/>
          <w:szCs w:val="28"/>
          <w:lang w:eastAsia="ru-RU"/>
        </w:rPr>
        <w:t>Director</w:t>
      </w:r>
      <w:r w:rsidR="002C4E71" w:rsidRPr="0033272A">
        <w:rPr>
          <w:sz w:val="28"/>
          <w:szCs w:val="28"/>
          <w:lang w:eastAsia="ru-RU"/>
        </w:rPr>
        <w:t>ul</w:t>
      </w:r>
      <w:r w:rsidRPr="0033272A">
        <w:rPr>
          <w:sz w:val="28"/>
          <w:szCs w:val="28"/>
          <w:lang w:eastAsia="ru-RU"/>
        </w:rPr>
        <w:t xml:space="preserve"> general al Agenției </w:t>
      </w:r>
    </w:p>
    <w:p w14:paraId="058360BA" w14:textId="61BDD359" w:rsidR="005577E5" w:rsidRPr="0033272A" w:rsidRDefault="00342A41" w:rsidP="002C4E71">
      <w:pPr>
        <w:ind w:firstLine="709"/>
        <w:contextualSpacing/>
        <w:rPr>
          <w:sz w:val="28"/>
          <w:szCs w:val="28"/>
          <w:lang w:eastAsia="ru-RU"/>
        </w:rPr>
      </w:pPr>
      <w:r w:rsidRPr="0033272A">
        <w:rPr>
          <w:sz w:val="28"/>
          <w:szCs w:val="28"/>
          <w:lang w:eastAsia="ru-RU"/>
        </w:rPr>
        <w:t>Geodezie, Cartografie și Cadastru</w:t>
      </w:r>
      <w:r w:rsidR="005577E5" w:rsidRPr="0033272A">
        <w:rPr>
          <w:sz w:val="28"/>
          <w:szCs w:val="28"/>
          <w:lang w:eastAsia="ru-RU"/>
        </w:rPr>
        <w:tab/>
      </w:r>
      <w:r w:rsidR="005577E5" w:rsidRPr="0033272A">
        <w:rPr>
          <w:sz w:val="28"/>
          <w:szCs w:val="28"/>
          <w:lang w:eastAsia="ru-RU"/>
        </w:rPr>
        <w:tab/>
      </w:r>
      <w:r w:rsidR="005577E5" w:rsidRPr="0033272A">
        <w:rPr>
          <w:sz w:val="28"/>
          <w:szCs w:val="28"/>
          <w:lang w:eastAsia="ru-RU"/>
        </w:rPr>
        <w:tab/>
      </w:r>
      <w:r w:rsidR="00700AD6" w:rsidRPr="0033272A">
        <w:rPr>
          <w:sz w:val="28"/>
          <w:szCs w:val="28"/>
          <w:lang w:eastAsia="ru-RU"/>
        </w:rPr>
        <w:tab/>
      </w:r>
      <w:r w:rsidRPr="0033272A">
        <w:rPr>
          <w:sz w:val="28"/>
          <w:szCs w:val="28"/>
          <w:lang w:eastAsia="ru-RU"/>
        </w:rPr>
        <w:t>Ivan Danii</w:t>
      </w:r>
    </w:p>
    <w:p w14:paraId="1C227DFD" w14:textId="77777777" w:rsidR="005577E5" w:rsidRPr="0033272A" w:rsidRDefault="005577E5" w:rsidP="002C4E71">
      <w:pPr>
        <w:ind w:firstLine="709"/>
        <w:contextualSpacing/>
        <w:rPr>
          <w:sz w:val="28"/>
          <w:szCs w:val="28"/>
          <w:lang w:eastAsia="ru-RU"/>
        </w:rPr>
      </w:pPr>
    </w:p>
    <w:p w14:paraId="72481226" w14:textId="77777777" w:rsidR="005577E5" w:rsidRPr="0033272A" w:rsidRDefault="005577E5" w:rsidP="002C4E71">
      <w:pPr>
        <w:ind w:firstLine="709"/>
        <w:contextualSpacing/>
        <w:rPr>
          <w:sz w:val="28"/>
          <w:szCs w:val="28"/>
          <w:lang w:eastAsia="ru-RU"/>
        </w:rPr>
      </w:pPr>
    </w:p>
    <w:p w14:paraId="51ED2155" w14:textId="77777777" w:rsidR="005577E5" w:rsidRPr="0033272A" w:rsidRDefault="005577E5" w:rsidP="002C4E71">
      <w:pPr>
        <w:ind w:firstLine="709"/>
        <w:contextualSpacing/>
        <w:rPr>
          <w:sz w:val="28"/>
          <w:szCs w:val="28"/>
          <w:lang w:eastAsia="ru-RU"/>
        </w:rPr>
      </w:pPr>
    </w:p>
    <w:p w14:paraId="11249884" w14:textId="77777777" w:rsidR="005577E5" w:rsidRPr="0033272A" w:rsidRDefault="005577E5" w:rsidP="002C4E71">
      <w:pPr>
        <w:ind w:firstLine="709"/>
        <w:contextualSpacing/>
        <w:rPr>
          <w:sz w:val="28"/>
          <w:szCs w:val="28"/>
          <w:lang w:eastAsia="ru-RU"/>
        </w:rPr>
      </w:pPr>
    </w:p>
    <w:p w14:paraId="43FBC33D" w14:textId="77777777" w:rsidR="005577E5" w:rsidRPr="0033272A" w:rsidRDefault="005577E5" w:rsidP="002C4E71">
      <w:pPr>
        <w:ind w:firstLine="709"/>
        <w:contextualSpacing/>
        <w:rPr>
          <w:sz w:val="28"/>
          <w:szCs w:val="28"/>
          <w:lang w:eastAsia="ru-RU"/>
        </w:rPr>
      </w:pPr>
    </w:p>
    <w:p w14:paraId="2C7DD959" w14:textId="77777777" w:rsidR="005577E5" w:rsidRPr="0033272A" w:rsidRDefault="005577E5" w:rsidP="002C4E71">
      <w:pPr>
        <w:ind w:firstLine="709"/>
        <w:contextualSpacing/>
        <w:rPr>
          <w:sz w:val="28"/>
          <w:szCs w:val="28"/>
          <w:lang w:eastAsia="ru-RU"/>
        </w:rPr>
      </w:pPr>
    </w:p>
    <w:p w14:paraId="7307EB2B" w14:textId="77777777" w:rsidR="005577E5" w:rsidRPr="0033272A" w:rsidRDefault="005577E5" w:rsidP="002C4E71">
      <w:pPr>
        <w:ind w:firstLine="709"/>
        <w:contextualSpacing/>
        <w:rPr>
          <w:sz w:val="28"/>
          <w:szCs w:val="28"/>
          <w:lang w:eastAsia="ru-RU"/>
        </w:rPr>
      </w:pPr>
      <w:r w:rsidRPr="0033272A">
        <w:rPr>
          <w:sz w:val="28"/>
          <w:szCs w:val="28"/>
          <w:lang w:eastAsia="ru-RU"/>
        </w:rPr>
        <w:t>Secretarul general al Guvernului</w:t>
      </w:r>
      <w:r w:rsidRPr="0033272A">
        <w:rPr>
          <w:sz w:val="28"/>
          <w:szCs w:val="28"/>
          <w:lang w:eastAsia="ru-RU"/>
        </w:rPr>
        <w:tab/>
      </w:r>
      <w:r w:rsidRPr="0033272A">
        <w:rPr>
          <w:sz w:val="28"/>
          <w:szCs w:val="28"/>
          <w:lang w:eastAsia="ru-RU"/>
        </w:rPr>
        <w:tab/>
      </w:r>
      <w:r w:rsidRPr="0033272A">
        <w:rPr>
          <w:sz w:val="28"/>
          <w:szCs w:val="28"/>
          <w:lang w:eastAsia="ru-RU"/>
        </w:rPr>
        <w:tab/>
      </w:r>
      <w:r w:rsidRPr="0033272A">
        <w:rPr>
          <w:sz w:val="28"/>
          <w:szCs w:val="28"/>
          <w:lang w:eastAsia="ru-RU"/>
        </w:rPr>
        <w:tab/>
        <w:t>Artur Mija</w:t>
      </w:r>
    </w:p>
    <w:p w14:paraId="11D5C789" w14:textId="77777777" w:rsidR="005577E5" w:rsidRPr="0033272A" w:rsidRDefault="005577E5" w:rsidP="005577E5">
      <w:pPr>
        <w:spacing w:before="240"/>
        <w:ind w:firstLine="0"/>
        <w:contextualSpacing/>
        <w:rPr>
          <w:sz w:val="26"/>
          <w:szCs w:val="26"/>
          <w:lang w:eastAsia="ru-RU"/>
        </w:rPr>
      </w:pPr>
    </w:p>
    <w:p w14:paraId="5154906F" w14:textId="77777777" w:rsidR="005577E5" w:rsidRPr="0033272A" w:rsidRDefault="005577E5" w:rsidP="005577E5">
      <w:pPr>
        <w:spacing w:before="240"/>
        <w:ind w:firstLine="0"/>
        <w:contextualSpacing/>
        <w:rPr>
          <w:sz w:val="28"/>
          <w:szCs w:val="28"/>
          <w:lang w:eastAsia="ru-RU"/>
        </w:rPr>
      </w:pPr>
    </w:p>
    <w:p w14:paraId="3435DEF9" w14:textId="77777777" w:rsidR="005577E5" w:rsidRPr="0033272A" w:rsidRDefault="005577E5" w:rsidP="005577E5">
      <w:pPr>
        <w:ind w:firstLine="0"/>
        <w:rPr>
          <w:sz w:val="28"/>
          <w:szCs w:val="28"/>
          <w:lang w:eastAsia="ru-RU"/>
        </w:rPr>
      </w:pPr>
    </w:p>
    <w:p w14:paraId="11B7B879" w14:textId="77777777" w:rsidR="005577E5" w:rsidRPr="0033272A" w:rsidRDefault="005577E5" w:rsidP="005577E5">
      <w:pPr>
        <w:ind w:firstLine="0"/>
        <w:rPr>
          <w:sz w:val="28"/>
          <w:szCs w:val="28"/>
          <w:lang w:eastAsia="ru-RU"/>
        </w:rPr>
      </w:pPr>
    </w:p>
    <w:p w14:paraId="502CAE68" w14:textId="77777777" w:rsidR="005577E5" w:rsidRPr="0033272A" w:rsidRDefault="005577E5" w:rsidP="005577E5">
      <w:pPr>
        <w:tabs>
          <w:tab w:val="left" w:pos="6386"/>
        </w:tabs>
        <w:rPr>
          <w:sz w:val="28"/>
          <w:szCs w:val="28"/>
          <w:lang w:eastAsia="ru-RU"/>
        </w:rPr>
      </w:pPr>
    </w:p>
    <w:p w14:paraId="5D2BAB50" w14:textId="77777777" w:rsidR="005577E5" w:rsidRPr="0033272A" w:rsidRDefault="005577E5" w:rsidP="005577E5">
      <w:pPr>
        <w:ind w:right="-1"/>
        <w:rPr>
          <w:sz w:val="28"/>
          <w:szCs w:val="28"/>
        </w:rPr>
      </w:pPr>
    </w:p>
    <w:p w14:paraId="6F580C9A" w14:textId="77777777" w:rsidR="005577E5" w:rsidRPr="0033272A" w:rsidRDefault="005577E5" w:rsidP="005577E5">
      <w:pPr>
        <w:ind w:right="-1"/>
        <w:rPr>
          <w:sz w:val="28"/>
          <w:szCs w:val="28"/>
        </w:rPr>
      </w:pPr>
    </w:p>
    <w:p w14:paraId="1FE86968" w14:textId="77777777" w:rsidR="005577E5" w:rsidRPr="0033272A" w:rsidRDefault="005577E5" w:rsidP="005577E5">
      <w:pPr>
        <w:ind w:right="-1"/>
        <w:rPr>
          <w:sz w:val="28"/>
          <w:szCs w:val="28"/>
        </w:rPr>
      </w:pPr>
    </w:p>
    <w:p w14:paraId="32207F31" w14:textId="77777777" w:rsidR="005577E5" w:rsidRPr="0033272A" w:rsidRDefault="005577E5" w:rsidP="005577E5">
      <w:pPr>
        <w:ind w:right="-1"/>
        <w:rPr>
          <w:sz w:val="28"/>
          <w:szCs w:val="28"/>
        </w:rPr>
      </w:pPr>
    </w:p>
    <w:p w14:paraId="23BC4E6C" w14:textId="77777777" w:rsidR="005577E5" w:rsidRPr="0033272A" w:rsidRDefault="005577E5" w:rsidP="005577E5">
      <w:pPr>
        <w:ind w:right="-1"/>
        <w:rPr>
          <w:sz w:val="28"/>
          <w:szCs w:val="28"/>
        </w:rPr>
      </w:pPr>
    </w:p>
    <w:p w14:paraId="0A1953FD" w14:textId="77777777" w:rsidR="005577E5" w:rsidRPr="0033272A" w:rsidRDefault="005577E5" w:rsidP="005577E5">
      <w:pPr>
        <w:ind w:right="-1"/>
        <w:rPr>
          <w:sz w:val="28"/>
          <w:szCs w:val="28"/>
        </w:rPr>
      </w:pPr>
    </w:p>
    <w:p w14:paraId="08B7C0B8" w14:textId="77777777" w:rsidR="005577E5" w:rsidRPr="0033272A" w:rsidRDefault="005577E5" w:rsidP="005577E5">
      <w:pPr>
        <w:ind w:right="-1"/>
        <w:rPr>
          <w:sz w:val="28"/>
          <w:szCs w:val="28"/>
        </w:rPr>
      </w:pPr>
    </w:p>
    <w:p w14:paraId="0C6901FA" w14:textId="77777777" w:rsidR="005577E5" w:rsidRPr="0033272A" w:rsidRDefault="005577E5" w:rsidP="005577E5">
      <w:pPr>
        <w:ind w:right="-1"/>
        <w:rPr>
          <w:sz w:val="28"/>
          <w:szCs w:val="28"/>
        </w:rPr>
      </w:pPr>
    </w:p>
    <w:p w14:paraId="31D19E2A" w14:textId="77777777" w:rsidR="005577E5" w:rsidRPr="0033272A" w:rsidRDefault="005577E5" w:rsidP="005577E5">
      <w:pPr>
        <w:ind w:right="-1" w:firstLine="0"/>
        <w:rPr>
          <w:sz w:val="28"/>
          <w:szCs w:val="28"/>
        </w:rPr>
      </w:pPr>
    </w:p>
    <w:p w14:paraId="51AD70F2" w14:textId="77777777" w:rsidR="005577E5" w:rsidRPr="0033272A" w:rsidRDefault="005577E5" w:rsidP="005577E5">
      <w:pPr>
        <w:ind w:right="-1"/>
        <w:rPr>
          <w:sz w:val="28"/>
          <w:szCs w:val="28"/>
        </w:rPr>
      </w:pPr>
    </w:p>
    <w:p w14:paraId="05D2DCE4" w14:textId="18A218BD" w:rsidR="005577E5" w:rsidRPr="0033272A" w:rsidRDefault="005577E5" w:rsidP="005577E5">
      <w:pPr>
        <w:ind w:right="-1"/>
        <w:rPr>
          <w:sz w:val="28"/>
          <w:szCs w:val="28"/>
        </w:rPr>
      </w:pPr>
    </w:p>
    <w:p w14:paraId="4AB46C2B" w14:textId="06A69B65" w:rsidR="005577E5" w:rsidRPr="0033272A" w:rsidRDefault="005577E5" w:rsidP="005577E5">
      <w:pPr>
        <w:ind w:right="-1"/>
        <w:rPr>
          <w:sz w:val="28"/>
          <w:szCs w:val="28"/>
        </w:rPr>
      </w:pPr>
    </w:p>
    <w:p w14:paraId="40A42923" w14:textId="77777777" w:rsidR="005577E5" w:rsidRPr="0033272A" w:rsidRDefault="005577E5" w:rsidP="005577E5">
      <w:pPr>
        <w:ind w:right="-1"/>
        <w:rPr>
          <w:sz w:val="28"/>
          <w:szCs w:val="28"/>
        </w:rPr>
      </w:pPr>
    </w:p>
    <w:tbl>
      <w:tblPr>
        <w:tblStyle w:val="TableGrid"/>
        <w:tblW w:w="5000" w:type="pct"/>
        <w:tblInd w:w="0" w:type="dxa"/>
        <w:tblLook w:val="04A0" w:firstRow="1" w:lastRow="0" w:firstColumn="1" w:lastColumn="0" w:noHBand="0" w:noVBand="1"/>
      </w:tblPr>
      <w:tblGrid>
        <w:gridCol w:w="3079"/>
        <w:gridCol w:w="2161"/>
        <w:gridCol w:w="1844"/>
        <w:gridCol w:w="2035"/>
      </w:tblGrid>
      <w:tr w:rsidR="002C4E71" w:rsidRPr="0033272A" w14:paraId="0B7CF7C9" w14:textId="77777777" w:rsidTr="002C4E71">
        <w:tc>
          <w:tcPr>
            <w:tcW w:w="1688" w:type="pct"/>
          </w:tcPr>
          <w:p w14:paraId="0570DCAA" w14:textId="77777777" w:rsidR="005577E5" w:rsidRPr="0033272A" w:rsidRDefault="005577E5" w:rsidP="00581BB6">
            <w:pPr>
              <w:tabs>
                <w:tab w:val="left" w:pos="6386"/>
              </w:tabs>
              <w:spacing w:after="120"/>
              <w:ind w:firstLine="0"/>
              <w:jc w:val="center"/>
              <w:rPr>
                <w:rFonts w:ascii="Times New Roman" w:hAnsi="Times New Roman"/>
                <w:lang w:eastAsia="ru-RU"/>
              </w:rPr>
            </w:pPr>
          </w:p>
        </w:tc>
        <w:tc>
          <w:tcPr>
            <w:tcW w:w="1185" w:type="pct"/>
          </w:tcPr>
          <w:p w14:paraId="55CE2452" w14:textId="77777777" w:rsidR="005577E5" w:rsidRPr="0033272A" w:rsidRDefault="005577E5" w:rsidP="00581BB6">
            <w:pPr>
              <w:tabs>
                <w:tab w:val="left" w:pos="6386"/>
              </w:tabs>
              <w:spacing w:after="120"/>
              <w:ind w:firstLine="0"/>
              <w:jc w:val="center"/>
              <w:rPr>
                <w:rFonts w:ascii="Times New Roman" w:hAnsi="Times New Roman"/>
                <w:lang w:eastAsia="ru-RU"/>
              </w:rPr>
            </w:pPr>
            <w:r w:rsidRPr="0033272A">
              <w:rPr>
                <w:rFonts w:ascii="Times New Roman" w:hAnsi="Times New Roman"/>
                <w:lang w:eastAsia="ru-RU"/>
              </w:rPr>
              <w:t>Nume, prenume</w:t>
            </w:r>
          </w:p>
        </w:tc>
        <w:tc>
          <w:tcPr>
            <w:tcW w:w="1011" w:type="pct"/>
          </w:tcPr>
          <w:p w14:paraId="60545154" w14:textId="77777777" w:rsidR="005577E5" w:rsidRPr="0033272A" w:rsidRDefault="005577E5" w:rsidP="00581BB6">
            <w:pPr>
              <w:tabs>
                <w:tab w:val="left" w:pos="6386"/>
              </w:tabs>
              <w:spacing w:after="120"/>
              <w:ind w:firstLine="0"/>
              <w:jc w:val="center"/>
              <w:rPr>
                <w:rFonts w:ascii="Times New Roman" w:hAnsi="Times New Roman"/>
                <w:lang w:eastAsia="ru-RU"/>
              </w:rPr>
            </w:pPr>
            <w:r w:rsidRPr="0033272A">
              <w:rPr>
                <w:rFonts w:ascii="Times New Roman" w:hAnsi="Times New Roman"/>
                <w:lang w:eastAsia="ru-RU"/>
              </w:rPr>
              <w:t>Subdiviziunea</w:t>
            </w:r>
          </w:p>
        </w:tc>
        <w:tc>
          <w:tcPr>
            <w:tcW w:w="1116" w:type="pct"/>
          </w:tcPr>
          <w:p w14:paraId="1DC0E0CE" w14:textId="77777777" w:rsidR="005577E5" w:rsidRPr="0033272A" w:rsidRDefault="005577E5" w:rsidP="00581BB6">
            <w:pPr>
              <w:tabs>
                <w:tab w:val="left" w:pos="6386"/>
              </w:tabs>
              <w:spacing w:after="120"/>
              <w:ind w:firstLine="0"/>
              <w:jc w:val="center"/>
              <w:rPr>
                <w:rFonts w:ascii="Times New Roman" w:hAnsi="Times New Roman"/>
                <w:lang w:eastAsia="ru-RU"/>
              </w:rPr>
            </w:pPr>
            <w:r w:rsidRPr="0033272A">
              <w:rPr>
                <w:rFonts w:ascii="Times New Roman" w:hAnsi="Times New Roman"/>
                <w:lang w:eastAsia="ru-RU"/>
              </w:rPr>
              <w:t>Semnătura</w:t>
            </w:r>
          </w:p>
        </w:tc>
      </w:tr>
      <w:tr w:rsidR="002C4E71" w:rsidRPr="0033272A" w14:paraId="69841D3C" w14:textId="77777777" w:rsidTr="002C4E71">
        <w:tc>
          <w:tcPr>
            <w:tcW w:w="1688" w:type="pct"/>
          </w:tcPr>
          <w:p w14:paraId="543A8F4B" w14:textId="77777777" w:rsidR="005577E5" w:rsidRPr="0033272A" w:rsidRDefault="005577E5" w:rsidP="00581BB6">
            <w:pPr>
              <w:tabs>
                <w:tab w:val="left" w:pos="6386"/>
              </w:tabs>
              <w:spacing w:after="120"/>
              <w:ind w:firstLine="0"/>
              <w:jc w:val="left"/>
              <w:rPr>
                <w:rFonts w:ascii="Times New Roman" w:hAnsi="Times New Roman"/>
                <w:lang w:eastAsia="ru-RU"/>
              </w:rPr>
            </w:pPr>
            <w:r w:rsidRPr="0033272A">
              <w:rPr>
                <w:rFonts w:ascii="Times New Roman" w:hAnsi="Times New Roman"/>
                <w:lang w:eastAsia="ru-RU"/>
              </w:rPr>
              <w:t>Responsabil de proiect</w:t>
            </w:r>
          </w:p>
        </w:tc>
        <w:tc>
          <w:tcPr>
            <w:tcW w:w="1185" w:type="pct"/>
          </w:tcPr>
          <w:p w14:paraId="65980FB4" w14:textId="77777777" w:rsidR="005577E5" w:rsidRPr="0033272A" w:rsidRDefault="005577E5" w:rsidP="00581BB6">
            <w:pPr>
              <w:tabs>
                <w:tab w:val="left" w:pos="6386"/>
              </w:tabs>
              <w:spacing w:after="120"/>
              <w:ind w:firstLine="0"/>
              <w:rPr>
                <w:rFonts w:ascii="Times New Roman" w:hAnsi="Times New Roman"/>
                <w:lang w:eastAsia="ru-RU"/>
              </w:rPr>
            </w:pPr>
          </w:p>
        </w:tc>
        <w:tc>
          <w:tcPr>
            <w:tcW w:w="1011" w:type="pct"/>
          </w:tcPr>
          <w:p w14:paraId="159F55F8" w14:textId="77777777" w:rsidR="005577E5" w:rsidRPr="0033272A" w:rsidRDefault="005577E5" w:rsidP="00581BB6">
            <w:pPr>
              <w:tabs>
                <w:tab w:val="left" w:pos="6386"/>
              </w:tabs>
              <w:spacing w:after="120"/>
              <w:ind w:firstLine="0"/>
              <w:rPr>
                <w:rFonts w:ascii="Times New Roman" w:hAnsi="Times New Roman"/>
                <w:lang w:eastAsia="ru-RU"/>
              </w:rPr>
            </w:pPr>
          </w:p>
        </w:tc>
        <w:tc>
          <w:tcPr>
            <w:tcW w:w="1116" w:type="pct"/>
          </w:tcPr>
          <w:p w14:paraId="1CB1BBF3" w14:textId="77777777" w:rsidR="005577E5" w:rsidRPr="0033272A" w:rsidRDefault="005577E5" w:rsidP="00581BB6">
            <w:pPr>
              <w:tabs>
                <w:tab w:val="left" w:pos="6386"/>
              </w:tabs>
              <w:spacing w:after="120"/>
              <w:ind w:firstLine="0"/>
              <w:rPr>
                <w:rFonts w:ascii="Times New Roman" w:hAnsi="Times New Roman"/>
                <w:lang w:eastAsia="ru-RU"/>
              </w:rPr>
            </w:pPr>
          </w:p>
        </w:tc>
      </w:tr>
      <w:tr w:rsidR="002C4E71" w:rsidRPr="0033272A" w14:paraId="6A08FF2C" w14:textId="77777777" w:rsidTr="002C4E71">
        <w:tc>
          <w:tcPr>
            <w:tcW w:w="1688" w:type="pct"/>
          </w:tcPr>
          <w:p w14:paraId="0C627D56" w14:textId="77777777" w:rsidR="005577E5" w:rsidRPr="0033272A" w:rsidRDefault="005577E5" w:rsidP="00581BB6">
            <w:pPr>
              <w:tabs>
                <w:tab w:val="left" w:pos="6386"/>
              </w:tabs>
              <w:spacing w:after="120"/>
              <w:ind w:firstLine="0"/>
              <w:jc w:val="left"/>
              <w:rPr>
                <w:rFonts w:ascii="Times New Roman" w:hAnsi="Times New Roman"/>
                <w:lang w:eastAsia="ru-RU"/>
              </w:rPr>
            </w:pPr>
            <w:r w:rsidRPr="0033272A">
              <w:rPr>
                <w:rFonts w:ascii="Times New Roman" w:hAnsi="Times New Roman"/>
                <w:lang w:eastAsia="ru-RU"/>
              </w:rPr>
              <w:t>Șeful subdiviziunii responsabile</w:t>
            </w:r>
          </w:p>
        </w:tc>
        <w:tc>
          <w:tcPr>
            <w:tcW w:w="1185" w:type="pct"/>
          </w:tcPr>
          <w:p w14:paraId="396F0D5B" w14:textId="77777777" w:rsidR="005577E5" w:rsidRPr="0033272A" w:rsidRDefault="005577E5" w:rsidP="00581BB6">
            <w:pPr>
              <w:tabs>
                <w:tab w:val="left" w:pos="6386"/>
              </w:tabs>
              <w:spacing w:after="120"/>
              <w:ind w:firstLine="0"/>
              <w:rPr>
                <w:rFonts w:ascii="Times New Roman" w:hAnsi="Times New Roman"/>
                <w:lang w:eastAsia="ru-RU"/>
              </w:rPr>
            </w:pPr>
          </w:p>
        </w:tc>
        <w:tc>
          <w:tcPr>
            <w:tcW w:w="1011" w:type="pct"/>
          </w:tcPr>
          <w:p w14:paraId="74602FFA" w14:textId="77777777" w:rsidR="005577E5" w:rsidRPr="0033272A" w:rsidRDefault="005577E5" w:rsidP="00581BB6">
            <w:pPr>
              <w:tabs>
                <w:tab w:val="left" w:pos="6386"/>
              </w:tabs>
              <w:spacing w:after="120"/>
              <w:ind w:firstLine="0"/>
              <w:rPr>
                <w:rFonts w:ascii="Times New Roman" w:hAnsi="Times New Roman"/>
                <w:lang w:eastAsia="ru-RU"/>
              </w:rPr>
            </w:pPr>
          </w:p>
        </w:tc>
        <w:tc>
          <w:tcPr>
            <w:tcW w:w="1116" w:type="pct"/>
          </w:tcPr>
          <w:p w14:paraId="291D7472" w14:textId="77777777" w:rsidR="005577E5" w:rsidRPr="0033272A" w:rsidRDefault="005577E5" w:rsidP="00581BB6">
            <w:pPr>
              <w:tabs>
                <w:tab w:val="left" w:pos="6386"/>
              </w:tabs>
              <w:spacing w:after="120"/>
              <w:ind w:firstLine="0"/>
              <w:rPr>
                <w:rFonts w:ascii="Times New Roman" w:hAnsi="Times New Roman"/>
                <w:lang w:eastAsia="ru-RU"/>
              </w:rPr>
            </w:pPr>
          </w:p>
        </w:tc>
      </w:tr>
      <w:tr w:rsidR="002C4E71" w:rsidRPr="0033272A" w14:paraId="6C4FC317" w14:textId="77777777" w:rsidTr="002C4E71">
        <w:tc>
          <w:tcPr>
            <w:tcW w:w="1688" w:type="pct"/>
          </w:tcPr>
          <w:p w14:paraId="763218F1" w14:textId="77777777" w:rsidR="005577E5" w:rsidRPr="0033272A" w:rsidRDefault="005577E5" w:rsidP="00581BB6">
            <w:pPr>
              <w:tabs>
                <w:tab w:val="left" w:pos="6386"/>
              </w:tabs>
              <w:spacing w:after="120"/>
              <w:ind w:firstLine="0"/>
              <w:jc w:val="left"/>
              <w:rPr>
                <w:rFonts w:ascii="Times New Roman" w:hAnsi="Times New Roman"/>
                <w:lang w:eastAsia="ru-RU"/>
              </w:rPr>
            </w:pPr>
            <w:r w:rsidRPr="0033272A">
              <w:rPr>
                <w:rFonts w:ascii="Times New Roman" w:hAnsi="Times New Roman"/>
                <w:lang w:eastAsia="ru-RU"/>
              </w:rPr>
              <w:t>Conformitate juridică</w:t>
            </w:r>
          </w:p>
        </w:tc>
        <w:tc>
          <w:tcPr>
            <w:tcW w:w="1185" w:type="pct"/>
          </w:tcPr>
          <w:p w14:paraId="7AF3CD35" w14:textId="77777777" w:rsidR="005577E5" w:rsidRPr="0033272A" w:rsidRDefault="005577E5" w:rsidP="00581BB6">
            <w:pPr>
              <w:tabs>
                <w:tab w:val="left" w:pos="6386"/>
              </w:tabs>
              <w:spacing w:after="120"/>
              <w:ind w:firstLine="0"/>
              <w:rPr>
                <w:rFonts w:ascii="Times New Roman" w:hAnsi="Times New Roman"/>
                <w:lang w:eastAsia="ru-RU"/>
              </w:rPr>
            </w:pPr>
          </w:p>
        </w:tc>
        <w:tc>
          <w:tcPr>
            <w:tcW w:w="1011" w:type="pct"/>
          </w:tcPr>
          <w:p w14:paraId="76146D9A" w14:textId="77777777" w:rsidR="005577E5" w:rsidRPr="0033272A" w:rsidRDefault="005577E5" w:rsidP="00581BB6">
            <w:pPr>
              <w:tabs>
                <w:tab w:val="left" w:pos="6386"/>
              </w:tabs>
              <w:spacing w:after="120"/>
              <w:ind w:firstLine="0"/>
              <w:rPr>
                <w:rFonts w:ascii="Times New Roman" w:hAnsi="Times New Roman"/>
                <w:lang w:eastAsia="ru-RU"/>
              </w:rPr>
            </w:pPr>
          </w:p>
        </w:tc>
        <w:tc>
          <w:tcPr>
            <w:tcW w:w="1116" w:type="pct"/>
          </w:tcPr>
          <w:p w14:paraId="08BD96D3" w14:textId="77777777" w:rsidR="005577E5" w:rsidRPr="0033272A" w:rsidRDefault="005577E5" w:rsidP="00581BB6">
            <w:pPr>
              <w:tabs>
                <w:tab w:val="left" w:pos="6386"/>
              </w:tabs>
              <w:spacing w:after="120"/>
              <w:ind w:firstLine="0"/>
              <w:rPr>
                <w:rFonts w:ascii="Times New Roman" w:hAnsi="Times New Roman"/>
                <w:lang w:eastAsia="ru-RU"/>
              </w:rPr>
            </w:pPr>
          </w:p>
        </w:tc>
      </w:tr>
      <w:tr w:rsidR="002C4E71" w:rsidRPr="0033272A" w14:paraId="620465D5" w14:textId="77777777" w:rsidTr="002C4E71">
        <w:tc>
          <w:tcPr>
            <w:tcW w:w="1688" w:type="pct"/>
          </w:tcPr>
          <w:p w14:paraId="4AFC2A2A" w14:textId="77777777" w:rsidR="005577E5" w:rsidRPr="0033272A" w:rsidRDefault="005577E5" w:rsidP="00581BB6">
            <w:pPr>
              <w:tabs>
                <w:tab w:val="left" w:pos="6386"/>
              </w:tabs>
              <w:spacing w:after="120"/>
              <w:ind w:firstLine="0"/>
              <w:jc w:val="left"/>
              <w:rPr>
                <w:rFonts w:ascii="Times New Roman" w:hAnsi="Times New Roman"/>
                <w:lang w:eastAsia="ru-RU"/>
              </w:rPr>
            </w:pPr>
            <w:r w:rsidRPr="0033272A">
              <w:rPr>
                <w:rFonts w:ascii="Times New Roman" w:hAnsi="Times New Roman"/>
                <w:lang w:eastAsia="ru-RU"/>
              </w:rPr>
              <w:t>Conformitate lingvistică</w:t>
            </w:r>
          </w:p>
        </w:tc>
        <w:tc>
          <w:tcPr>
            <w:tcW w:w="1185" w:type="pct"/>
          </w:tcPr>
          <w:p w14:paraId="46EA5ACF" w14:textId="24CAB8AF" w:rsidR="005577E5" w:rsidRPr="0033272A" w:rsidRDefault="005577E5" w:rsidP="00581BB6">
            <w:pPr>
              <w:tabs>
                <w:tab w:val="left" w:pos="6386"/>
              </w:tabs>
              <w:spacing w:after="120"/>
              <w:ind w:firstLine="0"/>
              <w:rPr>
                <w:rFonts w:ascii="Times New Roman" w:hAnsi="Times New Roman"/>
                <w:lang w:eastAsia="ru-RU"/>
              </w:rPr>
            </w:pPr>
          </w:p>
        </w:tc>
        <w:tc>
          <w:tcPr>
            <w:tcW w:w="1011" w:type="pct"/>
          </w:tcPr>
          <w:p w14:paraId="27AA90F7" w14:textId="101BE19A" w:rsidR="005577E5" w:rsidRPr="0033272A" w:rsidRDefault="005577E5" w:rsidP="00581BB6">
            <w:pPr>
              <w:tabs>
                <w:tab w:val="left" w:pos="6386"/>
              </w:tabs>
              <w:spacing w:after="120"/>
              <w:ind w:firstLine="0"/>
              <w:jc w:val="center"/>
              <w:rPr>
                <w:rFonts w:ascii="Times New Roman" w:hAnsi="Times New Roman"/>
                <w:lang w:eastAsia="ru-RU"/>
              </w:rPr>
            </w:pPr>
          </w:p>
        </w:tc>
        <w:tc>
          <w:tcPr>
            <w:tcW w:w="1116" w:type="pct"/>
          </w:tcPr>
          <w:p w14:paraId="55881E6F" w14:textId="77777777" w:rsidR="005577E5" w:rsidRPr="0033272A" w:rsidRDefault="005577E5" w:rsidP="00581BB6">
            <w:pPr>
              <w:tabs>
                <w:tab w:val="left" w:pos="6386"/>
              </w:tabs>
              <w:spacing w:after="120"/>
              <w:ind w:firstLine="0"/>
              <w:rPr>
                <w:rFonts w:ascii="Times New Roman" w:hAnsi="Times New Roman"/>
                <w:lang w:eastAsia="ru-RU"/>
              </w:rPr>
            </w:pPr>
          </w:p>
        </w:tc>
      </w:tr>
      <w:tr w:rsidR="002C4E71" w:rsidRPr="0033272A" w14:paraId="11A07C4E" w14:textId="77777777" w:rsidTr="002C4E71">
        <w:tc>
          <w:tcPr>
            <w:tcW w:w="1688" w:type="pct"/>
          </w:tcPr>
          <w:p w14:paraId="5DC39097" w14:textId="77777777" w:rsidR="005577E5" w:rsidRPr="0033272A" w:rsidRDefault="005577E5" w:rsidP="00581BB6">
            <w:pPr>
              <w:tabs>
                <w:tab w:val="left" w:pos="6386"/>
              </w:tabs>
              <w:spacing w:after="120"/>
              <w:ind w:firstLine="0"/>
              <w:jc w:val="left"/>
              <w:rPr>
                <w:rFonts w:ascii="Times New Roman" w:hAnsi="Times New Roman"/>
                <w:lang w:eastAsia="ru-RU"/>
              </w:rPr>
            </w:pPr>
          </w:p>
        </w:tc>
        <w:tc>
          <w:tcPr>
            <w:tcW w:w="1185" w:type="pct"/>
          </w:tcPr>
          <w:p w14:paraId="328EE67E" w14:textId="77777777" w:rsidR="005577E5" w:rsidRPr="0033272A" w:rsidRDefault="005577E5" w:rsidP="00581BB6">
            <w:pPr>
              <w:tabs>
                <w:tab w:val="left" w:pos="6386"/>
              </w:tabs>
              <w:spacing w:after="120"/>
              <w:ind w:firstLine="0"/>
              <w:rPr>
                <w:rFonts w:ascii="Times New Roman" w:hAnsi="Times New Roman"/>
                <w:lang w:eastAsia="ru-RU"/>
              </w:rPr>
            </w:pPr>
          </w:p>
        </w:tc>
        <w:tc>
          <w:tcPr>
            <w:tcW w:w="1011" w:type="pct"/>
          </w:tcPr>
          <w:p w14:paraId="2F2D505B" w14:textId="77777777" w:rsidR="005577E5" w:rsidRPr="0033272A" w:rsidRDefault="005577E5" w:rsidP="00581BB6">
            <w:pPr>
              <w:tabs>
                <w:tab w:val="left" w:pos="6386"/>
              </w:tabs>
              <w:spacing w:after="120"/>
              <w:ind w:firstLine="0"/>
              <w:jc w:val="center"/>
              <w:rPr>
                <w:rFonts w:ascii="Times New Roman" w:hAnsi="Times New Roman"/>
                <w:lang w:eastAsia="ru-RU"/>
              </w:rPr>
            </w:pPr>
          </w:p>
        </w:tc>
        <w:tc>
          <w:tcPr>
            <w:tcW w:w="1116" w:type="pct"/>
          </w:tcPr>
          <w:p w14:paraId="78709211" w14:textId="77777777" w:rsidR="005577E5" w:rsidRPr="0033272A" w:rsidRDefault="005577E5" w:rsidP="00581BB6">
            <w:pPr>
              <w:tabs>
                <w:tab w:val="left" w:pos="6386"/>
              </w:tabs>
              <w:spacing w:after="120"/>
              <w:ind w:firstLine="0"/>
              <w:rPr>
                <w:rFonts w:ascii="Times New Roman" w:hAnsi="Times New Roman"/>
                <w:lang w:eastAsia="ru-RU"/>
              </w:rPr>
            </w:pPr>
          </w:p>
        </w:tc>
      </w:tr>
    </w:tbl>
    <w:p w14:paraId="15058197" w14:textId="6CDA9564" w:rsidR="005577E5" w:rsidRPr="0033272A" w:rsidRDefault="005577E5" w:rsidP="002C4E71">
      <w:pPr>
        <w:ind w:firstLine="0"/>
        <w:jc w:val="left"/>
        <w:rPr>
          <w:sz w:val="28"/>
          <w:szCs w:val="28"/>
        </w:rPr>
      </w:pPr>
    </w:p>
    <w:sectPr w:rsidR="005577E5" w:rsidRPr="0033272A"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Pr="00342A41" w:rsidRDefault="00E46CD4" w:rsidP="00026B87">
      <w:r w:rsidRPr="00342A41">
        <w:separator/>
      </w:r>
    </w:p>
  </w:endnote>
  <w:endnote w:type="continuationSeparator" w:id="0">
    <w:p w14:paraId="088F84C7" w14:textId="77777777" w:rsidR="00E46CD4" w:rsidRPr="00342A41" w:rsidRDefault="00E46CD4" w:rsidP="00026B87">
      <w:r w:rsidRPr="00342A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81757C1" w:rsidR="00674F15" w:rsidRPr="00342A41" w:rsidRDefault="00674F15" w:rsidP="00674F15">
    <w:pPr>
      <w:pStyle w:val="Footer"/>
      <w:ind w:firstLine="0"/>
      <w:rPr>
        <w:sz w:val="16"/>
        <w:szCs w:val="16"/>
      </w:rPr>
    </w:pPr>
    <w:r w:rsidRPr="00342A41">
      <w:rPr>
        <w:sz w:val="16"/>
        <w:szCs w:val="16"/>
      </w:rPr>
      <w:fldChar w:fldCharType="begin"/>
    </w:r>
    <w:r w:rsidRPr="00342A41">
      <w:rPr>
        <w:sz w:val="16"/>
        <w:szCs w:val="16"/>
      </w:rPr>
      <w:instrText xml:space="preserve"> FILENAME  \p  \* MERGEFORMAT </w:instrText>
    </w:r>
    <w:r w:rsidRPr="00342A41">
      <w:rPr>
        <w:sz w:val="16"/>
        <w:szCs w:val="16"/>
      </w:rPr>
      <w:fldChar w:fldCharType="separate"/>
    </w:r>
    <w:r w:rsidR="00C64F6C">
      <w:rPr>
        <w:noProof/>
        <w:sz w:val="16"/>
        <w:szCs w:val="16"/>
      </w:rPr>
      <w:t>Z:\1.DRAN\003\2024\DECIZII PROTOCOLARE\30983\30983_redactat_ro.docx</w:t>
    </w:r>
    <w:r w:rsidRPr="00342A41">
      <w:rPr>
        <w:sz w:val="16"/>
        <w:szCs w:val="16"/>
      </w:rPr>
      <w:fldChar w:fldCharType="end"/>
    </w:r>
  </w:p>
  <w:p w14:paraId="1D7A73F3" w14:textId="77777777" w:rsidR="00674F15" w:rsidRPr="00342A41" w:rsidRDefault="00674F15" w:rsidP="00674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4ACCD11" w:rsidR="00CF2559" w:rsidRPr="00342A41" w:rsidRDefault="00CF2559" w:rsidP="00814406">
    <w:pPr>
      <w:pStyle w:val="Footer"/>
      <w:ind w:firstLine="0"/>
      <w:rPr>
        <w:sz w:val="16"/>
        <w:szCs w:val="16"/>
      </w:rPr>
    </w:pPr>
    <w:r w:rsidRPr="00342A41">
      <w:rPr>
        <w:sz w:val="16"/>
        <w:szCs w:val="16"/>
      </w:rPr>
      <w:fldChar w:fldCharType="begin"/>
    </w:r>
    <w:r w:rsidRPr="00342A41">
      <w:rPr>
        <w:sz w:val="16"/>
        <w:szCs w:val="16"/>
      </w:rPr>
      <w:instrText xml:space="preserve"> FILENAME  \p  \* MERGEFORMAT </w:instrText>
    </w:r>
    <w:r w:rsidRPr="00342A41">
      <w:rPr>
        <w:sz w:val="16"/>
        <w:szCs w:val="16"/>
      </w:rPr>
      <w:fldChar w:fldCharType="separate"/>
    </w:r>
    <w:r w:rsidR="00C64F6C">
      <w:rPr>
        <w:noProof/>
        <w:sz w:val="16"/>
        <w:szCs w:val="16"/>
      </w:rPr>
      <w:t>Z:\1.DRAN\003\2024\DECIZII PROTOCOLARE\30983\30983_redactat_ro.docx</w:t>
    </w:r>
    <w:r w:rsidRPr="00342A4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Pr="00342A41" w:rsidRDefault="00E46CD4" w:rsidP="00026B87">
      <w:r w:rsidRPr="00342A41">
        <w:separator/>
      </w:r>
    </w:p>
  </w:footnote>
  <w:footnote w:type="continuationSeparator" w:id="0">
    <w:p w14:paraId="5797FC2A" w14:textId="77777777" w:rsidR="00E46CD4" w:rsidRPr="00342A41" w:rsidRDefault="00E46CD4" w:rsidP="00026B87">
      <w:r w:rsidRPr="00342A4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Pr="00342A41" w:rsidRDefault="00925B96">
    <w:pPr>
      <w:pStyle w:val="Header"/>
      <w:jc w:val="center"/>
    </w:pPr>
    <w:r w:rsidRPr="00342A41">
      <w:fldChar w:fldCharType="begin"/>
    </w:r>
    <w:r w:rsidRPr="00342A41">
      <w:instrText>PAGE   \* MERGEFORMAT</w:instrText>
    </w:r>
    <w:r w:rsidRPr="00342A41">
      <w:fldChar w:fldCharType="separate"/>
    </w:r>
    <w:r w:rsidR="00AD38A5" w:rsidRPr="00342A41">
      <w:t>2</w:t>
    </w:r>
    <w:r w:rsidRPr="00342A41">
      <w:fldChar w:fldCharType="end"/>
    </w:r>
  </w:p>
  <w:p w14:paraId="0298E8A0" w14:textId="77777777" w:rsidR="00925B96" w:rsidRPr="00342A41"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342A41" w14:paraId="52BEE53F" w14:textId="77777777" w:rsidTr="00466F17">
      <w:trPr>
        <w:trHeight w:val="1213"/>
      </w:trPr>
      <w:tc>
        <w:tcPr>
          <w:tcW w:w="9072" w:type="dxa"/>
          <w:tcBorders>
            <w:top w:val="nil"/>
            <w:bottom w:val="nil"/>
          </w:tcBorders>
        </w:tcPr>
        <w:p w14:paraId="1FE48B94" w14:textId="7F734F61" w:rsidR="00BA3B0E" w:rsidRPr="00342A41" w:rsidRDefault="00BA3B0E" w:rsidP="005505A2">
          <w:pPr>
            <w:tabs>
              <w:tab w:val="center" w:pos="4536"/>
              <w:tab w:val="left" w:pos="7005"/>
            </w:tabs>
            <w:ind w:left="6521" w:firstLine="0"/>
            <w:jc w:val="left"/>
            <w:rPr>
              <w:sz w:val="24"/>
            </w:rPr>
          </w:pPr>
          <w:bookmarkStart w:id="1" w:name="_Hlk169688202"/>
          <w:r w:rsidRPr="00342A41">
            <w:rPr>
              <w:noProof/>
              <w:lang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sidRPr="00342A41">
            <w:rPr>
              <w:sz w:val="24"/>
            </w:rPr>
            <w:t xml:space="preserve">   </w:t>
          </w:r>
        </w:p>
        <w:p w14:paraId="1DCB8050" w14:textId="77777777" w:rsidR="00BA3B0E" w:rsidRPr="00342A41" w:rsidRDefault="00BA3B0E" w:rsidP="00BA3B0E">
          <w:pPr>
            <w:jc w:val="center"/>
            <w:rPr>
              <w:sz w:val="24"/>
            </w:rPr>
          </w:pPr>
        </w:p>
        <w:p w14:paraId="230644D9" w14:textId="77777777" w:rsidR="00BA3B0E" w:rsidRPr="00342A41" w:rsidRDefault="00BA3B0E" w:rsidP="00BA3B0E">
          <w:pPr>
            <w:jc w:val="center"/>
            <w:rPr>
              <w:sz w:val="24"/>
            </w:rPr>
          </w:pPr>
        </w:p>
        <w:p w14:paraId="428BECC2" w14:textId="77777777" w:rsidR="00BA3B0E" w:rsidRPr="00342A41" w:rsidRDefault="00BA3B0E" w:rsidP="00BA3B0E">
          <w:pPr>
            <w:pStyle w:val="Heading5"/>
            <w:rPr>
              <w:rFonts w:ascii="Times New Roman" w:hAnsi="Times New Roman"/>
              <w:b/>
              <w:lang w:val="ro-RO"/>
            </w:rPr>
          </w:pPr>
        </w:p>
        <w:p w14:paraId="0D06A399" w14:textId="77777777" w:rsidR="00BA3B0E" w:rsidRPr="00342A41" w:rsidRDefault="00BA3B0E" w:rsidP="00BA3B0E">
          <w:pPr>
            <w:jc w:val="center"/>
            <w:rPr>
              <w:sz w:val="24"/>
              <w:szCs w:val="24"/>
            </w:rPr>
          </w:pPr>
        </w:p>
      </w:tc>
    </w:tr>
    <w:tr w:rsidR="00CF2559" w:rsidRPr="00342A41" w14:paraId="72F99FD5" w14:textId="77777777" w:rsidTr="00466F17">
      <w:trPr>
        <w:cantSplit/>
        <w:trHeight w:val="1213"/>
      </w:trPr>
      <w:tc>
        <w:tcPr>
          <w:tcW w:w="9072" w:type="dxa"/>
          <w:tcBorders>
            <w:top w:val="nil"/>
            <w:bottom w:val="nil"/>
          </w:tcBorders>
        </w:tcPr>
        <w:p w14:paraId="006D725D" w14:textId="77777777" w:rsidR="00CF2559" w:rsidRPr="00342A41" w:rsidRDefault="00CF2559" w:rsidP="00BA3B0E">
          <w:pPr>
            <w:pStyle w:val="Heading8"/>
            <w:rPr>
              <w:rFonts w:ascii="Times New Roman" w:hAnsi="Times New Roman"/>
              <w:color w:val="000080"/>
              <w:sz w:val="10"/>
            </w:rPr>
          </w:pPr>
        </w:p>
        <w:p w14:paraId="01C91069" w14:textId="77777777" w:rsidR="00897CEA" w:rsidRPr="00342A41" w:rsidRDefault="00897CEA" w:rsidP="0051702B">
          <w:pPr>
            <w:shd w:val="clear" w:color="auto" w:fill="FFFFFF"/>
            <w:ind w:firstLine="0"/>
            <w:jc w:val="center"/>
            <w:rPr>
              <w:b/>
              <w:bCs/>
              <w:spacing w:val="20"/>
              <w:sz w:val="40"/>
              <w:szCs w:val="40"/>
              <w:lang w:eastAsia="ru-RU"/>
            </w:rPr>
          </w:pPr>
          <w:r w:rsidRPr="00342A41">
            <w:rPr>
              <w:b/>
              <w:bCs/>
              <w:spacing w:val="20"/>
              <w:sz w:val="40"/>
              <w:szCs w:val="40"/>
              <w:lang w:eastAsia="ru-RU"/>
            </w:rPr>
            <w:t>GUVERNUL</w:t>
          </w:r>
          <w:r w:rsidR="00BA3B0E" w:rsidRPr="00342A41">
            <w:rPr>
              <w:b/>
              <w:bCs/>
              <w:spacing w:val="20"/>
              <w:sz w:val="40"/>
              <w:szCs w:val="40"/>
              <w:lang w:eastAsia="ru-RU"/>
            </w:rPr>
            <w:t xml:space="preserve">  </w:t>
          </w:r>
          <w:r w:rsidRPr="00342A41">
            <w:rPr>
              <w:b/>
              <w:bCs/>
              <w:spacing w:val="20"/>
              <w:sz w:val="40"/>
              <w:szCs w:val="40"/>
              <w:lang w:eastAsia="ru-RU"/>
            </w:rPr>
            <w:t>REPUBLICII</w:t>
          </w:r>
          <w:r w:rsidR="00BA3B0E" w:rsidRPr="00342A41">
            <w:rPr>
              <w:b/>
              <w:bCs/>
              <w:spacing w:val="20"/>
              <w:sz w:val="40"/>
              <w:szCs w:val="40"/>
              <w:lang w:eastAsia="ru-RU"/>
            </w:rPr>
            <w:t xml:space="preserve">  </w:t>
          </w:r>
          <w:r w:rsidRPr="00342A41">
            <w:rPr>
              <w:b/>
              <w:bCs/>
              <w:spacing w:val="20"/>
              <w:sz w:val="40"/>
              <w:szCs w:val="40"/>
              <w:lang w:eastAsia="ru-RU"/>
            </w:rPr>
            <w:t>MOLDOVA</w:t>
          </w:r>
        </w:p>
        <w:p w14:paraId="19874F95" w14:textId="77777777" w:rsidR="00BA3B0E" w:rsidRPr="00342A41" w:rsidRDefault="00BA3B0E" w:rsidP="0051702B">
          <w:pPr>
            <w:shd w:val="clear" w:color="auto" w:fill="FFFFFF"/>
            <w:ind w:firstLine="0"/>
            <w:jc w:val="center"/>
            <w:rPr>
              <w:spacing w:val="20"/>
              <w:lang w:eastAsia="ru-RU"/>
            </w:rPr>
          </w:pPr>
        </w:p>
        <w:p w14:paraId="7704D862" w14:textId="347F19F4" w:rsidR="00897CEA" w:rsidRPr="00342A41" w:rsidRDefault="00897CEA" w:rsidP="0051702B">
          <w:pPr>
            <w:shd w:val="clear" w:color="auto" w:fill="FFFFFF"/>
            <w:tabs>
              <w:tab w:val="left" w:leader="underscore" w:pos="5088"/>
            </w:tabs>
            <w:ind w:firstLine="0"/>
            <w:jc w:val="center"/>
            <w:rPr>
              <w:b/>
              <w:sz w:val="32"/>
              <w:szCs w:val="32"/>
              <w:lang w:eastAsia="ru-RU"/>
            </w:rPr>
          </w:pPr>
          <w:r w:rsidRPr="00342A41">
            <w:rPr>
              <w:b/>
              <w:bCs/>
              <w:spacing w:val="20"/>
              <w:sz w:val="32"/>
              <w:szCs w:val="32"/>
              <w:lang w:eastAsia="ru-RU"/>
            </w:rPr>
            <w:t>DECIZIE PROTOCOLARĂ</w:t>
          </w:r>
          <w:r w:rsidRPr="00342A41">
            <w:rPr>
              <w:b/>
              <w:sz w:val="32"/>
              <w:szCs w:val="32"/>
              <w:lang w:eastAsia="ru-RU"/>
            </w:rPr>
            <w:t xml:space="preserve">  nr.</w:t>
          </w:r>
          <w:r w:rsidR="00BA3B0E" w:rsidRPr="00342A41">
            <w:rPr>
              <w:b/>
              <w:sz w:val="32"/>
              <w:szCs w:val="32"/>
              <w:lang w:eastAsia="ru-RU"/>
            </w:rPr>
            <w:t xml:space="preserve"> </w:t>
          </w:r>
          <w:r w:rsidR="00C64F6C">
            <w:rPr>
              <w:b/>
              <w:sz w:val="32"/>
              <w:szCs w:val="32"/>
              <w:lang w:eastAsia="ru-RU"/>
            </w:rPr>
            <w:t>44.7</w:t>
          </w:r>
          <w:r w:rsidR="003A6F82" w:rsidRPr="00342A41">
            <w:rPr>
              <w:b/>
              <w:sz w:val="32"/>
              <w:szCs w:val="32"/>
              <w:lang w:eastAsia="ru-RU"/>
            </w:rPr>
            <w:t>/2024</w:t>
          </w:r>
        </w:p>
        <w:p w14:paraId="0FEE2393" w14:textId="77777777" w:rsidR="00BA3B0E" w:rsidRPr="00342A41" w:rsidRDefault="00BA3B0E" w:rsidP="0051702B">
          <w:pPr>
            <w:shd w:val="clear" w:color="auto" w:fill="FFFFFF"/>
            <w:tabs>
              <w:tab w:val="left" w:leader="underscore" w:pos="802"/>
              <w:tab w:val="left" w:leader="underscore" w:pos="3437"/>
              <w:tab w:val="left" w:pos="3594"/>
            </w:tabs>
            <w:ind w:firstLine="0"/>
            <w:jc w:val="center"/>
            <w:rPr>
              <w:b/>
              <w:bCs/>
              <w:u w:val="single"/>
              <w:lang w:eastAsia="ru-RU"/>
            </w:rPr>
          </w:pPr>
        </w:p>
        <w:p w14:paraId="10DC8C2D" w14:textId="03064647" w:rsidR="003A6F82" w:rsidRPr="00342A41" w:rsidRDefault="003A6F82" w:rsidP="0051702B">
          <w:pPr>
            <w:spacing w:before="120"/>
            <w:ind w:firstLine="0"/>
            <w:jc w:val="center"/>
            <w:rPr>
              <w:b/>
              <w:bCs/>
              <w:i/>
              <w:iCs/>
              <w:sz w:val="28"/>
              <w:szCs w:val="28"/>
              <w:u w:val="single"/>
              <w:lang w:eastAsia="ru-RU"/>
            </w:rPr>
          </w:pPr>
          <w:r w:rsidRPr="00342A41">
            <w:rPr>
              <w:b/>
              <w:bCs/>
              <w:i/>
              <w:iCs/>
              <w:sz w:val="28"/>
              <w:szCs w:val="28"/>
              <w:u w:val="single"/>
              <w:lang w:eastAsia="ru-RU"/>
            </w:rPr>
            <w:t xml:space="preserve">Extras din procesul-verbal nr. </w:t>
          </w:r>
          <w:r w:rsidR="00852AA6">
            <w:rPr>
              <w:b/>
              <w:bCs/>
              <w:i/>
              <w:iCs/>
              <w:sz w:val="28"/>
              <w:szCs w:val="28"/>
              <w:u w:val="single"/>
              <w:lang w:eastAsia="ru-RU"/>
            </w:rPr>
            <w:t>44</w:t>
          </w:r>
          <w:r w:rsidRPr="00342A41">
            <w:rPr>
              <w:b/>
              <w:bCs/>
              <w:i/>
              <w:iCs/>
              <w:sz w:val="28"/>
              <w:szCs w:val="28"/>
              <w:u w:val="single"/>
              <w:lang w:eastAsia="ru-RU"/>
            </w:rPr>
            <w:t xml:space="preserve"> (pct.</w:t>
          </w:r>
          <w:r w:rsidR="00C64F6C">
            <w:rPr>
              <w:b/>
              <w:bCs/>
              <w:i/>
              <w:iCs/>
              <w:sz w:val="28"/>
              <w:szCs w:val="28"/>
              <w:u w:val="single"/>
              <w:lang w:eastAsia="ru-RU"/>
            </w:rPr>
            <w:t>7</w:t>
          </w:r>
          <w:r w:rsidRPr="00342A41">
            <w:rPr>
              <w:b/>
              <w:bCs/>
              <w:i/>
              <w:iCs/>
              <w:sz w:val="28"/>
              <w:szCs w:val="28"/>
              <w:u w:val="single"/>
              <w:lang w:eastAsia="ru-RU"/>
            </w:rPr>
            <w:t xml:space="preserve">) </w:t>
          </w:r>
        </w:p>
        <w:p w14:paraId="0D60D49A" w14:textId="5FC8AFEC" w:rsidR="00CF2559" w:rsidRPr="00342A41" w:rsidRDefault="003A6F82" w:rsidP="0051702B">
          <w:pPr>
            <w:spacing w:before="120"/>
            <w:ind w:firstLine="0"/>
            <w:jc w:val="center"/>
            <w:rPr>
              <w:b/>
              <w:sz w:val="24"/>
              <w:szCs w:val="24"/>
            </w:rPr>
          </w:pPr>
          <w:r w:rsidRPr="00342A41">
            <w:rPr>
              <w:b/>
              <w:bCs/>
              <w:i/>
              <w:iCs/>
              <w:sz w:val="28"/>
              <w:szCs w:val="28"/>
              <w:u w:val="single"/>
              <w:lang w:eastAsia="ru-RU"/>
            </w:rPr>
            <w:t xml:space="preserve">al ședinței Guvernului din </w:t>
          </w:r>
          <w:r w:rsidR="00852AA6">
            <w:rPr>
              <w:b/>
              <w:bCs/>
              <w:i/>
              <w:iCs/>
              <w:sz w:val="28"/>
              <w:szCs w:val="28"/>
              <w:u w:val="single"/>
              <w:lang w:eastAsia="ru-RU"/>
            </w:rPr>
            <w:t>30 octombrie</w:t>
          </w:r>
          <w:r w:rsidRPr="00342A41">
            <w:rPr>
              <w:b/>
              <w:bCs/>
              <w:i/>
              <w:iCs/>
              <w:sz w:val="28"/>
              <w:szCs w:val="28"/>
              <w:u w:val="single"/>
              <w:lang w:eastAsia="ru-RU"/>
            </w:rPr>
            <w:t xml:space="preserve"> 2024</w:t>
          </w:r>
        </w:p>
        <w:p w14:paraId="56C8DE01" w14:textId="77777777" w:rsidR="00BA3B0E" w:rsidRPr="00342A41" w:rsidRDefault="00BA3B0E" w:rsidP="00BA3B0E">
          <w:pPr>
            <w:ind w:hanging="28"/>
            <w:jc w:val="center"/>
            <w:rPr>
              <w:b/>
            </w:rPr>
          </w:pPr>
        </w:p>
      </w:tc>
    </w:tr>
    <w:bookmarkEnd w:id="1"/>
  </w:tbl>
  <w:p w14:paraId="6D75958D" w14:textId="77777777" w:rsidR="00CF2559" w:rsidRPr="00342A41"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2AA"/>
    <w:multiLevelType w:val="hybridMultilevel"/>
    <w:tmpl w:val="408C8A3E"/>
    <w:lvl w:ilvl="0" w:tplc="79F067F2">
      <w:start w:val="1"/>
      <w:numFmt w:val="lowerLetter"/>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 w15:restartNumberingAfterBreak="0">
    <w:nsid w:val="0F695874"/>
    <w:multiLevelType w:val="hybridMultilevel"/>
    <w:tmpl w:val="83A6E7C4"/>
    <w:lvl w:ilvl="0" w:tplc="F7F40EEA">
      <w:start w:val="1"/>
      <w:numFmt w:val="lowerLetter"/>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BE62451"/>
    <w:multiLevelType w:val="hybridMultilevel"/>
    <w:tmpl w:val="CD501D64"/>
    <w:lvl w:ilvl="0" w:tplc="5F722DE4">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1AD4"/>
    <w:rsid w:val="00026B87"/>
    <w:rsid w:val="00043921"/>
    <w:rsid w:val="00044AF9"/>
    <w:rsid w:val="00075CE0"/>
    <w:rsid w:val="000B4AAD"/>
    <w:rsid w:val="000D028D"/>
    <w:rsid w:val="000D1892"/>
    <w:rsid w:val="000D3A24"/>
    <w:rsid w:val="000F7333"/>
    <w:rsid w:val="0010436A"/>
    <w:rsid w:val="00122481"/>
    <w:rsid w:val="00127ED2"/>
    <w:rsid w:val="00144067"/>
    <w:rsid w:val="001469DB"/>
    <w:rsid w:val="00191F49"/>
    <w:rsid w:val="001B2461"/>
    <w:rsid w:val="001C2795"/>
    <w:rsid w:val="001D0C13"/>
    <w:rsid w:val="001E6EB8"/>
    <w:rsid w:val="001F047A"/>
    <w:rsid w:val="00222BD3"/>
    <w:rsid w:val="00224A10"/>
    <w:rsid w:val="00226840"/>
    <w:rsid w:val="00235499"/>
    <w:rsid w:val="0024352D"/>
    <w:rsid w:val="002542D0"/>
    <w:rsid w:val="0026402E"/>
    <w:rsid w:val="00280ADA"/>
    <w:rsid w:val="002815BC"/>
    <w:rsid w:val="002928EA"/>
    <w:rsid w:val="002A002E"/>
    <w:rsid w:val="002C4E71"/>
    <w:rsid w:val="002F3611"/>
    <w:rsid w:val="002F5568"/>
    <w:rsid w:val="00311924"/>
    <w:rsid w:val="0033272A"/>
    <w:rsid w:val="0034074C"/>
    <w:rsid w:val="00342A41"/>
    <w:rsid w:val="00374822"/>
    <w:rsid w:val="003A6F82"/>
    <w:rsid w:val="003B1E63"/>
    <w:rsid w:val="003B2A3F"/>
    <w:rsid w:val="003C7CA6"/>
    <w:rsid w:val="00427D58"/>
    <w:rsid w:val="00444AFD"/>
    <w:rsid w:val="00462439"/>
    <w:rsid w:val="00465ECE"/>
    <w:rsid w:val="00466F17"/>
    <w:rsid w:val="00481BA9"/>
    <w:rsid w:val="004916C7"/>
    <w:rsid w:val="004A4B59"/>
    <w:rsid w:val="004C5C99"/>
    <w:rsid w:val="004E1000"/>
    <w:rsid w:val="004F6F25"/>
    <w:rsid w:val="00500597"/>
    <w:rsid w:val="0050680A"/>
    <w:rsid w:val="00512A5C"/>
    <w:rsid w:val="0051702B"/>
    <w:rsid w:val="005178D6"/>
    <w:rsid w:val="00522BB8"/>
    <w:rsid w:val="00525CFD"/>
    <w:rsid w:val="005505A2"/>
    <w:rsid w:val="005577E5"/>
    <w:rsid w:val="005802DD"/>
    <w:rsid w:val="005C24AE"/>
    <w:rsid w:val="005F2B04"/>
    <w:rsid w:val="0063090F"/>
    <w:rsid w:val="00674757"/>
    <w:rsid w:val="00674F15"/>
    <w:rsid w:val="006A64A7"/>
    <w:rsid w:val="006B26AF"/>
    <w:rsid w:val="006C28D8"/>
    <w:rsid w:val="006E68F0"/>
    <w:rsid w:val="00700AD6"/>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52AA6"/>
    <w:rsid w:val="008919DC"/>
    <w:rsid w:val="00897CEA"/>
    <w:rsid w:val="008A3941"/>
    <w:rsid w:val="008B1E4A"/>
    <w:rsid w:val="008B51FA"/>
    <w:rsid w:val="008B548C"/>
    <w:rsid w:val="008D2C8E"/>
    <w:rsid w:val="008D78D1"/>
    <w:rsid w:val="008E06CC"/>
    <w:rsid w:val="008F314B"/>
    <w:rsid w:val="00916424"/>
    <w:rsid w:val="00925B96"/>
    <w:rsid w:val="009423B6"/>
    <w:rsid w:val="00944959"/>
    <w:rsid w:val="00950CEF"/>
    <w:rsid w:val="0097273D"/>
    <w:rsid w:val="009838BC"/>
    <w:rsid w:val="009A3326"/>
    <w:rsid w:val="009D4667"/>
    <w:rsid w:val="009E0A22"/>
    <w:rsid w:val="00A1010C"/>
    <w:rsid w:val="00A26848"/>
    <w:rsid w:val="00A56041"/>
    <w:rsid w:val="00A644F6"/>
    <w:rsid w:val="00A8120A"/>
    <w:rsid w:val="00A85D12"/>
    <w:rsid w:val="00AD38A5"/>
    <w:rsid w:val="00AF2721"/>
    <w:rsid w:val="00B07B2C"/>
    <w:rsid w:val="00B3339C"/>
    <w:rsid w:val="00B71C41"/>
    <w:rsid w:val="00B80C95"/>
    <w:rsid w:val="00BA3B0E"/>
    <w:rsid w:val="00BA4FC2"/>
    <w:rsid w:val="00BB7E9A"/>
    <w:rsid w:val="00BC581D"/>
    <w:rsid w:val="00BF32A6"/>
    <w:rsid w:val="00C02DFA"/>
    <w:rsid w:val="00C22C59"/>
    <w:rsid w:val="00C64F6C"/>
    <w:rsid w:val="00C827CE"/>
    <w:rsid w:val="00CC7AFF"/>
    <w:rsid w:val="00CF2559"/>
    <w:rsid w:val="00D41305"/>
    <w:rsid w:val="00D64123"/>
    <w:rsid w:val="00D642D3"/>
    <w:rsid w:val="00D91F11"/>
    <w:rsid w:val="00DA4CCF"/>
    <w:rsid w:val="00DB0694"/>
    <w:rsid w:val="00DB1216"/>
    <w:rsid w:val="00DE2837"/>
    <w:rsid w:val="00DF0E57"/>
    <w:rsid w:val="00E049C8"/>
    <w:rsid w:val="00E46CD4"/>
    <w:rsid w:val="00E70775"/>
    <w:rsid w:val="00EB2339"/>
    <w:rsid w:val="00EE2BCA"/>
    <w:rsid w:val="00F23A13"/>
    <w:rsid w:val="00F4110C"/>
    <w:rsid w:val="00F67B04"/>
    <w:rsid w:val="00F817FC"/>
    <w:rsid w:val="00F82061"/>
    <w:rsid w:val="00F864E2"/>
    <w:rsid w:val="00FA1B0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2A41"/>
    <w:pPr>
      <w:spacing w:after="200" w:line="276" w:lineRule="auto"/>
      <w:ind w:left="720" w:firstLine="0"/>
      <w:contextualSpacing/>
      <w:jc w:val="left"/>
    </w:pPr>
    <w:rPr>
      <w:rFonts w:asciiTheme="minorHAnsi" w:eastAsiaTheme="minorHAnsi" w:hAnsiTheme="minorHAnsi" w:cstheme="minorBidi"/>
      <w:sz w:val="22"/>
      <w:szCs w:val="22"/>
      <w:lang w:val="ru-RU"/>
    </w:rPr>
  </w:style>
  <w:style w:type="paragraph" w:customStyle="1" w:styleId="Default">
    <w:name w:val="Default"/>
    <w:rsid w:val="00342A4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7C691-A535-4E61-9B84-AADABE9837BA}"/>
</file>

<file path=customXml/itemProps2.xml><?xml version="1.0" encoding="utf-8"?>
<ds:datastoreItem xmlns:ds="http://schemas.openxmlformats.org/officeDocument/2006/customXml" ds:itemID="{AD4E6867-217D-419A-8161-C6AE066BF7CA}"/>
</file>

<file path=customXml/itemProps3.xml><?xml version="1.0" encoding="utf-8"?>
<ds:datastoreItem xmlns:ds="http://schemas.openxmlformats.org/officeDocument/2006/customXml" ds:itemID="{B1D1AC18-A27C-4D47-B349-CC8B8C715341}"/>
</file>

<file path=docProps/app.xml><?xml version="1.0" encoding="utf-8"?>
<Properties xmlns="http://schemas.openxmlformats.org/officeDocument/2006/extended-properties" xmlns:vt="http://schemas.openxmlformats.org/officeDocument/2006/docPropsVTypes">
  <Template>Normal</Template>
  <TotalTime>213</TotalTime>
  <Pages>5</Pages>
  <Words>1002</Words>
  <Characters>6431</Characters>
  <Application>Microsoft Office Word</Application>
  <DocSecurity>0</DocSecurity>
  <Lines>53</Lines>
  <Paragraphs>14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313.2024.ro</dc:title>
  <dc:creator>lll</dc:creator>
  <cp:lastModifiedBy>Eugenia Cartin</cp:lastModifiedBy>
  <cp:revision>25</cp:revision>
  <cp:lastPrinted>2024-10-30T08:56:00Z</cp:lastPrinted>
  <dcterms:created xsi:type="dcterms:W3CDTF">2024-07-04T06:12:00Z</dcterms:created>
  <dcterms:modified xsi:type="dcterms:W3CDTF">2024-10-30T08:56:00Z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