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C8B8A" w14:textId="77777777" w:rsidR="00B27924" w:rsidRDefault="00B27924" w:rsidP="00B27924">
      <w:pPr>
        <w:jc w:val="right"/>
        <w:rPr>
          <w:i/>
          <w:iCs/>
          <w:sz w:val="28"/>
          <w:szCs w:val="28"/>
          <w:lang w:val="ro-RO" w:eastAsia="ru-RU"/>
        </w:rPr>
      </w:pPr>
    </w:p>
    <w:p w14:paraId="594C1723" w14:textId="77777777" w:rsidR="007230A6" w:rsidRDefault="007230A6" w:rsidP="00B27924">
      <w:pPr>
        <w:jc w:val="right"/>
        <w:rPr>
          <w:i/>
          <w:iCs/>
          <w:sz w:val="28"/>
          <w:szCs w:val="28"/>
          <w:lang w:val="ro-RO" w:eastAsia="ru-RU"/>
        </w:rPr>
      </w:pPr>
    </w:p>
    <w:p w14:paraId="13655B9B" w14:textId="77777777" w:rsidR="007230A6" w:rsidRDefault="007230A6" w:rsidP="00B27924">
      <w:pPr>
        <w:jc w:val="right"/>
        <w:rPr>
          <w:i/>
          <w:iCs/>
          <w:sz w:val="28"/>
          <w:szCs w:val="28"/>
          <w:lang w:val="ro-RO" w:eastAsia="ru-RU"/>
        </w:rPr>
      </w:pPr>
    </w:p>
    <w:p w14:paraId="309BEC63" w14:textId="77777777" w:rsidR="00B27924" w:rsidRDefault="00B27924" w:rsidP="00B27924">
      <w:pPr>
        <w:jc w:val="right"/>
        <w:rPr>
          <w:b/>
          <w:bCs/>
          <w:sz w:val="28"/>
          <w:szCs w:val="28"/>
          <w:lang w:val="ro-RO" w:eastAsia="ru-RU"/>
        </w:rPr>
      </w:pPr>
    </w:p>
    <w:p w14:paraId="4E53C480" w14:textId="77777777" w:rsidR="00B27924" w:rsidRDefault="00B27924" w:rsidP="00B2792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4CE6B2D" w14:textId="77777777" w:rsidR="00B27924" w:rsidRPr="002816B7" w:rsidRDefault="00B27924" w:rsidP="00B2792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2E2173D" w14:textId="03D47AB4" w:rsidR="002838AE" w:rsidRPr="002816B7" w:rsidRDefault="002838AE" w:rsidP="00B27924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2816B7">
        <w:rPr>
          <w:b/>
          <w:bCs/>
          <w:sz w:val="28"/>
          <w:szCs w:val="28"/>
          <w:lang w:val="ro-RO" w:eastAsia="ru-RU"/>
        </w:rPr>
        <w:t>L</w:t>
      </w:r>
      <w:r w:rsidR="00B27924">
        <w:rPr>
          <w:b/>
          <w:bCs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sz w:val="28"/>
          <w:szCs w:val="28"/>
          <w:lang w:val="ro-RO" w:eastAsia="ru-RU"/>
        </w:rPr>
        <w:t>E</w:t>
      </w:r>
      <w:r w:rsidR="00B27924">
        <w:rPr>
          <w:b/>
          <w:bCs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sz w:val="28"/>
          <w:szCs w:val="28"/>
          <w:lang w:val="ro-RO" w:eastAsia="ru-RU"/>
        </w:rPr>
        <w:t>G</w:t>
      </w:r>
      <w:r w:rsidR="00B27924">
        <w:rPr>
          <w:b/>
          <w:bCs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sz w:val="28"/>
          <w:szCs w:val="28"/>
          <w:lang w:val="ro-RO" w:eastAsia="ru-RU"/>
        </w:rPr>
        <w:t>E</w:t>
      </w:r>
    </w:p>
    <w:p w14:paraId="06A2345D" w14:textId="77777777" w:rsidR="002838AE" w:rsidRPr="002816B7" w:rsidRDefault="002838AE" w:rsidP="00B27924">
      <w:pPr>
        <w:ind w:left="567" w:right="1985" w:firstLine="0"/>
        <w:jc w:val="center"/>
        <w:rPr>
          <w:color w:val="000000"/>
          <w:sz w:val="28"/>
          <w:szCs w:val="28"/>
          <w:lang w:val="ro-RO" w:eastAsia="ru-RU"/>
        </w:rPr>
      </w:pPr>
    </w:p>
    <w:p w14:paraId="4954E6FA" w14:textId="77777777" w:rsidR="00D820FA" w:rsidRDefault="002838AE" w:rsidP="00B27924">
      <w:pPr>
        <w:tabs>
          <w:tab w:val="left" w:pos="884"/>
          <w:tab w:val="left" w:pos="119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color w:val="000000"/>
          <w:sz w:val="28"/>
          <w:szCs w:val="28"/>
          <w:lang w:val="ro-RO" w:eastAsia="ru-RU"/>
        </w:rPr>
        <w:t>p</w:t>
      </w:r>
      <w:r w:rsidRPr="002816B7">
        <w:rPr>
          <w:b/>
          <w:bCs/>
          <w:color w:val="000000"/>
          <w:sz w:val="28"/>
          <w:szCs w:val="28"/>
          <w:lang w:val="ro-RO" w:eastAsia="ru-RU"/>
        </w:rPr>
        <w:t xml:space="preserve">entru ratificarea </w:t>
      </w:r>
      <w:bookmarkStart w:id="0" w:name="_Hlk137203611"/>
      <w:r w:rsidRPr="002816B7">
        <w:rPr>
          <w:b/>
          <w:bCs/>
          <w:sz w:val="28"/>
          <w:szCs w:val="28"/>
          <w:lang w:val="ro-RO" w:eastAsia="ru-RU"/>
        </w:rPr>
        <w:t>Acordului de grant dintre Republica</w:t>
      </w:r>
      <w:r w:rsidR="00B27924">
        <w:rPr>
          <w:b/>
          <w:bCs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sz w:val="28"/>
          <w:szCs w:val="28"/>
          <w:lang w:val="ro-RO" w:eastAsia="ru-RU"/>
        </w:rPr>
        <w:t xml:space="preserve">Moldova și Banca Internațională pentru Reconstrucție </w:t>
      </w:r>
    </w:p>
    <w:p w14:paraId="37E7BD81" w14:textId="77777777" w:rsidR="00D820FA" w:rsidRDefault="002838AE" w:rsidP="00B27924">
      <w:pPr>
        <w:tabs>
          <w:tab w:val="left" w:pos="884"/>
          <w:tab w:val="left" w:pos="119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2816B7">
        <w:rPr>
          <w:b/>
          <w:bCs/>
          <w:sz w:val="28"/>
          <w:szCs w:val="28"/>
          <w:lang w:val="ro-RO" w:eastAsia="ru-RU"/>
        </w:rPr>
        <w:t xml:space="preserve">și Dezvoltare, acționând în calitate de entitate </w:t>
      </w:r>
    </w:p>
    <w:p w14:paraId="54DB603B" w14:textId="0E3916D3" w:rsidR="00B27924" w:rsidRDefault="002838AE" w:rsidP="00B27924">
      <w:pPr>
        <w:tabs>
          <w:tab w:val="left" w:pos="884"/>
          <w:tab w:val="left" w:pos="119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2816B7">
        <w:rPr>
          <w:b/>
          <w:bCs/>
          <w:sz w:val="28"/>
          <w:szCs w:val="28"/>
          <w:lang w:val="ro-RO" w:eastAsia="ru-RU"/>
        </w:rPr>
        <w:t xml:space="preserve">de implementare a Fondului fiduciar pentru prevenirea, pregătirea și răspunsul la pandemii </w:t>
      </w:r>
    </w:p>
    <w:p w14:paraId="5B1BC572" w14:textId="4836F5DC" w:rsidR="002838AE" w:rsidRDefault="00D820FA" w:rsidP="00B27924">
      <w:pPr>
        <w:tabs>
          <w:tab w:val="left" w:pos="884"/>
          <w:tab w:val="left" w:pos="1196"/>
        </w:tabs>
        <w:jc w:val="center"/>
        <w:rPr>
          <w:b/>
          <w:sz w:val="28"/>
          <w:szCs w:val="28"/>
          <w:lang w:val="ro-RO" w:eastAsia="ru-RU"/>
        </w:rPr>
      </w:pPr>
      <w:r>
        <w:rPr>
          <w:b/>
          <w:bCs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4E1E6" wp14:editId="72FA468B">
                <wp:simplePos x="0" y="0"/>
                <wp:positionH relativeFrom="column">
                  <wp:posOffset>348869</wp:posOffset>
                </wp:positionH>
                <wp:positionV relativeFrom="paragraph">
                  <wp:posOffset>55169</wp:posOffset>
                </wp:positionV>
                <wp:extent cx="4286707" cy="0"/>
                <wp:effectExtent l="0" t="0" r="0" b="0"/>
                <wp:wrapNone/>
                <wp:docPr id="179796481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70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F702703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45pt,4.35pt" to="3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  <w:bookmarkEnd w:id="0"/>
    </w:p>
    <w:p w14:paraId="6DAE8CC1" w14:textId="77777777" w:rsidR="002838AE" w:rsidRPr="002816B7" w:rsidRDefault="002838AE" w:rsidP="00B27924">
      <w:pPr>
        <w:rPr>
          <w:color w:val="000000"/>
          <w:sz w:val="28"/>
          <w:szCs w:val="28"/>
          <w:lang w:val="ro-RO" w:eastAsia="ru-RU"/>
        </w:rPr>
      </w:pPr>
      <w:r w:rsidRPr="002816B7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5C5AADB7" w14:textId="77777777" w:rsidR="002838AE" w:rsidRDefault="002838AE" w:rsidP="00B27924">
      <w:pPr>
        <w:tabs>
          <w:tab w:val="left" w:pos="1418"/>
        </w:tabs>
        <w:rPr>
          <w:color w:val="000000"/>
          <w:sz w:val="28"/>
          <w:szCs w:val="28"/>
          <w:lang w:val="ro-RO" w:eastAsia="ru-RU"/>
        </w:rPr>
      </w:pPr>
    </w:p>
    <w:p w14:paraId="1DC72B03" w14:textId="77777777" w:rsidR="002838AE" w:rsidRPr="002816B7" w:rsidRDefault="002838AE" w:rsidP="00B27924">
      <w:pPr>
        <w:tabs>
          <w:tab w:val="left" w:pos="1418"/>
        </w:tabs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color w:val="000000"/>
          <w:sz w:val="28"/>
          <w:szCs w:val="28"/>
          <w:lang w:val="ro-RO" w:eastAsia="ru-RU"/>
        </w:rPr>
        <w:t>1.</w:t>
      </w:r>
      <w:r w:rsidRPr="002816B7">
        <w:rPr>
          <w:color w:val="000000"/>
          <w:sz w:val="28"/>
          <w:szCs w:val="28"/>
          <w:lang w:val="ro-RO" w:eastAsia="ru-RU"/>
        </w:rPr>
        <w:t xml:space="preserve"> – Se ratifică Acordul de grant dintre Republica Moldova și Banca Internațională pentru Reconstrucție și Dezvoltare, acționând în calitate de entitate de implementare a Fondului fiduciar pentru prevenirea, pregătirea și răspunsul la pandemii, semnat la Chișinău la 17 iunie 2024.</w:t>
      </w:r>
    </w:p>
    <w:p w14:paraId="7CC9CA48" w14:textId="77777777" w:rsidR="002838AE" w:rsidRPr="002816B7" w:rsidRDefault="002838AE" w:rsidP="00B27924">
      <w:pPr>
        <w:rPr>
          <w:color w:val="000000"/>
          <w:sz w:val="28"/>
          <w:szCs w:val="28"/>
          <w:lang w:val="ro-RO" w:eastAsia="ru-RU"/>
        </w:rPr>
      </w:pPr>
    </w:p>
    <w:p w14:paraId="64623533" w14:textId="6523C39F" w:rsidR="002838AE" w:rsidRPr="002816B7" w:rsidRDefault="002838AE" w:rsidP="00B27924">
      <w:pPr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2816B7">
        <w:rPr>
          <w:b/>
          <w:bCs/>
          <w:color w:val="000000"/>
          <w:sz w:val="28"/>
          <w:szCs w:val="28"/>
          <w:lang w:val="ro-RO" w:eastAsia="ru-RU"/>
        </w:rPr>
        <w:t>2.</w:t>
      </w:r>
      <w:r w:rsidRPr="002816B7">
        <w:rPr>
          <w:color w:val="000000"/>
          <w:sz w:val="28"/>
          <w:szCs w:val="28"/>
          <w:lang w:val="ro-RO" w:eastAsia="ru-RU"/>
        </w:rPr>
        <w:t xml:space="preserve"> </w:t>
      </w:r>
      <w:bookmarkStart w:id="1" w:name="_Hlk111533847"/>
      <w:r w:rsidRPr="002816B7">
        <w:rPr>
          <w:color w:val="000000"/>
          <w:sz w:val="28"/>
          <w:szCs w:val="28"/>
          <w:lang w:val="ro-RO" w:eastAsia="ru-RU"/>
        </w:rPr>
        <w:t>–</w:t>
      </w:r>
      <w:bookmarkEnd w:id="1"/>
      <w:r w:rsidRPr="002816B7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</w:t>
      </w:r>
      <w:r w:rsidR="00B92261">
        <w:rPr>
          <w:color w:val="000000"/>
          <w:sz w:val="28"/>
          <w:szCs w:val="28"/>
          <w:lang w:val="ro-RO" w:eastAsia="ru-RU"/>
        </w:rPr>
        <w:t>a</w:t>
      </w:r>
      <w:r w:rsidRPr="002816B7">
        <w:rPr>
          <w:color w:val="000000"/>
          <w:sz w:val="28"/>
          <w:szCs w:val="28"/>
          <w:lang w:val="ro-RO" w:eastAsia="ru-RU"/>
        </w:rPr>
        <w:t xml:space="preserve">cordului </w:t>
      </w:r>
      <w:r w:rsidR="00B92261">
        <w:rPr>
          <w:color w:val="000000"/>
          <w:sz w:val="28"/>
          <w:szCs w:val="28"/>
          <w:lang w:val="ro-RO" w:eastAsia="ru-RU"/>
        </w:rPr>
        <w:t>menționat</w:t>
      </w:r>
      <w:r w:rsidRPr="002816B7">
        <w:rPr>
          <w:color w:val="000000"/>
          <w:sz w:val="28"/>
          <w:szCs w:val="28"/>
          <w:lang w:val="ro-RO" w:eastAsia="ru-RU"/>
        </w:rPr>
        <w:t xml:space="preserve">. </w:t>
      </w:r>
    </w:p>
    <w:p w14:paraId="269FC7E9" w14:textId="77777777" w:rsidR="002838AE" w:rsidRPr="002816B7" w:rsidRDefault="002838AE" w:rsidP="00B27924">
      <w:pPr>
        <w:rPr>
          <w:color w:val="000000"/>
          <w:sz w:val="28"/>
          <w:szCs w:val="28"/>
          <w:lang w:val="ro-RO" w:eastAsia="ru-RU"/>
        </w:rPr>
      </w:pPr>
    </w:p>
    <w:p w14:paraId="5AC4FC13" w14:textId="44579720" w:rsidR="002838AE" w:rsidRPr="002816B7" w:rsidRDefault="002838AE" w:rsidP="00B27924">
      <w:pPr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2816B7">
        <w:rPr>
          <w:color w:val="000000"/>
          <w:sz w:val="28"/>
          <w:szCs w:val="28"/>
          <w:lang w:val="ro-RO" w:eastAsia="ru-RU"/>
        </w:rPr>
        <w:t xml:space="preserve"> – Ministerul Justiției va întocmi și va remite Băncii Internaționale pentru Reconstrucție și Dezvoltare</w:t>
      </w:r>
      <w:r>
        <w:rPr>
          <w:color w:val="000000"/>
          <w:sz w:val="28"/>
          <w:szCs w:val="28"/>
          <w:lang w:val="ro-RO" w:eastAsia="ru-RU"/>
        </w:rPr>
        <w:t>,</w:t>
      </w:r>
      <w:r w:rsidRPr="00A440F8">
        <w:rPr>
          <w:color w:val="000000"/>
          <w:sz w:val="28"/>
          <w:szCs w:val="28"/>
          <w:lang w:val="ro-RO" w:eastAsia="ru-RU"/>
        </w:rPr>
        <w:t xml:space="preserve"> </w:t>
      </w:r>
      <w:r w:rsidRPr="002816B7">
        <w:rPr>
          <w:color w:val="000000"/>
          <w:sz w:val="28"/>
          <w:szCs w:val="28"/>
          <w:lang w:val="ro-RO" w:eastAsia="ru-RU"/>
        </w:rPr>
        <w:t xml:space="preserve">prin canale diplomatice, opinia legală privind </w:t>
      </w:r>
      <w:r w:rsidR="00B92261">
        <w:rPr>
          <w:color w:val="000000"/>
          <w:sz w:val="28"/>
          <w:szCs w:val="28"/>
          <w:lang w:val="ro-RO" w:eastAsia="ru-RU"/>
        </w:rPr>
        <w:t>a</w:t>
      </w:r>
      <w:r w:rsidRPr="002816B7">
        <w:rPr>
          <w:color w:val="000000"/>
          <w:sz w:val="28"/>
          <w:szCs w:val="28"/>
          <w:lang w:val="ro-RO" w:eastAsia="ru-RU"/>
        </w:rPr>
        <w:t>cordul nominalizat.</w:t>
      </w:r>
    </w:p>
    <w:p w14:paraId="52075B37" w14:textId="77777777" w:rsidR="002838AE" w:rsidRPr="002816B7" w:rsidRDefault="002838AE" w:rsidP="00B27924">
      <w:pPr>
        <w:rPr>
          <w:color w:val="000000"/>
          <w:sz w:val="28"/>
          <w:szCs w:val="28"/>
          <w:lang w:val="ro-RO" w:eastAsia="ru-RU"/>
        </w:rPr>
      </w:pPr>
    </w:p>
    <w:p w14:paraId="7F431F8C" w14:textId="6C71B407" w:rsidR="002838AE" w:rsidRPr="002816B7" w:rsidRDefault="002838AE" w:rsidP="00B27924">
      <w:pPr>
        <w:ind w:firstLine="708"/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 4.</w:t>
      </w:r>
      <w:r w:rsidRPr="002816B7">
        <w:rPr>
          <w:color w:val="000000"/>
          <w:sz w:val="28"/>
          <w:szCs w:val="28"/>
          <w:lang w:val="ro-RO" w:eastAsia="ru-RU"/>
        </w:rPr>
        <w:t xml:space="preserve"> </w:t>
      </w:r>
      <w:r>
        <w:rPr>
          <w:color w:val="000000"/>
          <w:sz w:val="28"/>
          <w:szCs w:val="28"/>
          <w:lang w:val="ro-RO" w:eastAsia="ru-RU"/>
        </w:rPr>
        <w:t>–</w:t>
      </w:r>
      <w:r w:rsidRPr="002816B7">
        <w:rPr>
          <w:color w:val="000000"/>
          <w:sz w:val="28"/>
          <w:szCs w:val="28"/>
          <w:lang w:val="ro-RO" w:eastAsia="ru-RU"/>
        </w:rPr>
        <w:t xml:space="preserve"> Ministerul Afacerilor Externe va notifica B</w:t>
      </w:r>
      <w:r w:rsidR="00B92261">
        <w:rPr>
          <w:color w:val="000000"/>
          <w:sz w:val="28"/>
          <w:szCs w:val="28"/>
          <w:lang w:val="ro-RO" w:eastAsia="ru-RU"/>
        </w:rPr>
        <w:t>anca</w:t>
      </w:r>
      <w:r w:rsidRPr="002816B7">
        <w:rPr>
          <w:color w:val="000000"/>
          <w:sz w:val="28"/>
          <w:szCs w:val="28"/>
          <w:lang w:val="ro-RO" w:eastAsia="ru-RU"/>
        </w:rPr>
        <w:t xml:space="preserve"> Internațional</w:t>
      </w:r>
      <w:r w:rsidR="00B92261">
        <w:rPr>
          <w:color w:val="000000"/>
          <w:sz w:val="28"/>
          <w:szCs w:val="28"/>
          <w:lang w:val="ro-RO" w:eastAsia="ru-RU"/>
        </w:rPr>
        <w:t>ă</w:t>
      </w:r>
      <w:r w:rsidRPr="002816B7">
        <w:rPr>
          <w:color w:val="000000"/>
          <w:sz w:val="28"/>
          <w:szCs w:val="28"/>
          <w:lang w:val="ro-RO" w:eastAsia="ru-RU"/>
        </w:rPr>
        <w:t xml:space="preserve"> pentru Reconstrucție și Dezvoltare cu privire la ratificarea </w:t>
      </w:r>
      <w:r w:rsidR="00B92261">
        <w:rPr>
          <w:color w:val="000000"/>
          <w:sz w:val="28"/>
          <w:szCs w:val="28"/>
          <w:lang w:val="ro-RO" w:eastAsia="ru-RU"/>
        </w:rPr>
        <w:t>a</w:t>
      </w:r>
      <w:r w:rsidRPr="002816B7">
        <w:rPr>
          <w:color w:val="000000"/>
          <w:sz w:val="28"/>
          <w:szCs w:val="28"/>
          <w:lang w:val="ro-RO" w:eastAsia="ru-RU"/>
        </w:rPr>
        <w:t>cordului menționat</w:t>
      </w:r>
      <w:r>
        <w:rPr>
          <w:color w:val="000000"/>
          <w:sz w:val="28"/>
          <w:szCs w:val="28"/>
          <w:lang w:val="ro-RO" w:eastAsia="ru-RU"/>
        </w:rPr>
        <w:t>.</w:t>
      </w:r>
    </w:p>
    <w:p w14:paraId="4D1E4481" w14:textId="77777777" w:rsidR="002838AE" w:rsidRPr="002816B7" w:rsidRDefault="002838AE" w:rsidP="00B27924">
      <w:pPr>
        <w:rPr>
          <w:color w:val="000000"/>
          <w:sz w:val="28"/>
          <w:szCs w:val="28"/>
          <w:lang w:val="ro-RO" w:eastAsia="ru-RU"/>
        </w:rPr>
      </w:pPr>
    </w:p>
    <w:p w14:paraId="1D36F271" w14:textId="77777777" w:rsidR="002838AE" w:rsidRPr="002816B7" w:rsidRDefault="002838AE" w:rsidP="009D0720">
      <w:pPr>
        <w:rPr>
          <w:color w:val="000000"/>
          <w:sz w:val="28"/>
          <w:szCs w:val="28"/>
          <w:lang w:val="ro-RO" w:eastAsia="ru-RU"/>
        </w:rPr>
      </w:pPr>
      <w:r w:rsidRPr="002816B7">
        <w:rPr>
          <w:b/>
          <w:bCs/>
          <w:color w:val="000000"/>
          <w:sz w:val="28"/>
          <w:szCs w:val="28"/>
          <w:lang w:val="ro-RO" w:eastAsia="ru-RU"/>
        </w:rPr>
        <w:t>Art. 5.</w:t>
      </w:r>
      <w:r w:rsidRPr="002816B7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41230690" w14:textId="77777777" w:rsidR="009D0720" w:rsidRDefault="009D0720" w:rsidP="009D0720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14:paraId="485213B2" w14:textId="62827082" w:rsidR="002838AE" w:rsidRDefault="002838AE" w:rsidP="009D0720">
      <w:pPr>
        <w:ind w:right="707" w:firstLine="0"/>
        <w:jc w:val="center"/>
        <w:rPr>
          <w:b/>
          <w:sz w:val="28"/>
          <w:szCs w:val="28"/>
          <w:lang w:val="ro-RO" w:eastAsia="ru-RU"/>
        </w:rPr>
      </w:pPr>
      <w:r w:rsidRPr="002816B7">
        <w:rPr>
          <w:b/>
          <w:sz w:val="28"/>
          <w:szCs w:val="28"/>
          <w:lang w:val="ro-RO" w:eastAsia="ru-RU"/>
        </w:rPr>
        <w:t xml:space="preserve">PREȘEDINTELE </w:t>
      </w:r>
      <w:r w:rsidR="00B27924">
        <w:rPr>
          <w:b/>
          <w:sz w:val="28"/>
          <w:szCs w:val="28"/>
          <w:lang w:val="ro-RO" w:eastAsia="ru-RU"/>
        </w:rPr>
        <w:t xml:space="preserve"> </w:t>
      </w:r>
      <w:r w:rsidRPr="002816B7">
        <w:rPr>
          <w:b/>
          <w:sz w:val="28"/>
          <w:szCs w:val="28"/>
          <w:lang w:val="ro-RO" w:eastAsia="ru-RU"/>
        </w:rPr>
        <w:t>PARLAMENTULUI</w:t>
      </w:r>
    </w:p>
    <w:p w14:paraId="4815D220" w14:textId="3B51C5C3" w:rsidR="007230A6" w:rsidRDefault="007230A6" w:rsidP="009D0720">
      <w:pPr>
        <w:ind w:right="707" w:firstLine="0"/>
        <w:jc w:val="center"/>
        <w:rPr>
          <w:b/>
          <w:sz w:val="28"/>
          <w:szCs w:val="28"/>
          <w:lang w:val="ro-RO" w:eastAsia="ru-RU"/>
        </w:rPr>
      </w:pPr>
    </w:p>
    <w:p w14:paraId="4B1CAA33" w14:textId="25BA30A2" w:rsidR="009D0720" w:rsidRDefault="009D0720" w:rsidP="009D0720">
      <w:pPr>
        <w:ind w:right="707" w:firstLine="0"/>
        <w:jc w:val="center"/>
        <w:rPr>
          <w:b/>
          <w:sz w:val="28"/>
          <w:szCs w:val="28"/>
          <w:lang w:val="ro-RO" w:eastAsia="ru-RU"/>
        </w:rPr>
      </w:pPr>
    </w:p>
    <w:p w14:paraId="72E882FA" w14:textId="77777777" w:rsidR="009D0720" w:rsidRDefault="009D0720" w:rsidP="009D0720">
      <w:pPr>
        <w:ind w:right="707" w:firstLine="0"/>
        <w:jc w:val="center"/>
        <w:rPr>
          <w:b/>
          <w:sz w:val="28"/>
          <w:szCs w:val="28"/>
          <w:lang w:val="ro-RO" w:eastAsia="ru-RU"/>
        </w:rPr>
      </w:pPr>
    </w:p>
    <w:p w14:paraId="4CC109A7" w14:textId="77777777" w:rsidR="007230A6" w:rsidRPr="00D92085" w:rsidRDefault="007230A6" w:rsidP="009D0720">
      <w:pPr>
        <w:pStyle w:val="NoSpacing"/>
        <w:ind w:right="707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249C2150" w14:textId="77777777" w:rsidR="007230A6" w:rsidRPr="00D92085" w:rsidRDefault="007230A6" w:rsidP="009D072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C083912" w14:textId="77777777" w:rsidR="009D0720" w:rsidRDefault="009D0720" w:rsidP="009D072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3FBFBC9" w14:textId="77777777" w:rsidR="007230A6" w:rsidRPr="00D92085" w:rsidRDefault="007230A6" w:rsidP="009D072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18 iulie 2024.</w:t>
      </w:r>
    </w:p>
    <w:p w14:paraId="6F7F3A5B" w14:textId="383D9AD0" w:rsidR="0039132C" w:rsidRPr="007230A6" w:rsidRDefault="007230A6" w:rsidP="009D0720">
      <w:pPr>
        <w:pStyle w:val="NoSpacing"/>
        <w:rPr>
          <w:lang w:val="it-IT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18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sectPr w:rsidR="0039132C" w:rsidRPr="007230A6" w:rsidSect="00FA3052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392"/>
    <w:rsid w:val="00040ECD"/>
    <w:rsid w:val="00080451"/>
    <w:rsid w:val="001175E9"/>
    <w:rsid w:val="00184A1A"/>
    <w:rsid w:val="002838AE"/>
    <w:rsid w:val="0039132C"/>
    <w:rsid w:val="005A179B"/>
    <w:rsid w:val="005F64A1"/>
    <w:rsid w:val="00671FD2"/>
    <w:rsid w:val="006B0F7D"/>
    <w:rsid w:val="00716EBA"/>
    <w:rsid w:val="007230A6"/>
    <w:rsid w:val="00770ED3"/>
    <w:rsid w:val="0088639D"/>
    <w:rsid w:val="009D0720"/>
    <w:rsid w:val="00A666FE"/>
    <w:rsid w:val="00B226A3"/>
    <w:rsid w:val="00B27924"/>
    <w:rsid w:val="00B92261"/>
    <w:rsid w:val="00D820FA"/>
    <w:rsid w:val="00DE78BD"/>
    <w:rsid w:val="00ED2392"/>
    <w:rsid w:val="00F66C3C"/>
    <w:rsid w:val="00FA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29F6"/>
  <w15:chartTrackingRefBased/>
  <w15:docId w15:val="{2C5A7FB1-7E57-4764-A377-40857445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38A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B279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7230A6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9E40BAF-6AD9-4E29-8777-0EFB26482E13}"/>
</file>

<file path=customXml/itemProps2.xml><?xml version="1.0" encoding="utf-8"?>
<ds:datastoreItem xmlns:ds="http://schemas.openxmlformats.org/officeDocument/2006/customXml" ds:itemID="{1E593FCB-A470-454A-BEED-753C17584FFB}"/>
</file>

<file path=customXml/itemProps3.xml><?xml version="1.0" encoding="utf-8"?>
<ds:datastoreItem xmlns:ds="http://schemas.openxmlformats.org/officeDocument/2006/customXml" ds:itemID="{E7829A75-8058-482B-8687-86050D08A7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L_187.2024.ro</dc:title>
  <dc:subject/>
  <dc:creator>Irina Nirca</dc:creator>
  <cp:keywords/>
  <dc:description/>
  <cp:lastModifiedBy>Inga Rusnac</cp:lastModifiedBy>
  <cp:revision>3</cp:revision>
  <dcterms:created xsi:type="dcterms:W3CDTF">2024-07-19T06:23:00Z</dcterms:created>
  <dcterms:modified xsi:type="dcterms:W3CDTF">2024-07-19T06:26:00Z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