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646" w:rsidRDefault="00041646" w:rsidP="00041646">
      <w:pPr>
        <w:spacing w:line="360" w:lineRule="auto"/>
        <w:ind w:left="-567" w:firstLine="567"/>
        <w:jc w:val="right"/>
        <w:outlineLvl w:val="0"/>
        <w:rPr>
          <w:rFonts w:ascii="Times New Roman" w:eastAsia="Times New Roman" w:hAnsi="Times New Roman"/>
          <w:b/>
          <w:bCs/>
          <w:sz w:val="28"/>
          <w:szCs w:val="28"/>
          <w:lang w:val="en-GB"/>
        </w:rPr>
      </w:pPr>
    </w:p>
    <w:p w:rsidR="00041646" w:rsidRDefault="00041646" w:rsidP="00041646">
      <w:pPr>
        <w:spacing w:line="360" w:lineRule="auto"/>
        <w:ind w:left="-567" w:firstLine="567"/>
        <w:jc w:val="right"/>
        <w:outlineLvl w:val="0"/>
        <w:rPr>
          <w:rFonts w:ascii="Times New Roman" w:eastAsia="Times New Roman" w:hAnsi="Times New Roman"/>
          <w:b/>
          <w:bCs/>
          <w:sz w:val="28"/>
          <w:szCs w:val="28"/>
          <w:lang w:val="en-GB"/>
        </w:rPr>
      </w:pPr>
    </w:p>
    <w:p w:rsidR="00041646" w:rsidRDefault="00041646" w:rsidP="00041646">
      <w:pPr>
        <w:spacing w:line="360" w:lineRule="auto"/>
        <w:ind w:left="-567" w:firstLine="567"/>
        <w:jc w:val="right"/>
        <w:outlineLvl w:val="0"/>
        <w:rPr>
          <w:rFonts w:ascii="Times New Roman" w:eastAsia="Times New Roman" w:hAnsi="Times New Roman"/>
          <w:b/>
          <w:bCs/>
          <w:sz w:val="28"/>
          <w:szCs w:val="28"/>
          <w:lang w:val="en-GB"/>
        </w:rPr>
      </w:pPr>
    </w:p>
    <w:p w:rsidR="00041646" w:rsidRDefault="00041646" w:rsidP="00041646">
      <w:pPr>
        <w:spacing w:line="360" w:lineRule="auto"/>
        <w:ind w:left="-567" w:firstLine="567"/>
        <w:jc w:val="right"/>
        <w:outlineLvl w:val="0"/>
        <w:rPr>
          <w:rFonts w:ascii="Times New Roman" w:eastAsia="Times New Roman" w:hAnsi="Times New Roman"/>
          <w:b/>
          <w:bCs/>
          <w:sz w:val="28"/>
          <w:szCs w:val="28"/>
          <w:lang w:val="en-GB"/>
        </w:rPr>
      </w:pPr>
    </w:p>
    <w:p w:rsidR="00041646" w:rsidRDefault="00041646" w:rsidP="00041646">
      <w:pPr>
        <w:spacing w:line="360" w:lineRule="auto"/>
        <w:ind w:left="-567" w:firstLine="567"/>
        <w:jc w:val="right"/>
        <w:outlineLvl w:val="0"/>
        <w:rPr>
          <w:rFonts w:ascii="Times New Roman" w:eastAsia="Times New Roman" w:hAnsi="Times New Roman"/>
          <w:b/>
          <w:bCs/>
          <w:sz w:val="28"/>
          <w:szCs w:val="28"/>
          <w:lang w:val="en-GB"/>
        </w:rPr>
      </w:pPr>
    </w:p>
    <w:p w:rsidR="00041646" w:rsidRDefault="00041646" w:rsidP="00041646">
      <w:pPr>
        <w:spacing w:line="360" w:lineRule="auto"/>
        <w:ind w:left="-567" w:firstLine="567"/>
        <w:jc w:val="right"/>
        <w:outlineLvl w:val="0"/>
        <w:rPr>
          <w:rFonts w:ascii="Times New Roman" w:eastAsia="Times New Roman" w:hAnsi="Times New Roman"/>
          <w:b/>
          <w:bCs/>
          <w:sz w:val="28"/>
          <w:szCs w:val="28"/>
          <w:lang w:val="en-GB"/>
        </w:rPr>
      </w:pPr>
    </w:p>
    <w:p w:rsidR="00041646" w:rsidRPr="002B06E3" w:rsidRDefault="00041646" w:rsidP="00041646">
      <w:pPr>
        <w:spacing w:line="360" w:lineRule="auto"/>
        <w:ind w:left="-567" w:firstLine="567"/>
        <w:jc w:val="right"/>
        <w:outlineLvl w:val="0"/>
        <w:rPr>
          <w:rFonts w:ascii="Times New Roman" w:eastAsia="Times New Roman" w:hAnsi="Times New Roman"/>
          <w:b/>
          <w:bCs/>
          <w:sz w:val="28"/>
          <w:szCs w:val="28"/>
          <w:lang w:val="en-GB"/>
        </w:rPr>
      </w:pPr>
      <w:proofErr w:type="spellStart"/>
      <w:r w:rsidRPr="002B06E3">
        <w:rPr>
          <w:rFonts w:ascii="Times New Roman" w:eastAsia="Times New Roman" w:hAnsi="Times New Roman"/>
          <w:b/>
          <w:bCs/>
          <w:sz w:val="28"/>
          <w:szCs w:val="28"/>
          <w:lang w:val="en-GB"/>
        </w:rPr>
        <w:t>Biroul</w:t>
      </w:r>
      <w:proofErr w:type="spellEnd"/>
      <w:r w:rsidRPr="002B06E3">
        <w:rPr>
          <w:rFonts w:ascii="Times New Roman" w:eastAsia="Times New Roman" w:hAnsi="Times New Roman"/>
          <w:b/>
          <w:bCs/>
          <w:sz w:val="28"/>
          <w:szCs w:val="28"/>
          <w:lang w:val="en-GB"/>
        </w:rPr>
        <w:t xml:space="preserve"> Permanent</w:t>
      </w:r>
    </w:p>
    <w:p w:rsidR="00041646" w:rsidRPr="002B06E3" w:rsidRDefault="00041646" w:rsidP="00041646">
      <w:pPr>
        <w:spacing w:line="360" w:lineRule="auto"/>
        <w:ind w:left="-567" w:firstLine="567"/>
        <w:jc w:val="right"/>
        <w:rPr>
          <w:rFonts w:ascii="Times New Roman" w:eastAsia="Times New Roman" w:hAnsi="Times New Roman"/>
          <w:b/>
          <w:bCs/>
          <w:sz w:val="28"/>
          <w:szCs w:val="28"/>
          <w:lang w:val="en-GB"/>
        </w:rPr>
      </w:pPr>
      <w:proofErr w:type="gramStart"/>
      <w:r w:rsidRPr="002B06E3">
        <w:rPr>
          <w:rFonts w:ascii="Times New Roman" w:eastAsia="Times New Roman" w:hAnsi="Times New Roman"/>
          <w:b/>
          <w:bCs/>
          <w:sz w:val="28"/>
          <w:szCs w:val="28"/>
          <w:lang w:val="en-GB"/>
        </w:rPr>
        <w:t>al</w:t>
      </w:r>
      <w:proofErr w:type="gramEnd"/>
      <w:r w:rsidRPr="002B06E3">
        <w:rPr>
          <w:rFonts w:ascii="Times New Roman" w:eastAsia="Times New Roman" w:hAnsi="Times New Roman"/>
          <w:b/>
          <w:bCs/>
          <w:sz w:val="28"/>
          <w:szCs w:val="28"/>
          <w:lang w:val="en-GB"/>
        </w:rPr>
        <w:t xml:space="preserve"> </w:t>
      </w:r>
      <w:proofErr w:type="spellStart"/>
      <w:r w:rsidRPr="002B06E3">
        <w:rPr>
          <w:rFonts w:ascii="Times New Roman" w:eastAsia="Times New Roman" w:hAnsi="Times New Roman"/>
          <w:b/>
          <w:bCs/>
          <w:sz w:val="28"/>
          <w:szCs w:val="28"/>
          <w:lang w:val="en-GB"/>
        </w:rPr>
        <w:t>Parlamentului</w:t>
      </w:r>
      <w:proofErr w:type="spellEnd"/>
      <w:r w:rsidRPr="002B06E3">
        <w:rPr>
          <w:rFonts w:ascii="Times New Roman" w:eastAsia="Times New Roman" w:hAnsi="Times New Roman"/>
          <w:b/>
          <w:bCs/>
          <w:sz w:val="28"/>
          <w:szCs w:val="28"/>
          <w:lang w:val="en-GB"/>
        </w:rPr>
        <w:t xml:space="preserve"> </w:t>
      </w:r>
      <w:proofErr w:type="spellStart"/>
      <w:r w:rsidRPr="002B06E3">
        <w:rPr>
          <w:rFonts w:ascii="Times New Roman" w:eastAsia="Times New Roman" w:hAnsi="Times New Roman"/>
          <w:b/>
          <w:bCs/>
          <w:sz w:val="28"/>
          <w:szCs w:val="28"/>
          <w:lang w:val="en-GB"/>
        </w:rPr>
        <w:t>Republicii</w:t>
      </w:r>
      <w:proofErr w:type="spellEnd"/>
      <w:r w:rsidRPr="002B06E3">
        <w:rPr>
          <w:rFonts w:ascii="Times New Roman" w:eastAsia="Times New Roman" w:hAnsi="Times New Roman"/>
          <w:b/>
          <w:bCs/>
          <w:sz w:val="28"/>
          <w:szCs w:val="28"/>
          <w:lang w:val="en-GB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2B06E3">
            <w:rPr>
              <w:rFonts w:ascii="Times New Roman" w:eastAsia="Times New Roman" w:hAnsi="Times New Roman"/>
              <w:b/>
              <w:bCs/>
              <w:sz w:val="28"/>
              <w:szCs w:val="28"/>
              <w:lang w:val="en-GB"/>
            </w:rPr>
            <w:t>Moldova</w:t>
          </w:r>
        </w:smartTag>
      </w:smartTag>
    </w:p>
    <w:p w:rsidR="00041646" w:rsidRPr="002B06E3" w:rsidRDefault="00041646" w:rsidP="00041646">
      <w:pPr>
        <w:spacing w:line="360" w:lineRule="auto"/>
        <w:ind w:left="-567" w:firstLine="567"/>
        <w:jc w:val="right"/>
        <w:rPr>
          <w:rFonts w:ascii="Times New Roman" w:eastAsia="Times New Roman" w:hAnsi="Times New Roman"/>
          <w:b/>
          <w:bCs/>
          <w:sz w:val="28"/>
          <w:szCs w:val="28"/>
          <w:lang w:val="en-GB"/>
        </w:rPr>
      </w:pPr>
    </w:p>
    <w:p w:rsidR="00041646" w:rsidRPr="002B06E3" w:rsidRDefault="00041646" w:rsidP="00041646">
      <w:pPr>
        <w:spacing w:line="360" w:lineRule="auto"/>
        <w:ind w:left="-567" w:firstLine="567"/>
        <w:jc w:val="both"/>
        <w:rPr>
          <w:rFonts w:ascii="Times New Roman" w:eastAsia="Times New Roman" w:hAnsi="Times New Roman"/>
          <w:sz w:val="28"/>
          <w:szCs w:val="28"/>
          <w:lang w:val="en-GB"/>
        </w:rPr>
      </w:pPr>
      <w:proofErr w:type="spellStart"/>
      <w:proofErr w:type="gram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În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proofErr w:type="spell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conformitate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cu </w:t>
      </w:r>
      <w:proofErr w:type="spell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prevederile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art.</w:t>
      </w:r>
      <w:proofErr w:type="gram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73 din </w:t>
      </w:r>
      <w:proofErr w:type="spell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Constituţia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proofErr w:type="spell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Republicii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Pr="002B06E3">
            <w:rPr>
              <w:rFonts w:ascii="Times New Roman" w:eastAsia="Times New Roman" w:hAnsi="Times New Roman"/>
              <w:sz w:val="28"/>
              <w:szCs w:val="28"/>
              <w:lang w:val="en-GB"/>
            </w:rPr>
            <w:t>Moldova</w:t>
          </w:r>
        </w:smartTag>
      </w:smartTag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proofErr w:type="spell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şi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ale art. 47 din </w:t>
      </w:r>
      <w:proofErr w:type="spell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Regulamentul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proofErr w:type="spell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Parlamentului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, se </w:t>
      </w:r>
      <w:proofErr w:type="spell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înaintează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cu </w:t>
      </w:r>
      <w:proofErr w:type="spell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titlu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de </w:t>
      </w:r>
      <w:proofErr w:type="spell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iniţiativă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proofErr w:type="spell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legislativă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proofErr w:type="spellStart"/>
      <w:r w:rsidRPr="002B06E3">
        <w:rPr>
          <w:rFonts w:ascii="Times New Roman" w:eastAsia="Times New Roman" w:hAnsi="Times New Roman"/>
          <w:sz w:val="28"/>
          <w:szCs w:val="28"/>
          <w:lang w:val="en-GB"/>
        </w:rPr>
        <w:t>proiectul</w:t>
      </w:r>
      <w:proofErr w:type="spellEnd"/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de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GB"/>
        </w:rPr>
        <w:t>lege</w:t>
      </w:r>
      <w:proofErr w:type="spellEnd"/>
      <w:r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GB"/>
        </w:rPr>
        <w:t>privind</w:t>
      </w:r>
      <w:proofErr w:type="spellEnd"/>
      <w:r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val="en-GB"/>
        </w:rPr>
        <w:t>modificarea</w:t>
      </w:r>
      <w:proofErr w:type="spellEnd"/>
      <w:r>
        <w:rPr>
          <w:rFonts w:ascii="Times New Roman" w:eastAsia="Times New Roman" w:hAnsi="Times New Roman"/>
          <w:sz w:val="28"/>
          <w:szCs w:val="28"/>
          <w:lang w:val="en-GB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GB"/>
        </w:rPr>
        <w:t>Codului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GB"/>
        </w:rPr>
        <w:t>Audiovizualului</w:t>
      </w:r>
      <w:proofErr w:type="spellEnd"/>
      <w:r>
        <w:rPr>
          <w:rFonts w:ascii="Times New Roman" w:eastAsia="Times New Roman" w:hAnsi="Times New Roman"/>
          <w:sz w:val="28"/>
          <w:szCs w:val="28"/>
          <w:lang w:val="en-GB"/>
        </w:rPr>
        <w:t xml:space="preserve"> al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GB"/>
        </w:rPr>
        <w:t>Republicii</w:t>
      </w:r>
      <w:proofErr w:type="spellEnd"/>
      <w:r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eastAsia="Times New Roman" w:hAnsi="Times New Roman"/>
              <w:sz w:val="28"/>
              <w:szCs w:val="28"/>
              <w:lang w:val="en-GB"/>
            </w:rPr>
            <w:t>Moldova</w:t>
          </w:r>
        </w:smartTag>
      </w:smartTag>
      <w:r>
        <w:rPr>
          <w:rFonts w:ascii="Times New Roman" w:eastAsia="Times New Roman" w:hAnsi="Times New Roman"/>
          <w:sz w:val="28"/>
          <w:szCs w:val="28"/>
          <w:lang w:val="en-GB"/>
        </w:rPr>
        <w:t xml:space="preserve"> nr. </w:t>
      </w:r>
      <w:proofErr w:type="gramStart"/>
      <w:r>
        <w:rPr>
          <w:rFonts w:ascii="Times New Roman" w:eastAsia="Times New Roman" w:hAnsi="Times New Roman"/>
          <w:sz w:val="28"/>
          <w:szCs w:val="28"/>
          <w:lang w:val="en-GB"/>
        </w:rPr>
        <w:t xml:space="preserve">260-XVI din 27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GB"/>
        </w:rPr>
        <w:t>iulie</w:t>
      </w:r>
      <w:proofErr w:type="spellEnd"/>
      <w:r>
        <w:rPr>
          <w:rFonts w:ascii="Times New Roman" w:eastAsia="Times New Roman" w:hAnsi="Times New Roman"/>
          <w:sz w:val="28"/>
          <w:szCs w:val="28"/>
          <w:lang w:val="en-GB"/>
        </w:rPr>
        <w:t xml:space="preserve"> 2006,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GB"/>
        </w:rPr>
        <w:t>în</w:t>
      </w:r>
      <w:proofErr w:type="spellEnd"/>
      <w:r>
        <w:rPr>
          <w:rFonts w:ascii="Times New Roman" w:eastAsia="Times New Roman" w:hAnsi="Times New Roman"/>
          <w:sz w:val="28"/>
          <w:szCs w:val="28"/>
          <w:lang w:val="en-GB"/>
        </w:rPr>
        <w:t xml:space="preserve"> mod </w:t>
      </w:r>
      <w:proofErr w:type="spellStart"/>
      <w:r>
        <w:rPr>
          <w:rFonts w:ascii="Times New Roman" w:eastAsia="Times New Roman" w:hAnsi="Times New Roman"/>
          <w:sz w:val="28"/>
          <w:szCs w:val="28"/>
          <w:lang w:val="en-GB"/>
        </w:rPr>
        <w:t>pioritar</w:t>
      </w:r>
      <w:proofErr w:type="spellEnd"/>
      <w:r>
        <w:rPr>
          <w:rFonts w:ascii="Times New Roman" w:eastAsia="Times New Roman" w:hAnsi="Times New Roman"/>
          <w:sz w:val="28"/>
          <w:szCs w:val="28"/>
          <w:lang w:val="en-GB"/>
        </w:rPr>
        <w:t>.</w:t>
      </w:r>
      <w:proofErr w:type="gramEnd"/>
      <w:r>
        <w:rPr>
          <w:rFonts w:ascii="Times New Roman" w:eastAsia="Times New Roman" w:hAnsi="Times New Roman"/>
          <w:sz w:val="28"/>
          <w:szCs w:val="28"/>
          <w:lang w:val="en-GB"/>
        </w:rPr>
        <w:t xml:space="preserve"> </w:t>
      </w:r>
    </w:p>
    <w:p w:rsidR="00041646" w:rsidRPr="002B06E3" w:rsidRDefault="00041646" w:rsidP="00041646">
      <w:pPr>
        <w:spacing w:line="360" w:lineRule="auto"/>
        <w:ind w:left="-567" w:firstLine="567"/>
        <w:rPr>
          <w:rFonts w:ascii="Times New Roman" w:eastAsia="Times New Roman" w:hAnsi="Times New Roman"/>
          <w:b/>
          <w:sz w:val="28"/>
          <w:szCs w:val="28"/>
          <w:lang w:val="en-GB"/>
        </w:rPr>
      </w:pPr>
      <w:proofErr w:type="spellStart"/>
      <w:r w:rsidRPr="002B06E3">
        <w:rPr>
          <w:rFonts w:ascii="Times New Roman" w:eastAsia="Times New Roman" w:hAnsi="Times New Roman"/>
          <w:b/>
          <w:sz w:val="28"/>
          <w:szCs w:val="28"/>
          <w:lang w:val="en-GB"/>
        </w:rPr>
        <w:t>Anexă</w:t>
      </w:r>
      <w:proofErr w:type="spellEnd"/>
      <w:r w:rsidRPr="002B06E3">
        <w:rPr>
          <w:rFonts w:ascii="Times New Roman" w:eastAsia="Times New Roman" w:hAnsi="Times New Roman"/>
          <w:b/>
          <w:sz w:val="28"/>
          <w:szCs w:val="28"/>
          <w:lang w:val="en-GB"/>
        </w:rPr>
        <w:t>:</w:t>
      </w:r>
    </w:p>
    <w:p w:rsidR="00041646" w:rsidRPr="002B06E3" w:rsidRDefault="00041646" w:rsidP="00041646">
      <w:pPr>
        <w:spacing w:after="0" w:line="360" w:lineRule="auto"/>
        <w:ind w:left="-207"/>
        <w:rPr>
          <w:rFonts w:ascii="Times New Roman" w:eastAsia="Times New Roman" w:hAnsi="Times New Roman"/>
          <w:bCs/>
          <w:sz w:val="28"/>
          <w:szCs w:val="28"/>
          <w:lang w:val="en-GB"/>
        </w:rPr>
      </w:pPr>
      <w:r>
        <w:rPr>
          <w:rFonts w:ascii="Times New Roman" w:eastAsia="Times New Roman" w:hAnsi="Times New Roman"/>
          <w:bCs/>
          <w:sz w:val="28"/>
          <w:szCs w:val="28"/>
          <w:lang w:val="en-GB"/>
        </w:rPr>
        <w:t xml:space="preserve">1.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en-GB"/>
        </w:rPr>
        <w:t>Proiectul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en-GB"/>
        </w:rPr>
        <w:t xml:space="preserve"> de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en-GB"/>
        </w:rPr>
        <w:t>lege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en-GB"/>
        </w:rPr>
        <w:t xml:space="preserve">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val="en-GB"/>
        </w:rPr>
        <w:t xml:space="preserve">(1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en-GB"/>
        </w:rPr>
        <w:t>filă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en-GB"/>
        </w:rPr>
        <w:t>)</w:t>
      </w:r>
      <w:proofErr w:type="gramEnd"/>
    </w:p>
    <w:p w:rsidR="00041646" w:rsidRPr="002B06E3" w:rsidRDefault="00041646" w:rsidP="00041646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val="en-GB"/>
        </w:rPr>
      </w:pPr>
      <w:r w:rsidRPr="002B06E3">
        <w:rPr>
          <w:rFonts w:ascii="Times New Roman" w:eastAsia="Times New Roman" w:hAnsi="Times New Roman"/>
          <w:bCs/>
          <w:sz w:val="28"/>
          <w:szCs w:val="28"/>
          <w:lang w:val="en-GB"/>
        </w:rPr>
        <w:t xml:space="preserve">Nota </w:t>
      </w:r>
      <w:proofErr w:type="spellStart"/>
      <w:r w:rsidRPr="002B06E3">
        <w:rPr>
          <w:rFonts w:ascii="Times New Roman" w:eastAsia="Times New Roman" w:hAnsi="Times New Roman"/>
          <w:bCs/>
          <w:sz w:val="28"/>
          <w:szCs w:val="28"/>
          <w:lang w:val="en-GB"/>
        </w:rPr>
        <w:t>informativă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en-GB"/>
        </w:rPr>
        <w:t xml:space="preserve"> (1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val="en-GB"/>
        </w:rPr>
        <w:t>filă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val="en-GB"/>
        </w:rPr>
        <w:t>)</w:t>
      </w:r>
    </w:p>
    <w:p w:rsidR="00041646" w:rsidRPr="002B06E3" w:rsidRDefault="00041646" w:rsidP="00041646">
      <w:pPr>
        <w:spacing w:after="0" w:line="360" w:lineRule="auto"/>
        <w:ind w:left="-207"/>
        <w:rPr>
          <w:rFonts w:ascii="Times New Roman" w:eastAsia="Times New Roman" w:hAnsi="Times New Roman"/>
          <w:b/>
          <w:bCs/>
          <w:sz w:val="28"/>
          <w:szCs w:val="28"/>
          <w:lang w:val="en-GB"/>
        </w:rPr>
      </w:pPr>
    </w:p>
    <w:p w:rsidR="00041646" w:rsidRPr="002B06E3" w:rsidRDefault="00041646" w:rsidP="00041646">
      <w:pPr>
        <w:spacing w:line="360" w:lineRule="auto"/>
        <w:ind w:left="-567" w:firstLine="567"/>
        <w:rPr>
          <w:rFonts w:ascii="Times New Roman" w:eastAsia="Times New Roman" w:hAnsi="Times New Roman"/>
          <w:b/>
          <w:bCs/>
          <w:sz w:val="28"/>
          <w:szCs w:val="28"/>
          <w:lang w:val="en-GB"/>
        </w:rPr>
      </w:pPr>
    </w:p>
    <w:p w:rsidR="00041646" w:rsidRDefault="00041646" w:rsidP="00041646">
      <w:pPr>
        <w:spacing w:line="360" w:lineRule="auto"/>
        <w:ind w:left="-567" w:firstLine="567"/>
        <w:outlineLvl w:val="0"/>
        <w:rPr>
          <w:rFonts w:ascii="Times New Roman" w:eastAsia="Times New Roman" w:hAnsi="Times New Roman"/>
          <w:sz w:val="28"/>
          <w:szCs w:val="28"/>
        </w:rPr>
      </w:pPr>
      <w:r w:rsidRPr="002B06E3">
        <w:rPr>
          <w:rFonts w:ascii="Times New Roman" w:eastAsia="Times New Roman" w:hAnsi="Times New Roman"/>
          <w:sz w:val="28"/>
          <w:szCs w:val="28"/>
          <w:lang w:val="en-GB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val="en-GB"/>
        </w:rPr>
        <w:t>Deputatul</w:t>
      </w:r>
      <w:proofErr w:type="spellEnd"/>
      <w:r w:rsidRPr="002B06E3">
        <w:rPr>
          <w:rFonts w:ascii="Times New Roman" w:eastAsia="Times New Roman" w:hAnsi="Times New Roman"/>
          <w:b/>
          <w:bCs/>
          <w:sz w:val="28"/>
          <w:szCs w:val="28"/>
          <w:lang w:val="en-GB"/>
        </w:rPr>
        <w:t xml:space="preserve"> </w:t>
      </w:r>
      <w:proofErr w:type="spellStart"/>
      <w:r w:rsidRPr="002B06E3">
        <w:rPr>
          <w:rFonts w:ascii="Times New Roman" w:eastAsia="Times New Roman" w:hAnsi="Times New Roman"/>
          <w:b/>
          <w:bCs/>
          <w:sz w:val="28"/>
          <w:szCs w:val="28"/>
          <w:lang w:val="en-GB"/>
        </w:rPr>
        <w:t>în</w:t>
      </w:r>
      <w:proofErr w:type="spellEnd"/>
      <w:r w:rsidRPr="002B06E3">
        <w:rPr>
          <w:rFonts w:ascii="Times New Roman" w:eastAsia="Times New Roman" w:hAnsi="Times New Roman"/>
          <w:b/>
          <w:bCs/>
          <w:sz w:val="28"/>
          <w:szCs w:val="28"/>
          <w:lang w:val="en-GB"/>
        </w:rPr>
        <w:t xml:space="preserve"> Pa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rlament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>:</w:t>
      </w:r>
    </w:p>
    <w:p w:rsidR="00041646" w:rsidRDefault="00041646" w:rsidP="00041646"/>
    <w:p w:rsidR="00041646" w:rsidRDefault="00041646" w:rsidP="00DD6EBC">
      <w:pPr>
        <w:jc w:val="right"/>
        <w:outlineLvl w:val="0"/>
        <w:rPr>
          <w:rFonts w:ascii="Times New Roman" w:hAnsi="Times New Roman"/>
          <w:iCs/>
          <w:sz w:val="24"/>
          <w:szCs w:val="24"/>
          <w:lang w:val="ro-RO"/>
        </w:rPr>
      </w:pPr>
    </w:p>
    <w:p w:rsidR="00041646" w:rsidRDefault="00041646" w:rsidP="00DD6EBC">
      <w:pPr>
        <w:jc w:val="right"/>
        <w:outlineLvl w:val="0"/>
        <w:rPr>
          <w:rFonts w:ascii="Times New Roman" w:hAnsi="Times New Roman"/>
          <w:iCs/>
          <w:sz w:val="24"/>
          <w:szCs w:val="24"/>
          <w:lang w:val="ro-RO"/>
        </w:rPr>
      </w:pPr>
    </w:p>
    <w:p w:rsidR="00041646" w:rsidRDefault="00041646" w:rsidP="00DD6EBC">
      <w:pPr>
        <w:jc w:val="right"/>
        <w:outlineLvl w:val="0"/>
        <w:rPr>
          <w:rFonts w:ascii="Times New Roman" w:hAnsi="Times New Roman"/>
          <w:iCs/>
          <w:sz w:val="24"/>
          <w:szCs w:val="24"/>
          <w:lang w:val="ro-RO"/>
        </w:rPr>
      </w:pPr>
    </w:p>
    <w:p w:rsidR="00041646" w:rsidRDefault="00041646" w:rsidP="00DD6EBC">
      <w:pPr>
        <w:jc w:val="right"/>
        <w:outlineLvl w:val="0"/>
        <w:rPr>
          <w:rFonts w:ascii="Times New Roman" w:hAnsi="Times New Roman"/>
          <w:iCs/>
          <w:sz w:val="24"/>
          <w:szCs w:val="24"/>
          <w:lang w:val="ro-RO"/>
        </w:rPr>
      </w:pPr>
    </w:p>
    <w:p w:rsidR="00DD6EBC" w:rsidRPr="00DA6827" w:rsidRDefault="00DA6827" w:rsidP="00DD6EBC">
      <w:pPr>
        <w:jc w:val="right"/>
        <w:outlineLvl w:val="0"/>
        <w:rPr>
          <w:rFonts w:ascii="Times New Roman" w:hAnsi="Times New Roman"/>
          <w:iCs/>
          <w:sz w:val="24"/>
          <w:szCs w:val="24"/>
          <w:lang w:val="ro-RO"/>
        </w:rPr>
      </w:pPr>
      <w:r>
        <w:rPr>
          <w:rFonts w:ascii="Times New Roman" w:hAnsi="Times New Roman"/>
          <w:iCs/>
          <w:sz w:val="24"/>
          <w:szCs w:val="24"/>
          <w:lang w:val="ro-RO"/>
        </w:rPr>
        <w:lastRenderedPageBreak/>
        <w:t>Proiect</w:t>
      </w:r>
    </w:p>
    <w:p w:rsidR="004C6745" w:rsidRDefault="004C6745" w:rsidP="00DD6EBC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4C6745" w:rsidRDefault="004C6745" w:rsidP="00DD6EBC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4C6745" w:rsidRDefault="004C6745" w:rsidP="00DD6EBC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4C6745" w:rsidRDefault="004C6745" w:rsidP="00DD6EBC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DD6EBC" w:rsidRDefault="00DD6EBC" w:rsidP="00DD6EBC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t>Lege privind modificarea</w:t>
      </w:r>
    </w:p>
    <w:p w:rsidR="00DD6EBC" w:rsidRDefault="00DD6EBC" w:rsidP="00DD6EB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o-RO" w:eastAsia="ro-RO" w:bidi="he-IL"/>
        </w:rPr>
        <w:t>Codului audiovizualului al Republicii Moldova nr.260-XVI din 27 iulie 2006</w:t>
      </w:r>
    </w:p>
    <w:p w:rsidR="00DD6EBC" w:rsidRDefault="00DD6EBC" w:rsidP="00DD6EB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</w:p>
    <w:p w:rsidR="00DD6EBC" w:rsidRDefault="00DD6EBC" w:rsidP="00DD6EB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</w:p>
    <w:p w:rsidR="00DD6EBC" w:rsidRDefault="00DD6EBC" w:rsidP="00DD6EB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Parlamentul adoptă prezenta lege organică.</w:t>
      </w:r>
    </w:p>
    <w:p w:rsidR="00DD6EBC" w:rsidRDefault="00DD6EBC" w:rsidP="00DD6E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o-RO" w:eastAsia="ro-RO" w:bidi="he-IL"/>
        </w:rPr>
      </w:pPr>
    </w:p>
    <w:p w:rsidR="00DD6EBC" w:rsidRDefault="00DD6EBC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o-RO" w:eastAsia="ro-RO" w:bidi="he-IL"/>
        </w:rPr>
        <w:t xml:space="preserve">Articol unic.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– Codul audiovizualului al Republicii Moldova nr.</w:t>
      </w:r>
      <w:r w:rsidR="00DA6827"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260-XVI din 27 iulie 2006 (Monitorul Oficial al Republicii Moldova, 2006, nr.</w:t>
      </w:r>
      <w:r w:rsidR="00DA6827"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131–133, art.</w:t>
      </w:r>
      <w:r w:rsidR="00DA6827"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679), cu modificările 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ș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i completările ulterioare, se modifică după cum urmează:</w:t>
      </w:r>
    </w:p>
    <w:p w:rsidR="00DD6EBC" w:rsidRDefault="00DD6EBC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1. La articolul 37 alineatul (4), sintagma “se publică pe pagina web a Consiliului Coordonator al Audiovizualului” se substituie cu sintagma “se publică, în conformitate cu art.</w:t>
      </w:r>
      <w:r w:rsidR="00DA6827"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40 alin.</w:t>
      </w:r>
      <w:r w:rsidR="00DA6827"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(6)”.</w:t>
      </w:r>
    </w:p>
    <w:p w:rsidR="00DD6EBC" w:rsidRDefault="00DD6EBC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2. La articolul 38:</w:t>
      </w:r>
    </w:p>
    <w:p w:rsidR="00DD6EBC" w:rsidRDefault="00DD6EBC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alineatul (4) se completează în final cu textul “, în conformitate cu art.</w:t>
      </w:r>
      <w:r w:rsidR="00DA6827"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40 alin.</w:t>
      </w:r>
      <w:r w:rsidR="00DA6827"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(6)”;</w:t>
      </w:r>
    </w:p>
    <w:p w:rsidR="00DD6EBC" w:rsidRDefault="00DD6EBC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alineatul (10), sintagma “neatacată în termenul stabilit de lege constituie, de drept, titlu executoriu” se substituie cu sintagma “este executorie din ziua publicării, în conformitate cu art.</w:t>
      </w:r>
      <w:r w:rsidR="00DA6827"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40 alin.</w:t>
      </w:r>
      <w:r w:rsidR="00DA6827"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(6)”.</w:t>
      </w:r>
    </w:p>
    <w:p w:rsidR="00DD6EBC" w:rsidRDefault="00DD6EBC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3. La articolul 40:</w:t>
      </w:r>
    </w:p>
    <w:p w:rsidR="00DD6EBC" w:rsidRDefault="00DD6EBC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alineatul (3), sintagma “care intră în vigoare la data publicării în Monitorul Oficial al Republicii Moldova” se substituie cu sintagma „care intră în vigoare în conformitate cu alin.</w:t>
      </w:r>
      <w:r w:rsidR="00DA6827"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(6)”;</w:t>
      </w:r>
    </w:p>
    <w:p w:rsidR="00DD6EBC" w:rsidRDefault="00DD6EBC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alineatul (4), sintagma “se publică în Monitorul Oficial al Republicii Moldova şi pe pagina web” se substituie cu sintagma „se publică în conformitate cu alin.</w:t>
      </w:r>
      <w:r w:rsidR="00DA6827"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(6)”;</w:t>
      </w:r>
    </w:p>
    <w:p w:rsidR="00DD6EBC" w:rsidRDefault="00DD6EBC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articolul se completează cu alineatul (6) cu următorul cuprins:</w:t>
      </w:r>
    </w:p>
    <w:p w:rsidR="00DD6EBC" w:rsidRDefault="00DD6EBC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„(6) Deciziile de aplicare a sanc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iunilor prevăzute în art.</w:t>
      </w:r>
      <w:r w:rsidR="00DA6827"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38 se publică pe pagina web a Consiliului Coordonator al Audiovizualului în termen de 24 de ore 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ș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i intră în vigoare la data publicării pe pagina </w:t>
      </w:r>
      <w:proofErr w:type="spellStart"/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www.cca.md</w:t>
      </w:r>
      <w:proofErr w:type="spellEnd"/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. Celelalte decizii se publică 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ș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i intră în vigoare la data publicării în Monitorul Oficial al Republicii Moldova”.</w:t>
      </w:r>
    </w:p>
    <w:p w:rsidR="00DD6EBC" w:rsidRDefault="00DD6EBC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</w:p>
    <w:p w:rsidR="00DA6827" w:rsidRDefault="00DA6827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b/>
          <w:bCs/>
          <w:sz w:val="28"/>
          <w:szCs w:val="28"/>
          <w:lang w:val="ro-RO" w:eastAsia="ro-RO" w:bidi="he-IL"/>
        </w:rPr>
      </w:pPr>
    </w:p>
    <w:p w:rsidR="00DA6827" w:rsidRDefault="00DA6827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b/>
          <w:bCs/>
          <w:sz w:val="28"/>
          <w:szCs w:val="28"/>
          <w:lang w:val="ro-RO" w:eastAsia="ro-RO" w:bidi="he-IL"/>
        </w:rPr>
      </w:pPr>
    </w:p>
    <w:p w:rsidR="00DA6827" w:rsidRDefault="00DA6827" w:rsidP="00DA6827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b/>
          <w:bCs/>
          <w:sz w:val="28"/>
          <w:szCs w:val="28"/>
          <w:lang w:val="ro-RO" w:eastAsia="ro-RO" w:bidi="he-IL"/>
        </w:rPr>
      </w:pPr>
    </w:p>
    <w:p w:rsidR="00DD6EBC" w:rsidRDefault="00DD6EBC" w:rsidP="004C6745">
      <w:pPr>
        <w:spacing w:after="0" w:line="240" w:lineRule="auto"/>
        <w:ind w:left="-540"/>
        <w:jc w:val="both"/>
        <w:rPr>
          <w:rFonts w:ascii="Times New Roman" w:eastAsia="Times New Roman" w:hAnsi="Times New Roman"/>
          <w:b/>
          <w:bCs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o-RO" w:eastAsia="ro-RO" w:bidi="he-IL"/>
        </w:rPr>
        <w:t xml:space="preserve">PREŞEDINTELE PARLAMENTULUI                                   </w:t>
      </w:r>
      <w:r w:rsidR="004C6745">
        <w:rPr>
          <w:rFonts w:ascii="Times New Roman" w:eastAsia="Times New Roman" w:hAnsi="Times New Roman"/>
          <w:b/>
          <w:bCs/>
          <w:sz w:val="28"/>
          <w:szCs w:val="28"/>
          <w:lang w:val="ro-RO" w:eastAsia="ro-RO" w:bidi="he-IL"/>
        </w:rPr>
        <w:t xml:space="preserve">          </w:t>
      </w:r>
      <w:r>
        <w:rPr>
          <w:rFonts w:ascii="Times New Roman" w:eastAsia="Times New Roman" w:hAnsi="Times New Roman"/>
          <w:b/>
          <w:bCs/>
          <w:sz w:val="28"/>
          <w:szCs w:val="28"/>
          <w:lang w:val="ro-RO" w:eastAsia="ro-RO" w:bidi="he-IL"/>
        </w:rPr>
        <w:t xml:space="preserve">  Marian LUPU</w:t>
      </w:r>
    </w:p>
    <w:p w:rsidR="00513E07" w:rsidRDefault="00513E07"/>
    <w:p w:rsidR="00041646" w:rsidRDefault="00041646"/>
    <w:p w:rsidR="00041646" w:rsidRDefault="00041646"/>
    <w:p w:rsidR="00041646" w:rsidRDefault="00041646" w:rsidP="0004164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041646" w:rsidRDefault="00041646" w:rsidP="0004164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t>Notă informativă</w:t>
      </w:r>
    </w:p>
    <w:p w:rsidR="00041646" w:rsidRDefault="00041646" w:rsidP="0004164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t>la proiectul de lege privind modificarea</w:t>
      </w:r>
    </w:p>
    <w:p w:rsidR="00041646" w:rsidRDefault="00041646" w:rsidP="0004164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o-RO" w:eastAsia="ro-RO" w:bidi="he-IL"/>
        </w:rPr>
        <w:t>Codului audiovizualului al Republicii Moldova nr.260-XVI din 27 iulie 2006</w:t>
      </w:r>
    </w:p>
    <w:p w:rsidR="00041646" w:rsidRDefault="00041646" w:rsidP="0004164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</w:p>
    <w:p w:rsidR="00041646" w:rsidRDefault="00041646" w:rsidP="0004164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</w:p>
    <w:p w:rsidR="00041646" w:rsidRDefault="00041646" w:rsidP="00041646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Consiliul Coordonator al Audiovizualului, în calitate de autoritate publică autonomă în domeniu – reprezentant şi garant interesului public în domeniul audiovizualului, este autoritatea responsabilă pentru implementarea şi respectarea 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 xml:space="preserve">Codului audiovizualului al Republicii Moldova nr.260-XVI din 27 iulie 2006 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ș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i a tratatelor internaţionale în domeniul audiovizualului, la care Republica Moldova este parte. În spiritul drepturilor şi libertăţilor constituţionale, în vederea asigurării apărării drepturilor consumatorului de programe de a recepţiona informaţii corecte şi obiective, care ar contribui la libera formare a opiniei, instituirea principiilor democratice de funcţionare a audiovizualului din Republica Moldova, Consiliul Coordonator al Audiovizualului este obligat să supravegheze aplicarea şi respectarea prevederilor 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Codului audiovizualului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(art. 37).</w:t>
      </w:r>
    </w:p>
    <w:p w:rsidR="00041646" w:rsidRDefault="00041646" w:rsidP="00041646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În acest scop, pentru autoritatea na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ională din domeniul audiovizualului a fost instituită competen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a de a aplica gradual, pentru încălcarea de către radiodifuzori 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ș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i distribuitorii de servicii, sanc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iunile prevăzute în art. 38 din 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Codului audiovizualului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: 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a) avertizare publică; b) retragere a dreptului de a difuza anunţuri publicitare pentru o anumită perioadă; c) amendă; d) suspendare a licenţei de emisie pentru o anumită perioadă; e) retragere a licenţei de emisie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. Exercitarea 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de facto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a acestei atribu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ii de către Consiliului Coordonator al Audiovizualului, pe parcursul ultimului an, a fost zădărnicită, pe lângă anumi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i factori de ordin subiectiv, 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ș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i de calitatea reglementărilor art.38 alin.(10) din 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Codului audiovizualului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: „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Decizia Consiliului Coordonator al Audiovizualului privind aplicarea sancţiunilor neatacată în termenul stabilit de lege constituie, de drept, titlu executoriu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”.</w:t>
      </w:r>
    </w:p>
    <w:p w:rsidR="00041646" w:rsidRDefault="00041646" w:rsidP="00041646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Proiectul de lege, astfel, are ca obiect înlăturarea acestei deficien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e din art.38 alin.(10) al 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Codului audiovizualului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. Modificarea altor prevederi din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 xml:space="preserve"> Codului audiovizualului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, în conformitate cu proiectul de </w:t>
      </w:r>
      <w:r>
        <w:rPr>
          <w:rFonts w:ascii="Times New Roman" w:hAnsi="Times New Roman"/>
          <w:i/>
          <w:iCs/>
          <w:sz w:val="28"/>
          <w:szCs w:val="28"/>
          <w:lang w:val="ro-RO"/>
        </w:rPr>
        <w:t xml:space="preserve">Lege privind modificarea 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Codului audiovizualului al Republicii Moldova nr.260-XVI din 27 iulie 2006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 în discu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ie, este determinată de modificarea art.38 alin.(10) din 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Codului audiovizualului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.</w:t>
      </w:r>
    </w:p>
    <w:p w:rsidR="00041646" w:rsidRDefault="00041646" w:rsidP="00041646">
      <w:pPr>
        <w:spacing w:after="0" w:line="240" w:lineRule="auto"/>
        <w:ind w:left="-540" w:firstLine="540"/>
        <w:jc w:val="both"/>
        <w:rPr>
          <w:rFonts w:ascii="Times New Roman" w:eastAsia="Times New Roman" w:hAnsi="Times New Roman"/>
          <w:sz w:val="28"/>
          <w:szCs w:val="28"/>
          <w:lang w:val="ro-RO" w:eastAsia="ro-RO" w:bidi="he-IL"/>
        </w:rPr>
      </w:pP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inem să men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ionăm, totodată, că proiectul de lege în discu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ie nu îngrăde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ș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te dreptul radiodifuzorilor 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ș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i distribuitorilor de servicii de a ataca în instan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a de judecată deciziile Consiliului Coordonator al Audiovizualului. Potrivit art. 40 alin.(5) din 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Codului audiovizualului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, care rămâne în vigoare în continuare, „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Deciziile Consiliului Coordonator al Audiovizualului pot fi contestate în instanţă de contencios administrativ de către orice persoană care se consideră prejudiciată de acestea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 xml:space="preserve">”. Totodată, potrivit </w:t>
      </w:r>
      <w:r>
        <w:rPr>
          <w:rFonts w:ascii="Times New Roman" w:eastAsia="Times New Roman" w:hAnsi="Times New Roman"/>
          <w:i/>
          <w:iCs/>
          <w:sz w:val="28"/>
          <w:szCs w:val="28"/>
          <w:lang w:val="ro-RO" w:eastAsia="ro-RO" w:bidi="he-IL"/>
        </w:rPr>
        <w:t>Legii contenciosului administrativ nr. 793-XIV din 10.02.2000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, instan</w:t>
      </w:r>
      <w:r>
        <w:rPr>
          <w:rFonts w:ascii="Tahoma" w:eastAsia="Times New Roman" w:hAnsi="Tahoma" w:cs="Tahoma"/>
          <w:sz w:val="28"/>
          <w:szCs w:val="28"/>
          <w:lang w:val="ro-RO" w:eastAsia="ro-RO" w:bidi="he-IL"/>
        </w:rPr>
        <w:t>ț</w:t>
      </w:r>
      <w:r>
        <w:rPr>
          <w:rFonts w:ascii="Times New Roman" w:eastAsia="Times New Roman" w:hAnsi="Times New Roman"/>
          <w:sz w:val="28"/>
          <w:szCs w:val="28"/>
          <w:lang w:val="ro-RO" w:eastAsia="ro-RO" w:bidi="he-IL"/>
        </w:rPr>
        <w:t>a de judecată poate dispune suspendarea deciziilor ilegale ale Consiliului Coordonator al Audiovizualului.</w:t>
      </w:r>
    </w:p>
    <w:p w:rsidR="00041646" w:rsidRDefault="00041646" w:rsidP="00041646">
      <w:pPr>
        <w:rPr>
          <w:lang w:val="ro-RO"/>
        </w:rPr>
      </w:pPr>
    </w:p>
    <w:p w:rsidR="00041646" w:rsidRPr="00041646" w:rsidRDefault="00041646">
      <w:pPr>
        <w:rPr>
          <w:rFonts w:ascii="Times New Roman" w:hAnsi="Times New Roman"/>
          <w:b/>
          <w:sz w:val="28"/>
          <w:szCs w:val="28"/>
          <w:lang w:val="ro-RO"/>
        </w:rPr>
      </w:pPr>
      <w:r w:rsidRPr="00E01B19">
        <w:rPr>
          <w:rFonts w:ascii="Times New Roman" w:hAnsi="Times New Roman"/>
          <w:b/>
          <w:sz w:val="28"/>
          <w:szCs w:val="28"/>
          <w:lang w:val="ro-RO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     </w:t>
      </w:r>
      <w:r w:rsidRPr="00E01B19">
        <w:rPr>
          <w:rFonts w:ascii="Times New Roman" w:hAnsi="Times New Roman"/>
          <w:b/>
          <w:sz w:val="28"/>
          <w:szCs w:val="28"/>
          <w:lang w:val="ro-RO"/>
        </w:rPr>
        <w:t>Deputatul în Parlament</w:t>
      </w:r>
      <w:r>
        <w:rPr>
          <w:rFonts w:ascii="Times New Roman" w:hAnsi="Times New Roman"/>
          <w:b/>
          <w:sz w:val="28"/>
          <w:szCs w:val="28"/>
          <w:lang w:val="ro-RO"/>
        </w:rPr>
        <w:t>:</w:t>
      </w:r>
    </w:p>
    <w:sectPr w:rsidR="00041646" w:rsidRPr="00041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B002B"/>
    <w:multiLevelType w:val="hybridMultilevel"/>
    <w:tmpl w:val="39303084"/>
    <w:lvl w:ilvl="0" w:tplc="47B0B3CC">
      <w:start w:val="2"/>
      <w:numFmt w:val="decimal"/>
      <w:lvlText w:val="%1."/>
      <w:lvlJc w:val="left"/>
      <w:pPr>
        <w:tabs>
          <w:tab w:val="num" w:pos="153"/>
        </w:tabs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6EBC"/>
    <w:rsid w:val="00041646"/>
    <w:rsid w:val="004C6745"/>
    <w:rsid w:val="00513E07"/>
    <w:rsid w:val="00A01014"/>
    <w:rsid w:val="00DA6827"/>
    <w:rsid w:val="00DA78F5"/>
    <w:rsid w:val="00DD6EBC"/>
    <w:rsid w:val="00FA2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6EBC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rsid w:val="00DD6EB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semiHidden/>
    <w:rsid w:val="00DA68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1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FAC77E-AAA9-4D3D-B42F-F0FC466F389E}"/>
</file>

<file path=customXml/itemProps2.xml><?xml version="1.0" encoding="utf-8"?>
<ds:datastoreItem xmlns:ds="http://schemas.openxmlformats.org/officeDocument/2006/customXml" ds:itemID="{CE1AD3AE-A677-40ED-93E8-1E366912E285}"/>
</file>

<file path=customXml/itemProps3.xml><?xml version="1.0" encoding="utf-8"?>
<ds:datastoreItem xmlns:ds="http://schemas.openxmlformats.org/officeDocument/2006/customXml" ds:itemID="{BD929215-FB26-4ADA-997F-B0870EE1238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791</Words>
  <Characters>4636</Characters>
  <Application>Microsoft Office Word</Application>
  <DocSecurity>0</DocSecurity>
  <Lines>1159</Lines>
  <Paragraphs>271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PROIECT</vt:lpstr>
    </vt:vector>
  </TitlesOfParts>
  <Company>AP</Company>
  <LinksUpToDate>false</LinksUpToDate>
  <CharactersWithSpaces>5156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1545,2011.ro</dc:title>
  <dc:subject/>
  <dc:creator>User</dc:creator>
  <cp:keywords/>
  <dc:description/>
  <cp:lastModifiedBy>user</cp:lastModifiedBy>
  <cp:revision>2</cp:revision>
  <cp:lastPrinted>2011-07-06T06:00:00Z</cp:lastPrinted>
  <dcterms:created xsi:type="dcterms:W3CDTF">2011-07-18T13:17:00Z</dcterms:created>
  <dcterms:modified xsi:type="dcterms:W3CDTF">2011-07-18T13:17:00Z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