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7FD5D6" w14:textId="77777777" w:rsidR="004F6D57" w:rsidRPr="00995DF8" w:rsidRDefault="004F6D57" w:rsidP="00995DF8">
      <w:pPr>
        <w:tabs>
          <w:tab w:val="left" w:pos="7513"/>
        </w:tabs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A4AB077" w14:textId="77777777" w:rsidR="00995DF8" w:rsidRDefault="00995DF8" w:rsidP="00995DF8">
      <w:pPr>
        <w:tabs>
          <w:tab w:val="left" w:pos="7513"/>
        </w:tabs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</w:p>
    <w:p w14:paraId="27485AD0" w14:textId="77777777" w:rsidR="00995DF8" w:rsidRDefault="00995DF8" w:rsidP="00995DF8">
      <w:pPr>
        <w:tabs>
          <w:tab w:val="left" w:pos="7513"/>
        </w:tabs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</w:p>
    <w:p w14:paraId="6A3B660C" w14:textId="77777777" w:rsidR="00995DF8" w:rsidRDefault="00995DF8" w:rsidP="00995DF8">
      <w:pPr>
        <w:tabs>
          <w:tab w:val="left" w:pos="7513"/>
        </w:tabs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</w:p>
    <w:p w14:paraId="7A7A28FF" w14:textId="77777777" w:rsidR="00995DF8" w:rsidRDefault="00995DF8" w:rsidP="00995DF8">
      <w:pPr>
        <w:tabs>
          <w:tab w:val="left" w:pos="7513"/>
        </w:tabs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</w:p>
    <w:p w14:paraId="468543B7" w14:textId="77777777" w:rsidR="00995DF8" w:rsidRDefault="00995DF8" w:rsidP="00995DF8">
      <w:pPr>
        <w:tabs>
          <w:tab w:val="left" w:pos="7513"/>
        </w:tabs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</w:p>
    <w:p w14:paraId="0E63BF45" w14:textId="3B83B360" w:rsidR="004F6D57" w:rsidRPr="00995DF8" w:rsidRDefault="004F6D57" w:rsidP="00995DF8">
      <w:pPr>
        <w:tabs>
          <w:tab w:val="left" w:pos="7513"/>
        </w:tabs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  <w:r w:rsidRPr="00995DF8">
        <w:rPr>
          <w:rFonts w:ascii="Times New Roman" w:hAnsi="Times New Roman" w:cs="Times New Roman"/>
          <w:b/>
          <w:spacing w:val="80"/>
          <w:sz w:val="28"/>
          <w:szCs w:val="28"/>
        </w:rPr>
        <w:t>HOTĂRÂRE</w:t>
      </w:r>
    </w:p>
    <w:p w14:paraId="40BB2F43" w14:textId="77777777" w:rsidR="004F6D57" w:rsidRPr="00995DF8" w:rsidRDefault="004F6D57" w:rsidP="00995DF8">
      <w:pPr>
        <w:tabs>
          <w:tab w:val="left" w:pos="7513"/>
          <w:tab w:val="left" w:pos="7797"/>
        </w:tabs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Hlk27554904"/>
    </w:p>
    <w:p w14:paraId="6BDF28CA" w14:textId="04FD8D54" w:rsidR="004F6D57" w:rsidRPr="00995DF8" w:rsidRDefault="004F6D57" w:rsidP="00995DF8">
      <w:pPr>
        <w:tabs>
          <w:tab w:val="left" w:pos="7513"/>
          <w:tab w:val="left" w:pos="7797"/>
        </w:tabs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5DF8">
        <w:rPr>
          <w:rFonts w:ascii="Times New Roman" w:hAnsi="Times New Roman" w:cs="Times New Roman"/>
          <w:b/>
          <w:sz w:val="28"/>
          <w:szCs w:val="28"/>
        </w:rPr>
        <w:t xml:space="preserve">cu privire la încheierea primei sesiuni </w:t>
      </w:r>
    </w:p>
    <w:p w14:paraId="23AD7E54" w14:textId="04F789D8" w:rsidR="004F6D57" w:rsidRPr="00995DF8" w:rsidRDefault="00C549B4" w:rsidP="00995DF8">
      <w:pPr>
        <w:tabs>
          <w:tab w:val="left" w:pos="7513"/>
          <w:tab w:val="left" w:pos="7797"/>
        </w:tabs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5DF8">
        <w:rPr>
          <w:rFonts w:ascii="Times New Roman" w:hAnsi="Times New Roman" w:cs="Times New Roman"/>
          <w:b/>
          <w:sz w:val="28"/>
          <w:szCs w:val="28"/>
        </w:rPr>
        <w:t xml:space="preserve">ordinare </w:t>
      </w:r>
      <w:r w:rsidR="004F6D57" w:rsidRPr="00995DF8">
        <w:rPr>
          <w:rFonts w:ascii="Times New Roman" w:hAnsi="Times New Roman" w:cs="Times New Roman"/>
          <w:b/>
          <w:sz w:val="28"/>
          <w:szCs w:val="28"/>
        </w:rPr>
        <w:t>a anului 2024</w:t>
      </w:r>
    </w:p>
    <w:p w14:paraId="51D42233" w14:textId="2D538E2C" w:rsidR="004F6D57" w:rsidRPr="00995DF8" w:rsidRDefault="004F6D57" w:rsidP="00995DF8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95DF8">
        <w:rPr>
          <w:rFonts w:ascii="Times New Roman" w:hAnsi="Times New Roman" w:cs="Times New Roman"/>
          <w:noProof/>
          <w:sz w:val="28"/>
          <w:szCs w:val="28"/>
          <w:lang w:eastAsia="ro-R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62E4C1C" wp14:editId="4A9957D2">
                <wp:simplePos x="0" y="0"/>
                <wp:positionH relativeFrom="page">
                  <wp:align>center</wp:align>
                </wp:positionH>
                <wp:positionV relativeFrom="paragraph">
                  <wp:posOffset>5080</wp:posOffset>
                </wp:positionV>
                <wp:extent cx="3562102" cy="0"/>
                <wp:effectExtent l="0" t="0" r="0" b="0"/>
                <wp:wrapNone/>
                <wp:docPr id="4" name="Conector drept cu săgeată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562102" cy="0"/>
                        </a:xfrm>
                        <a:prstGeom prst="straightConnector1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9A92704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drept cu săgeată 1" o:spid="_x0000_s1026" type="#_x0000_t32" style="position:absolute;margin-left:0;margin-top:.4pt;width:280.5pt;height:0;flip:y;z-index:251660288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" strokecolor="black [3200]">
                <v:stroke joinstyle="miter"/>
                <w10:wrap anchorx="page"/>
              </v:shape>
            </w:pict>
          </mc:Fallback>
        </mc:AlternateContent>
      </w:r>
    </w:p>
    <w:p w14:paraId="5230D585" w14:textId="77777777" w:rsidR="004F6D57" w:rsidRPr="00995DF8" w:rsidRDefault="004F6D57" w:rsidP="00995DF8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367C24BC" w14:textId="4F191ED3" w:rsidR="004F6D57" w:rsidRPr="00995DF8" w:rsidRDefault="004F6D57" w:rsidP="00995DF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5DF8">
        <w:rPr>
          <w:rFonts w:ascii="Times New Roman" w:hAnsi="Times New Roman" w:cs="Times New Roman"/>
          <w:sz w:val="28"/>
          <w:szCs w:val="28"/>
        </w:rPr>
        <w:t xml:space="preserve">În temeiul art. 67 alin. (1) din Constituția </w:t>
      </w:r>
      <w:r w:rsidRPr="00995DF8">
        <w:rPr>
          <w:rFonts w:ascii="Times New Roman" w:hAnsi="Times New Roman" w:cs="Times New Roman"/>
          <w:sz w:val="28"/>
          <w:szCs w:val="28"/>
          <w:lang w:eastAsia="ro-RO"/>
        </w:rPr>
        <w:t>Republicii Moldova și al art. 37 alin.</w:t>
      </w:r>
      <w:r w:rsidR="00946E62" w:rsidRPr="00995DF8">
        <w:rPr>
          <w:rFonts w:ascii="Times New Roman" w:hAnsi="Times New Roman" w:cs="Times New Roman"/>
          <w:sz w:val="28"/>
          <w:szCs w:val="28"/>
          <w:lang w:eastAsia="ro-RO"/>
        </w:rPr>
        <w:t> </w:t>
      </w:r>
      <w:r w:rsidRPr="00995DF8">
        <w:rPr>
          <w:rFonts w:ascii="Times New Roman" w:hAnsi="Times New Roman" w:cs="Times New Roman"/>
          <w:sz w:val="28"/>
          <w:szCs w:val="28"/>
          <w:lang w:eastAsia="ro-RO"/>
        </w:rPr>
        <w:t xml:space="preserve">(1) din Regulamentul Parlamentului, </w:t>
      </w:r>
      <w:r w:rsidRPr="00995DF8">
        <w:rPr>
          <w:rFonts w:ascii="Times New Roman" w:hAnsi="Times New Roman" w:cs="Times New Roman"/>
          <w:sz w:val="28"/>
          <w:szCs w:val="28"/>
        </w:rPr>
        <w:t>adoptat prin Legea nr. 797/1996,</w:t>
      </w:r>
    </w:p>
    <w:p w14:paraId="539A1CD5" w14:textId="77777777" w:rsidR="004F6D57" w:rsidRPr="00995DF8" w:rsidRDefault="004F6D57" w:rsidP="00995DF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o-RO"/>
        </w:rPr>
      </w:pPr>
    </w:p>
    <w:p w14:paraId="5A50FDBB" w14:textId="77777777" w:rsidR="004F6D57" w:rsidRPr="00995DF8" w:rsidRDefault="004F6D57" w:rsidP="00995DF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5DF8">
        <w:rPr>
          <w:rFonts w:ascii="Times New Roman" w:hAnsi="Times New Roman" w:cs="Times New Roman"/>
          <w:sz w:val="28"/>
          <w:szCs w:val="28"/>
        </w:rPr>
        <w:t>Parlamentul adoptă prezenta hotărâre.</w:t>
      </w:r>
    </w:p>
    <w:p w14:paraId="7022CD6A" w14:textId="77777777" w:rsidR="004F6D57" w:rsidRPr="00995DF8" w:rsidRDefault="004F6D57" w:rsidP="00995DF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22F5D96" w14:textId="77777777" w:rsidR="004F6D57" w:rsidRPr="00995DF8" w:rsidRDefault="004F6D57" w:rsidP="00995DF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5DF8">
        <w:rPr>
          <w:rFonts w:ascii="Times New Roman" w:hAnsi="Times New Roman" w:cs="Times New Roman"/>
          <w:b/>
          <w:sz w:val="28"/>
          <w:szCs w:val="28"/>
        </w:rPr>
        <w:t>Art. 1.</w:t>
      </w:r>
      <w:r w:rsidRPr="00995DF8">
        <w:rPr>
          <w:rFonts w:ascii="Times New Roman" w:hAnsi="Times New Roman" w:cs="Times New Roman"/>
          <w:sz w:val="28"/>
          <w:szCs w:val="28"/>
        </w:rPr>
        <w:t xml:space="preserve"> – Prima sesiune ordinară a anului 2024 se încheie la 31 iulie 2024.</w:t>
      </w:r>
    </w:p>
    <w:p w14:paraId="6E26038E" w14:textId="77777777" w:rsidR="004F6D57" w:rsidRPr="00995DF8" w:rsidRDefault="004F6D57" w:rsidP="00995DF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363440B" w14:textId="77777777" w:rsidR="004F6D57" w:rsidRPr="00995DF8" w:rsidRDefault="004F6D57" w:rsidP="00995DF8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995DF8">
        <w:rPr>
          <w:rFonts w:ascii="Times New Roman" w:hAnsi="Times New Roman" w:cs="Times New Roman"/>
          <w:b/>
          <w:sz w:val="28"/>
          <w:szCs w:val="28"/>
        </w:rPr>
        <w:t>Art. 2.</w:t>
      </w:r>
      <w:r w:rsidRPr="00995DF8">
        <w:rPr>
          <w:rFonts w:ascii="Times New Roman" w:hAnsi="Times New Roman" w:cs="Times New Roman"/>
          <w:sz w:val="28"/>
          <w:szCs w:val="28"/>
        </w:rPr>
        <w:t xml:space="preserve"> – Prezenta hotărâre intră în vigoare la data adoptării.</w:t>
      </w:r>
    </w:p>
    <w:p w14:paraId="5236224D" w14:textId="77777777" w:rsidR="004F6D57" w:rsidRPr="00F911CD" w:rsidRDefault="004F6D57" w:rsidP="00F911CD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sz w:val="28"/>
          <w:szCs w:val="28"/>
        </w:rPr>
      </w:pPr>
    </w:p>
    <w:p w14:paraId="01CEC8AE" w14:textId="77777777" w:rsidR="004F6D57" w:rsidRPr="00F911CD" w:rsidRDefault="004F6D57" w:rsidP="00F911CD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sz w:val="28"/>
          <w:szCs w:val="28"/>
        </w:rPr>
      </w:pPr>
    </w:p>
    <w:p w14:paraId="075C1F57" w14:textId="77777777" w:rsidR="004F6D57" w:rsidRPr="00F911CD" w:rsidRDefault="004F6D57" w:rsidP="00F911CD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11CD">
        <w:rPr>
          <w:rFonts w:ascii="Times New Roman" w:hAnsi="Times New Roman" w:cs="Times New Roman"/>
          <w:b/>
          <w:sz w:val="28"/>
          <w:szCs w:val="28"/>
        </w:rPr>
        <w:t>PREŞEDINTELE  PARLAMENTULUI</w:t>
      </w:r>
    </w:p>
    <w:bookmarkEnd w:id="0"/>
    <w:p w14:paraId="742AF524" w14:textId="77777777" w:rsidR="004F6D57" w:rsidRPr="00F911CD" w:rsidRDefault="004F6D57" w:rsidP="00F911CD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sz w:val="28"/>
          <w:szCs w:val="28"/>
        </w:rPr>
      </w:pPr>
    </w:p>
    <w:p w14:paraId="1F7ACF46" w14:textId="77777777" w:rsidR="00F911CD" w:rsidRDefault="00F911CD" w:rsidP="00F911CD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sz w:val="28"/>
          <w:szCs w:val="28"/>
        </w:rPr>
      </w:pPr>
    </w:p>
    <w:p w14:paraId="31660FC2" w14:textId="77777777" w:rsidR="00F911CD" w:rsidRDefault="00F911CD" w:rsidP="00F911CD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sz w:val="28"/>
          <w:szCs w:val="28"/>
        </w:rPr>
      </w:pPr>
    </w:p>
    <w:p w14:paraId="0343329D" w14:textId="77777777" w:rsidR="00F911CD" w:rsidRPr="00F911CD" w:rsidRDefault="00F911CD" w:rsidP="00F911CD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sz w:val="28"/>
          <w:szCs w:val="28"/>
        </w:rPr>
      </w:pPr>
    </w:p>
    <w:p w14:paraId="456E70DE" w14:textId="2AE387FF" w:rsidR="00F911CD" w:rsidRPr="00F911CD" w:rsidRDefault="00F911CD" w:rsidP="00F911CD">
      <w:pPr>
        <w:pStyle w:val="Frspaiere"/>
        <w:ind w:left="567" w:right="1985"/>
        <w:jc w:val="center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  <w:r w:rsidRPr="00F911CD">
        <w:rPr>
          <w:rFonts w:ascii="Times New Roman" w:eastAsia="Calibri" w:hAnsi="Times New Roman" w:cs="Times New Roman"/>
          <w:b/>
          <w:sz w:val="28"/>
          <w:szCs w:val="28"/>
          <w:lang w:val="ro-RO"/>
        </w:rPr>
        <w:t>IGOR  GROSU</w:t>
      </w:r>
    </w:p>
    <w:p w14:paraId="38ECD695" w14:textId="77777777" w:rsidR="00F911CD" w:rsidRPr="00F911CD" w:rsidRDefault="00F911CD" w:rsidP="00F911CD">
      <w:pPr>
        <w:pStyle w:val="Frspaiere"/>
        <w:jc w:val="both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70F0D51D" w14:textId="77777777" w:rsidR="00F911CD" w:rsidRDefault="00F911CD" w:rsidP="00F911CD">
      <w:pPr>
        <w:pStyle w:val="Frspaiere"/>
        <w:jc w:val="both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639BB310" w14:textId="77777777" w:rsidR="00F911CD" w:rsidRDefault="00F911CD" w:rsidP="00F911CD">
      <w:pPr>
        <w:pStyle w:val="Frspaiere"/>
        <w:jc w:val="both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69E035C9" w14:textId="77777777" w:rsidR="00F911CD" w:rsidRDefault="00F911CD" w:rsidP="00F911CD">
      <w:pPr>
        <w:pStyle w:val="Frspaiere"/>
        <w:jc w:val="both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0F232ED2" w14:textId="77777777" w:rsidR="00F911CD" w:rsidRPr="00F911CD" w:rsidRDefault="00F911CD" w:rsidP="00F911CD">
      <w:pPr>
        <w:pStyle w:val="Frspaiere"/>
        <w:jc w:val="both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622CA235" w14:textId="77777777" w:rsidR="00F911CD" w:rsidRPr="00F911CD" w:rsidRDefault="00F911CD" w:rsidP="00F911CD">
      <w:pPr>
        <w:pStyle w:val="Frspaiere"/>
        <w:jc w:val="both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  <w:r w:rsidRPr="00F911CD">
        <w:rPr>
          <w:rFonts w:ascii="Times New Roman" w:eastAsia="Calibri" w:hAnsi="Times New Roman" w:cs="Times New Roman"/>
          <w:b/>
          <w:sz w:val="28"/>
          <w:szCs w:val="28"/>
          <w:lang w:val="ro-RO"/>
        </w:rPr>
        <w:t>Chișinău, 31 iulie 2024.</w:t>
      </w:r>
    </w:p>
    <w:p w14:paraId="6557C203" w14:textId="18273D4F" w:rsidR="00F911CD" w:rsidRPr="00F911CD" w:rsidRDefault="00F911CD" w:rsidP="00F911CD">
      <w:pPr>
        <w:pStyle w:val="Frspaiere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F911CD">
        <w:rPr>
          <w:rFonts w:ascii="Times New Roman" w:eastAsia="Calibri" w:hAnsi="Times New Roman" w:cs="Times New Roman"/>
          <w:b/>
          <w:sz w:val="28"/>
          <w:szCs w:val="28"/>
          <w:lang w:val="ro-RO"/>
        </w:rPr>
        <w:t>Nr. 23</w:t>
      </w:r>
      <w:r w:rsidR="002734B5">
        <w:rPr>
          <w:rFonts w:ascii="Times New Roman" w:eastAsia="Calibri" w:hAnsi="Times New Roman" w:cs="Times New Roman"/>
          <w:b/>
          <w:sz w:val="28"/>
          <w:szCs w:val="28"/>
          <w:lang w:val="ro-RO"/>
        </w:rPr>
        <w:t>4</w:t>
      </w:r>
      <w:r w:rsidRPr="00F911CD">
        <w:rPr>
          <w:rFonts w:ascii="Times New Roman" w:eastAsia="Calibri" w:hAnsi="Times New Roman" w:cs="Times New Roman"/>
          <w:b/>
          <w:sz w:val="28"/>
          <w:szCs w:val="28"/>
          <w:lang w:val="ro-RO"/>
        </w:rPr>
        <w:t>.</w:t>
      </w:r>
    </w:p>
    <w:sectPr w:rsidR="00F911CD" w:rsidRPr="00F911CD" w:rsidSect="004F6D57">
      <w:headerReference w:type="default" r:id="rId7"/>
      <w:pgSz w:w="11906" w:h="16838" w:code="9"/>
      <w:pgMar w:top="1418" w:right="567" w:bottom="1418" w:left="1985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082AFE" w14:textId="77777777" w:rsidR="00AE5886" w:rsidRDefault="00AE5886" w:rsidP="004F6D57">
      <w:pPr>
        <w:spacing w:after="0" w:line="240" w:lineRule="auto"/>
      </w:pPr>
      <w:r>
        <w:separator/>
      </w:r>
    </w:p>
  </w:endnote>
  <w:endnote w:type="continuationSeparator" w:id="0">
    <w:p w14:paraId="54E82F84" w14:textId="77777777" w:rsidR="00AE5886" w:rsidRDefault="00AE5886" w:rsidP="004F6D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57934F" w14:textId="77777777" w:rsidR="00AE5886" w:rsidRDefault="00AE5886" w:rsidP="004F6D57">
      <w:pPr>
        <w:spacing w:after="0" w:line="240" w:lineRule="auto"/>
      </w:pPr>
      <w:r>
        <w:separator/>
      </w:r>
    </w:p>
  </w:footnote>
  <w:footnote w:type="continuationSeparator" w:id="0">
    <w:p w14:paraId="087C4184" w14:textId="77777777" w:rsidR="00AE5886" w:rsidRDefault="00AE5886" w:rsidP="004F6D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85177203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4E424C8A" w14:textId="0732490A" w:rsidR="00946E62" w:rsidRPr="00946E62" w:rsidRDefault="00946E62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946E62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946E62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946E62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946E62">
          <w:rPr>
            <w:rFonts w:ascii="Times New Roman" w:hAnsi="Times New Roman" w:cs="Times New Roman"/>
            <w:sz w:val="28"/>
            <w:szCs w:val="28"/>
            <w:lang w:val="ro-RO"/>
          </w:rPr>
          <w:t>2</w:t>
        </w:r>
        <w:r w:rsidRPr="00946E62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0A2A124C" w14:textId="77777777" w:rsidR="00946E62" w:rsidRPr="00946E62" w:rsidRDefault="00946E62">
    <w:pPr>
      <w:pStyle w:val="Antet"/>
      <w:rPr>
        <w:rFonts w:ascii="Times New Roman" w:hAnsi="Times New Roman" w:cs="Times New Roman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399"/>
    <w:rsid w:val="001229D9"/>
    <w:rsid w:val="001415E8"/>
    <w:rsid w:val="0023375D"/>
    <w:rsid w:val="002734B5"/>
    <w:rsid w:val="00283679"/>
    <w:rsid w:val="002C144C"/>
    <w:rsid w:val="002D5750"/>
    <w:rsid w:val="004F6D57"/>
    <w:rsid w:val="00561699"/>
    <w:rsid w:val="0056525B"/>
    <w:rsid w:val="006D47D6"/>
    <w:rsid w:val="007B08AA"/>
    <w:rsid w:val="008566CD"/>
    <w:rsid w:val="00946E62"/>
    <w:rsid w:val="00995DF8"/>
    <w:rsid w:val="00AE5886"/>
    <w:rsid w:val="00B516F1"/>
    <w:rsid w:val="00C549B4"/>
    <w:rsid w:val="00D751E8"/>
    <w:rsid w:val="00D7679E"/>
    <w:rsid w:val="00F16822"/>
    <w:rsid w:val="00F911CD"/>
    <w:rsid w:val="00FC4399"/>
    <w:rsid w:val="00FE5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67636B"/>
  <w15:chartTrackingRefBased/>
  <w15:docId w15:val="{7B03EDF9-3F35-462C-B14B-8839A7C71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4F6D57"/>
    <w:pPr>
      <w:spacing w:line="360" w:lineRule="auto"/>
      <w:ind w:left="851"/>
    </w:pPr>
    <w:rPr>
      <w:rFonts w:ascii="Georgia" w:hAnsi="Georgia"/>
      <w:sz w:val="24"/>
      <w:szCs w:val="24"/>
      <w:lang w:val="ro-RO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link w:val="SubsolCaracter"/>
    <w:uiPriority w:val="99"/>
    <w:unhideWhenUsed/>
    <w:rsid w:val="004F6D57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  <w14:ligatures w14:val="none"/>
    </w:rPr>
  </w:style>
  <w:style w:type="character" w:customStyle="1" w:styleId="SubsolCaracter">
    <w:name w:val="Subsol Caracter"/>
    <w:basedOn w:val="Fontdeparagrafimplicit"/>
    <w:link w:val="Subsol"/>
    <w:uiPriority w:val="99"/>
    <w:rsid w:val="004F6D57"/>
    <w:rPr>
      <w:rFonts w:ascii="Georgia" w:hAnsi="Georgia"/>
      <w:sz w:val="18"/>
      <w:szCs w:val="18"/>
      <w:lang w:val="en-US"/>
      <w14:ligatures w14:val="none"/>
    </w:rPr>
  </w:style>
  <w:style w:type="paragraph" w:styleId="Antet">
    <w:name w:val="header"/>
    <w:link w:val="AntetCaracter"/>
    <w:uiPriority w:val="99"/>
    <w:unhideWhenUsed/>
    <w:rsid w:val="004F6D57"/>
    <w:pPr>
      <w:tabs>
        <w:tab w:val="center" w:pos="4844"/>
        <w:tab w:val="right" w:pos="9689"/>
      </w:tabs>
      <w:spacing w:after="0" w:line="240" w:lineRule="auto"/>
    </w:pPr>
    <w:rPr>
      <w:lang w:val="en-US"/>
      <w14:ligatures w14:val="none"/>
    </w:rPr>
  </w:style>
  <w:style w:type="character" w:customStyle="1" w:styleId="AntetCaracter">
    <w:name w:val="Antet Caracter"/>
    <w:basedOn w:val="Fontdeparagrafimplicit"/>
    <w:link w:val="Antet"/>
    <w:uiPriority w:val="99"/>
    <w:rsid w:val="004F6D57"/>
    <w:rPr>
      <w:lang w:val="en-US"/>
      <w14:ligatures w14:val="none"/>
    </w:rPr>
  </w:style>
  <w:style w:type="paragraph" w:customStyle="1" w:styleId="Titlucentru">
    <w:name w:val="Titlu centru"/>
    <w:next w:val="Normal"/>
    <w:rsid w:val="004F6D57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  <w14:ligatures w14:val="none"/>
    </w:rPr>
  </w:style>
  <w:style w:type="paragraph" w:customStyle="1" w:styleId="1">
    <w:name w:val="Стиль1"/>
    <w:basedOn w:val="Normal"/>
    <w:rsid w:val="004F6D57"/>
    <w:pPr>
      <w:spacing w:after="0" w:line="240" w:lineRule="auto"/>
      <w:ind w:left="624" w:right="1814"/>
    </w:pPr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paragraph" w:styleId="Frspaiere">
    <w:name w:val="No Spacing"/>
    <w:uiPriority w:val="1"/>
    <w:qFormat/>
    <w:rsid w:val="00F911CD"/>
    <w:pPr>
      <w:spacing w:after="0" w:line="240" w:lineRule="auto"/>
    </w:pPr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CBDE86BB-F403-4BDB-8450-F6C45B4B982C}"/>
</file>

<file path=customXml/itemProps2.xml><?xml version="1.0" encoding="utf-8"?>
<ds:datastoreItem xmlns:ds="http://schemas.openxmlformats.org/officeDocument/2006/customXml" ds:itemID="{268B5E39-C412-40D5-8879-FF9131157C83}"/>
</file>

<file path=customXml/itemProps3.xml><?xml version="1.0" encoding="utf-8"?>
<ds:datastoreItem xmlns:ds="http://schemas.openxmlformats.org/officeDocument/2006/customXml" ds:itemID="{67D688F5-540D-4988-BFF8-A16C707295D8}"/>
</file>

<file path=customXml/itemProps4.xml><?xml version="1.0" encoding="utf-8"?>
<ds:datastoreItem xmlns:ds="http://schemas.openxmlformats.org/officeDocument/2006/customXml" ds:itemID="{D1969884-D843-4200-BD08-24B1DF63B87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74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H_234.2024 ro</dc:title>
  <dc:subject/>
  <dc:creator>Ana Gîrlea</dc:creator>
  <cp:keywords/>
  <dc:description/>
  <cp:lastModifiedBy>Aliona Galaico</cp:lastModifiedBy>
  <cp:revision>4</cp:revision>
  <dcterms:created xsi:type="dcterms:W3CDTF">2024-08-01T07:05:00Z</dcterms:created>
  <dcterms:modified xsi:type="dcterms:W3CDTF">2024-08-01T07:47:00Z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