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B01D94" w:rsidRDefault="00777947" w:rsidP="003C7CA6">
      <w:pPr>
        <w:spacing w:before="120"/>
        <w:rPr>
          <w:bCs/>
          <w:sz w:val="28"/>
          <w:szCs w:val="28"/>
          <w:lang w:val="ru-RU"/>
        </w:rPr>
      </w:pPr>
    </w:p>
    <w:p w14:paraId="4DDE4C22" w14:textId="3E9200E4" w:rsidR="000D3A24" w:rsidRPr="00BA5562" w:rsidRDefault="00BA5562" w:rsidP="00BA5562">
      <w:pPr>
        <w:ind w:right="-1"/>
        <w:jc w:val="right"/>
        <w:rPr>
          <w:sz w:val="28"/>
          <w:szCs w:val="28"/>
          <w:lang w:val="ru-RU"/>
        </w:rPr>
      </w:pPr>
      <w:r w:rsidRPr="00BA5562">
        <w:rPr>
          <w:i/>
          <w:iCs/>
          <w:sz w:val="28"/>
          <w:szCs w:val="28"/>
          <w:lang w:val="ru-RU"/>
        </w:rPr>
        <w:t>Перевод</w:t>
      </w:r>
    </w:p>
    <w:p w14:paraId="6CCF74E7" w14:textId="6DC4C09F" w:rsidR="00777947" w:rsidRDefault="00777947" w:rsidP="00A85D12">
      <w:pPr>
        <w:ind w:right="-1"/>
        <w:rPr>
          <w:sz w:val="28"/>
          <w:szCs w:val="28"/>
          <w:lang w:val="ro-RO"/>
        </w:rPr>
      </w:pPr>
    </w:p>
    <w:p w14:paraId="590D6FD5" w14:textId="445B1F16" w:rsidR="00226840" w:rsidRPr="00BA5562" w:rsidRDefault="00BA5562" w:rsidP="00777947">
      <w:pPr>
        <w:ind w:right="-1"/>
        <w:jc w:val="right"/>
        <w:rPr>
          <w:sz w:val="24"/>
          <w:szCs w:val="24"/>
          <w:lang w:val="ru-RU"/>
        </w:rPr>
      </w:pPr>
      <w:r>
        <w:rPr>
          <w:sz w:val="24"/>
          <w:szCs w:val="24"/>
          <w:lang w:val="ru-RU"/>
        </w:rPr>
        <w:t xml:space="preserve">Утвержден на заседании Правительства от </w:t>
      </w:r>
      <w:r w:rsidR="00B01D94">
        <w:rPr>
          <w:sz w:val="24"/>
          <w:szCs w:val="24"/>
          <w:lang w:val="ru-RU"/>
        </w:rPr>
        <w:t xml:space="preserve">17 июля </w:t>
      </w:r>
      <w:r w:rsidR="006B26AF">
        <w:rPr>
          <w:sz w:val="24"/>
          <w:szCs w:val="24"/>
          <w:lang w:val="ro-RO"/>
        </w:rPr>
        <w:t>2024</w:t>
      </w:r>
      <w:r>
        <w:rPr>
          <w:sz w:val="24"/>
          <w:szCs w:val="24"/>
          <w:lang w:val="ru-RU"/>
        </w:rPr>
        <w:t> г.</w:t>
      </w:r>
    </w:p>
    <w:p w14:paraId="10C01C95" w14:textId="010431E8" w:rsidR="00226840" w:rsidRPr="008B51FA" w:rsidRDefault="00BA5562" w:rsidP="00777947">
      <w:pPr>
        <w:ind w:right="-1"/>
        <w:jc w:val="right"/>
        <w:rPr>
          <w:sz w:val="24"/>
          <w:szCs w:val="24"/>
          <w:lang w:val="ro-RO"/>
        </w:rPr>
      </w:pPr>
      <w:r>
        <w:rPr>
          <w:sz w:val="24"/>
          <w:szCs w:val="24"/>
          <w:lang w:val="ru-RU"/>
        </w:rPr>
        <w:t>Протокольное решение №</w:t>
      </w:r>
      <w:r w:rsidR="00226840" w:rsidRPr="008B51FA">
        <w:rPr>
          <w:sz w:val="24"/>
          <w:szCs w:val="24"/>
          <w:lang w:val="ro-RO"/>
        </w:rPr>
        <w:t xml:space="preserve"> </w:t>
      </w:r>
      <w:r w:rsidR="00B01D94">
        <w:rPr>
          <w:sz w:val="24"/>
          <w:szCs w:val="24"/>
          <w:lang w:val="ru-RU"/>
        </w:rPr>
        <w:t>30</w:t>
      </w:r>
      <w:r w:rsidR="00B01D94">
        <w:rPr>
          <w:sz w:val="24"/>
          <w:szCs w:val="24"/>
          <w:lang w:val="ro-MD"/>
        </w:rPr>
        <w:t xml:space="preserve">.      </w:t>
      </w:r>
      <w:r w:rsidR="006B26AF">
        <w:rPr>
          <w:sz w:val="24"/>
          <w:szCs w:val="24"/>
          <w:lang w:val="ro-RO"/>
        </w:rPr>
        <w:t>/2024</w:t>
      </w:r>
    </w:p>
    <w:p w14:paraId="6B89E95F" w14:textId="77777777" w:rsidR="00226840" w:rsidRPr="008B51FA" w:rsidRDefault="00226840" w:rsidP="00777947">
      <w:pPr>
        <w:ind w:right="-1"/>
        <w:jc w:val="right"/>
        <w:rPr>
          <w:i/>
          <w:iCs/>
          <w:sz w:val="24"/>
          <w:szCs w:val="24"/>
          <w:lang w:val="ro-RO"/>
        </w:rPr>
      </w:pPr>
    </w:p>
    <w:p w14:paraId="2DD82784" w14:textId="5870BE7B" w:rsidR="00777947" w:rsidRPr="008B51FA" w:rsidRDefault="00777947" w:rsidP="00777947">
      <w:pPr>
        <w:ind w:right="-1"/>
        <w:jc w:val="right"/>
        <w:rPr>
          <w:sz w:val="24"/>
          <w:szCs w:val="24"/>
          <w:lang w:val="ro-RO"/>
        </w:rPr>
      </w:pPr>
    </w:p>
    <w:p w14:paraId="0E89E706" w14:textId="05581283" w:rsidR="00674757" w:rsidRDefault="00BA5562" w:rsidP="00674757">
      <w:pPr>
        <w:ind w:right="-1"/>
        <w:jc w:val="right"/>
        <w:rPr>
          <w:sz w:val="28"/>
          <w:szCs w:val="28"/>
          <w:lang w:val="ro-RO"/>
        </w:rPr>
      </w:pPr>
      <w:r w:rsidRPr="00BA5562">
        <w:rPr>
          <w:i/>
          <w:iCs/>
          <w:sz w:val="28"/>
          <w:szCs w:val="28"/>
          <w:lang w:val="ru-RU"/>
        </w:rPr>
        <w:t>Проект</w:t>
      </w:r>
      <w:r w:rsidR="00674757">
        <w:rPr>
          <w:sz w:val="28"/>
          <w:szCs w:val="28"/>
          <w:lang w:val="ro-RO"/>
        </w:rPr>
        <w:t xml:space="preserve"> </w:t>
      </w:r>
    </w:p>
    <w:p w14:paraId="0126C88B" w14:textId="6D5A166F" w:rsidR="00674757" w:rsidRDefault="00674757" w:rsidP="00674757">
      <w:pPr>
        <w:ind w:right="-1" w:firstLine="0"/>
        <w:jc w:val="center"/>
        <w:rPr>
          <w:sz w:val="28"/>
          <w:szCs w:val="28"/>
          <w:lang w:val="ro-RO"/>
        </w:rPr>
      </w:pPr>
    </w:p>
    <w:p w14:paraId="341B9E6E" w14:textId="77777777" w:rsidR="00BA5562" w:rsidRDefault="00BA5562" w:rsidP="00674757">
      <w:pPr>
        <w:ind w:right="-1" w:firstLine="0"/>
        <w:jc w:val="center"/>
        <w:rPr>
          <w:sz w:val="28"/>
          <w:szCs w:val="28"/>
          <w:lang w:val="ro-RO"/>
        </w:rPr>
      </w:pPr>
    </w:p>
    <w:p w14:paraId="265E7C6F" w14:textId="77777777" w:rsidR="00674757" w:rsidRDefault="00674757" w:rsidP="00674757">
      <w:pPr>
        <w:ind w:right="-1" w:firstLine="0"/>
        <w:jc w:val="center"/>
        <w:rPr>
          <w:sz w:val="28"/>
          <w:szCs w:val="28"/>
          <w:lang w:val="ro-RO"/>
        </w:rPr>
      </w:pPr>
    </w:p>
    <w:p w14:paraId="1203BBA6" w14:textId="7D852210" w:rsidR="00674757" w:rsidRPr="0048351F" w:rsidRDefault="00BA5562" w:rsidP="00674757">
      <w:pPr>
        <w:ind w:right="-1" w:firstLine="0"/>
        <w:jc w:val="center"/>
        <w:rPr>
          <w:b/>
          <w:sz w:val="28"/>
          <w:szCs w:val="28"/>
          <w:lang w:val="ru-RU"/>
        </w:rPr>
      </w:pPr>
      <w:r w:rsidRPr="0048351F">
        <w:rPr>
          <w:b/>
          <w:sz w:val="28"/>
          <w:szCs w:val="28"/>
          <w:lang w:val="ru-RU"/>
        </w:rPr>
        <w:t>З А К О Н</w:t>
      </w:r>
    </w:p>
    <w:p w14:paraId="0C90E723" w14:textId="77777777" w:rsidR="000453A7" w:rsidRPr="00BA5562" w:rsidRDefault="000453A7" w:rsidP="00674757">
      <w:pPr>
        <w:ind w:right="-1" w:firstLine="0"/>
        <w:jc w:val="center"/>
        <w:rPr>
          <w:sz w:val="28"/>
          <w:szCs w:val="28"/>
          <w:lang w:val="ru-RU"/>
        </w:rPr>
      </w:pPr>
    </w:p>
    <w:p w14:paraId="573827BD" w14:textId="2DFFDDB7" w:rsidR="000453A7" w:rsidRPr="000453A7" w:rsidRDefault="000453A7" w:rsidP="000453A7">
      <w:pPr>
        <w:ind w:firstLine="0"/>
        <w:jc w:val="center"/>
        <w:rPr>
          <w:b/>
          <w:bCs/>
          <w:sz w:val="28"/>
          <w:szCs w:val="28"/>
          <w:lang w:val="ru-RU" w:eastAsia="ru-RU"/>
        </w:rPr>
      </w:pPr>
      <w:r w:rsidRPr="000453A7">
        <w:rPr>
          <w:b/>
          <w:bCs/>
          <w:sz w:val="28"/>
          <w:szCs w:val="28"/>
          <w:lang w:val="ru-RU" w:eastAsia="ru-RU"/>
        </w:rPr>
        <w:t>о внесении изменений в некоторые нормативные акты</w:t>
      </w:r>
    </w:p>
    <w:p w14:paraId="2059564D" w14:textId="77777777" w:rsidR="000453A7" w:rsidRPr="000453A7" w:rsidRDefault="000453A7" w:rsidP="000453A7">
      <w:pPr>
        <w:ind w:firstLine="0"/>
        <w:jc w:val="center"/>
        <w:rPr>
          <w:b/>
          <w:bCs/>
          <w:sz w:val="28"/>
          <w:szCs w:val="28"/>
          <w:lang w:val="ru-RU" w:eastAsia="ru-RU"/>
        </w:rPr>
      </w:pPr>
      <w:r w:rsidRPr="000453A7">
        <w:rPr>
          <w:b/>
          <w:bCs/>
          <w:sz w:val="28"/>
          <w:szCs w:val="28"/>
          <w:lang w:val="ru-RU" w:eastAsia="ru-RU"/>
        </w:rPr>
        <w:t>(процессуальные аспекты деятельности судебных инстанций)</w:t>
      </w:r>
    </w:p>
    <w:p w14:paraId="1E509D3E" w14:textId="77777777" w:rsidR="000453A7" w:rsidRPr="000453A7" w:rsidRDefault="000453A7" w:rsidP="000453A7">
      <w:pPr>
        <w:ind w:firstLine="0"/>
        <w:jc w:val="center"/>
        <w:rPr>
          <w:b/>
          <w:bCs/>
          <w:sz w:val="28"/>
          <w:szCs w:val="28"/>
          <w:lang w:val="ru-RU" w:eastAsia="ru-RU"/>
        </w:rPr>
      </w:pPr>
    </w:p>
    <w:p w14:paraId="15AD2220" w14:textId="77777777" w:rsidR="000453A7" w:rsidRPr="000453A7" w:rsidRDefault="000453A7" w:rsidP="000453A7">
      <w:pPr>
        <w:shd w:val="clear" w:color="auto" w:fill="FFFFFF"/>
        <w:ind w:firstLine="709"/>
        <w:rPr>
          <w:sz w:val="28"/>
          <w:szCs w:val="28"/>
          <w:lang w:val="ru-RU" w:eastAsia="ru-RU"/>
        </w:rPr>
      </w:pPr>
      <w:r w:rsidRPr="000453A7">
        <w:rPr>
          <w:sz w:val="28"/>
          <w:szCs w:val="28"/>
          <w:lang w:val="ru-RU" w:eastAsia="ru-RU"/>
        </w:rPr>
        <w:t>Парламент принимает настоящий органический закон.</w:t>
      </w:r>
    </w:p>
    <w:p w14:paraId="2E02EDDB" w14:textId="77777777" w:rsidR="000453A7" w:rsidRPr="000453A7" w:rsidRDefault="000453A7" w:rsidP="000453A7">
      <w:pPr>
        <w:shd w:val="clear" w:color="auto" w:fill="FFFFFF"/>
        <w:ind w:firstLine="709"/>
        <w:rPr>
          <w:sz w:val="28"/>
          <w:szCs w:val="28"/>
          <w:lang w:val="ru-RU" w:eastAsia="ru-RU"/>
        </w:rPr>
      </w:pPr>
    </w:p>
    <w:p w14:paraId="416BC84B" w14:textId="594004EE" w:rsidR="000453A7" w:rsidRPr="000453A7" w:rsidRDefault="000453A7" w:rsidP="000453A7">
      <w:pPr>
        <w:ind w:firstLine="709"/>
        <w:rPr>
          <w:sz w:val="28"/>
          <w:szCs w:val="28"/>
          <w:lang w:val="ru-RU" w:eastAsia="ru-RU"/>
        </w:rPr>
      </w:pPr>
      <w:r w:rsidRPr="000453A7">
        <w:rPr>
          <w:b/>
          <w:bCs/>
          <w:sz w:val="28"/>
          <w:szCs w:val="28"/>
          <w:lang w:val="ru-RU" w:eastAsia="ru-RU"/>
        </w:rPr>
        <w:t xml:space="preserve">Ст. I. – </w:t>
      </w:r>
      <w:r w:rsidRPr="000453A7">
        <w:rPr>
          <w:bCs/>
          <w:sz w:val="28"/>
          <w:szCs w:val="28"/>
          <w:lang w:val="ru-RU" w:eastAsia="ru-RU"/>
        </w:rPr>
        <w:t>В Уголовно-процессуальный кодекс</w:t>
      </w:r>
      <w:r w:rsidRPr="000453A7">
        <w:rPr>
          <w:b/>
          <w:bCs/>
          <w:sz w:val="28"/>
          <w:szCs w:val="28"/>
          <w:lang w:val="ru-RU" w:eastAsia="ru-RU"/>
        </w:rPr>
        <w:t xml:space="preserve"> </w:t>
      </w:r>
      <w:r w:rsidRPr="000453A7">
        <w:rPr>
          <w:sz w:val="28"/>
          <w:szCs w:val="28"/>
          <w:shd w:val="clear" w:color="auto" w:fill="FFFFFF"/>
          <w:lang w:val="ru-RU" w:eastAsia="ru-RU"/>
        </w:rPr>
        <w:t>Республики Молдова №</w:t>
      </w:r>
      <w:r>
        <w:rPr>
          <w:sz w:val="28"/>
          <w:szCs w:val="28"/>
          <w:shd w:val="clear" w:color="auto" w:fill="FFFFFF"/>
          <w:lang w:val="ru-RU" w:eastAsia="ru-RU"/>
        </w:rPr>
        <w:t> </w:t>
      </w:r>
      <w:r w:rsidRPr="000453A7">
        <w:rPr>
          <w:sz w:val="28"/>
          <w:szCs w:val="28"/>
          <w:shd w:val="clear" w:color="auto" w:fill="FFFFFF"/>
          <w:lang w:val="ru-RU" w:eastAsia="ru-RU"/>
        </w:rPr>
        <w:t>122/2003 (повторное опубликование: Официальный монитор Республики Молдова, 2013 г., № 248–251, ст. 699), с последующими изменениями, внести следующие изменения:</w:t>
      </w:r>
    </w:p>
    <w:p w14:paraId="5EEFC800" w14:textId="77777777" w:rsidR="000453A7" w:rsidRPr="000453A7" w:rsidRDefault="000453A7" w:rsidP="000453A7">
      <w:pPr>
        <w:shd w:val="clear" w:color="auto" w:fill="FFFFFF"/>
        <w:ind w:firstLine="709"/>
        <w:rPr>
          <w:sz w:val="28"/>
          <w:szCs w:val="28"/>
          <w:lang w:val="ru-RU" w:eastAsia="ru-RU"/>
        </w:rPr>
      </w:pPr>
    </w:p>
    <w:p w14:paraId="2FD89147" w14:textId="0809F5FB" w:rsidR="000453A7" w:rsidRPr="000453A7" w:rsidRDefault="000453A7" w:rsidP="000453A7">
      <w:pPr>
        <w:shd w:val="clear" w:color="auto" w:fill="FFFFFF"/>
        <w:spacing w:after="200" w:line="276" w:lineRule="auto"/>
        <w:contextualSpacing/>
        <w:jc w:val="left"/>
        <w:rPr>
          <w:sz w:val="28"/>
          <w:szCs w:val="28"/>
          <w:lang w:val="ru-RU" w:eastAsia="ru-RU"/>
        </w:rPr>
      </w:pPr>
      <w:r w:rsidRPr="0048351F">
        <w:rPr>
          <w:b/>
          <w:sz w:val="28"/>
          <w:szCs w:val="28"/>
          <w:lang w:val="ru-RU" w:eastAsia="ru-RU"/>
        </w:rPr>
        <w:t>1.</w:t>
      </w:r>
      <w:r>
        <w:rPr>
          <w:sz w:val="28"/>
          <w:szCs w:val="28"/>
          <w:lang w:val="ru-RU" w:eastAsia="ru-RU"/>
        </w:rPr>
        <w:t xml:space="preserve"> </w:t>
      </w:r>
      <w:r w:rsidRPr="000453A7">
        <w:rPr>
          <w:sz w:val="28"/>
          <w:szCs w:val="28"/>
          <w:lang w:val="ru-RU" w:eastAsia="ru-RU"/>
        </w:rPr>
        <w:t>Статью 7 дополнить частью (10) следующего содержания:</w:t>
      </w:r>
    </w:p>
    <w:p w14:paraId="224A0C23" w14:textId="03D6CC6D" w:rsidR="000453A7" w:rsidRPr="000453A7" w:rsidRDefault="000453A7" w:rsidP="000453A7">
      <w:pPr>
        <w:shd w:val="clear" w:color="auto" w:fill="FFFFFF"/>
        <w:ind w:firstLine="709"/>
        <w:rPr>
          <w:sz w:val="28"/>
          <w:szCs w:val="28"/>
          <w:lang w:val="ru-RU" w:eastAsia="ru-RU"/>
        </w:rPr>
      </w:pPr>
      <w:r w:rsidRPr="000453A7">
        <w:rPr>
          <w:sz w:val="28"/>
          <w:szCs w:val="28"/>
          <w:lang w:val="ru-RU" w:eastAsia="ru-RU"/>
        </w:rPr>
        <w:t xml:space="preserve">«(10) Если в ходе судебного разбирательства в судебной инстанции отмечаются затруднения в применении норм материального или процессуального права, судебная инстанция обращается в Высшую судебную палату, в силу своих полномочий или по просьбе сторон процесса, за выдачей консультативного заключения.». </w:t>
      </w:r>
    </w:p>
    <w:p w14:paraId="0DC06F2A" w14:textId="77777777" w:rsidR="000453A7" w:rsidRPr="000453A7" w:rsidRDefault="000453A7" w:rsidP="000453A7">
      <w:pPr>
        <w:shd w:val="clear" w:color="auto" w:fill="FFFFFF"/>
        <w:ind w:firstLine="709"/>
        <w:rPr>
          <w:sz w:val="28"/>
          <w:szCs w:val="28"/>
          <w:lang w:val="ru-RU" w:eastAsia="ru-RU"/>
        </w:rPr>
      </w:pPr>
    </w:p>
    <w:p w14:paraId="2A754692" w14:textId="4B5AB45C" w:rsidR="000453A7" w:rsidRPr="000453A7" w:rsidRDefault="00574AB2" w:rsidP="00574AB2">
      <w:pPr>
        <w:spacing w:after="200"/>
        <w:contextualSpacing/>
        <w:rPr>
          <w:rFonts w:eastAsia="Calibri"/>
          <w:sz w:val="28"/>
          <w:szCs w:val="28"/>
          <w:lang w:val="ru-RU" w:eastAsia="ru-RU"/>
        </w:rPr>
      </w:pPr>
      <w:r w:rsidRPr="0048351F">
        <w:rPr>
          <w:b/>
          <w:sz w:val="28"/>
          <w:szCs w:val="28"/>
          <w:lang w:val="ru-RU" w:eastAsia="ru-RU"/>
        </w:rPr>
        <w:t>2.</w:t>
      </w:r>
      <w:r>
        <w:rPr>
          <w:sz w:val="28"/>
          <w:szCs w:val="28"/>
          <w:lang w:val="ru-RU" w:eastAsia="ru-RU"/>
        </w:rPr>
        <w:t xml:space="preserve"> </w:t>
      </w:r>
      <w:r w:rsidR="000453A7" w:rsidRPr="000453A7">
        <w:rPr>
          <w:sz w:val="28"/>
          <w:szCs w:val="28"/>
          <w:lang w:val="ru-RU" w:eastAsia="ru-RU"/>
        </w:rPr>
        <w:t>Статью</w:t>
      </w:r>
      <w:r w:rsidR="000453A7" w:rsidRPr="000453A7">
        <w:rPr>
          <w:rFonts w:eastAsia="Calibri"/>
          <w:sz w:val="28"/>
          <w:szCs w:val="28"/>
          <w:lang w:val="ru-RU" w:eastAsia="ru-RU"/>
        </w:rPr>
        <w:t xml:space="preserve"> 39 дополнить пунктом 6) следующего содержания:</w:t>
      </w:r>
    </w:p>
    <w:p w14:paraId="70211E3C" w14:textId="77777777" w:rsidR="000453A7" w:rsidRPr="000453A7" w:rsidRDefault="000453A7" w:rsidP="00574AB2">
      <w:pPr>
        <w:spacing w:after="200"/>
        <w:ind w:firstLine="709"/>
        <w:rPr>
          <w:sz w:val="28"/>
          <w:szCs w:val="28"/>
          <w:shd w:val="clear" w:color="auto" w:fill="FFFFFF"/>
          <w:lang w:val="ru-RU" w:eastAsia="ru-RU"/>
        </w:rPr>
      </w:pPr>
      <w:r w:rsidRPr="000453A7">
        <w:rPr>
          <w:sz w:val="28"/>
          <w:szCs w:val="28"/>
          <w:shd w:val="clear" w:color="auto" w:fill="FFFFFF"/>
          <w:lang w:val="ru-RU" w:eastAsia="ru-RU"/>
        </w:rPr>
        <w:t>«6) выдает, по запросу судебных инстанций, консультативные заключения по применению законодательства;».</w:t>
      </w:r>
    </w:p>
    <w:p w14:paraId="4191E3C6" w14:textId="3D51B2B0" w:rsidR="000453A7" w:rsidRPr="000453A7" w:rsidRDefault="00574AB2" w:rsidP="00574AB2">
      <w:pPr>
        <w:spacing w:after="200"/>
        <w:contextualSpacing/>
        <w:rPr>
          <w:rFonts w:eastAsia="Calibri"/>
          <w:sz w:val="28"/>
          <w:szCs w:val="28"/>
          <w:lang w:val="ru-RU" w:eastAsia="ru-RU"/>
        </w:rPr>
      </w:pPr>
      <w:r w:rsidRPr="0048351F">
        <w:rPr>
          <w:rFonts w:eastAsia="Calibri"/>
          <w:b/>
          <w:sz w:val="28"/>
          <w:szCs w:val="28"/>
          <w:shd w:val="clear" w:color="auto" w:fill="FFFFFF"/>
          <w:lang w:val="ru-RU" w:eastAsia="ru-RU"/>
        </w:rPr>
        <w:t>3.</w:t>
      </w:r>
      <w:r>
        <w:rPr>
          <w:rFonts w:eastAsia="Calibri"/>
          <w:sz w:val="28"/>
          <w:szCs w:val="28"/>
          <w:shd w:val="clear" w:color="auto" w:fill="FFFFFF"/>
          <w:lang w:val="ru-RU" w:eastAsia="ru-RU"/>
        </w:rPr>
        <w:t xml:space="preserve"> </w:t>
      </w:r>
      <w:r w:rsidR="000453A7" w:rsidRPr="000453A7">
        <w:rPr>
          <w:rFonts w:eastAsia="Calibri"/>
          <w:sz w:val="28"/>
          <w:szCs w:val="28"/>
          <w:shd w:val="clear" w:color="auto" w:fill="FFFFFF"/>
          <w:lang w:val="ru-RU" w:eastAsia="ru-RU"/>
        </w:rPr>
        <w:t>Часть (1) статьи 108 после текста «в судебной инстанции» дополнить текстом «или при допросе в соответствии с частями (3</w:t>
      </w:r>
      <w:r w:rsidR="000453A7" w:rsidRPr="000453A7">
        <w:rPr>
          <w:rFonts w:eastAsia="Calibri"/>
          <w:sz w:val="28"/>
          <w:szCs w:val="28"/>
          <w:shd w:val="clear" w:color="auto" w:fill="FFFFFF"/>
          <w:vertAlign w:val="superscript"/>
          <w:lang w:val="ru-RU" w:eastAsia="ru-RU"/>
        </w:rPr>
        <w:t>2</w:t>
      </w:r>
      <w:r w:rsidR="000453A7" w:rsidRPr="000453A7">
        <w:rPr>
          <w:rFonts w:eastAsia="Calibri"/>
          <w:sz w:val="28"/>
          <w:szCs w:val="28"/>
          <w:shd w:val="clear" w:color="auto" w:fill="FFFFFF"/>
          <w:lang w:val="ru-RU" w:eastAsia="ru-RU"/>
        </w:rPr>
        <w:t>) и (3</w:t>
      </w:r>
      <w:r w:rsidR="000453A7" w:rsidRPr="000453A7">
        <w:rPr>
          <w:rFonts w:eastAsia="Calibri"/>
          <w:sz w:val="28"/>
          <w:szCs w:val="28"/>
          <w:shd w:val="clear" w:color="auto" w:fill="FFFFFF"/>
          <w:vertAlign w:val="superscript"/>
          <w:lang w:val="ru-RU" w:eastAsia="ru-RU"/>
        </w:rPr>
        <w:t>3</w:t>
      </w:r>
      <w:r w:rsidR="000453A7" w:rsidRPr="000453A7">
        <w:rPr>
          <w:rFonts w:eastAsia="Calibri"/>
          <w:sz w:val="28"/>
          <w:szCs w:val="28"/>
          <w:shd w:val="clear" w:color="auto" w:fill="FFFFFF"/>
          <w:lang w:val="ru-RU" w:eastAsia="ru-RU"/>
        </w:rPr>
        <w:t>) статьи 109».</w:t>
      </w:r>
    </w:p>
    <w:p w14:paraId="14DC0610" w14:textId="77777777" w:rsidR="000453A7" w:rsidRPr="000453A7" w:rsidRDefault="000453A7" w:rsidP="000453A7">
      <w:pPr>
        <w:ind w:left="709" w:firstLine="0"/>
        <w:contextualSpacing/>
        <w:rPr>
          <w:rFonts w:eastAsia="Calibri"/>
          <w:sz w:val="28"/>
          <w:szCs w:val="28"/>
          <w:lang w:val="ru-RU" w:eastAsia="ru-RU"/>
        </w:rPr>
      </w:pPr>
    </w:p>
    <w:p w14:paraId="57E15333" w14:textId="6964D0A3" w:rsidR="000453A7" w:rsidRPr="000453A7" w:rsidRDefault="00574AB2" w:rsidP="00574AB2">
      <w:pPr>
        <w:spacing w:after="200" w:line="276" w:lineRule="auto"/>
        <w:contextualSpacing/>
        <w:jc w:val="left"/>
        <w:rPr>
          <w:rFonts w:eastAsia="Calibri"/>
          <w:sz w:val="28"/>
          <w:szCs w:val="28"/>
          <w:lang w:val="ru-RU" w:eastAsia="ru-RU"/>
        </w:rPr>
      </w:pPr>
      <w:r w:rsidRPr="0048351F">
        <w:rPr>
          <w:rFonts w:eastAsia="Calibri"/>
          <w:b/>
          <w:sz w:val="28"/>
          <w:szCs w:val="28"/>
          <w:lang w:val="ru-RU" w:eastAsia="ru-RU"/>
        </w:rPr>
        <w:t>4.</w:t>
      </w:r>
      <w:r>
        <w:rPr>
          <w:rFonts w:eastAsia="Calibri"/>
          <w:sz w:val="28"/>
          <w:szCs w:val="28"/>
          <w:lang w:val="ru-RU" w:eastAsia="ru-RU"/>
        </w:rPr>
        <w:t xml:space="preserve"> В с</w:t>
      </w:r>
      <w:r w:rsidR="000453A7" w:rsidRPr="000453A7">
        <w:rPr>
          <w:rFonts w:eastAsia="Calibri"/>
          <w:sz w:val="28"/>
          <w:szCs w:val="28"/>
          <w:lang w:val="ru-RU" w:eastAsia="ru-RU"/>
        </w:rPr>
        <w:t>тать</w:t>
      </w:r>
      <w:r>
        <w:rPr>
          <w:rFonts w:eastAsia="Calibri"/>
          <w:sz w:val="28"/>
          <w:szCs w:val="28"/>
          <w:lang w:val="ru-RU" w:eastAsia="ru-RU"/>
        </w:rPr>
        <w:t>е</w:t>
      </w:r>
      <w:r w:rsidR="000453A7" w:rsidRPr="000453A7">
        <w:rPr>
          <w:rFonts w:eastAsia="Calibri"/>
          <w:sz w:val="28"/>
          <w:szCs w:val="28"/>
          <w:lang w:val="ru-RU" w:eastAsia="ru-RU"/>
        </w:rPr>
        <w:t xml:space="preserve"> 109:</w:t>
      </w:r>
    </w:p>
    <w:p w14:paraId="7A41BEFD" w14:textId="5BA4FC5E" w:rsidR="000453A7" w:rsidRPr="000453A7" w:rsidRDefault="000453A7" w:rsidP="000453A7">
      <w:pPr>
        <w:ind w:firstLine="709"/>
        <w:contextualSpacing/>
        <w:rPr>
          <w:rFonts w:eastAsia="Calibri"/>
          <w:sz w:val="28"/>
          <w:szCs w:val="28"/>
          <w:lang w:val="ru-RU" w:eastAsia="ru-RU"/>
        </w:rPr>
      </w:pPr>
      <w:r w:rsidRPr="000453A7">
        <w:rPr>
          <w:rFonts w:eastAsia="Calibri"/>
          <w:sz w:val="28"/>
          <w:szCs w:val="28"/>
          <w:lang w:val="ru-RU" w:eastAsia="ru-RU"/>
        </w:rPr>
        <w:t>часть (3) дополнить текстом «Положения частей (3</w:t>
      </w:r>
      <w:r w:rsidRPr="000453A7">
        <w:rPr>
          <w:rFonts w:eastAsia="Calibri"/>
          <w:sz w:val="28"/>
          <w:szCs w:val="28"/>
          <w:vertAlign w:val="superscript"/>
          <w:lang w:val="ru-RU" w:eastAsia="ru-RU"/>
        </w:rPr>
        <w:t>2</w:t>
      </w:r>
      <w:r w:rsidRPr="000453A7">
        <w:rPr>
          <w:rFonts w:eastAsia="Calibri"/>
          <w:sz w:val="28"/>
          <w:szCs w:val="28"/>
          <w:lang w:val="ru-RU" w:eastAsia="ru-RU"/>
        </w:rPr>
        <w:t>) и (3</w:t>
      </w:r>
      <w:r w:rsidRPr="000453A7">
        <w:rPr>
          <w:rFonts w:eastAsia="Calibri"/>
          <w:sz w:val="28"/>
          <w:szCs w:val="28"/>
          <w:vertAlign w:val="superscript"/>
          <w:lang w:val="ru-RU" w:eastAsia="ru-RU"/>
        </w:rPr>
        <w:t>3</w:t>
      </w:r>
      <w:r w:rsidRPr="000453A7">
        <w:rPr>
          <w:rFonts w:eastAsia="Calibri"/>
          <w:sz w:val="28"/>
          <w:szCs w:val="28"/>
          <w:lang w:val="ru-RU" w:eastAsia="ru-RU"/>
        </w:rPr>
        <w:t>) могут применяться соответствующим образом.»;</w:t>
      </w:r>
    </w:p>
    <w:p w14:paraId="53A94049" w14:textId="3B72BA6B" w:rsidR="000453A7" w:rsidRPr="000453A7" w:rsidRDefault="000453A7" w:rsidP="000453A7">
      <w:pPr>
        <w:shd w:val="clear" w:color="auto" w:fill="FFFFFF"/>
        <w:ind w:firstLine="709"/>
        <w:rPr>
          <w:sz w:val="28"/>
          <w:szCs w:val="28"/>
          <w:lang w:val="ru-RU" w:eastAsia="ru-RU"/>
        </w:rPr>
      </w:pPr>
      <w:r w:rsidRPr="000453A7">
        <w:rPr>
          <w:sz w:val="28"/>
          <w:szCs w:val="28"/>
          <w:lang w:val="ru-RU" w:eastAsia="ru-RU"/>
        </w:rPr>
        <w:t>дополнить частями (3</w:t>
      </w:r>
      <w:r w:rsidRPr="000453A7">
        <w:rPr>
          <w:sz w:val="28"/>
          <w:szCs w:val="28"/>
          <w:vertAlign w:val="superscript"/>
          <w:lang w:val="ru-RU" w:eastAsia="ru-RU"/>
        </w:rPr>
        <w:t>2</w:t>
      </w:r>
      <w:r w:rsidRPr="000453A7">
        <w:rPr>
          <w:sz w:val="28"/>
          <w:szCs w:val="28"/>
          <w:lang w:val="ru-RU" w:eastAsia="ru-RU"/>
        </w:rPr>
        <w:t>) и (3</w:t>
      </w:r>
      <w:r w:rsidRPr="000453A7">
        <w:rPr>
          <w:sz w:val="28"/>
          <w:szCs w:val="28"/>
          <w:vertAlign w:val="superscript"/>
          <w:lang w:val="ru-RU" w:eastAsia="ru-RU"/>
        </w:rPr>
        <w:t>3</w:t>
      </w:r>
      <w:r w:rsidRPr="000453A7">
        <w:rPr>
          <w:sz w:val="28"/>
          <w:szCs w:val="28"/>
          <w:lang w:val="ru-RU" w:eastAsia="ru-RU"/>
        </w:rPr>
        <w:t>) следующего содержания:</w:t>
      </w:r>
    </w:p>
    <w:p w14:paraId="1F140BC9" w14:textId="77777777" w:rsidR="000453A7" w:rsidRPr="000453A7" w:rsidRDefault="000453A7" w:rsidP="000453A7">
      <w:pPr>
        <w:shd w:val="clear" w:color="auto" w:fill="FFFFFF"/>
        <w:ind w:firstLine="709"/>
        <w:rPr>
          <w:sz w:val="28"/>
          <w:szCs w:val="28"/>
          <w:lang w:val="ru-RU" w:eastAsia="ro-RO"/>
        </w:rPr>
      </w:pPr>
      <w:bookmarkStart w:id="0" w:name="_Hlk171421523"/>
      <w:r w:rsidRPr="000453A7">
        <w:rPr>
          <w:sz w:val="28"/>
          <w:szCs w:val="28"/>
          <w:lang w:val="ru-RU" w:eastAsia="ro-RO"/>
        </w:rPr>
        <w:t>«(3</w:t>
      </w:r>
      <w:r w:rsidRPr="000453A7">
        <w:rPr>
          <w:sz w:val="28"/>
          <w:szCs w:val="28"/>
          <w:vertAlign w:val="superscript"/>
          <w:lang w:val="ru-RU" w:eastAsia="ro-RO"/>
        </w:rPr>
        <w:t>2</w:t>
      </w:r>
      <w:r w:rsidRPr="000453A7">
        <w:rPr>
          <w:sz w:val="28"/>
          <w:szCs w:val="28"/>
          <w:lang w:val="ru-RU" w:eastAsia="ro-RO"/>
        </w:rPr>
        <w:t xml:space="preserve">) В случае, когда обеспечение присутствия </w:t>
      </w:r>
      <w:r w:rsidRPr="000453A7">
        <w:rPr>
          <w:sz w:val="28"/>
          <w:szCs w:val="28"/>
          <w:lang w:val="ru-RU" w:eastAsia="ru-RU"/>
        </w:rPr>
        <w:t xml:space="preserve">свидетеля на допросе затруднительно из-за его нахождения за пределами Республики Молдова, из-за исполнения наказания в пенитенциарных учреждениях Республики </w:t>
      </w:r>
      <w:r w:rsidRPr="000453A7">
        <w:rPr>
          <w:sz w:val="28"/>
          <w:szCs w:val="28"/>
          <w:lang w:val="ru-RU" w:eastAsia="ru-RU"/>
        </w:rPr>
        <w:lastRenderedPageBreak/>
        <w:t>Молдова, из-за помещения в медицинское учреждение или ограниченных опорно-двигательных возможностей, прокурор мотивированным постановлением или судебная инстанция мотивированным определением может принять решение о его допросе посредством видеоконференции, по просьбе сторон или в силу своих полномочий. В этом случае допрос свидетеля посредством видеоконференции проходит, в зависимости от обстоятельств, в офисе дипломатической миссии или консульского отдела Республики Молдова, в здании пенитенциарного учреждения, медицинского учреждения, учреждения социальной помощи, органа опеки или органа пробации, которые располагают соответствующими техническими средствами и проверяют личность свидетеля</w:t>
      </w:r>
      <w:r w:rsidRPr="000453A7">
        <w:rPr>
          <w:sz w:val="28"/>
          <w:szCs w:val="28"/>
          <w:lang w:val="ru-RU" w:eastAsia="ro-RO"/>
        </w:rPr>
        <w:t>.</w:t>
      </w:r>
    </w:p>
    <w:p w14:paraId="5F14DAA3" w14:textId="02E6FA05" w:rsidR="000453A7" w:rsidRPr="000453A7" w:rsidRDefault="000453A7" w:rsidP="000453A7">
      <w:pPr>
        <w:shd w:val="clear" w:color="auto" w:fill="FFFFFF"/>
        <w:ind w:firstLine="709"/>
        <w:rPr>
          <w:sz w:val="28"/>
          <w:szCs w:val="28"/>
          <w:lang w:val="ru-RU" w:eastAsia="ro-RO"/>
        </w:rPr>
      </w:pPr>
      <w:r w:rsidRPr="000453A7">
        <w:rPr>
          <w:sz w:val="28"/>
          <w:szCs w:val="28"/>
          <w:lang w:val="ru-RU" w:eastAsia="ro-RO"/>
        </w:rPr>
        <w:t>(3</w:t>
      </w:r>
      <w:r w:rsidRPr="000453A7">
        <w:rPr>
          <w:sz w:val="28"/>
          <w:szCs w:val="28"/>
          <w:vertAlign w:val="superscript"/>
          <w:lang w:val="ru-RU" w:eastAsia="ro-RO"/>
        </w:rPr>
        <w:t>3</w:t>
      </w:r>
      <w:r w:rsidRPr="000453A7">
        <w:rPr>
          <w:sz w:val="28"/>
          <w:szCs w:val="28"/>
          <w:lang w:val="ru-RU" w:eastAsia="ro-RO"/>
        </w:rPr>
        <w:t>) При невозможности выезда свидетеля в места, указанные в части (3</w:t>
      </w:r>
      <w:r w:rsidRPr="000453A7">
        <w:rPr>
          <w:sz w:val="28"/>
          <w:szCs w:val="28"/>
          <w:vertAlign w:val="superscript"/>
          <w:lang w:val="ru-RU" w:eastAsia="ro-RO"/>
        </w:rPr>
        <w:t>2</w:t>
      </w:r>
      <w:r w:rsidRPr="000453A7">
        <w:rPr>
          <w:sz w:val="28"/>
          <w:szCs w:val="28"/>
          <w:lang w:val="ru-RU" w:eastAsia="ro-RO"/>
        </w:rPr>
        <w:t>), его допрос может проводиться в других местах, при условии соблюдения конфиденциальности показаний.».</w:t>
      </w:r>
    </w:p>
    <w:bookmarkEnd w:id="0"/>
    <w:p w14:paraId="3E147708" w14:textId="77777777" w:rsidR="000453A7" w:rsidRPr="000453A7" w:rsidRDefault="000453A7" w:rsidP="000453A7">
      <w:pPr>
        <w:shd w:val="clear" w:color="auto" w:fill="FFFFFF"/>
        <w:ind w:firstLine="709"/>
        <w:rPr>
          <w:sz w:val="28"/>
          <w:szCs w:val="28"/>
          <w:lang w:val="ru-RU" w:eastAsia="ru-RU"/>
        </w:rPr>
      </w:pPr>
    </w:p>
    <w:p w14:paraId="32274340" w14:textId="3B6663DA" w:rsidR="000453A7" w:rsidRPr="000453A7" w:rsidRDefault="00574AB2" w:rsidP="00574AB2">
      <w:pPr>
        <w:spacing w:after="200" w:line="276" w:lineRule="auto"/>
        <w:contextualSpacing/>
        <w:jc w:val="left"/>
        <w:rPr>
          <w:rFonts w:eastAsia="Calibri"/>
          <w:sz w:val="28"/>
          <w:szCs w:val="28"/>
          <w:lang w:val="ru-RU" w:eastAsia="ru-RU"/>
        </w:rPr>
      </w:pPr>
      <w:r w:rsidRPr="0048351F">
        <w:rPr>
          <w:rFonts w:eastAsia="Calibri"/>
          <w:b/>
          <w:sz w:val="28"/>
          <w:szCs w:val="28"/>
          <w:lang w:val="ru-RU" w:eastAsia="ru-RU"/>
        </w:rPr>
        <w:t>5.</w:t>
      </w:r>
      <w:r>
        <w:rPr>
          <w:rFonts w:eastAsia="Calibri"/>
          <w:sz w:val="28"/>
          <w:szCs w:val="28"/>
          <w:lang w:val="ru-RU" w:eastAsia="ru-RU"/>
        </w:rPr>
        <w:t xml:space="preserve"> </w:t>
      </w:r>
      <w:r w:rsidR="000453A7" w:rsidRPr="000453A7">
        <w:rPr>
          <w:rFonts w:eastAsia="Calibri"/>
          <w:sz w:val="28"/>
          <w:szCs w:val="28"/>
          <w:lang w:val="ru-RU" w:eastAsia="ru-RU"/>
        </w:rPr>
        <w:t>В статье 179:</w:t>
      </w:r>
    </w:p>
    <w:p w14:paraId="274BC3D2" w14:textId="0D1F0F3B" w:rsidR="000453A7" w:rsidRPr="000453A7" w:rsidRDefault="00574AB2" w:rsidP="000453A7">
      <w:pPr>
        <w:ind w:firstLine="709"/>
        <w:rPr>
          <w:sz w:val="28"/>
          <w:szCs w:val="28"/>
          <w:lang w:val="ru-RU" w:eastAsia="ru-RU"/>
        </w:rPr>
      </w:pPr>
      <w:r>
        <w:rPr>
          <w:sz w:val="28"/>
          <w:szCs w:val="28"/>
          <w:lang w:val="ru-RU" w:eastAsia="ru-RU"/>
        </w:rPr>
        <w:t xml:space="preserve">в </w:t>
      </w:r>
      <w:r w:rsidR="000453A7" w:rsidRPr="000453A7">
        <w:rPr>
          <w:sz w:val="28"/>
          <w:szCs w:val="28"/>
          <w:lang w:val="ru-RU" w:eastAsia="ru-RU"/>
        </w:rPr>
        <w:t>част</w:t>
      </w:r>
      <w:r>
        <w:rPr>
          <w:sz w:val="28"/>
          <w:szCs w:val="28"/>
          <w:lang w:val="ru-RU" w:eastAsia="ru-RU"/>
        </w:rPr>
        <w:t>и</w:t>
      </w:r>
      <w:r w:rsidR="000453A7" w:rsidRPr="000453A7">
        <w:rPr>
          <w:sz w:val="28"/>
          <w:szCs w:val="28"/>
          <w:lang w:val="ru-RU" w:eastAsia="ru-RU"/>
        </w:rPr>
        <w:t xml:space="preserve"> (1) </w:t>
      </w:r>
      <w:r w:rsidR="0048351F">
        <w:rPr>
          <w:sz w:val="28"/>
          <w:szCs w:val="28"/>
          <w:lang w:val="ru-RU" w:eastAsia="ru-RU"/>
        </w:rPr>
        <w:t>после слов</w:t>
      </w:r>
      <w:r w:rsidR="000453A7" w:rsidRPr="000453A7">
        <w:rPr>
          <w:sz w:val="28"/>
          <w:szCs w:val="28"/>
          <w:lang w:val="ru-RU" w:eastAsia="ru-RU"/>
        </w:rPr>
        <w:t xml:space="preserve"> «заслуживающими доверия лицами» </w:t>
      </w:r>
      <w:r w:rsidR="0048351F">
        <w:rPr>
          <w:sz w:val="28"/>
          <w:szCs w:val="28"/>
          <w:lang w:val="ru-RU" w:eastAsia="ru-RU"/>
        </w:rPr>
        <w:t>дополнить</w:t>
      </w:r>
      <w:r w:rsidR="000453A7" w:rsidRPr="000453A7">
        <w:rPr>
          <w:sz w:val="28"/>
          <w:szCs w:val="28"/>
          <w:lang w:val="ru-RU" w:eastAsia="ru-RU"/>
        </w:rPr>
        <w:t xml:space="preserve"> текстом «, не осужденными, с безупречной репутацией», а текст «2 и не более» исключить;</w:t>
      </w:r>
    </w:p>
    <w:p w14:paraId="20A41367" w14:textId="77777777" w:rsidR="000453A7" w:rsidRPr="000453A7" w:rsidRDefault="000453A7" w:rsidP="000453A7">
      <w:pPr>
        <w:ind w:firstLine="709"/>
        <w:rPr>
          <w:sz w:val="28"/>
          <w:szCs w:val="28"/>
          <w:lang w:val="ru-RU" w:eastAsia="ru-RU"/>
        </w:rPr>
      </w:pPr>
      <w:r w:rsidRPr="000453A7">
        <w:rPr>
          <w:sz w:val="28"/>
          <w:szCs w:val="28"/>
          <w:lang w:val="ru-RU" w:eastAsia="ru-RU"/>
        </w:rPr>
        <w:t>в части (3) текст «50 до 300» заменить текстом «300 до 1000».</w:t>
      </w:r>
    </w:p>
    <w:p w14:paraId="51890E2A" w14:textId="77777777" w:rsidR="000453A7" w:rsidRPr="000453A7" w:rsidRDefault="000453A7" w:rsidP="000453A7">
      <w:pPr>
        <w:ind w:firstLine="709"/>
        <w:rPr>
          <w:sz w:val="28"/>
          <w:szCs w:val="28"/>
          <w:lang w:val="ru-RU" w:eastAsia="ru-RU"/>
        </w:rPr>
      </w:pPr>
    </w:p>
    <w:p w14:paraId="11F1407F" w14:textId="12F205A4" w:rsidR="000453A7" w:rsidRPr="000453A7" w:rsidRDefault="00574AB2" w:rsidP="00574AB2">
      <w:pPr>
        <w:spacing w:after="200" w:line="276" w:lineRule="auto"/>
        <w:contextualSpacing/>
        <w:jc w:val="left"/>
        <w:rPr>
          <w:rFonts w:eastAsia="Calibri"/>
          <w:sz w:val="28"/>
          <w:szCs w:val="28"/>
          <w:lang w:val="ru-RU" w:eastAsia="ru-RU"/>
        </w:rPr>
      </w:pPr>
      <w:r w:rsidRPr="0048351F">
        <w:rPr>
          <w:rFonts w:eastAsia="Calibri"/>
          <w:b/>
          <w:sz w:val="28"/>
          <w:szCs w:val="28"/>
          <w:lang w:val="ru-RU" w:eastAsia="ru-RU"/>
        </w:rPr>
        <w:t>6.</w:t>
      </w:r>
      <w:r>
        <w:rPr>
          <w:rFonts w:eastAsia="Calibri"/>
          <w:sz w:val="28"/>
          <w:szCs w:val="28"/>
          <w:lang w:val="ru-RU" w:eastAsia="ru-RU"/>
        </w:rPr>
        <w:t xml:space="preserve"> </w:t>
      </w:r>
      <w:r w:rsidR="000453A7" w:rsidRPr="000453A7">
        <w:rPr>
          <w:rFonts w:eastAsia="Calibri"/>
          <w:sz w:val="28"/>
          <w:szCs w:val="28"/>
          <w:lang w:val="ru-RU" w:eastAsia="ru-RU"/>
        </w:rPr>
        <w:t>В статье 180:</w:t>
      </w:r>
    </w:p>
    <w:p w14:paraId="6F43F671" w14:textId="77777777" w:rsidR="000453A7" w:rsidRPr="000453A7" w:rsidRDefault="000453A7" w:rsidP="000453A7">
      <w:pPr>
        <w:ind w:firstLine="709"/>
        <w:rPr>
          <w:sz w:val="28"/>
          <w:szCs w:val="28"/>
          <w:lang w:val="ru-RU" w:eastAsia="ru-RU"/>
        </w:rPr>
      </w:pPr>
      <w:r w:rsidRPr="000453A7">
        <w:rPr>
          <w:bCs/>
          <w:sz w:val="28"/>
          <w:szCs w:val="28"/>
          <w:lang w:val="ru-RU" w:eastAsia="ru-RU"/>
        </w:rPr>
        <w:t>часть (1) после слов «</w:t>
      </w:r>
      <w:r w:rsidRPr="000453A7">
        <w:rPr>
          <w:sz w:val="28"/>
          <w:szCs w:val="28"/>
          <w:lang w:val="ru-RU" w:eastAsia="ru-RU"/>
        </w:rPr>
        <w:t>заслуживающим доверия юридическим лицом</w:t>
      </w:r>
      <w:r w:rsidRPr="000453A7">
        <w:rPr>
          <w:bCs/>
          <w:sz w:val="28"/>
          <w:szCs w:val="28"/>
          <w:lang w:val="ru-RU" w:eastAsia="ru-RU"/>
        </w:rPr>
        <w:t>» дополнить текстом « , не имеющим задолженностей перед национальным публичным бюджетом, с репутацией, работающим по высоким стандартам в своей сфере деятельности,» и дополнить предложением следующего содержания: «Число поручителей не может быть менее 2 и более 5.»;</w:t>
      </w:r>
    </w:p>
    <w:p w14:paraId="1D5230A2" w14:textId="77777777" w:rsidR="000453A7" w:rsidRPr="000453A7" w:rsidRDefault="000453A7" w:rsidP="000453A7">
      <w:pPr>
        <w:ind w:firstLine="709"/>
        <w:rPr>
          <w:sz w:val="28"/>
          <w:szCs w:val="28"/>
          <w:lang w:val="ru-RU" w:eastAsia="ru-RU"/>
        </w:rPr>
      </w:pPr>
      <w:r w:rsidRPr="000453A7">
        <w:rPr>
          <w:bCs/>
          <w:sz w:val="28"/>
          <w:szCs w:val="28"/>
          <w:lang w:val="ru-RU" w:eastAsia="ru-RU"/>
        </w:rPr>
        <w:t>в части (2) цифру «500» заменить цифрой «1000».</w:t>
      </w:r>
    </w:p>
    <w:p w14:paraId="752079C2" w14:textId="77777777" w:rsidR="000453A7" w:rsidRPr="000453A7" w:rsidRDefault="000453A7" w:rsidP="000453A7">
      <w:pPr>
        <w:ind w:firstLine="709"/>
        <w:rPr>
          <w:bCs/>
          <w:sz w:val="28"/>
          <w:szCs w:val="28"/>
          <w:lang w:val="ru-RU" w:eastAsia="ru-RU"/>
        </w:rPr>
      </w:pPr>
    </w:p>
    <w:p w14:paraId="79EC0F8B" w14:textId="30EDBD50" w:rsidR="000453A7" w:rsidRPr="000453A7" w:rsidRDefault="00574AB2" w:rsidP="00574AB2">
      <w:pPr>
        <w:spacing w:after="200" w:line="276" w:lineRule="auto"/>
        <w:contextualSpacing/>
        <w:jc w:val="left"/>
        <w:rPr>
          <w:rFonts w:eastAsia="Calibri"/>
          <w:bCs/>
          <w:sz w:val="28"/>
          <w:szCs w:val="28"/>
          <w:lang w:val="ru-RU" w:eastAsia="ru-RU"/>
        </w:rPr>
      </w:pPr>
      <w:r w:rsidRPr="0048351F">
        <w:rPr>
          <w:rFonts w:eastAsia="Calibri"/>
          <w:b/>
          <w:sz w:val="28"/>
          <w:szCs w:val="28"/>
          <w:lang w:val="ru-RU" w:eastAsia="ru-RU"/>
        </w:rPr>
        <w:t>7.</w:t>
      </w:r>
      <w:r>
        <w:rPr>
          <w:rFonts w:eastAsia="Calibri"/>
          <w:sz w:val="28"/>
          <w:szCs w:val="28"/>
          <w:lang w:val="ru-RU" w:eastAsia="ru-RU"/>
        </w:rPr>
        <w:t xml:space="preserve"> </w:t>
      </w:r>
      <w:r w:rsidR="000453A7" w:rsidRPr="000453A7">
        <w:rPr>
          <w:rFonts w:eastAsia="Calibri"/>
          <w:sz w:val="28"/>
          <w:szCs w:val="28"/>
          <w:lang w:val="ru-RU" w:eastAsia="ru-RU"/>
        </w:rPr>
        <w:t>В статье 181:</w:t>
      </w:r>
    </w:p>
    <w:p w14:paraId="701D424D" w14:textId="77777777" w:rsidR="000453A7" w:rsidRPr="000453A7" w:rsidRDefault="000453A7" w:rsidP="000453A7">
      <w:pPr>
        <w:ind w:firstLine="709"/>
        <w:rPr>
          <w:sz w:val="28"/>
          <w:szCs w:val="28"/>
          <w:lang w:val="ru-RU" w:eastAsia="ru-RU"/>
        </w:rPr>
      </w:pPr>
      <w:r w:rsidRPr="000453A7">
        <w:rPr>
          <w:sz w:val="28"/>
          <w:szCs w:val="28"/>
          <w:lang w:val="ru-RU" w:eastAsia="ru-RU"/>
        </w:rPr>
        <w:t>часть (1) дополнить следующим текстом: «и не применяется к преступлениям, предусмотренным статьями 181</w:t>
      </w:r>
      <w:r w:rsidRPr="000453A7">
        <w:rPr>
          <w:sz w:val="28"/>
          <w:szCs w:val="28"/>
          <w:vertAlign w:val="superscript"/>
          <w:lang w:val="ru-RU" w:eastAsia="ru-RU"/>
        </w:rPr>
        <w:t>1</w:t>
      </w:r>
      <w:r w:rsidRPr="000453A7">
        <w:rPr>
          <w:sz w:val="28"/>
          <w:szCs w:val="28"/>
          <w:lang w:val="ru-RU" w:eastAsia="ru-RU"/>
        </w:rPr>
        <w:t>-181</w:t>
      </w:r>
      <w:r w:rsidRPr="000453A7">
        <w:rPr>
          <w:sz w:val="28"/>
          <w:szCs w:val="28"/>
          <w:vertAlign w:val="superscript"/>
          <w:lang w:val="ru-RU" w:eastAsia="ru-RU"/>
        </w:rPr>
        <w:t>3</w:t>
      </w:r>
      <w:r w:rsidRPr="000453A7">
        <w:rPr>
          <w:sz w:val="28"/>
          <w:szCs w:val="28"/>
          <w:lang w:val="ru-RU" w:eastAsia="ru-RU"/>
        </w:rPr>
        <w:t>, 243, 303, 307, 324-335</w:t>
      </w:r>
      <w:r w:rsidRPr="000453A7">
        <w:rPr>
          <w:sz w:val="28"/>
          <w:szCs w:val="28"/>
          <w:vertAlign w:val="superscript"/>
          <w:lang w:val="ru-RU" w:eastAsia="ru-RU"/>
        </w:rPr>
        <w:t>1</w:t>
      </w:r>
      <w:r w:rsidRPr="000453A7">
        <w:rPr>
          <w:sz w:val="28"/>
          <w:szCs w:val="28"/>
          <w:lang w:val="ru-RU" w:eastAsia="ru-RU"/>
        </w:rPr>
        <w:t>, частью (2) статьи 352</w:t>
      </w:r>
      <w:r w:rsidRPr="000453A7">
        <w:rPr>
          <w:sz w:val="28"/>
          <w:szCs w:val="28"/>
          <w:vertAlign w:val="superscript"/>
          <w:lang w:val="ru-RU" w:eastAsia="ru-RU"/>
        </w:rPr>
        <w:t>1</w:t>
      </w:r>
      <w:r w:rsidRPr="000453A7">
        <w:rPr>
          <w:sz w:val="28"/>
          <w:szCs w:val="28"/>
          <w:lang w:val="ru-RU" w:eastAsia="ru-RU"/>
        </w:rPr>
        <w:t xml:space="preserve"> Уголовного кодекса»;</w:t>
      </w:r>
    </w:p>
    <w:p w14:paraId="2D857916" w14:textId="7B97FF7B" w:rsidR="000453A7" w:rsidRPr="000453A7" w:rsidRDefault="000453A7" w:rsidP="000453A7">
      <w:pPr>
        <w:ind w:firstLine="709"/>
        <w:rPr>
          <w:sz w:val="28"/>
          <w:szCs w:val="28"/>
          <w:lang w:val="ru-RU" w:eastAsia="ru-RU"/>
        </w:rPr>
      </w:pPr>
      <w:r w:rsidRPr="000453A7">
        <w:rPr>
          <w:sz w:val="28"/>
          <w:szCs w:val="28"/>
          <w:lang w:val="ru-RU" w:eastAsia="ru-RU"/>
        </w:rPr>
        <w:t>в части (2) слова «заслуживает доверия» заменить текстом «соответствует условиям, предусмотренным статьей 179 и, соответственно, статьей 180».</w:t>
      </w:r>
    </w:p>
    <w:p w14:paraId="7483173B" w14:textId="77777777" w:rsidR="000453A7" w:rsidRPr="000453A7" w:rsidRDefault="000453A7" w:rsidP="000453A7">
      <w:pPr>
        <w:ind w:firstLine="709"/>
        <w:rPr>
          <w:sz w:val="28"/>
          <w:szCs w:val="28"/>
          <w:lang w:val="ru-RU" w:eastAsia="ru-RU"/>
        </w:rPr>
      </w:pPr>
    </w:p>
    <w:p w14:paraId="641F3542" w14:textId="26C3AD22" w:rsidR="000453A7" w:rsidRPr="000453A7" w:rsidRDefault="00712BE1" w:rsidP="00712BE1">
      <w:pPr>
        <w:spacing w:after="200" w:line="276" w:lineRule="auto"/>
        <w:contextualSpacing/>
        <w:jc w:val="left"/>
        <w:rPr>
          <w:rFonts w:eastAsia="Calibri"/>
          <w:sz w:val="28"/>
          <w:szCs w:val="28"/>
          <w:lang w:val="ru-RU" w:eastAsia="ru-RU"/>
        </w:rPr>
      </w:pPr>
      <w:r w:rsidRPr="002E5356">
        <w:rPr>
          <w:rFonts w:eastAsia="Calibri"/>
          <w:b/>
          <w:sz w:val="28"/>
          <w:szCs w:val="28"/>
          <w:lang w:val="ru-RU" w:eastAsia="ru-RU"/>
        </w:rPr>
        <w:t>8.</w:t>
      </w:r>
      <w:r>
        <w:rPr>
          <w:rFonts w:eastAsia="Calibri"/>
          <w:sz w:val="28"/>
          <w:szCs w:val="28"/>
          <w:lang w:val="ru-RU" w:eastAsia="ru-RU"/>
        </w:rPr>
        <w:t xml:space="preserve"> </w:t>
      </w:r>
      <w:r w:rsidR="000453A7" w:rsidRPr="000453A7">
        <w:rPr>
          <w:rFonts w:eastAsia="Calibri"/>
          <w:sz w:val="28"/>
          <w:szCs w:val="28"/>
          <w:lang w:val="ru-RU" w:eastAsia="ru-RU"/>
        </w:rPr>
        <w:t>В части (2) статьи 192</w:t>
      </w:r>
      <w:r w:rsidR="000453A7" w:rsidRPr="000453A7">
        <w:rPr>
          <w:rFonts w:eastAsia="Calibri"/>
          <w:sz w:val="28"/>
          <w:szCs w:val="28"/>
          <w:vertAlign w:val="superscript"/>
          <w:lang w:val="ru-RU" w:eastAsia="ru-RU"/>
        </w:rPr>
        <w:t>1</w:t>
      </w:r>
      <w:r w:rsidR="000453A7" w:rsidRPr="000453A7">
        <w:rPr>
          <w:rFonts w:eastAsia="Calibri"/>
          <w:sz w:val="28"/>
          <w:szCs w:val="28"/>
          <w:lang w:val="ru-RU" w:eastAsia="ru-RU"/>
        </w:rPr>
        <w:t xml:space="preserve"> текст «от 300» заменить текстом «от 3000».</w:t>
      </w:r>
    </w:p>
    <w:p w14:paraId="1C4B045D" w14:textId="77777777" w:rsidR="000453A7" w:rsidRPr="000453A7" w:rsidRDefault="000453A7" w:rsidP="000453A7">
      <w:pPr>
        <w:ind w:left="709" w:firstLine="0"/>
        <w:contextualSpacing/>
        <w:rPr>
          <w:rFonts w:eastAsia="Calibri"/>
          <w:sz w:val="28"/>
          <w:szCs w:val="28"/>
          <w:lang w:val="ru-RU" w:eastAsia="ru-RU"/>
        </w:rPr>
      </w:pPr>
    </w:p>
    <w:p w14:paraId="04F32008" w14:textId="3BD5AA99" w:rsidR="000453A7" w:rsidRPr="000453A7" w:rsidRDefault="00712BE1" w:rsidP="00712BE1">
      <w:pPr>
        <w:spacing w:after="200" w:line="276" w:lineRule="auto"/>
        <w:contextualSpacing/>
        <w:jc w:val="left"/>
        <w:rPr>
          <w:rFonts w:eastAsia="Calibri"/>
          <w:sz w:val="28"/>
          <w:szCs w:val="28"/>
          <w:lang w:val="ru-RU" w:eastAsia="ru-RU"/>
        </w:rPr>
      </w:pPr>
      <w:r w:rsidRPr="002E5356">
        <w:rPr>
          <w:rFonts w:eastAsia="Calibri"/>
          <w:b/>
          <w:sz w:val="28"/>
          <w:szCs w:val="28"/>
          <w:lang w:val="ru-RU" w:eastAsia="ru-RU"/>
        </w:rPr>
        <w:t>9.</w:t>
      </w:r>
      <w:r>
        <w:rPr>
          <w:rFonts w:eastAsia="Calibri"/>
          <w:sz w:val="28"/>
          <w:szCs w:val="28"/>
          <w:lang w:val="ru-RU" w:eastAsia="ru-RU"/>
        </w:rPr>
        <w:t xml:space="preserve"> </w:t>
      </w:r>
      <w:r w:rsidR="000453A7" w:rsidRPr="000453A7">
        <w:rPr>
          <w:rFonts w:eastAsia="Calibri"/>
          <w:sz w:val="28"/>
          <w:szCs w:val="28"/>
          <w:lang w:val="ru-RU" w:eastAsia="ru-RU"/>
        </w:rPr>
        <w:t>Дополнить статьей 331</w:t>
      </w:r>
      <w:r w:rsidR="000453A7" w:rsidRPr="000453A7">
        <w:rPr>
          <w:rFonts w:eastAsia="Calibri"/>
          <w:sz w:val="28"/>
          <w:szCs w:val="28"/>
          <w:vertAlign w:val="superscript"/>
          <w:lang w:val="ru-RU" w:eastAsia="ru-RU"/>
        </w:rPr>
        <w:t>2</w:t>
      </w:r>
      <w:r w:rsidR="000453A7" w:rsidRPr="000453A7">
        <w:rPr>
          <w:rFonts w:eastAsia="Calibri"/>
          <w:sz w:val="28"/>
          <w:szCs w:val="28"/>
          <w:lang w:val="ru-RU" w:eastAsia="ru-RU"/>
        </w:rPr>
        <w:t xml:space="preserve"> следующего содержания:</w:t>
      </w:r>
    </w:p>
    <w:p w14:paraId="7E2087E1" w14:textId="4862B657" w:rsidR="000453A7" w:rsidRPr="000453A7" w:rsidRDefault="000453A7" w:rsidP="000453A7">
      <w:pPr>
        <w:ind w:firstLine="708"/>
        <w:rPr>
          <w:sz w:val="28"/>
          <w:szCs w:val="28"/>
          <w:shd w:val="clear" w:color="auto" w:fill="FFFFFF"/>
          <w:lang w:val="ru-RU" w:eastAsia="ru-RU"/>
        </w:rPr>
      </w:pPr>
      <w:r w:rsidRPr="000453A7">
        <w:rPr>
          <w:sz w:val="28"/>
          <w:szCs w:val="28"/>
          <w:lang w:val="ru-RU" w:eastAsia="ru-RU"/>
        </w:rPr>
        <w:t>«</w:t>
      </w:r>
      <w:r w:rsidRPr="000453A7">
        <w:rPr>
          <w:b/>
          <w:sz w:val="28"/>
          <w:szCs w:val="28"/>
          <w:lang w:val="ru-RU" w:eastAsia="ru-RU"/>
        </w:rPr>
        <w:t>Статья 331</w:t>
      </w:r>
      <w:r w:rsidRPr="000453A7">
        <w:rPr>
          <w:b/>
          <w:sz w:val="28"/>
          <w:szCs w:val="28"/>
          <w:vertAlign w:val="superscript"/>
          <w:lang w:val="ru-RU" w:eastAsia="ru-RU"/>
        </w:rPr>
        <w:t>2</w:t>
      </w:r>
      <w:r w:rsidRPr="000453A7">
        <w:rPr>
          <w:b/>
          <w:sz w:val="28"/>
          <w:szCs w:val="28"/>
          <w:lang w:val="ru-RU" w:eastAsia="ru-RU"/>
        </w:rPr>
        <w:t>.</w:t>
      </w:r>
      <w:r w:rsidRPr="000453A7">
        <w:rPr>
          <w:sz w:val="28"/>
          <w:szCs w:val="28"/>
          <w:lang w:val="ru-RU" w:eastAsia="ru-RU"/>
        </w:rPr>
        <w:t xml:space="preserve"> </w:t>
      </w:r>
      <w:r w:rsidRPr="000453A7">
        <w:rPr>
          <w:sz w:val="28"/>
          <w:szCs w:val="28"/>
          <w:shd w:val="clear" w:color="auto" w:fill="FFFFFF"/>
          <w:lang w:val="ru-RU" w:eastAsia="ru-RU"/>
        </w:rPr>
        <w:t>Консультативные заключения Высшей судебной палаты</w:t>
      </w:r>
    </w:p>
    <w:p w14:paraId="4109ACB0" w14:textId="77777777" w:rsidR="000453A7" w:rsidRPr="000453A7" w:rsidRDefault="000453A7" w:rsidP="000453A7">
      <w:pPr>
        <w:ind w:firstLine="708"/>
        <w:rPr>
          <w:sz w:val="28"/>
          <w:szCs w:val="28"/>
          <w:shd w:val="clear" w:color="auto" w:fill="FFFFFF"/>
          <w:lang w:val="ru-RU" w:eastAsia="ru-RU"/>
        </w:rPr>
      </w:pPr>
      <w:r w:rsidRPr="000453A7">
        <w:rPr>
          <w:sz w:val="28"/>
          <w:szCs w:val="28"/>
          <w:shd w:val="clear" w:color="auto" w:fill="FFFFFF"/>
          <w:lang w:val="ru-RU" w:eastAsia="ru-RU"/>
        </w:rPr>
        <w:lastRenderedPageBreak/>
        <w:t>(1) Если в ходе судебного разбирательства в судебной инстанции отмечаются затруднения в применении норм материального или процессуального права, судебная инстанция может обратиться в Высшую судебную палату, в силу своих полномочий или по просьбе сторон, за выдачей консультативного заключения, которым разъясняется порядок применения закона.</w:t>
      </w:r>
    </w:p>
    <w:p w14:paraId="2B32AFA2" w14:textId="0DFA1501" w:rsidR="000453A7" w:rsidRPr="000453A7" w:rsidRDefault="000453A7" w:rsidP="000453A7">
      <w:pPr>
        <w:shd w:val="clear" w:color="auto" w:fill="FFFFFF"/>
        <w:ind w:firstLine="709"/>
        <w:rPr>
          <w:sz w:val="28"/>
          <w:szCs w:val="28"/>
          <w:shd w:val="clear" w:color="auto" w:fill="FFFFFF"/>
          <w:lang w:val="ru-RU" w:eastAsia="ru-RU"/>
        </w:rPr>
      </w:pPr>
      <w:r w:rsidRPr="000453A7">
        <w:rPr>
          <w:sz w:val="28"/>
          <w:szCs w:val="28"/>
          <w:shd w:val="clear" w:color="auto" w:fill="FFFFFF"/>
          <w:lang w:val="ru-RU" w:eastAsia="ru-RU"/>
        </w:rPr>
        <w:t>(2) Консультативное заключение может быть запрошено судебной инстанцией, которая рассматривает дело, если:</w:t>
      </w:r>
    </w:p>
    <w:p w14:paraId="5288AF92" w14:textId="77777777" w:rsidR="000453A7" w:rsidRPr="000453A7" w:rsidRDefault="000453A7" w:rsidP="000453A7">
      <w:pPr>
        <w:shd w:val="clear" w:color="auto" w:fill="FFFFFF"/>
        <w:ind w:firstLine="709"/>
        <w:rPr>
          <w:sz w:val="28"/>
          <w:szCs w:val="28"/>
          <w:shd w:val="clear" w:color="auto" w:fill="FFFFFF"/>
          <w:lang w:val="ru-RU" w:eastAsia="ru-RU"/>
        </w:rPr>
      </w:pPr>
      <w:r w:rsidRPr="000453A7">
        <w:rPr>
          <w:sz w:val="28"/>
          <w:szCs w:val="28"/>
          <w:shd w:val="clear" w:color="auto" w:fill="FFFFFF"/>
          <w:lang w:val="ru-RU" w:eastAsia="ru-RU"/>
        </w:rPr>
        <w:t>a) правовая норма подлежит применению в деле, рассматриваемом в судебной инстанции;</w:t>
      </w:r>
    </w:p>
    <w:p w14:paraId="60C44615" w14:textId="77777777" w:rsidR="000453A7" w:rsidRPr="000453A7" w:rsidRDefault="000453A7" w:rsidP="000453A7">
      <w:pPr>
        <w:shd w:val="clear" w:color="auto" w:fill="FFFFFF"/>
        <w:ind w:firstLine="709"/>
        <w:rPr>
          <w:sz w:val="28"/>
          <w:szCs w:val="28"/>
          <w:shd w:val="clear" w:color="auto" w:fill="FFFFFF"/>
          <w:lang w:val="ru-RU" w:eastAsia="ru-RU"/>
        </w:rPr>
      </w:pPr>
      <w:r w:rsidRPr="000453A7">
        <w:rPr>
          <w:sz w:val="28"/>
          <w:szCs w:val="28"/>
          <w:shd w:val="clear" w:color="auto" w:fill="FFFFFF"/>
          <w:lang w:val="ru-RU" w:eastAsia="ru-RU"/>
        </w:rPr>
        <w:t>b) прояснение правовой проблемы имеет решающее значение для решения дела и касается затруднений в применении правовой нормы, которая может по-разному толковаться;</w:t>
      </w:r>
    </w:p>
    <w:p w14:paraId="64C18FDC" w14:textId="77777777" w:rsidR="000453A7" w:rsidRPr="000453A7" w:rsidRDefault="000453A7" w:rsidP="000453A7">
      <w:pPr>
        <w:shd w:val="clear" w:color="auto" w:fill="FFFFFF"/>
        <w:ind w:firstLine="709"/>
        <w:rPr>
          <w:sz w:val="28"/>
          <w:szCs w:val="28"/>
          <w:shd w:val="clear" w:color="auto" w:fill="FFFFFF"/>
          <w:lang w:val="ru-RU" w:eastAsia="ru-RU"/>
        </w:rPr>
      </w:pPr>
      <w:r w:rsidRPr="000453A7">
        <w:rPr>
          <w:sz w:val="28"/>
          <w:szCs w:val="28"/>
          <w:shd w:val="clear" w:color="auto" w:fill="FFFFFF"/>
          <w:lang w:val="ru-RU" w:eastAsia="ru-RU"/>
        </w:rPr>
        <w:t>c) проблема новая, данное толкование правовой проблемы не было решено или разъяснено Высшей судебной палатой ранее.</w:t>
      </w:r>
    </w:p>
    <w:p w14:paraId="70B8CAE7" w14:textId="77777777" w:rsidR="000453A7" w:rsidRPr="000453A7" w:rsidRDefault="000453A7" w:rsidP="000453A7">
      <w:pPr>
        <w:shd w:val="clear" w:color="auto" w:fill="FFFFFF"/>
        <w:ind w:firstLine="709"/>
        <w:rPr>
          <w:sz w:val="28"/>
          <w:szCs w:val="28"/>
          <w:shd w:val="clear" w:color="auto" w:fill="FFFFFF"/>
          <w:lang w:val="ru-RU" w:eastAsia="ru-RU"/>
        </w:rPr>
      </w:pPr>
      <w:r w:rsidRPr="000453A7">
        <w:rPr>
          <w:sz w:val="28"/>
          <w:szCs w:val="28"/>
          <w:shd w:val="clear" w:color="auto" w:fill="FFFFFF"/>
          <w:lang w:val="ru-RU" w:eastAsia="ru-RU"/>
        </w:rPr>
        <w:t>(3) Стороны могут попросить об обращении за консультативным заключением в той же инстанции один раз.</w:t>
      </w:r>
    </w:p>
    <w:p w14:paraId="7C4CF3E7" w14:textId="4349DD82" w:rsidR="000453A7" w:rsidRPr="000453A7" w:rsidRDefault="000453A7" w:rsidP="000453A7">
      <w:pPr>
        <w:shd w:val="clear" w:color="auto" w:fill="FFFFFF"/>
        <w:ind w:firstLine="709"/>
        <w:rPr>
          <w:sz w:val="28"/>
          <w:szCs w:val="28"/>
          <w:shd w:val="clear" w:color="auto" w:fill="FFFFFF"/>
          <w:lang w:val="ru-RU" w:eastAsia="ru-RU"/>
        </w:rPr>
      </w:pPr>
      <w:r w:rsidRPr="000453A7">
        <w:rPr>
          <w:sz w:val="28"/>
          <w:szCs w:val="28"/>
          <w:shd w:val="clear" w:color="auto" w:fill="FFFFFF"/>
          <w:lang w:val="ru-RU" w:eastAsia="ru-RU"/>
        </w:rPr>
        <w:t xml:space="preserve">(4) Если не соблюдаются условия, указанные в части (2), судебная инстанция </w:t>
      </w:r>
      <w:r w:rsidR="002E5356">
        <w:rPr>
          <w:sz w:val="28"/>
          <w:szCs w:val="28"/>
          <w:shd w:val="clear" w:color="auto" w:fill="FFFFFF"/>
          <w:lang w:val="ru-RU" w:eastAsia="ru-RU"/>
        </w:rPr>
        <w:t xml:space="preserve">отклоняет </w:t>
      </w:r>
      <w:r w:rsidRPr="000453A7">
        <w:rPr>
          <w:sz w:val="28"/>
          <w:szCs w:val="28"/>
          <w:shd w:val="clear" w:color="auto" w:fill="FFFFFF"/>
          <w:lang w:val="ru-RU" w:eastAsia="ru-RU"/>
        </w:rPr>
        <w:t>просьбу об обращении за консультативным заключением определением, не подлежащим никакому способу обжалования.</w:t>
      </w:r>
    </w:p>
    <w:p w14:paraId="2F35EC04" w14:textId="52F417BF" w:rsidR="000453A7" w:rsidRPr="000453A7" w:rsidRDefault="00712BE1" w:rsidP="000453A7">
      <w:pPr>
        <w:shd w:val="clear" w:color="auto" w:fill="FFFFFF"/>
        <w:ind w:firstLine="709"/>
        <w:rPr>
          <w:sz w:val="28"/>
          <w:szCs w:val="28"/>
          <w:shd w:val="clear" w:color="auto" w:fill="FFFFFF"/>
          <w:lang w:val="ru-RU" w:eastAsia="ru-RU"/>
        </w:rPr>
      </w:pPr>
      <w:r>
        <w:rPr>
          <w:sz w:val="28"/>
          <w:szCs w:val="28"/>
          <w:shd w:val="clear" w:color="auto" w:fill="FFFFFF"/>
          <w:lang w:val="ru-RU" w:eastAsia="ru-RU"/>
        </w:rPr>
        <w:t>(5) </w:t>
      </w:r>
      <w:r w:rsidR="000453A7" w:rsidRPr="000453A7">
        <w:rPr>
          <w:sz w:val="28"/>
          <w:szCs w:val="28"/>
          <w:shd w:val="clear" w:color="auto" w:fill="FFFFFF"/>
          <w:lang w:val="ru-RU" w:eastAsia="ru-RU"/>
        </w:rPr>
        <w:t>Запрос консультативного заключения постановляется определением, не подлежащим никакому способу обжалования и не влияющим на непрерывность рассмотрения дела, однако до выдачи  консультативного заключения судебные прения откладываются.</w:t>
      </w:r>
    </w:p>
    <w:p w14:paraId="42AC1C1C" w14:textId="793FEE13" w:rsidR="000453A7" w:rsidRPr="000453A7" w:rsidRDefault="000453A7" w:rsidP="000453A7">
      <w:pPr>
        <w:shd w:val="clear" w:color="auto" w:fill="FFFFFF"/>
        <w:ind w:firstLine="709"/>
        <w:rPr>
          <w:sz w:val="28"/>
          <w:szCs w:val="28"/>
          <w:shd w:val="clear" w:color="auto" w:fill="FFFFFF"/>
          <w:lang w:val="ru-RU" w:eastAsia="ru-RU"/>
        </w:rPr>
      </w:pPr>
      <w:r w:rsidRPr="000453A7">
        <w:rPr>
          <w:sz w:val="28"/>
          <w:szCs w:val="28"/>
          <w:shd w:val="clear" w:color="auto" w:fill="FFFFFF"/>
          <w:lang w:val="ru-RU" w:eastAsia="ru-RU"/>
        </w:rPr>
        <w:t>(6) В случае принятия решения об отклонении запроса Высшая судебная палата выносит мотивированное определение, которое публикуется на веб-странице Высшей судебной палаты.</w:t>
      </w:r>
    </w:p>
    <w:p w14:paraId="5FBF4306" w14:textId="249D3A20" w:rsidR="000453A7" w:rsidRPr="000453A7" w:rsidRDefault="000453A7" w:rsidP="000453A7">
      <w:pPr>
        <w:shd w:val="clear" w:color="auto" w:fill="FFFFFF"/>
        <w:ind w:firstLine="709"/>
        <w:rPr>
          <w:sz w:val="28"/>
          <w:szCs w:val="28"/>
          <w:shd w:val="clear" w:color="auto" w:fill="FFFFFF"/>
          <w:lang w:val="ru-RU" w:eastAsia="ru-RU"/>
        </w:rPr>
      </w:pPr>
      <w:r w:rsidRPr="000453A7">
        <w:rPr>
          <w:sz w:val="28"/>
          <w:szCs w:val="28"/>
          <w:shd w:val="clear" w:color="auto" w:fill="FFFFFF"/>
          <w:lang w:val="ru-RU" w:eastAsia="ru-RU"/>
        </w:rPr>
        <w:t>(7) Высшая судебная палата выдает консультативное заключение в течение не более трех месяцев, которое публикуется на веб-странице Высшей судебной палаты.</w:t>
      </w:r>
    </w:p>
    <w:p w14:paraId="477B29C0" w14:textId="77777777" w:rsidR="000453A7" w:rsidRPr="000453A7" w:rsidRDefault="000453A7" w:rsidP="000453A7">
      <w:pPr>
        <w:ind w:firstLine="709"/>
        <w:rPr>
          <w:sz w:val="28"/>
          <w:szCs w:val="28"/>
          <w:shd w:val="clear" w:color="auto" w:fill="FFFFFF"/>
          <w:lang w:val="ru-RU" w:eastAsia="ru-RU"/>
        </w:rPr>
      </w:pPr>
      <w:r w:rsidRPr="000453A7">
        <w:rPr>
          <w:sz w:val="28"/>
          <w:szCs w:val="28"/>
          <w:shd w:val="clear" w:color="auto" w:fill="FFFFFF"/>
          <w:lang w:val="ru-RU" w:eastAsia="ru-RU"/>
        </w:rPr>
        <w:t>(8) Высшая судебная палата не выдает консультативное заключение в случае установления неконституционности правовой нормы.».</w:t>
      </w:r>
    </w:p>
    <w:p w14:paraId="5AFD8C28" w14:textId="77777777" w:rsidR="000453A7" w:rsidRPr="000453A7" w:rsidRDefault="000453A7" w:rsidP="00712BE1">
      <w:pPr>
        <w:ind w:firstLine="709"/>
        <w:rPr>
          <w:sz w:val="28"/>
          <w:szCs w:val="28"/>
          <w:shd w:val="clear" w:color="auto" w:fill="FFFFFF"/>
          <w:lang w:val="ru-RU" w:eastAsia="ru-RU"/>
        </w:rPr>
      </w:pPr>
    </w:p>
    <w:p w14:paraId="4BF6B977" w14:textId="32DA6DAC" w:rsidR="000453A7" w:rsidRPr="000453A7" w:rsidRDefault="00712BE1" w:rsidP="00712BE1">
      <w:pPr>
        <w:spacing w:after="200"/>
        <w:contextualSpacing/>
        <w:rPr>
          <w:rFonts w:eastAsia="Calibri"/>
          <w:sz w:val="28"/>
          <w:szCs w:val="28"/>
          <w:shd w:val="clear" w:color="auto" w:fill="FFFFFF"/>
          <w:lang w:val="ru-RU" w:eastAsia="ru-RU"/>
        </w:rPr>
      </w:pPr>
      <w:r w:rsidRPr="00BC7451">
        <w:rPr>
          <w:rFonts w:eastAsia="Calibri"/>
          <w:b/>
          <w:sz w:val="28"/>
          <w:szCs w:val="28"/>
          <w:shd w:val="clear" w:color="auto" w:fill="FFFFFF"/>
          <w:lang w:val="ru-RU" w:eastAsia="ru-RU"/>
        </w:rPr>
        <w:t>10.</w:t>
      </w:r>
      <w:r>
        <w:rPr>
          <w:rFonts w:eastAsia="Calibri"/>
          <w:sz w:val="28"/>
          <w:szCs w:val="28"/>
          <w:shd w:val="clear" w:color="auto" w:fill="FFFFFF"/>
          <w:lang w:val="ru-RU" w:eastAsia="ru-RU"/>
        </w:rPr>
        <w:t xml:space="preserve"> </w:t>
      </w:r>
      <w:r w:rsidR="000453A7" w:rsidRPr="000453A7">
        <w:rPr>
          <w:rFonts w:eastAsia="Calibri"/>
          <w:sz w:val="28"/>
          <w:szCs w:val="28"/>
          <w:shd w:val="clear" w:color="auto" w:fill="FFFFFF"/>
          <w:lang w:val="ru-RU" w:eastAsia="ru-RU"/>
        </w:rPr>
        <w:t>В части (1) статьи 337 второе предложение после текста «подписывает их на каждой странице и в конце» дополнить текстом «,  за исключением показаний, данных посредством видеоконференции.».</w:t>
      </w:r>
    </w:p>
    <w:p w14:paraId="5335E963" w14:textId="77777777" w:rsidR="000453A7" w:rsidRPr="000453A7" w:rsidRDefault="000453A7" w:rsidP="00712BE1">
      <w:pPr>
        <w:ind w:firstLine="709"/>
        <w:rPr>
          <w:sz w:val="28"/>
          <w:szCs w:val="28"/>
          <w:lang w:val="ru-RU" w:eastAsia="ru-RU"/>
        </w:rPr>
      </w:pPr>
    </w:p>
    <w:p w14:paraId="56476F07" w14:textId="37770E51" w:rsidR="000453A7" w:rsidRPr="000453A7" w:rsidRDefault="00712BE1" w:rsidP="00712BE1">
      <w:pPr>
        <w:spacing w:after="200"/>
        <w:contextualSpacing/>
        <w:rPr>
          <w:rFonts w:eastAsia="Calibri"/>
          <w:sz w:val="28"/>
          <w:szCs w:val="28"/>
          <w:lang w:val="ru-RU" w:eastAsia="ru-RU"/>
        </w:rPr>
      </w:pPr>
      <w:r w:rsidRPr="00BC7451">
        <w:rPr>
          <w:rFonts w:eastAsia="Calibri"/>
          <w:b/>
          <w:sz w:val="28"/>
          <w:szCs w:val="28"/>
          <w:lang w:val="ru-RU" w:eastAsia="ru-RU"/>
        </w:rPr>
        <w:t>11.</w:t>
      </w:r>
      <w:r>
        <w:rPr>
          <w:rFonts w:eastAsia="Calibri"/>
          <w:sz w:val="28"/>
          <w:szCs w:val="28"/>
          <w:lang w:val="ru-RU" w:eastAsia="ru-RU"/>
        </w:rPr>
        <w:t xml:space="preserve"> </w:t>
      </w:r>
      <w:r w:rsidR="000453A7" w:rsidRPr="000453A7">
        <w:rPr>
          <w:rFonts w:eastAsia="Calibri"/>
          <w:sz w:val="28"/>
          <w:szCs w:val="28"/>
          <w:lang w:val="ru-RU" w:eastAsia="ru-RU"/>
        </w:rPr>
        <w:t>Из части (10) статьи 364</w:t>
      </w:r>
      <w:r w:rsidR="000453A7" w:rsidRPr="000453A7">
        <w:rPr>
          <w:rFonts w:eastAsia="Calibri"/>
          <w:sz w:val="28"/>
          <w:szCs w:val="28"/>
          <w:vertAlign w:val="superscript"/>
          <w:lang w:val="ru-RU" w:eastAsia="ru-RU"/>
        </w:rPr>
        <w:t xml:space="preserve">1 </w:t>
      </w:r>
      <w:r w:rsidR="000453A7" w:rsidRPr="000453A7">
        <w:rPr>
          <w:rFonts w:eastAsia="Calibri"/>
          <w:sz w:val="28"/>
          <w:szCs w:val="28"/>
          <w:lang w:val="ru-RU" w:eastAsia="ru-RU"/>
        </w:rPr>
        <w:t>предложение «Потерпевший может обжаловать в кассационном порядке приговор, ссылаясь только на процессуальные ошибки.» исключить.</w:t>
      </w:r>
    </w:p>
    <w:p w14:paraId="0D7B473F" w14:textId="77777777" w:rsidR="000453A7" w:rsidRPr="000453A7" w:rsidRDefault="000453A7" w:rsidP="000453A7">
      <w:pPr>
        <w:ind w:left="706" w:firstLine="0"/>
        <w:contextualSpacing/>
        <w:rPr>
          <w:rFonts w:eastAsia="Calibri"/>
          <w:sz w:val="28"/>
          <w:szCs w:val="28"/>
          <w:lang w:val="ru-RU" w:eastAsia="ru-RU"/>
        </w:rPr>
      </w:pPr>
    </w:p>
    <w:p w14:paraId="4D68FE59" w14:textId="756EAB5B" w:rsidR="000453A7" w:rsidRPr="00BC7451" w:rsidRDefault="00712BE1" w:rsidP="0084404F">
      <w:pPr>
        <w:rPr>
          <w:rFonts w:eastAsia="Calibri"/>
          <w:sz w:val="28"/>
          <w:szCs w:val="28"/>
          <w:lang w:val="ru-RU" w:eastAsia="ru-RU"/>
        </w:rPr>
      </w:pPr>
      <w:r w:rsidRPr="00BC7451">
        <w:rPr>
          <w:rFonts w:eastAsia="Calibri"/>
          <w:b/>
          <w:sz w:val="28"/>
          <w:szCs w:val="28"/>
          <w:lang w:val="ru-RU" w:eastAsia="ru-RU"/>
        </w:rPr>
        <w:lastRenderedPageBreak/>
        <w:t>12.</w:t>
      </w:r>
      <w:r w:rsidRPr="00BC7451">
        <w:rPr>
          <w:rFonts w:eastAsia="Calibri"/>
          <w:sz w:val="28"/>
          <w:szCs w:val="28"/>
          <w:lang w:val="ru-RU" w:eastAsia="ru-RU"/>
        </w:rPr>
        <w:t xml:space="preserve"> </w:t>
      </w:r>
      <w:r w:rsidR="000453A7" w:rsidRPr="00BC7451">
        <w:rPr>
          <w:rFonts w:eastAsia="Calibri"/>
          <w:sz w:val="28"/>
          <w:szCs w:val="28"/>
          <w:lang w:val="ru-RU" w:eastAsia="ru-RU"/>
        </w:rPr>
        <w:t>Часть (2</w:t>
      </w:r>
      <w:r w:rsidR="000453A7" w:rsidRPr="00BC7451">
        <w:rPr>
          <w:rFonts w:eastAsia="Calibri"/>
          <w:sz w:val="28"/>
          <w:szCs w:val="28"/>
          <w:vertAlign w:val="superscript"/>
          <w:lang w:val="ru-RU" w:eastAsia="ru-RU"/>
        </w:rPr>
        <w:t>1</w:t>
      </w:r>
      <w:r w:rsidR="000453A7" w:rsidRPr="00BC7451">
        <w:rPr>
          <w:rFonts w:eastAsia="Calibri"/>
          <w:sz w:val="28"/>
          <w:szCs w:val="28"/>
          <w:lang w:val="ru-RU" w:eastAsia="ru-RU"/>
        </w:rPr>
        <w:t>) статьи 370 после текста «посредством видеоконференции» дополнить текстом «в соответствии с частью (3</w:t>
      </w:r>
      <w:r w:rsidR="000453A7" w:rsidRPr="00BC7451">
        <w:rPr>
          <w:rFonts w:eastAsia="Calibri"/>
          <w:sz w:val="28"/>
          <w:szCs w:val="28"/>
          <w:vertAlign w:val="superscript"/>
          <w:lang w:val="ru-RU" w:eastAsia="ru-RU"/>
        </w:rPr>
        <w:t>2</w:t>
      </w:r>
      <w:r w:rsidR="000453A7" w:rsidRPr="00BC7451">
        <w:rPr>
          <w:rFonts w:eastAsia="Calibri"/>
          <w:sz w:val="28"/>
          <w:szCs w:val="28"/>
          <w:lang w:val="ru-RU" w:eastAsia="ru-RU"/>
        </w:rPr>
        <w:t>) или (3</w:t>
      </w:r>
      <w:r w:rsidR="000453A7" w:rsidRPr="00BC7451">
        <w:rPr>
          <w:rFonts w:eastAsia="Calibri"/>
          <w:sz w:val="28"/>
          <w:szCs w:val="28"/>
          <w:vertAlign w:val="superscript"/>
          <w:lang w:val="ru-RU" w:eastAsia="ru-RU"/>
        </w:rPr>
        <w:t>3</w:t>
      </w:r>
      <w:r w:rsidR="000453A7" w:rsidRPr="00BC7451">
        <w:rPr>
          <w:rFonts w:eastAsia="Calibri"/>
          <w:sz w:val="28"/>
          <w:szCs w:val="28"/>
          <w:lang w:val="ru-RU" w:eastAsia="ru-RU"/>
        </w:rPr>
        <w:t xml:space="preserve">) статьи 109».   </w:t>
      </w:r>
    </w:p>
    <w:p w14:paraId="4FF27A97" w14:textId="77777777" w:rsidR="000453A7" w:rsidRPr="00BC7451" w:rsidRDefault="000453A7" w:rsidP="0084404F">
      <w:pPr>
        <w:rPr>
          <w:rFonts w:eastAsia="Calibri"/>
          <w:sz w:val="28"/>
          <w:szCs w:val="28"/>
          <w:lang w:val="ru-RU" w:eastAsia="ru-RU"/>
        </w:rPr>
      </w:pPr>
    </w:p>
    <w:p w14:paraId="2455E007" w14:textId="654F3EA9" w:rsidR="000453A7" w:rsidRPr="00BC7451" w:rsidRDefault="00712BE1" w:rsidP="0084404F">
      <w:pPr>
        <w:rPr>
          <w:rFonts w:eastAsia="Calibri"/>
          <w:sz w:val="28"/>
          <w:szCs w:val="28"/>
          <w:lang w:val="ru-RU" w:eastAsia="ru-RU"/>
        </w:rPr>
      </w:pPr>
      <w:r w:rsidRPr="00BC7451">
        <w:rPr>
          <w:rFonts w:eastAsia="Calibri"/>
          <w:b/>
          <w:sz w:val="28"/>
          <w:szCs w:val="28"/>
          <w:lang w:val="ru-RU" w:eastAsia="ru-RU"/>
        </w:rPr>
        <w:t>13.</w:t>
      </w:r>
      <w:r w:rsidRPr="00BC7451">
        <w:rPr>
          <w:rFonts w:eastAsia="Calibri"/>
          <w:sz w:val="28"/>
          <w:szCs w:val="28"/>
          <w:lang w:val="ru-RU" w:eastAsia="ru-RU"/>
        </w:rPr>
        <w:t xml:space="preserve"> </w:t>
      </w:r>
      <w:r w:rsidR="000453A7" w:rsidRPr="00BC7451">
        <w:rPr>
          <w:rFonts w:eastAsia="Calibri"/>
          <w:sz w:val="28"/>
          <w:szCs w:val="28"/>
          <w:lang w:val="ru-RU" w:eastAsia="ru-RU"/>
        </w:rPr>
        <w:t>Часть (2) статьи 401 дополнить текстом «либо их наследниками».</w:t>
      </w:r>
    </w:p>
    <w:p w14:paraId="0AD69643" w14:textId="77777777" w:rsidR="00712BE1" w:rsidRPr="00BC7451" w:rsidRDefault="00712BE1" w:rsidP="0084404F">
      <w:pPr>
        <w:rPr>
          <w:rFonts w:eastAsia="Calibri"/>
          <w:sz w:val="28"/>
          <w:szCs w:val="28"/>
          <w:lang w:val="ru-RU" w:eastAsia="ru-RU"/>
        </w:rPr>
      </w:pPr>
    </w:p>
    <w:p w14:paraId="75641F63" w14:textId="52BF176C" w:rsidR="000453A7" w:rsidRPr="000453A7" w:rsidRDefault="00712BE1" w:rsidP="0084404F">
      <w:pPr>
        <w:spacing w:after="200"/>
        <w:contextualSpacing/>
        <w:rPr>
          <w:sz w:val="28"/>
          <w:szCs w:val="28"/>
          <w:lang w:val="ru-RU" w:eastAsia="ru-RU"/>
        </w:rPr>
      </w:pPr>
      <w:r w:rsidRPr="0084404F">
        <w:rPr>
          <w:rFonts w:eastAsia="Calibri"/>
          <w:b/>
          <w:sz w:val="28"/>
          <w:szCs w:val="28"/>
          <w:shd w:val="clear" w:color="auto" w:fill="FFFFFF"/>
          <w:lang w:val="ru-RU" w:eastAsia="ru-RU"/>
        </w:rPr>
        <w:t>14.</w:t>
      </w:r>
      <w:r>
        <w:rPr>
          <w:rFonts w:eastAsia="Calibri"/>
          <w:sz w:val="28"/>
          <w:szCs w:val="28"/>
          <w:shd w:val="clear" w:color="auto" w:fill="FFFFFF"/>
          <w:lang w:val="ru-RU" w:eastAsia="ru-RU"/>
        </w:rPr>
        <w:t xml:space="preserve"> </w:t>
      </w:r>
      <w:r w:rsidR="000453A7" w:rsidRPr="000453A7">
        <w:rPr>
          <w:rFonts w:eastAsia="Calibri"/>
          <w:sz w:val="28"/>
          <w:szCs w:val="28"/>
          <w:shd w:val="clear" w:color="auto" w:fill="FFFFFF"/>
          <w:lang w:val="ru-RU" w:eastAsia="ru-RU"/>
        </w:rPr>
        <w:t xml:space="preserve">В части (3) статьи </w:t>
      </w:r>
      <w:r w:rsidR="000453A7" w:rsidRPr="000453A7">
        <w:rPr>
          <w:rFonts w:eastAsia="Calibri"/>
          <w:sz w:val="28"/>
          <w:szCs w:val="28"/>
          <w:lang w:val="ru-RU" w:eastAsia="ru-RU"/>
        </w:rPr>
        <w:t xml:space="preserve">427 последнее предложение изложить в следующей редакции: </w:t>
      </w:r>
      <w:r w:rsidR="000453A7" w:rsidRPr="000453A7">
        <w:rPr>
          <w:sz w:val="28"/>
          <w:szCs w:val="28"/>
          <w:lang w:val="ru-RU" w:eastAsia="ru-RU"/>
        </w:rPr>
        <w:t>«</w:t>
      </w:r>
      <w:r w:rsidR="000453A7" w:rsidRPr="000453A7">
        <w:rPr>
          <w:color w:val="000000"/>
          <w:sz w:val="28"/>
          <w:szCs w:val="28"/>
          <w:lang w:val="ru-RU" w:eastAsia="ru-RU"/>
        </w:rPr>
        <w:t>При необоснованном отклонении представленных доказательств в апелляционной инстанции по делу, ранее направленному на новое рассмотрение, или при ссылке на основание, указанное в пункте 6) части (1), положения частей (3) и (4) статьи 413 применяются соответствующим образом</w:t>
      </w:r>
      <w:r w:rsidR="000453A7" w:rsidRPr="000453A7">
        <w:rPr>
          <w:sz w:val="28"/>
          <w:szCs w:val="28"/>
          <w:lang w:val="ru-RU" w:eastAsia="ru-RU"/>
        </w:rPr>
        <w:t>.».</w:t>
      </w:r>
    </w:p>
    <w:p w14:paraId="1D151739" w14:textId="77777777" w:rsidR="000453A7" w:rsidRPr="000453A7" w:rsidRDefault="000453A7" w:rsidP="0084404F">
      <w:pPr>
        <w:ind w:firstLine="709"/>
        <w:rPr>
          <w:sz w:val="28"/>
          <w:szCs w:val="28"/>
          <w:lang w:val="ru-RU" w:eastAsia="ru-RU"/>
        </w:rPr>
      </w:pPr>
    </w:p>
    <w:p w14:paraId="4D289BBB" w14:textId="63B02702" w:rsidR="000453A7" w:rsidRPr="000453A7" w:rsidRDefault="00712BE1" w:rsidP="00192C11">
      <w:pPr>
        <w:shd w:val="clear" w:color="auto" w:fill="FFFFFF"/>
        <w:spacing w:after="200"/>
        <w:contextualSpacing/>
        <w:jc w:val="left"/>
        <w:rPr>
          <w:rFonts w:eastAsia="Calibri"/>
          <w:sz w:val="28"/>
          <w:szCs w:val="28"/>
          <w:shd w:val="clear" w:color="auto" w:fill="FFFFFF"/>
          <w:lang w:val="ru-RU" w:eastAsia="ru-RU"/>
        </w:rPr>
      </w:pPr>
      <w:r w:rsidRPr="0084404F">
        <w:rPr>
          <w:rFonts w:eastAsia="Calibri"/>
          <w:b/>
          <w:sz w:val="28"/>
          <w:szCs w:val="28"/>
          <w:shd w:val="clear" w:color="auto" w:fill="FFFFFF"/>
          <w:lang w:val="ru-RU" w:eastAsia="ru-RU"/>
        </w:rPr>
        <w:t xml:space="preserve">15. </w:t>
      </w:r>
      <w:r w:rsidR="000453A7" w:rsidRPr="000453A7">
        <w:rPr>
          <w:rFonts w:eastAsia="Calibri"/>
          <w:sz w:val="28"/>
          <w:szCs w:val="28"/>
          <w:shd w:val="clear" w:color="auto" w:fill="FFFFFF"/>
          <w:lang w:val="ru-RU" w:eastAsia="ru-RU"/>
        </w:rPr>
        <w:t>Пункт b) части (3) статьи 433 признать утратившим силу.</w:t>
      </w:r>
    </w:p>
    <w:p w14:paraId="29EB2D5A" w14:textId="77777777" w:rsidR="000453A7" w:rsidRDefault="000453A7" w:rsidP="00192C11">
      <w:pPr>
        <w:shd w:val="clear" w:color="auto" w:fill="FFFFFF"/>
        <w:ind w:left="709" w:firstLine="0"/>
        <w:contextualSpacing/>
        <w:rPr>
          <w:rFonts w:eastAsia="Calibri"/>
          <w:sz w:val="28"/>
          <w:szCs w:val="28"/>
          <w:shd w:val="clear" w:color="auto" w:fill="FFFFFF"/>
          <w:lang w:val="ru-RU" w:eastAsia="ru-RU"/>
        </w:rPr>
      </w:pPr>
    </w:p>
    <w:p w14:paraId="7AD7E19D" w14:textId="20079E84" w:rsidR="000453A7" w:rsidRPr="000453A7" w:rsidRDefault="00712BE1" w:rsidP="00192C11">
      <w:pPr>
        <w:spacing w:after="200"/>
        <w:contextualSpacing/>
        <w:rPr>
          <w:rFonts w:eastAsia="Calibri"/>
          <w:sz w:val="28"/>
          <w:szCs w:val="28"/>
          <w:lang w:val="ru-RU" w:eastAsia="ru-RU"/>
        </w:rPr>
      </w:pPr>
      <w:r w:rsidRPr="00677ECB">
        <w:rPr>
          <w:rFonts w:eastAsia="Calibri"/>
          <w:b/>
          <w:sz w:val="28"/>
          <w:szCs w:val="28"/>
          <w:lang w:val="ru-RU" w:eastAsia="ru-RU"/>
        </w:rPr>
        <w:t>1</w:t>
      </w:r>
      <w:r w:rsidR="00A95864">
        <w:rPr>
          <w:rFonts w:eastAsia="Calibri"/>
          <w:b/>
          <w:sz w:val="28"/>
          <w:szCs w:val="28"/>
          <w:lang w:val="ru-RU" w:eastAsia="ru-RU"/>
        </w:rPr>
        <w:t>6</w:t>
      </w:r>
      <w:r w:rsidRPr="00677ECB">
        <w:rPr>
          <w:rFonts w:eastAsia="Calibri"/>
          <w:b/>
          <w:sz w:val="28"/>
          <w:szCs w:val="28"/>
          <w:lang w:val="ru-RU" w:eastAsia="ru-RU"/>
        </w:rPr>
        <w:t>.</w:t>
      </w:r>
      <w:r>
        <w:rPr>
          <w:rFonts w:eastAsia="Calibri"/>
          <w:sz w:val="28"/>
          <w:szCs w:val="28"/>
          <w:lang w:val="ru-RU" w:eastAsia="ru-RU"/>
        </w:rPr>
        <w:t xml:space="preserve"> </w:t>
      </w:r>
      <w:r w:rsidR="000453A7" w:rsidRPr="000453A7">
        <w:rPr>
          <w:rFonts w:eastAsia="Calibri"/>
          <w:sz w:val="28"/>
          <w:szCs w:val="28"/>
          <w:lang w:val="ru-RU" w:eastAsia="ru-RU"/>
        </w:rPr>
        <w:t>В части (8) статьи 509</w:t>
      </w:r>
      <w:r w:rsidR="000453A7" w:rsidRPr="000453A7">
        <w:rPr>
          <w:rFonts w:eastAsia="Calibri"/>
          <w:sz w:val="28"/>
          <w:szCs w:val="28"/>
          <w:vertAlign w:val="superscript"/>
          <w:lang w:val="ru-RU" w:eastAsia="ru-RU"/>
        </w:rPr>
        <w:t>1</w:t>
      </w:r>
      <w:r w:rsidR="000453A7" w:rsidRPr="000453A7">
        <w:rPr>
          <w:rFonts w:eastAsia="Calibri"/>
          <w:sz w:val="28"/>
          <w:szCs w:val="28"/>
          <w:lang w:val="ru-RU" w:eastAsia="ru-RU"/>
        </w:rPr>
        <w:t xml:space="preserve"> текст «прокурором, подсудимым или его защитником» и текст «Потерпевший может обжаловать приговор в кассационном порядке в 15-дневный срок со дня его вынесения только в отношении процессуальных ошибок.» исключить.</w:t>
      </w:r>
    </w:p>
    <w:p w14:paraId="46F72C69" w14:textId="77777777" w:rsidR="000453A7" w:rsidRPr="000453A7" w:rsidRDefault="000453A7" w:rsidP="00192C11">
      <w:pPr>
        <w:ind w:left="720" w:firstLine="0"/>
        <w:contextualSpacing/>
        <w:jc w:val="left"/>
        <w:rPr>
          <w:rFonts w:eastAsia="Calibri"/>
          <w:sz w:val="28"/>
          <w:szCs w:val="28"/>
          <w:lang w:val="ru-RU" w:eastAsia="ru-RU"/>
        </w:rPr>
      </w:pPr>
    </w:p>
    <w:p w14:paraId="136F9309" w14:textId="175AA51A" w:rsidR="000453A7" w:rsidRPr="000453A7" w:rsidRDefault="000453A7" w:rsidP="00192C11">
      <w:pPr>
        <w:shd w:val="clear" w:color="auto" w:fill="FFFFFF"/>
        <w:ind w:firstLine="709"/>
        <w:rPr>
          <w:sz w:val="28"/>
          <w:szCs w:val="28"/>
          <w:shd w:val="clear" w:color="auto" w:fill="FFFFFF"/>
          <w:lang w:val="ru-RU" w:eastAsia="ru-RU"/>
        </w:rPr>
      </w:pPr>
      <w:r w:rsidRPr="000453A7">
        <w:rPr>
          <w:b/>
          <w:bCs/>
          <w:sz w:val="28"/>
          <w:szCs w:val="28"/>
          <w:lang w:val="ru-RU" w:eastAsia="ru-RU"/>
        </w:rPr>
        <w:t xml:space="preserve">Ст. II. </w:t>
      </w:r>
      <w:r w:rsidRPr="000453A7">
        <w:rPr>
          <w:bCs/>
          <w:sz w:val="28"/>
          <w:szCs w:val="28"/>
          <w:lang w:val="ru-RU" w:eastAsia="ru-RU"/>
        </w:rPr>
        <w:t>–</w:t>
      </w:r>
      <w:r w:rsidRPr="000453A7">
        <w:rPr>
          <w:b/>
          <w:bCs/>
          <w:sz w:val="28"/>
          <w:szCs w:val="28"/>
          <w:lang w:val="ru-RU" w:eastAsia="ru-RU"/>
        </w:rPr>
        <w:t xml:space="preserve"> </w:t>
      </w:r>
      <w:r w:rsidRPr="000453A7">
        <w:rPr>
          <w:bCs/>
          <w:sz w:val="28"/>
          <w:szCs w:val="28"/>
          <w:lang w:val="ru-RU" w:eastAsia="ru-RU"/>
        </w:rPr>
        <w:t>В Гражданский процессуальный кодекс</w:t>
      </w:r>
      <w:r w:rsidRPr="000453A7">
        <w:rPr>
          <w:b/>
          <w:bCs/>
          <w:sz w:val="28"/>
          <w:szCs w:val="28"/>
          <w:lang w:val="ru-RU" w:eastAsia="ru-RU"/>
        </w:rPr>
        <w:t xml:space="preserve"> </w:t>
      </w:r>
      <w:r w:rsidRPr="000453A7">
        <w:rPr>
          <w:sz w:val="28"/>
          <w:szCs w:val="28"/>
          <w:shd w:val="clear" w:color="auto" w:fill="FFFFFF"/>
          <w:lang w:val="ru-RU" w:eastAsia="ru-RU"/>
        </w:rPr>
        <w:t>Республики Молдова № 225/2003 (повторное опубликование: Официальный монитор Республики Молдова, 2018 г., № 285–294, ст.</w:t>
      </w:r>
      <w:r w:rsidR="00192C11">
        <w:rPr>
          <w:sz w:val="28"/>
          <w:szCs w:val="28"/>
          <w:shd w:val="clear" w:color="auto" w:fill="FFFFFF"/>
          <w:lang w:val="ru-RU" w:eastAsia="ru-RU"/>
        </w:rPr>
        <w:t xml:space="preserve"> </w:t>
      </w:r>
      <w:r w:rsidRPr="000453A7">
        <w:rPr>
          <w:sz w:val="28"/>
          <w:szCs w:val="28"/>
          <w:shd w:val="clear" w:color="auto" w:fill="FFFFFF"/>
          <w:lang w:val="ru-RU" w:eastAsia="ru-RU"/>
        </w:rPr>
        <w:t xml:space="preserve">436), с последующими изменениями, внести следующие изменения: </w:t>
      </w:r>
    </w:p>
    <w:p w14:paraId="3A688069" w14:textId="77777777" w:rsidR="000453A7" w:rsidRPr="000453A7" w:rsidRDefault="000453A7" w:rsidP="00192C11">
      <w:pPr>
        <w:shd w:val="clear" w:color="auto" w:fill="FFFFFF"/>
        <w:ind w:firstLine="709"/>
        <w:rPr>
          <w:sz w:val="28"/>
          <w:szCs w:val="28"/>
          <w:shd w:val="clear" w:color="auto" w:fill="FFFFFF"/>
          <w:lang w:val="ru-RU" w:eastAsia="ru-RU"/>
        </w:rPr>
      </w:pPr>
    </w:p>
    <w:p w14:paraId="56130234" w14:textId="44EC0716" w:rsidR="000453A7" w:rsidRPr="000453A7" w:rsidRDefault="00192C11" w:rsidP="00192C11">
      <w:pPr>
        <w:shd w:val="clear" w:color="auto" w:fill="FFFFFF"/>
        <w:spacing w:after="200" w:line="276" w:lineRule="auto"/>
        <w:contextualSpacing/>
        <w:jc w:val="left"/>
        <w:rPr>
          <w:sz w:val="28"/>
          <w:szCs w:val="28"/>
          <w:lang w:val="ru-RU" w:eastAsia="ru-RU"/>
        </w:rPr>
      </w:pPr>
      <w:r w:rsidRPr="00677ECB">
        <w:rPr>
          <w:rFonts w:eastAsia="Calibri"/>
          <w:b/>
          <w:sz w:val="28"/>
          <w:szCs w:val="28"/>
          <w:shd w:val="clear" w:color="auto" w:fill="FFFFFF"/>
          <w:lang w:val="ru-RU" w:eastAsia="ru-RU"/>
        </w:rPr>
        <w:t>1.</w:t>
      </w:r>
      <w:r>
        <w:rPr>
          <w:rFonts w:eastAsia="Calibri"/>
          <w:sz w:val="28"/>
          <w:szCs w:val="28"/>
          <w:shd w:val="clear" w:color="auto" w:fill="FFFFFF"/>
          <w:lang w:val="ru-RU" w:eastAsia="ru-RU"/>
        </w:rPr>
        <w:t xml:space="preserve"> </w:t>
      </w:r>
      <w:r w:rsidR="000453A7" w:rsidRPr="000453A7">
        <w:rPr>
          <w:rFonts w:eastAsia="Calibri"/>
          <w:sz w:val="28"/>
          <w:szCs w:val="28"/>
          <w:shd w:val="clear" w:color="auto" w:fill="FFFFFF"/>
          <w:lang w:val="ru-RU" w:eastAsia="ru-RU"/>
        </w:rPr>
        <w:t>Статью 12</w:t>
      </w:r>
      <w:r w:rsidR="000453A7" w:rsidRPr="000453A7">
        <w:rPr>
          <w:rFonts w:eastAsia="Calibri"/>
          <w:sz w:val="28"/>
          <w:szCs w:val="28"/>
          <w:shd w:val="clear" w:color="auto" w:fill="FFFFFF"/>
          <w:vertAlign w:val="superscript"/>
          <w:lang w:val="ru-RU" w:eastAsia="ru-RU"/>
        </w:rPr>
        <w:t>2</w:t>
      </w:r>
      <w:r w:rsidR="000453A7" w:rsidRPr="000453A7">
        <w:rPr>
          <w:rFonts w:eastAsia="Calibri"/>
          <w:sz w:val="28"/>
          <w:szCs w:val="28"/>
          <w:shd w:val="clear" w:color="auto" w:fill="FFFFFF"/>
          <w:lang w:val="ru-RU" w:eastAsia="ru-RU"/>
        </w:rPr>
        <w:t xml:space="preserve"> </w:t>
      </w:r>
      <w:r w:rsidR="000453A7" w:rsidRPr="000453A7">
        <w:rPr>
          <w:rFonts w:eastAsia="Calibri"/>
          <w:sz w:val="28"/>
          <w:szCs w:val="28"/>
          <w:lang w:val="ru-RU" w:eastAsia="ru-RU"/>
        </w:rPr>
        <w:t>изложить в следующей редакции</w:t>
      </w:r>
      <w:r w:rsidR="000453A7" w:rsidRPr="000453A7">
        <w:rPr>
          <w:rFonts w:eastAsia="Calibri"/>
          <w:sz w:val="28"/>
          <w:szCs w:val="28"/>
          <w:shd w:val="clear" w:color="auto" w:fill="FFFFFF"/>
          <w:lang w:val="ru-RU" w:eastAsia="ru-RU"/>
        </w:rPr>
        <w:t>:</w:t>
      </w:r>
    </w:p>
    <w:p w14:paraId="1F6A6CC6" w14:textId="77777777" w:rsidR="00192C11" w:rsidRDefault="000453A7" w:rsidP="000453A7">
      <w:pPr>
        <w:ind w:firstLine="709"/>
        <w:rPr>
          <w:sz w:val="28"/>
          <w:szCs w:val="28"/>
          <w:shd w:val="clear" w:color="auto" w:fill="FFFFFF"/>
          <w:lang w:val="ru-RU" w:eastAsia="ru-RU"/>
        </w:rPr>
      </w:pPr>
      <w:r w:rsidRPr="000453A7">
        <w:rPr>
          <w:sz w:val="28"/>
          <w:szCs w:val="28"/>
          <w:shd w:val="clear" w:color="auto" w:fill="FFFFFF"/>
          <w:lang w:val="ru-RU" w:eastAsia="ru-RU"/>
        </w:rPr>
        <w:t>«</w:t>
      </w:r>
      <w:r w:rsidRPr="000453A7">
        <w:rPr>
          <w:b/>
          <w:bCs/>
          <w:sz w:val="28"/>
          <w:szCs w:val="28"/>
          <w:shd w:val="clear" w:color="auto" w:fill="FFFFFF"/>
          <w:lang w:val="ru-RU" w:eastAsia="ru-RU"/>
        </w:rPr>
        <w:t>Статья 12</w:t>
      </w:r>
      <w:r w:rsidRPr="000453A7">
        <w:rPr>
          <w:b/>
          <w:bCs/>
          <w:sz w:val="28"/>
          <w:szCs w:val="28"/>
          <w:shd w:val="clear" w:color="auto" w:fill="FFFFFF"/>
          <w:vertAlign w:val="superscript"/>
          <w:lang w:val="ru-RU" w:eastAsia="ru-RU"/>
        </w:rPr>
        <w:t>2</w:t>
      </w:r>
      <w:r w:rsidRPr="000453A7">
        <w:rPr>
          <w:b/>
          <w:bCs/>
          <w:sz w:val="28"/>
          <w:szCs w:val="28"/>
          <w:shd w:val="clear" w:color="auto" w:fill="FFFFFF"/>
          <w:lang w:val="ru-RU" w:eastAsia="ru-RU"/>
        </w:rPr>
        <w:t>. </w:t>
      </w:r>
      <w:r w:rsidRPr="000453A7">
        <w:rPr>
          <w:sz w:val="28"/>
          <w:szCs w:val="28"/>
          <w:shd w:val="clear" w:color="auto" w:fill="FFFFFF"/>
          <w:lang w:val="ru-RU" w:eastAsia="ru-RU"/>
        </w:rPr>
        <w:t>Консультативные заключения Высшей судебной палаты</w:t>
      </w:r>
    </w:p>
    <w:p w14:paraId="3248585D" w14:textId="1834AA54" w:rsidR="000453A7" w:rsidRPr="000453A7" w:rsidRDefault="000453A7" w:rsidP="000453A7">
      <w:pPr>
        <w:ind w:firstLine="709"/>
        <w:rPr>
          <w:sz w:val="28"/>
          <w:szCs w:val="28"/>
          <w:shd w:val="clear" w:color="auto" w:fill="FFFFFF"/>
          <w:lang w:val="ru-RU" w:eastAsia="ru-RU"/>
        </w:rPr>
      </w:pPr>
      <w:r w:rsidRPr="000453A7">
        <w:rPr>
          <w:sz w:val="28"/>
          <w:szCs w:val="28"/>
          <w:shd w:val="clear" w:color="auto" w:fill="FFFFFF"/>
          <w:lang w:val="ru-RU" w:eastAsia="ru-RU"/>
        </w:rPr>
        <w:t>(1) Если в процессе рассмотрения дела в судебной инстанции отмеч</w:t>
      </w:r>
      <w:r w:rsidR="00192C11">
        <w:rPr>
          <w:sz w:val="28"/>
          <w:szCs w:val="28"/>
          <w:shd w:val="clear" w:color="auto" w:fill="FFFFFF"/>
          <w:lang w:val="ru-RU" w:eastAsia="ru-RU"/>
        </w:rPr>
        <w:t>ены</w:t>
      </w:r>
      <w:r w:rsidRPr="000453A7">
        <w:rPr>
          <w:sz w:val="28"/>
          <w:szCs w:val="28"/>
          <w:shd w:val="clear" w:color="auto" w:fill="FFFFFF"/>
          <w:lang w:val="ru-RU" w:eastAsia="ru-RU"/>
        </w:rPr>
        <w:t xml:space="preserve"> затруднения в применении норм материального или процессуального права, судебная инстанция, </w:t>
      </w:r>
      <w:r w:rsidRPr="000453A7">
        <w:rPr>
          <w:sz w:val="28"/>
          <w:szCs w:val="28"/>
          <w:lang w:val="ru-RU" w:eastAsia="ru-RU"/>
        </w:rPr>
        <w:t xml:space="preserve">по собственной инициативе или по просьбе участников процесса, </w:t>
      </w:r>
      <w:r w:rsidRPr="000453A7">
        <w:rPr>
          <w:sz w:val="28"/>
          <w:szCs w:val="28"/>
          <w:shd w:val="clear" w:color="auto" w:fill="FFFFFF"/>
          <w:lang w:val="ru-RU" w:eastAsia="ru-RU"/>
        </w:rPr>
        <w:t>может обра</w:t>
      </w:r>
      <w:r w:rsidR="000C2C90">
        <w:rPr>
          <w:sz w:val="28"/>
          <w:szCs w:val="28"/>
          <w:shd w:val="clear" w:color="auto" w:fill="FFFFFF"/>
          <w:lang w:val="ru-RU" w:eastAsia="ru-RU"/>
        </w:rPr>
        <w:t>титься</w:t>
      </w:r>
      <w:r w:rsidRPr="000453A7">
        <w:rPr>
          <w:sz w:val="28"/>
          <w:szCs w:val="28"/>
          <w:shd w:val="clear" w:color="auto" w:fill="FFFFFF"/>
          <w:lang w:val="ru-RU" w:eastAsia="ru-RU"/>
        </w:rPr>
        <w:t xml:space="preserve"> в Высшую судебную палату за консультативн</w:t>
      </w:r>
      <w:r w:rsidR="00192C11">
        <w:rPr>
          <w:sz w:val="28"/>
          <w:szCs w:val="28"/>
          <w:shd w:val="clear" w:color="auto" w:fill="FFFFFF"/>
          <w:lang w:val="ru-RU" w:eastAsia="ru-RU"/>
        </w:rPr>
        <w:t>ым</w:t>
      </w:r>
      <w:r w:rsidRPr="000453A7">
        <w:rPr>
          <w:sz w:val="28"/>
          <w:szCs w:val="28"/>
          <w:shd w:val="clear" w:color="auto" w:fill="FFFFFF"/>
          <w:lang w:val="ru-RU" w:eastAsia="ru-RU"/>
        </w:rPr>
        <w:t xml:space="preserve"> заключени</w:t>
      </w:r>
      <w:r w:rsidR="00192C11">
        <w:rPr>
          <w:sz w:val="28"/>
          <w:szCs w:val="28"/>
          <w:shd w:val="clear" w:color="auto" w:fill="FFFFFF"/>
          <w:lang w:val="ru-RU" w:eastAsia="ru-RU"/>
        </w:rPr>
        <w:t>ем</w:t>
      </w:r>
      <w:r w:rsidRPr="000453A7">
        <w:rPr>
          <w:sz w:val="28"/>
          <w:szCs w:val="28"/>
          <w:shd w:val="clear" w:color="auto" w:fill="FFFFFF"/>
          <w:lang w:val="ru-RU" w:eastAsia="ru-RU"/>
        </w:rPr>
        <w:t>, которым разъясняется порядок применения закона.</w:t>
      </w:r>
    </w:p>
    <w:p w14:paraId="1C72A89A" w14:textId="6BDEB9FE" w:rsidR="000453A7" w:rsidRPr="000453A7" w:rsidRDefault="000453A7" w:rsidP="000453A7">
      <w:pPr>
        <w:ind w:firstLine="709"/>
        <w:rPr>
          <w:sz w:val="28"/>
          <w:szCs w:val="28"/>
          <w:shd w:val="clear" w:color="auto" w:fill="FFFFFF"/>
          <w:lang w:val="ru-RU" w:eastAsia="ru-RU"/>
        </w:rPr>
      </w:pPr>
      <w:r w:rsidRPr="000453A7">
        <w:rPr>
          <w:sz w:val="28"/>
          <w:szCs w:val="28"/>
          <w:shd w:val="clear" w:color="auto" w:fill="FFFFFF"/>
          <w:lang w:val="ru-RU" w:eastAsia="ru-RU"/>
        </w:rPr>
        <w:t>(2) Консультативное заключение может быть запрошено судебной инстанцией, которая рассматривает дело, если:</w:t>
      </w:r>
    </w:p>
    <w:p w14:paraId="75BAD3FD" w14:textId="77777777" w:rsidR="000453A7" w:rsidRPr="000453A7" w:rsidRDefault="000453A7" w:rsidP="000453A7">
      <w:pPr>
        <w:ind w:firstLine="709"/>
        <w:rPr>
          <w:sz w:val="28"/>
          <w:szCs w:val="28"/>
          <w:shd w:val="clear" w:color="auto" w:fill="FFFFFF"/>
          <w:lang w:val="ru-RU" w:eastAsia="ru-RU"/>
        </w:rPr>
      </w:pPr>
      <w:r w:rsidRPr="000453A7">
        <w:rPr>
          <w:sz w:val="28"/>
          <w:szCs w:val="28"/>
          <w:shd w:val="clear" w:color="auto" w:fill="FFFFFF"/>
          <w:lang w:val="ru-RU" w:eastAsia="ru-RU"/>
        </w:rPr>
        <w:t>a) правовая норма подлежит применению в деле, рассматриваемом в судебной инстанции;</w:t>
      </w:r>
    </w:p>
    <w:p w14:paraId="1B638C05" w14:textId="77777777" w:rsidR="000453A7" w:rsidRPr="000453A7" w:rsidRDefault="000453A7" w:rsidP="000453A7">
      <w:pPr>
        <w:ind w:firstLine="709"/>
        <w:rPr>
          <w:sz w:val="28"/>
          <w:szCs w:val="28"/>
          <w:shd w:val="clear" w:color="auto" w:fill="FFFFFF"/>
          <w:lang w:val="ru-RU" w:eastAsia="ru-RU"/>
        </w:rPr>
      </w:pPr>
      <w:r w:rsidRPr="000453A7">
        <w:rPr>
          <w:sz w:val="28"/>
          <w:szCs w:val="28"/>
          <w:shd w:val="clear" w:color="auto" w:fill="FFFFFF"/>
          <w:lang w:val="ru-RU" w:eastAsia="ru-RU"/>
        </w:rPr>
        <w:t>b) прояснение правовой проблемы имеет решающее значение для решения дела и касается затруднений в применении правовой нормы, которая может по-разному толковаться;</w:t>
      </w:r>
    </w:p>
    <w:p w14:paraId="54FF6013" w14:textId="77777777" w:rsidR="000453A7" w:rsidRPr="000453A7" w:rsidRDefault="000453A7" w:rsidP="000453A7">
      <w:pPr>
        <w:ind w:firstLine="709"/>
        <w:rPr>
          <w:sz w:val="28"/>
          <w:szCs w:val="28"/>
          <w:shd w:val="clear" w:color="auto" w:fill="FFFFFF"/>
          <w:lang w:val="ru-RU" w:eastAsia="ru-RU"/>
        </w:rPr>
      </w:pPr>
      <w:r w:rsidRPr="000453A7">
        <w:rPr>
          <w:sz w:val="28"/>
          <w:szCs w:val="28"/>
          <w:shd w:val="clear" w:color="auto" w:fill="FFFFFF"/>
          <w:lang w:val="ru-RU" w:eastAsia="ru-RU"/>
        </w:rPr>
        <w:t>c) проблема новая, данное толкование правовой проблемы не было решено или разъяснено Высшей судебной палатой ранее.</w:t>
      </w:r>
    </w:p>
    <w:p w14:paraId="6415A4F2" w14:textId="77777777" w:rsidR="000453A7" w:rsidRPr="000453A7" w:rsidRDefault="000453A7" w:rsidP="000453A7">
      <w:pPr>
        <w:ind w:firstLine="709"/>
        <w:rPr>
          <w:sz w:val="28"/>
          <w:szCs w:val="28"/>
          <w:shd w:val="clear" w:color="auto" w:fill="FFFFFF"/>
          <w:lang w:val="ru-RU" w:eastAsia="ru-RU"/>
        </w:rPr>
      </w:pPr>
      <w:r w:rsidRPr="000453A7">
        <w:rPr>
          <w:sz w:val="28"/>
          <w:szCs w:val="28"/>
          <w:shd w:val="clear" w:color="auto" w:fill="FFFFFF"/>
          <w:lang w:val="ru-RU" w:eastAsia="ru-RU"/>
        </w:rPr>
        <w:lastRenderedPageBreak/>
        <w:t>(3) Участники процесса могут просить об обращении за консультативным заключением один раз в той же инстанции.</w:t>
      </w:r>
    </w:p>
    <w:p w14:paraId="2D65D545" w14:textId="77777777" w:rsidR="000453A7" w:rsidRPr="000453A7" w:rsidRDefault="000453A7" w:rsidP="000453A7">
      <w:pPr>
        <w:ind w:firstLine="709"/>
        <w:rPr>
          <w:sz w:val="28"/>
          <w:szCs w:val="28"/>
          <w:shd w:val="clear" w:color="auto" w:fill="FFFFFF"/>
          <w:lang w:val="ru-RU" w:eastAsia="ru-RU"/>
        </w:rPr>
      </w:pPr>
      <w:r w:rsidRPr="000453A7">
        <w:rPr>
          <w:sz w:val="28"/>
          <w:szCs w:val="28"/>
          <w:shd w:val="clear" w:color="auto" w:fill="FFFFFF"/>
          <w:lang w:val="ru-RU" w:eastAsia="ru-RU"/>
        </w:rPr>
        <w:t>(4) Если не соблюдаются условия, указанные в части (2), судебная инстанция отклоняет просьбу об обращении за консультативным заключением определением, не подлежащим никакому способу обжалования.</w:t>
      </w:r>
    </w:p>
    <w:p w14:paraId="36B38D7C" w14:textId="38366893" w:rsidR="000453A7" w:rsidRPr="000453A7" w:rsidRDefault="009D6994" w:rsidP="000453A7">
      <w:pPr>
        <w:ind w:firstLine="709"/>
        <w:rPr>
          <w:sz w:val="28"/>
          <w:szCs w:val="28"/>
          <w:shd w:val="clear" w:color="auto" w:fill="FFFFFF"/>
          <w:lang w:val="ru-RU" w:eastAsia="ru-RU"/>
        </w:rPr>
      </w:pPr>
      <w:r>
        <w:rPr>
          <w:sz w:val="28"/>
          <w:szCs w:val="28"/>
          <w:shd w:val="clear" w:color="auto" w:fill="FFFFFF"/>
          <w:lang w:val="ru-RU" w:eastAsia="ru-RU"/>
        </w:rPr>
        <w:t>(5)</w:t>
      </w:r>
      <w:r>
        <w:rPr>
          <w:sz w:val="28"/>
          <w:szCs w:val="28"/>
          <w:shd w:val="clear" w:color="auto" w:fill="FFFFFF"/>
          <w:lang w:eastAsia="ru-RU"/>
        </w:rPr>
        <w:t> </w:t>
      </w:r>
      <w:r w:rsidR="000453A7" w:rsidRPr="000453A7">
        <w:rPr>
          <w:sz w:val="28"/>
          <w:szCs w:val="28"/>
          <w:shd w:val="clear" w:color="auto" w:fill="FFFFFF"/>
          <w:lang w:val="ru-RU" w:eastAsia="ru-RU"/>
        </w:rPr>
        <w:t>Запрос консультативного заключения постановляется определением, не подлежащим никакому способу обжалования и не влияющим на непрерывность рассмотрения дела, однако до выдачи  консультативного заключения судебные прения откладываются.</w:t>
      </w:r>
    </w:p>
    <w:p w14:paraId="2147AA96" w14:textId="36B9FF80" w:rsidR="000453A7" w:rsidRPr="000453A7" w:rsidRDefault="000453A7" w:rsidP="000453A7">
      <w:pPr>
        <w:ind w:firstLine="709"/>
        <w:rPr>
          <w:sz w:val="28"/>
          <w:szCs w:val="28"/>
          <w:shd w:val="clear" w:color="auto" w:fill="FFFFFF"/>
          <w:lang w:val="ru-RU" w:eastAsia="ru-RU"/>
        </w:rPr>
      </w:pPr>
      <w:r w:rsidRPr="000453A7">
        <w:rPr>
          <w:sz w:val="28"/>
          <w:szCs w:val="28"/>
          <w:shd w:val="clear" w:color="auto" w:fill="FFFFFF"/>
          <w:lang w:val="ru-RU" w:eastAsia="ru-RU"/>
        </w:rPr>
        <w:t>(6) В случае принятия решения об отклонении запроса Высшая судебная палата выносит мотивированное определение, которое публикуется на веб-странице Высшей судебной палаты.</w:t>
      </w:r>
    </w:p>
    <w:p w14:paraId="5567FC7B" w14:textId="188BB0D0" w:rsidR="000453A7" w:rsidRPr="000453A7" w:rsidRDefault="000453A7" w:rsidP="000453A7">
      <w:pPr>
        <w:ind w:firstLine="709"/>
        <w:rPr>
          <w:sz w:val="28"/>
          <w:szCs w:val="28"/>
          <w:shd w:val="clear" w:color="auto" w:fill="FFFFFF"/>
          <w:lang w:val="ru-RU" w:eastAsia="ru-RU"/>
        </w:rPr>
      </w:pPr>
      <w:r w:rsidRPr="000453A7">
        <w:rPr>
          <w:sz w:val="28"/>
          <w:szCs w:val="28"/>
          <w:shd w:val="clear" w:color="auto" w:fill="FFFFFF"/>
          <w:lang w:val="ru-RU" w:eastAsia="ru-RU"/>
        </w:rPr>
        <w:t>(7) Высшая судебная палата выдает консультативное заключение в течение не более трех месяцев, которое публикуется на веб-странице Высшей судебной палаты.</w:t>
      </w:r>
    </w:p>
    <w:p w14:paraId="114DD92C" w14:textId="77777777" w:rsidR="000453A7" w:rsidRPr="000453A7" w:rsidRDefault="000453A7" w:rsidP="000453A7">
      <w:pPr>
        <w:ind w:firstLine="709"/>
        <w:rPr>
          <w:sz w:val="28"/>
          <w:szCs w:val="28"/>
          <w:shd w:val="clear" w:color="auto" w:fill="FFFFFF"/>
          <w:lang w:val="ru-RU" w:eastAsia="ru-RU"/>
        </w:rPr>
      </w:pPr>
      <w:r w:rsidRPr="000453A7">
        <w:rPr>
          <w:sz w:val="28"/>
          <w:szCs w:val="28"/>
          <w:shd w:val="clear" w:color="auto" w:fill="FFFFFF"/>
          <w:lang w:val="ru-RU" w:eastAsia="ru-RU"/>
        </w:rPr>
        <w:t>(8) Высшая судебная палата не выдает консультативное заключение в случае установления неконституционности правовой нормы.».</w:t>
      </w:r>
    </w:p>
    <w:p w14:paraId="72912255" w14:textId="77777777" w:rsidR="000453A7" w:rsidRPr="000453A7" w:rsidRDefault="000453A7" w:rsidP="000453A7">
      <w:pPr>
        <w:shd w:val="clear" w:color="auto" w:fill="FFFFFF"/>
        <w:ind w:firstLine="709"/>
        <w:rPr>
          <w:sz w:val="28"/>
          <w:szCs w:val="28"/>
          <w:shd w:val="clear" w:color="auto" w:fill="FFFFFF"/>
          <w:lang w:val="ru-RU" w:eastAsia="ru-RU"/>
        </w:rPr>
      </w:pPr>
    </w:p>
    <w:p w14:paraId="44DEFD4E" w14:textId="420AD0D6" w:rsidR="000453A7" w:rsidRPr="000453A7" w:rsidRDefault="00192C11" w:rsidP="00192C11">
      <w:pPr>
        <w:shd w:val="clear" w:color="auto" w:fill="FFFFFF"/>
        <w:spacing w:after="200" w:line="276" w:lineRule="auto"/>
        <w:contextualSpacing/>
        <w:rPr>
          <w:rFonts w:eastAsia="Calibri"/>
          <w:sz w:val="28"/>
          <w:szCs w:val="28"/>
          <w:lang w:val="ru-RU" w:eastAsia="ru-RU"/>
        </w:rPr>
      </w:pPr>
      <w:r w:rsidRPr="009D7B35">
        <w:rPr>
          <w:rFonts w:eastAsia="Calibri"/>
          <w:b/>
          <w:sz w:val="28"/>
          <w:szCs w:val="28"/>
          <w:shd w:val="clear" w:color="auto" w:fill="FFFFFF"/>
          <w:lang w:val="ru-RU" w:eastAsia="ru-RU"/>
        </w:rPr>
        <w:t>2.</w:t>
      </w:r>
      <w:r>
        <w:rPr>
          <w:rFonts w:eastAsia="Calibri"/>
          <w:sz w:val="28"/>
          <w:szCs w:val="28"/>
          <w:shd w:val="clear" w:color="auto" w:fill="FFFFFF"/>
          <w:lang w:val="ru-RU" w:eastAsia="ru-RU"/>
        </w:rPr>
        <w:t xml:space="preserve"> </w:t>
      </w:r>
      <w:r w:rsidR="000453A7" w:rsidRPr="000453A7">
        <w:rPr>
          <w:rFonts w:eastAsia="Calibri"/>
          <w:sz w:val="28"/>
          <w:szCs w:val="28"/>
          <w:shd w:val="clear" w:color="auto" w:fill="FFFFFF"/>
          <w:lang w:val="ru-RU" w:eastAsia="ru-RU"/>
        </w:rPr>
        <w:t>Часть (1) статьи 236 после текста «оглашает резолютивную часть решения» дополнить текстом «, вкратце разъясняет основания решения».</w:t>
      </w:r>
    </w:p>
    <w:p w14:paraId="39A87EDD" w14:textId="77777777" w:rsidR="000453A7" w:rsidRPr="000453A7" w:rsidRDefault="000453A7" w:rsidP="000453A7">
      <w:pPr>
        <w:shd w:val="clear" w:color="auto" w:fill="FFFFFF"/>
        <w:ind w:left="709" w:firstLine="0"/>
        <w:contextualSpacing/>
        <w:rPr>
          <w:rFonts w:eastAsia="Calibri"/>
          <w:sz w:val="28"/>
          <w:szCs w:val="28"/>
          <w:lang w:val="ru-RU" w:eastAsia="ru-RU"/>
        </w:rPr>
      </w:pPr>
    </w:p>
    <w:p w14:paraId="1017C2D9" w14:textId="0C096E6A" w:rsidR="000453A7" w:rsidRPr="000453A7" w:rsidRDefault="00192C11" w:rsidP="00192C11">
      <w:pPr>
        <w:shd w:val="clear" w:color="auto" w:fill="FFFFFF"/>
        <w:spacing w:after="200" w:line="276" w:lineRule="auto"/>
        <w:contextualSpacing/>
        <w:jc w:val="left"/>
        <w:rPr>
          <w:rFonts w:eastAsia="Calibri"/>
          <w:sz w:val="28"/>
          <w:szCs w:val="28"/>
          <w:shd w:val="clear" w:color="auto" w:fill="FFFFFF"/>
          <w:lang w:val="ru-RU" w:eastAsia="ru-RU"/>
        </w:rPr>
      </w:pPr>
      <w:r w:rsidRPr="009D7B35">
        <w:rPr>
          <w:rFonts w:eastAsia="Calibri"/>
          <w:b/>
          <w:sz w:val="28"/>
          <w:szCs w:val="28"/>
          <w:shd w:val="clear" w:color="auto" w:fill="FFFFFF"/>
          <w:lang w:val="ru-RU" w:eastAsia="ru-RU"/>
        </w:rPr>
        <w:t>3.</w:t>
      </w:r>
      <w:r>
        <w:rPr>
          <w:rFonts w:eastAsia="Calibri"/>
          <w:sz w:val="28"/>
          <w:szCs w:val="28"/>
          <w:shd w:val="clear" w:color="auto" w:fill="FFFFFF"/>
          <w:lang w:val="ru-RU" w:eastAsia="ru-RU"/>
        </w:rPr>
        <w:t xml:space="preserve"> </w:t>
      </w:r>
      <w:r w:rsidR="000453A7" w:rsidRPr="000453A7">
        <w:rPr>
          <w:rFonts w:eastAsia="Calibri"/>
          <w:sz w:val="28"/>
          <w:szCs w:val="28"/>
          <w:shd w:val="clear" w:color="auto" w:fill="FFFFFF"/>
          <w:lang w:val="ru-RU" w:eastAsia="ru-RU"/>
        </w:rPr>
        <w:t>В части (2) статьи 438 третье предложение дополнить текстом «или со дня истечения срока, предоставленного для устранения недостатков.».</w:t>
      </w:r>
    </w:p>
    <w:p w14:paraId="7A9ABB25" w14:textId="77777777" w:rsidR="000453A7" w:rsidRPr="000453A7" w:rsidRDefault="000453A7" w:rsidP="000453A7">
      <w:pPr>
        <w:ind w:firstLine="0"/>
        <w:rPr>
          <w:sz w:val="28"/>
          <w:szCs w:val="28"/>
          <w:lang w:val="ru-RU" w:eastAsia="ru-RU"/>
        </w:rPr>
      </w:pPr>
    </w:p>
    <w:p w14:paraId="1D0A831D" w14:textId="171B946D" w:rsidR="000453A7" w:rsidRPr="000453A7" w:rsidRDefault="00192C11" w:rsidP="00192C11">
      <w:pPr>
        <w:spacing w:after="200" w:line="276" w:lineRule="auto"/>
        <w:contextualSpacing/>
        <w:jc w:val="left"/>
        <w:rPr>
          <w:rFonts w:eastAsia="Calibri"/>
          <w:sz w:val="28"/>
          <w:szCs w:val="28"/>
          <w:lang w:val="ru-RU" w:eastAsia="ru-RU"/>
        </w:rPr>
      </w:pPr>
      <w:r w:rsidRPr="009D7B35">
        <w:rPr>
          <w:rFonts w:eastAsia="Calibri"/>
          <w:b/>
          <w:sz w:val="28"/>
          <w:szCs w:val="28"/>
          <w:lang w:val="ru-RU" w:eastAsia="ru-RU"/>
        </w:rPr>
        <w:t>4.</w:t>
      </w:r>
      <w:r>
        <w:rPr>
          <w:rFonts w:eastAsia="Calibri"/>
          <w:sz w:val="28"/>
          <w:szCs w:val="28"/>
          <w:lang w:val="ru-RU" w:eastAsia="ru-RU"/>
        </w:rPr>
        <w:t xml:space="preserve"> </w:t>
      </w:r>
      <w:r w:rsidR="000453A7" w:rsidRPr="000453A7">
        <w:rPr>
          <w:rFonts w:eastAsia="Calibri"/>
          <w:sz w:val="28"/>
          <w:szCs w:val="28"/>
          <w:lang w:val="ru-RU" w:eastAsia="ru-RU"/>
        </w:rPr>
        <w:t>Часть (2) статьи 442 изложить в следующей редакции:</w:t>
      </w:r>
    </w:p>
    <w:p w14:paraId="3754AF00" w14:textId="77777777" w:rsidR="000453A7" w:rsidRPr="000453A7" w:rsidRDefault="000453A7" w:rsidP="000453A7">
      <w:pPr>
        <w:ind w:firstLine="709"/>
        <w:rPr>
          <w:sz w:val="28"/>
          <w:szCs w:val="28"/>
          <w:lang w:val="ru-RU" w:eastAsia="ru-RU"/>
        </w:rPr>
      </w:pPr>
      <w:r w:rsidRPr="000453A7">
        <w:rPr>
          <w:sz w:val="28"/>
          <w:szCs w:val="28"/>
          <w:lang w:val="ru-RU" w:eastAsia="ru-RU"/>
        </w:rPr>
        <w:t>«(2) В кассационной жалобе не могут быть представлены новые доказательства, за исключением доказательств, подтверждающих судебные расходы и возмещения, указанные в части (3) статьи 372. Оценка доказательств, данная судом первой инстанции и апелляционной инстанцией, является обязательной для кассационной инстанции, за исключением случая обоснованного применения пункта e) части (1) статьи 432 или изучения дела Высшей судебной палатой после его направления на новое рассмотрение. При рассмотрении кассационной жалобы положения частей (1) и (3) статьи 372 применяются соответствующим образом.».</w:t>
      </w:r>
    </w:p>
    <w:p w14:paraId="46CA6712" w14:textId="77777777" w:rsidR="000453A7" w:rsidRPr="000453A7" w:rsidRDefault="000453A7" w:rsidP="000C2C90">
      <w:pPr>
        <w:ind w:firstLine="0"/>
        <w:rPr>
          <w:sz w:val="28"/>
          <w:szCs w:val="28"/>
          <w:lang w:val="ru-RU" w:eastAsia="ru-RU"/>
        </w:rPr>
      </w:pPr>
    </w:p>
    <w:p w14:paraId="5DE0EFBC" w14:textId="4938AC4F" w:rsidR="000453A7" w:rsidRPr="000453A7" w:rsidRDefault="00192C11" w:rsidP="000C2C90">
      <w:pPr>
        <w:spacing w:after="200"/>
        <w:contextualSpacing/>
        <w:jc w:val="left"/>
        <w:rPr>
          <w:rFonts w:eastAsia="Calibri"/>
          <w:sz w:val="28"/>
          <w:szCs w:val="28"/>
          <w:lang w:val="ru-RU" w:eastAsia="ru-RU"/>
        </w:rPr>
      </w:pPr>
      <w:r w:rsidRPr="009D7B35">
        <w:rPr>
          <w:rFonts w:eastAsia="Calibri"/>
          <w:b/>
          <w:sz w:val="28"/>
          <w:szCs w:val="28"/>
          <w:lang w:val="ru-RU" w:eastAsia="ru-RU"/>
        </w:rPr>
        <w:t>5.</w:t>
      </w:r>
      <w:r>
        <w:rPr>
          <w:rFonts w:eastAsia="Calibri"/>
          <w:sz w:val="28"/>
          <w:szCs w:val="28"/>
          <w:lang w:val="ru-RU" w:eastAsia="ru-RU"/>
        </w:rPr>
        <w:t xml:space="preserve"> </w:t>
      </w:r>
      <w:r w:rsidR="000453A7" w:rsidRPr="000453A7">
        <w:rPr>
          <w:rFonts w:eastAsia="Calibri"/>
          <w:sz w:val="28"/>
          <w:szCs w:val="28"/>
          <w:lang w:val="ru-RU" w:eastAsia="ru-RU"/>
        </w:rPr>
        <w:t>Пункт g) статьи 449 изложить в следующей редакции:</w:t>
      </w:r>
    </w:p>
    <w:p w14:paraId="1959E31B" w14:textId="5C520F53" w:rsidR="000453A7" w:rsidRPr="000453A7" w:rsidRDefault="000453A7" w:rsidP="000C2C90">
      <w:pPr>
        <w:ind w:firstLine="709"/>
        <w:rPr>
          <w:sz w:val="28"/>
          <w:szCs w:val="28"/>
          <w:lang w:val="ru-RU" w:eastAsia="ru-RU"/>
        </w:rPr>
      </w:pPr>
      <w:r w:rsidRPr="000453A7">
        <w:rPr>
          <w:sz w:val="28"/>
          <w:szCs w:val="28"/>
          <w:lang w:val="ru-RU" w:eastAsia="ru-RU"/>
        </w:rPr>
        <w:t>«g) Европейский суд по правам человека проинформировал Правительство Республики Молдова о подаче заявления, из которого усматривается наличие фундаментального недостатка в ходе предыдущего производства, вызывающего серьезные сомнения в правильности решения, указанного в обжалуемом постановлении;»;</w:t>
      </w:r>
    </w:p>
    <w:p w14:paraId="0D60E3D1" w14:textId="45E8BD36" w:rsidR="000453A7" w:rsidRPr="000453A7" w:rsidRDefault="00192C11" w:rsidP="000C2C90">
      <w:pPr>
        <w:spacing w:after="200"/>
        <w:contextualSpacing/>
        <w:jc w:val="left"/>
        <w:rPr>
          <w:rFonts w:eastAsia="Calibri"/>
          <w:sz w:val="28"/>
          <w:szCs w:val="28"/>
          <w:lang w:val="ru-RU" w:eastAsia="ru-RU"/>
        </w:rPr>
      </w:pPr>
      <w:r w:rsidRPr="009D7B35">
        <w:rPr>
          <w:rFonts w:eastAsia="Calibri"/>
          <w:b/>
          <w:sz w:val="28"/>
          <w:szCs w:val="28"/>
          <w:lang w:val="ru-RU" w:eastAsia="ru-RU"/>
        </w:rPr>
        <w:lastRenderedPageBreak/>
        <w:t>6.</w:t>
      </w:r>
      <w:r>
        <w:rPr>
          <w:rFonts w:eastAsia="Calibri"/>
          <w:sz w:val="28"/>
          <w:szCs w:val="28"/>
          <w:lang w:val="ru-RU" w:eastAsia="ru-RU"/>
        </w:rPr>
        <w:t xml:space="preserve"> </w:t>
      </w:r>
      <w:r w:rsidR="000453A7" w:rsidRPr="000453A7">
        <w:rPr>
          <w:rFonts w:eastAsia="Calibri"/>
          <w:sz w:val="28"/>
          <w:szCs w:val="28"/>
          <w:lang w:val="ru-RU" w:eastAsia="ru-RU"/>
        </w:rPr>
        <w:t>Пункт а) статьи 450 изложить в следующей редакции:</w:t>
      </w:r>
    </w:p>
    <w:p w14:paraId="59107C40" w14:textId="47A88D78" w:rsidR="000453A7" w:rsidRPr="000453A7" w:rsidRDefault="000453A7" w:rsidP="000C2C90">
      <w:pPr>
        <w:ind w:firstLine="709"/>
        <w:rPr>
          <w:sz w:val="28"/>
          <w:szCs w:val="28"/>
          <w:lang w:val="ru-RU" w:eastAsia="ru-RU"/>
        </w:rPr>
      </w:pPr>
      <w:r w:rsidRPr="000453A7">
        <w:rPr>
          <w:sz w:val="28"/>
          <w:szCs w:val="28"/>
          <w:lang w:val="ru-RU" w:eastAsia="ru-RU"/>
        </w:rPr>
        <w:t>«e) в случае, предусмотренном пунктом g) статьи 449 – от уведомления Правительства Республики Молдова до рассмотрения заявления Европейским судом по правам человека».</w:t>
      </w:r>
    </w:p>
    <w:p w14:paraId="687B8D59" w14:textId="77777777" w:rsidR="000453A7" w:rsidRPr="000453A7" w:rsidRDefault="000453A7" w:rsidP="000C2C90">
      <w:pPr>
        <w:ind w:firstLine="709"/>
        <w:rPr>
          <w:sz w:val="28"/>
          <w:szCs w:val="28"/>
          <w:lang w:val="ru-RU" w:eastAsia="ru-RU"/>
        </w:rPr>
      </w:pPr>
    </w:p>
    <w:p w14:paraId="66EA70F6" w14:textId="6FBA85DB" w:rsidR="000453A7" w:rsidRPr="000453A7" w:rsidRDefault="000453A7" w:rsidP="000C2C90">
      <w:pPr>
        <w:ind w:firstLine="709"/>
        <w:rPr>
          <w:sz w:val="28"/>
          <w:szCs w:val="28"/>
          <w:lang w:val="ru-RU" w:eastAsia="ru-RU"/>
        </w:rPr>
      </w:pPr>
      <w:r w:rsidRPr="000453A7">
        <w:rPr>
          <w:b/>
          <w:sz w:val="28"/>
          <w:szCs w:val="28"/>
          <w:lang w:val="ru-RU" w:eastAsia="ru-RU"/>
        </w:rPr>
        <w:t>Ст. III.</w:t>
      </w:r>
      <w:r w:rsidRPr="000453A7">
        <w:rPr>
          <w:sz w:val="28"/>
          <w:szCs w:val="28"/>
          <w:lang w:val="ru-RU" w:eastAsia="ru-RU"/>
        </w:rPr>
        <w:t xml:space="preserve"> – В Административный кодекс Республики Молдова №</w:t>
      </w:r>
      <w:r w:rsidR="00192C11">
        <w:rPr>
          <w:sz w:val="28"/>
          <w:szCs w:val="28"/>
          <w:lang w:val="ru-RU" w:eastAsia="ru-RU"/>
        </w:rPr>
        <w:t> </w:t>
      </w:r>
      <w:r w:rsidRPr="000453A7">
        <w:rPr>
          <w:sz w:val="28"/>
          <w:szCs w:val="28"/>
          <w:lang w:val="ru-RU" w:eastAsia="ru-RU"/>
        </w:rPr>
        <w:t xml:space="preserve"> 116/2018 (Официальный монитор Республики Молдова, 2018 г., № 309–320, ст. 466), с последующими изменениями, внести следующие изменения:</w:t>
      </w:r>
    </w:p>
    <w:p w14:paraId="4AFC8135" w14:textId="77777777" w:rsidR="000453A7" w:rsidRPr="000453A7" w:rsidRDefault="000453A7" w:rsidP="000C2C90">
      <w:pPr>
        <w:ind w:firstLine="709"/>
        <w:rPr>
          <w:sz w:val="28"/>
          <w:szCs w:val="28"/>
          <w:lang w:val="ru-RU" w:eastAsia="ru-RU"/>
        </w:rPr>
      </w:pPr>
    </w:p>
    <w:p w14:paraId="53F5A10C" w14:textId="61AE1187" w:rsidR="000453A7" w:rsidRPr="000453A7" w:rsidRDefault="00192C11" w:rsidP="000C2C90">
      <w:pPr>
        <w:spacing w:after="200"/>
        <w:contextualSpacing/>
        <w:jc w:val="left"/>
        <w:rPr>
          <w:rFonts w:eastAsia="Calibri"/>
          <w:sz w:val="28"/>
          <w:szCs w:val="28"/>
          <w:lang w:val="ru-RU" w:eastAsia="ru-RU"/>
        </w:rPr>
      </w:pPr>
      <w:r w:rsidRPr="009D7B35">
        <w:rPr>
          <w:rFonts w:eastAsia="Calibri"/>
          <w:b/>
          <w:sz w:val="28"/>
          <w:szCs w:val="28"/>
          <w:lang w:val="ru-RU" w:eastAsia="ru-RU"/>
        </w:rPr>
        <w:t>1.</w:t>
      </w:r>
      <w:r>
        <w:rPr>
          <w:rFonts w:eastAsia="Calibri"/>
          <w:sz w:val="28"/>
          <w:szCs w:val="28"/>
          <w:lang w:val="ru-RU" w:eastAsia="ru-RU"/>
        </w:rPr>
        <w:t xml:space="preserve"> </w:t>
      </w:r>
      <w:r w:rsidR="000453A7" w:rsidRPr="000453A7">
        <w:rPr>
          <w:rFonts w:eastAsia="Calibri"/>
          <w:sz w:val="28"/>
          <w:szCs w:val="28"/>
          <w:lang w:val="ru-RU" w:eastAsia="ru-RU"/>
        </w:rPr>
        <w:t>Статью 191 дополнить частью (6) следующего содержания:</w:t>
      </w:r>
    </w:p>
    <w:p w14:paraId="11303E8D" w14:textId="77777777" w:rsidR="000453A7" w:rsidRPr="000453A7" w:rsidRDefault="000453A7" w:rsidP="000C2C90">
      <w:pPr>
        <w:ind w:firstLine="709"/>
        <w:rPr>
          <w:sz w:val="28"/>
          <w:szCs w:val="28"/>
          <w:lang w:val="ru-RU" w:eastAsia="ru-RU"/>
        </w:rPr>
      </w:pPr>
      <w:r w:rsidRPr="000453A7">
        <w:rPr>
          <w:sz w:val="28"/>
          <w:szCs w:val="28"/>
          <w:lang w:val="ru-RU" w:eastAsia="ru-RU"/>
        </w:rPr>
        <w:t>«(6) По делам, указанным в части (5), Высшая судебная палата оглашает мотивированное решение.».</w:t>
      </w:r>
    </w:p>
    <w:p w14:paraId="02DC5E00" w14:textId="77777777" w:rsidR="000453A7" w:rsidRPr="000453A7" w:rsidRDefault="000453A7" w:rsidP="000C2C90">
      <w:pPr>
        <w:ind w:firstLine="709"/>
        <w:rPr>
          <w:sz w:val="28"/>
          <w:szCs w:val="28"/>
          <w:lang w:val="ru-RU" w:eastAsia="ru-RU"/>
        </w:rPr>
      </w:pPr>
    </w:p>
    <w:p w14:paraId="5B0ED102" w14:textId="0C07E192" w:rsidR="000453A7" w:rsidRPr="000453A7" w:rsidRDefault="00192C11" w:rsidP="000C2C90">
      <w:pPr>
        <w:spacing w:after="200"/>
        <w:contextualSpacing/>
        <w:jc w:val="left"/>
        <w:rPr>
          <w:rFonts w:eastAsia="Calibri"/>
          <w:sz w:val="28"/>
          <w:szCs w:val="28"/>
          <w:lang w:val="ru-RU" w:eastAsia="ru-RU"/>
        </w:rPr>
      </w:pPr>
      <w:r w:rsidRPr="009D7B35">
        <w:rPr>
          <w:rFonts w:eastAsia="Calibri"/>
          <w:b/>
          <w:sz w:val="28"/>
          <w:szCs w:val="28"/>
          <w:lang w:val="ru-RU" w:eastAsia="ru-RU"/>
        </w:rPr>
        <w:t>2.</w:t>
      </w:r>
      <w:r>
        <w:rPr>
          <w:rFonts w:eastAsia="Calibri"/>
          <w:sz w:val="28"/>
          <w:szCs w:val="28"/>
          <w:lang w:val="ru-RU" w:eastAsia="ru-RU"/>
        </w:rPr>
        <w:t xml:space="preserve"> В с</w:t>
      </w:r>
      <w:r w:rsidR="000453A7" w:rsidRPr="000453A7">
        <w:rPr>
          <w:rFonts w:eastAsia="Calibri"/>
          <w:sz w:val="28"/>
          <w:szCs w:val="28"/>
          <w:lang w:val="ru-RU" w:eastAsia="ru-RU"/>
        </w:rPr>
        <w:t>тать</w:t>
      </w:r>
      <w:r>
        <w:rPr>
          <w:rFonts w:eastAsia="Calibri"/>
          <w:sz w:val="28"/>
          <w:szCs w:val="28"/>
          <w:lang w:val="ru-RU" w:eastAsia="ru-RU"/>
        </w:rPr>
        <w:t>е</w:t>
      </w:r>
      <w:r w:rsidR="000453A7" w:rsidRPr="000453A7">
        <w:rPr>
          <w:rFonts w:eastAsia="Calibri"/>
          <w:sz w:val="28"/>
          <w:szCs w:val="28"/>
          <w:lang w:val="ru-RU" w:eastAsia="ru-RU"/>
        </w:rPr>
        <w:t xml:space="preserve"> 226: </w:t>
      </w:r>
    </w:p>
    <w:p w14:paraId="62751D9B" w14:textId="4B5CC790" w:rsidR="000453A7" w:rsidRPr="009D6994" w:rsidRDefault="000453A7" w:rsidP="000C2C90">
      <w:pPr>
        <w:ind w:firstLine="709"/>
        <w:rPr>
          <w:sz w:val="28"/>
          <w:szCs w:val="28"/>
          <w:lang w:val="ru-RU" w:eastAsia="ru-RU"/>
        </w:rPr>
      </w:pPr>
      <w:r w:rsidRPr="000453A7">
        <w:rPr>
          <w:sz w:val="28"/>
          <w:szCs w:val="28"/>
          <w:lang w:val="ru-RU" w:eastAsia="ru-RU"/>
        </w:rPr>
        <w:t>в части (1) текст «по заявлению вправе устно и кратко разъяснить его» заменить текстом «кратко разъясняет основания решения»</w:t>
      </w:r>
      <w:r w:rsidR="009D6994">
        <w:rPr>
          <w:sz w:val="28"/>
          <w:szCs w:val="28"/>
          <w:lang w:val="ru-RU" w:eastAsia="ru-RU"/>
        </w:rPr>
        <w:t>;</w:t>
      </w:r>
    </w:p>
    <w:p w14:paraId="3DAFDC5E" w14:textId="77777777" w:rsidR="000453A7" w:rsidRPr="000453A7" w:rsidRDefault="000453A7" w:rsidP="000C2C90">
      <w:pPr>
        <w:ind w:firstLine="709"/>
        <w:rPr>
          <w:sz w:val="28"/>
          <w:szCs w:val="28"/>
          <w:lang w:val="ru-RU" w:eastAsia="ru-RU"/>
        </w:rPr>
      </w:pPr>
      <w:r w:rsidRPr="000453A7">
        <w:rPr>
          <w:sz w:val="28"/>
          <w:szCs w:val="28"/>
          <w:lang w:val="ru-RU" w:eastAsia="ru-RU"/>
        </w:rPr>
        <w:t>в части (2) текст «или кассационного заявления, поданного» заменить словами «заявления, поданного», а текст «в течение 45 рабочих дней» исключить;</w:t>
      </w:r>
    </w:p>
    <w:p w14:paraId="5C1D88C5" w14:textId="25654B26" w:rsidR="000453A7" w:rsidRPr="000453A7" w:rsidRDefault="000453A7" w:rsidP="000C2C90">
      <w:pPr>
        <w:ind w:firstLine="709"/>
        <w:rPr>
          <w:sz w:val="28"/>
          <w:szCs w:val="28"/>
          <w:lang w:val="ru-RU" w:eastAsia="ru-RU"/>
        </w:rPr>
      </w:pPr>
      <w:r w:rsidRPr="000453A7">
        <w:rPr>
          <w:sz w:val="28"/>
          <w:szCs w:val="28"/>
          <w:lang w:val="ru-RU" w:eastAsia="ru-RU"/>
        </w:rPr>
        <w:t>в части (3) текст «или кассационной инстанцией пропущенного срока апелляции/кассации» заменить текстом «инстанцией срока апелляции»;</w:t>
      </w:r>
    </w:p>
    <w:p w14:paraId="5EFB9261" w14:textId="3A00B19E" w:rsidR="000453A7" w:rsidRPr="000453A7" w:rsidRDefault="000453A7" w:rsidP="000C2C90">
      <w:pPr>
        <w:ind w:firstLine="709"/>
        <w:rPr>
          <w:sz w:val="28"/>
          <w:szCs w:val="28"/>
          <w:lang w:val="ru-RU" w:eastAsia="ru-RU"/>
        </w:rPr>
      </w:pPr>
      <w:r w:rsidRPr="000453A7">
        <w:rPr>
          <w:sz w:val="28"/>
          <w:szCs w:val="28"/>
          <w:lang w:val="ru-RU" w:eastAsia="ru-RU"/>
        </w:rPr>
        <w:t>часть (4) дополнить текстом «или заявление об обосновании решения».</w:t>
      </w:r>
    </w:p>
    <w:p w14:paraId="742B7A69" w14:textId="77777777" w:rsidR="000453A7" w:rsidRPr="000453A7" w:rsidRDefault="000453A7" w:rsidP="000C2C90">
      <w:pPr>
        <w:ind w:firstLine="709"/>
        <w:rPr>
          <w:sz w:val="28"/>
          <w:szCs w:val="28"/>
          <w:lang w:val="ru-RU" w:eastAsia="ru-RU"/>
        </w:rPr>
      </w:pPr>
    </w:p>
    <w:p w14:paraId="430412EB" w14:textId="47AAD8CF" w:rsidR="000453A7" w:rsidRPr="000453A7" w:rsidRDefault="00192C11" w:rsidP="000C2C90">
      <w:pPr>
        <w:spacing w:after="200"/>
        <w:contextualSpacing/>
        <w:jc w:val="left"/>
        <w:rPr>
          <w:rFonts w:eastAsia="Calibri"/>
          <w:sz w:val="28"/>
          <w:szCs w:val="28"/>
          <w:lang w:val="ru-RU" w:eastAsia="ru-RU"/>
        </w:rPr>
      </w:pPr>
      <w:r w:rsidRPr="009D7B35">
        <w:rPr>
          <w:rFonts w:eastAsia="Calibri"/>
          <w:b/>
          <w:sz w:val="28"/>
          <w:szCs w:val="28"/>
          <w:lang w:val="ru-RU" w:eastAsia="ru-RU"/>
        </w:rPr>
        <w:t>3.</w:t>
      </w:r>
      <w:r>
        <w:rPr>
          <w:rFonts w:eastAsia="Calibri"/>
          <w:sz w:val="28"/>
          <w:szCs w:val="28"/>
          <w:lang w:val="ru-RU" w:eastAsia="ru-RU"/>
        </w:rPr>
        <w:t xml:space="preserve"> </w:t>
      </w:r>
      <w:r w:rsidR="000453A7" w:rsidRPr="000453A7">
        <w:rPr>
          <w:rFonts w:eastAsia="Calibri"/>
          <w:sz w:val="28"/>
          <w:szCs w:val="28"/>
          <w:lang w:val="ru-RU" w:eastAsia="ru-RU"/>
        </w:rPr>
        <w:t>В части (1) статьи 234 текст «c)–e)» заменить текстом «c) и e)».</w:t>
      </w:r>
    </w:p>
    <w:p w14:paraId="0E56961E" w14:textId="77777777" w:rsidR="000453A7" w:rsidRPr="000453A7" w:rsidRDefault="000453A7" w:rsidP="000C2C90">
      <w:pPr>
        <w:ind w:left="709" w:firstLine="0"/>
        <w:contextualSpacing/>
        <w:rPr>
          <w:rFonts w:eastAsia="Calibri"/>
          <w:sz w:val="28"/>
          <w:szCs w:val="28"/>
          <w:lang w:val="ru-RU" w:eastAsia="ru-RU"/>
        </w:rPr>
      </w:pPr>
    </w:p>
    <w:p w14:paraId="2AC9C116" w14:textId="621CAC88" w:rsidR="000453A7" w:rsidRPr="000453A7" w:rsidRDefault="00192C11" w:rsidP="000C2C90">
      <w:pPr>
        <w:spacing w:after="200"/>
        <w:contextualSpacing/>
        <w:jc w:val="left"/>
        <w:rPr>
          <w:rFonts w:eastAsia="Calibri"/>
          <w:sz w:val="28"/>
          <w:szCs w:val="28"/>
          <w:lang w:val="ru-RU" w:eastAsia="ru-RU"/>
        </w:rPr>
      </w:pPr>
      <w:r w:rsidRPr="009D7B35">
        <w:rPr>
          <w:rFonts w:eastAsia="Calibri"/>
          <w:b/>
          <w:sz w:val="28"/>
          <w:szCs w:val="28"/>
          <w:lang w:val="ru-RU" w:eastAsia="ru-RU"/>
        </w:rPr>
        <w:t>4.</w:t>
      </w:r>
      <w:r>
        <w:rPr>
          <w:rFonts w:eastAsia="Calibri"/>
          <w:sz w:val="28"/>
          <w:szCs w:val="28"/>
          <w:lang w:val="ru-RU" w:eastAsia="ru-RU"/>
        </w:rPr>
        <w:t xml:space="preserve"> </w:t>
      </w:r>
      <w:r w:rsidR="000453A7" w:rsidRPr="000453A7">
        <w:rPr>
          <w:rFonts w:eastAsia="Calibri"/>
          <w:sz w:val="28"/>
          <w:szCs w:val="28"/>
          <w:lang w:val="ru-RU" w:eastAsia="ru-RU"/>
        </w:rPr>
        <w:t>В статье 245 слово «оглашения» заменить словом «сообщения».</w:t>
      </w:r>
    </w:p>
    <w:p w14:paraId="0F5DDB7A" w14:textId="77777777" w:rsidR="000E5567" w:rsidRDefault="000E5567" w:rsidP="000C2C90">
      <w:pPr>
        <w:ind w:firstLine="709"/>
        <w:rPr>
          <w:b/>
          <w:sz w:val="28"/>
          <w:szCs w:val="28"/>
          <w:lang w:val="ro-MD" w:eastAsia="ru-RU"/>
        </w:rPr>
      </w:pPr>
    </w:p>
    <w:p w14:paraId="5C5D25DE" w14:textId="3F0FE548" w:rsidR="000453A7" w:rsidRPr="000453A7" w:rsidRDefault="000453A7" w:rsidP="000C2C90">
      <w:pPr>
        <w:ind w:firstLine="709"/>
        <w:rPr>
          <w:sz w:val="28"/>
          <w:szCs w:val="28"/>
          <w:lang w:val="ru-RU" w:eastAsia="ru-RU"/>
        </w:rPr>
      </w:pPr>
      <w:r w:rsidRPr="000453A7">
        <w:rPr>
          <w:b/>
          <w:sz w:val="28"/>
          <w:szCs w:val="28"/>
          <w:lang w:val="ru-RU" w:eastAsia="ru-RU"/>
        </w:rPr>
        <w:t xml:space="preserve">Ст. IV. </w:t>
      </w:r>
      <w:r w:rsidRPr="000453A7">
        <w:rPr>
          <w:sz w:val="28"/>
          <w:szCs w:val="28"/>
          <w:lang w:val="ru-RU" w:eastAsia="ru-RU"/>
        </w:rPr>
        <w:t xml:space="preserve">– Статью 13 Закона </w:t>
      </w:r>
      <w:r w:rsidR="0069072E" w:rsidRPr="000453A7">
        <w:rPr>
          <w:sz w:val="28"/>
          <w:szCs w:val="28"/>
          <w:lang w:val="ru-RU" w:eastAsia="ru-RU"/>
        </w:rPr>
        <w:t>№ 64/2023</w:t>
      </w:r>
      <w:r w:rsidR="0069072E">
        <w:rPr>
          <w:sz w:val="28"/>
          <w:szCs w:val="28"/>
          <w:lang w:val="ru-RU" w:eastAsia="ru-RU"/>
        </w:rPr>
        <w:t xml:space="preserve"> </w:t>
      </w:r>
      <w:r w:rsidRPr="000453A7">
        <w:rPr>
          <w:sz w:val="28"/>
          <w:szCs w:val="28"/>
          <w:lang w:val="ru-RU" w:eastAsia="ru-RU"/>
        </w:rPr>
        <w:t>о Высшей судебной палате (Официальн</w:t>
      </w:r>
      <w:r w:rsidR="00192C11">
        <w:rPr>
          <w:sz w:val="28"/>
          <w:szCs w:val="28"/>
          <w:lang w:val="ru-RU" w:eastAsia="ru-RU"/>
        </w:rPr>
        <w:t>ый</w:t>
      </w:r>
      <w:r w:rsidRPr="000453A7">
        <w:rPr>
          <w:sz w:val="28"/>
          <w:szCs w:val="28"/>
          <w:lang w:val="ru-RU" w:eastAsia="ru-RU"/>
        </w:rPr>
        <w:t xml:space="preserve"> монитор Республики Молдова, 2023 г., № 117–118, ст.</w:t>
      </w:r>
      <w:r w:rsidR="00192C11">
        <w:rPr>
          <w:sz w:val="28"/>
          <w:szCs w:val="28"/>
          <w:lang w:val="ru-RU" w:eastAsia="ru-RU"/>
        </w:rPr>
        <w:t xml:space="preserve"> </w:t>
      </w:r>
      <w:r w:rsidRPr="000453A7">
        <w:rPr>
          <w:sz w:val="28"/>
          <w:szCs w:val="28"/>
          <w:lang w:val="ru-RU" w:eastAsia="ru-RU"/>
        </w:rPr>
        <w:t>190), с последующими изменениями, дополнить частью (5</w:t>
      </w:r>
      <w:r w:rsidRPr="000453A7">
        <w:rPr>
          <w:sz w:val="28"/>
          <w:szCs w:val="28"/>
          <w:vertAlign w:val="superscript"/>
          <w:lang w:val="ru-RU" w:eastAsia="ru-RU"/>
        </w:rPr>
        <w:t>1</w:t>
      </w:r>
      <w:r w:rsidRPr="000453A7">
        <w:rPr>
          <w:sz w:val="28"/>
          <w:szCs w:val="28"/>
          <w:lang w:val="ru-RU" w:eastAsia="ru-RU"/>
        </w:rPr>
        <w:t>) следующего содержания:</w:t>
      </w:r>
    </w:p>
    <w:p w14:paraId="7C828AB0" w14:textId="77777777" w:rsidR="000453A7" w:rsidRPr="000453A7" w:rsidRDefault="000453A7" w:rsidP="000C2C90">
      <w:pPr>
        <w:ind w:firstLine="709"/>
        <w:contextualSpacing/>
        <w:rPr>
          <w:rFonts w:eastAsia="Calibri"/>
          <w:sz w:val="28"/>
          <w:szCs w:val="28"/>
          <w:lang w:val="ru-RU" w:eastAsia="ru-RU"/>
        </w:rPr>
      </w:pPr>
      <w:r w:rsidRPr="000453A7">
        <w:rPr>
          <w:rFonts w:eastAsia="Calibri"/>
          <w:sz w:val="28"/>
          <w:szCs w:val="28"/>
          <w:lang w:val="ru-RU" w:eastAsia="ru-RU"/>
        </w:rPr>
        <w:t>«(5</w:t>
      </w:r>
      <w:r w:rsidRPr="000453A7">
        <w:rPr>
          <w:rFonts w:eastAsia="Calibri"/>
          <w:sz w:val="28"/>
          <w:szCs w:val="28"/>
          <w:vertAlign w:val="superscript"/>
          <w:lang w:val="ru-RU" w:eastAsia="ru-RU"/>
        </w:rPr>
        <w:t>1</w:t>
      </w:r>
      <w:r w:rsidRPr="000453A7">
        <w:rPr>
          <w:rFonts w:eastAsia="Calibri"/>
          <w:sz w:val="28"/>
          <w:szCs w:val="28"/>
          <w:lang w:val="ru-RU" w:eastAsia="ru-RU"/>
        </w:rPr>
        <w:t>) До начала деятельности Высшей судебной палаты в своем новом составе председателю Высшей судебной палаты сформировать составы суда для рассмотрения кассационных жалоб, в том числе кассационных жалоб, поданных до вступления в силу настоящего закона.».</w:t>
      </w:r>
    </w:p>
    <w:p w14:paraId="370F885C" w14:textId="77777777" w:rsidR="000453A7" w:rsidRPr="000453A7" w:rsidRDefault="000453A7" w:rsidP="000C2C90">
      <w:pPr>
        <w:ind w:firstLine="709"/>
        <w:rPr>
          <w:sz w:val="28"/>
          <w:szCs w:val="28"/>
          <w:lang w:val="ru-RU" w:eastAsia="ru-RU"/>
        </w:rPr>
      </w:pPr>
    </w:p>
    <w:p w14:paraId="69EF0604" w14:textId="1EB99656" w:rsidR="000453A7" w:rsidRPr="000453A7" w:rsidRDefault="000453A7" w:rsidP="000C2C90">
      <w:pPr>
        <w:ind w:firstLine="709"/>
        <w:rPr>
          <w:sz w:val="28"/>
          <w:szCs w:val="28"/>
          <w:lang w:val="ru-RU" w:eastAsia="ru-RU"/>
        </w:rPr>
      </w:pPr>
      <w:r w:rsidRPr="000453A7">
        <w:rPr>
          <w:b/>
          <w:bCs/>
          <w:sz w:val="28"/>
          <w:szCs w:val="28"/>
          <w:lang w:val="ru-RU" w:eastAsia="ru-RU"/>
        </w:rPr>
        <w:t>Ст. V.</w:t>
      </w:r>
      <w:r w:rsidRPr="000453A7">
        <w:rPr>
          <w:sz w:val="28"/>
          <w:szCs w:val="28"/>
          <w:lang w:val="ru-RU" w:eastAsia="ru-RU"/>
        </w:rPr>
        <w:t xml:space="preserve"> – Настоящий закон вступает в силу со дня опубликования в</w:t>
      </w:r>
      <w:r w:rsidR="000E5567">
        <w:rPr>
          <w:sz w:val="28"/>
          <w:szCs w:val="28"/>
          <w:lang w:val="ro-MD" w:eastAsia="ru-RU"/>
        </w:rPr>
        <w:t> </w:t>
      </w:r>
      <w:r w:rsidR="00510E66">
        <w:rPr>
          <w:sz w:val="28"/>
          <w:szCs w:val="28"/>
          <w:lang w:val="ru-RU" w:eastAsia="ru-RU"/>
        </w:rPr>
        <w:t xml:space="preserve"> </w:t>
      </w:r>
      <w:r w:rsidRPr="000453A7">
        <w:rPr>
          <w:sz w:val="28"/>
          <w:szCs w:val="28"/>
          <w:lang w:val="ru-RU" w:eastAsia="ru-RU"/>
        </w:rPr>
        <w:t>Официальном мониторе Республики Молдова.</w:t>
      </w:r>
    </w:p>
    <w:p w14:paraId="11C6A411" w14:textId="77777777" w:rsidR="000453A7" w:rsidRPr="000453A7" w:rsidRDefault="000453A7" w:rsidP="000C2C90">
      <w:pPr>
        <w:ind w:firstLine="0"/>
        <w:rPr>
          <w:sz w:val="28"/>
          <w:szCs w:val="28"/>
          <w:lang w:val="ru-RU" w:eastAsia="ru-RU"/>
        </w:rPr>
      </w:pPr>
    </w:p>
    <w:sectPr w:rsidR="000453A7" w:rsidRPr="000453A7" w:rsidSect="0051702B">
      <w:headerReference w:type="default" r:id="rId7"/>
      <w:footerReference w:type="default" r:id="rId8"/>
      <w:footerReference w:type="first" r:id="rId9"/>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E46CD4" w:rsidRDefault="00E46CD4" w:rsidP="00026B87">
      <w:r>
        <w:separator/>
      </w:r>
    </w:p>
  </w:endnote>
  <w:endnote w:type="continuationSeparator" w:id="0">
    <w:p w14:paraId="088F84C7" w14:textId="77777777" w:rsidR="00E46CD4" w:rsidRDefault="00E46CD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01E4C600" w:rsidR="00674F15" w:rsidRPr="0024352D" w:rsidRDefault="00674F15"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0D171A">
      <w:rPr>
        <w:noProof/>
        <w:sz w:val="16"/>
        <w:szCs w:val="16"/>
        <w:lang w:val="fr-FR"/>
      </w:rPr>
      <w:t>Z:\1.DRAN\009\2024\DECIZII PROTOCOLARE\21688\21688-Decizie protocolară-lege-hp-RU.docx</w:t>
    </w:r>
    <w:r w:rsidRPr="00814406">
      <w:rPr>
        <w:sz w:val="16"/>
        <w:szCs w:val="16"/>
      </w:rPr>
      <w:fldChar w:fldCharType="end"/>
    </w:r>
  </w:p>
  <w:p w14:paraId="1D7A73F3" w14:textId="77777777" w:rsidR="00674F15" w:rsidRPr="0024352D" w:rsidRDefault="00674F15"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6B7255A4" w:rsidR="00CF2559" w:rsidRPr="0024352D" w:rsidRDefault="00CF2559"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0D171A">
      <w:rPr>
        <w:noProof/>
        <w:sz w:val="16"/>
        <w:szCs w:val="16"/>
        <w:lang w:val="fr-FR"/>
      </w:rPr>
      <w:t>Z:\1.DRAN\009\2024\DECIZII PROTOCOLARE\21688\21688-Decizie protocolară-lege-hp-RU.docx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E46CD4" w:rsidRDefault="00E46CD4" w:rsidP="00026B87">
      <w:r>
        <w:separator/>
      </w:r>
    </w:p>
  </w:footnote>
  <w:footnote w:type="continuationSeparator" w:id="0">
    <w:p w14:paraId="5797FC2A" w14:textId="77777777" w:rsidR="00E46CD4" w:rsidRDefault="00E46CD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Default="00925B96">
    <w:pPr>
      <w:pStyle w:val="Header"/>
      <w:jc w:val="center"/>
    </w:pPr>
    <w:r>
      <w:fldChar w:fldCharType="begin"/>
    </w:r>
    <w:r>
      <w:instrText>PAGE   \* MERGEFORMAT</w:instrText>
    </w:r>
    <w:r>
      <w:fldChar w:fldCharType="separate"/>
    </w:r>
    <w:r w:rsidR="000D171A" w:rsidRPr="000D171A">
      <w:rPr>
        <w:noProof/>
        <w:lang w:val="ro-RO"/>
      </w:rPr>
      <w:t>6</w:t>
    </w:r>
    <w:r>
      <w:fldChar w:fldCharType="end"/>
    </w:r>
  </w:p>
  <w:p w14:paraId="0298E8A0" w14:textId="77777777" w:rsidR="00925B96" w:rsidRDefault="00925B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F709C"/>
    <w:multiLevelType w:val="hybridMultilevel"/>
    <w:tmpl w:val="8A58BCD8"/>
    <w:lvl w:ilvl="0" w:tplc="80CA2E3E">
      <w:start w:val="1"/>
      <w:numFmt w:val="decimal"/>
      <w:lvlText w:val="%1."/>
      <w:lvlJc w:val="left"/>
      <w:pPr>
        <w:ind w:left="1211" w:hanging="360"/>
      </w:pPr>
      <w:rPr>
        <w:rFonts w:eastAsiaTheme="minorHAnsi" w:hint="default"/>
        <w:color w:val="000000" w:themeColor="text1"/>
      </w:rPr>
    </w:lvl>
    <w:lvl w:ilvl="1" w:tplc="04180019" w:tentative="1">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abstractNum w:abstractNumId="1" w15:restartNumberingAfterBreak="0">
    <w:nsid w:val="3B340084"/>
    <w:multiLevelType w:val="hybridMultilevel"/>
    <w:tmpl w:val="F898A52E"/>
    <w:lvl w:ilvl="0" w:tplc="28CA348A">
      <w:start w:val="13"/>
      <w:numFmt w:val="decimal"/>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6A7412A"/>
    <w:multiLevelType w:val="hybridMultilevel"/>
    <w:tmpl w:val="AA644D34"/>
    <w:lvl w:ilvl="0" w:tplc="ED326018">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3" w15:restartNumberingAfterBreak="0">
    <w:nsid w:val="77571A33"/>
    <w:multiLevelType w:val="hybridMultilevel"/>
    <w:tmpl w:val="D3FADD4A"/>
    <w:lvl w:ilvl="0" w:tplc="FC6A2B78">
      <w:start w:val="1"/>
      <w:numFmt w:val="decimal"/>
      <w:lvlText w:val="%1."/>
      <w:lvlJc w:val="left"/>
      <w:pPr>
        <w:ind w:left="1069" w:hanging="360"/>
      </w:pPr>
      <w:rPr>
        <w:rFonts w:hint="default"/>
        <w:lang w:val="en-US"/>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1F0B"/>
    <w:rsid w:val="00026B87"/>
    <w:rsid w:val="00043921"/>
    <w:rsid w:val="00044AF9"/>
    <w:rsid w:val="000453A7"/>
    <w:rsid w:val="00075CE0"/>
    <w:rsid w:val="000B4AAD"/>
    <w:rsid w:val="000C2C90"/>
    <w:rsid w:val="000D171A"/>
    <w:rsid w:val="000D1892"/>
    <w:rsid w:val="000D3A24"/>
    <w:rsid w:val="000E5567"/>
    <w:rsid w:val="000F7333"/>
    <w:rsid w:val="0010436A"/>
    <w:rsid w:val="00127ED2"/>
    <w:rsid w:val="00144067"/>
    <w:rsid w:val="001469DB"/>
    <w:rsid w:val="00191F49"/>
    <w:rsid w:val="00192C11"/>
    <w:rsid w:val="001B2461"/>
    <w:rsid w:val="001B5535"/>
    <w:rsid w:val="001C2795"/>
    <w:rsid w:val="001D0C13"/>
    <w:rsid w:val="001E6EB8"/>
    <w:rsid w:val="001F047A"/>
    <w:rsid w:val="001F5301"/>
    <w:rsid w:val="00222BD3"/>
    <w:rsid w:val="00226840"/>
    <w:rsid w:val="00235499"/>
    <w:rsid w:val="0024352D"/>
    <w:rsid w:val="0026402E"/>
    <w:rsid w:val="0027131E"/>
    <w:rsid w:val="00280ADA"/>
    <w:rsid w:val="002928EA"/>
    <w:rsid w:val="002A002E"/>
    <w:rsid w:val="002D7740"/>
    <w:rsid w:val="002E5356"/>
    <w:rsid w:val="002F3611"/>
    <w:rsid w:val="002F5568"/>
    <w:rsid w:val="00311924"/>
    <w:rsid w:val="0034074C"/>
    <w:rsid w:val="00374822"/>
    <w:rsid w:val="003A6F82"/>
    <w:rsid w:val="003B1E63"/>
    <w:rsid w:val="003B2A3F"/>
    <w:rsid w:val="003C7CA6"/>
    <w:rsid w:val="00427D58"/>
    <w:rsid w:val="00444AFD"/>
    <w:rsid w:val="00481BA9"/>
    <w:rsid w:val="0048351F"/>
    <w:rsid w:val="004A4B59"/>
    <w:rsid w:val="004C5C99"/>
    <w:rsid w:val="004E1000"/>
    <w:rsid w:val="00500597"/>
    <w:rsid w:val="0050680A"/>
    <w:rsid w:val="00510E66"/>
    <w:rsid w:val="00512A5C"/>
    <w:rsid w:val="0051702B"/>
    <w:rsid w:val="005178D6"/>
    <w:rsid w:val="00522BB8"/>
    <w:rsid w:val="00525CFD"/>
    <w:rsid w:val="005505A2"/>
    <w:rsid w:val="00574AB2"/>
    <w:rsid w:val="005802DD"/>
    <w:rsid w:val="005C24AE"/>
    <w:rsid w:val="005F2B04"/>
    <w:rsid w:val="0063090F"/>
    <w:rsid w:val="00674757"/>
    <w:rsid w:val="00674F15"/>
    <w:rsid w:val="00677ECB"/>
    <w:rsid w:val="0069072E"/>
    <w:rsid w:val="006B26AF"/>
    <w:rsid w:val="006E68F0"/>
    <w:rsid w:val="00701CF6"/>
    <w:rsid w:val="00711084"/>
    <w:rsid w:val="00712BE1"/>
    <w:rsid w:val="0072422B"/>
    <w:rsid w:val="007305B8"/>
    <w:rsid w:val="00746067"/>
    <w:rsid w:val="00747DE1"/>
    <w:rsid w:val="00777947"/>
    <w:rsid w:val="007A4567"/>
    <w:rsid w:val="007C72EE"/>
    <w:rsid w:val="007D12BE"/>
    <w:rsid w:val="00814406"/>
    <w:rsid w:val="008234B4"/>
    <w:rsid w:val="00832599"/>
    <w:rsid w:val="00840DCA"/>
    <w:rsid w:val="0084404F"/>
    <w:rsid w:val="00897CEA"/>
    <w:rsid w:val="008B51FA"/>
    <w:rsid w:val="008D2C8E"/>
    <w:rsid w:val="008D78D1"/>
    <w:rsid w:val="008E06CC"/>
    <w:rsid w:val="008F314B"/>
    <w:rsid w:val="00916424"/>
    <w:rsid w:val="00925B96"/>
    <w:rsid w:val="009423B6"/>
    <w:rsid w:val="00950CEF"/>
    <w:rsid w:val="009838BC"/>
    <w:rsid w:val="009A3326"/>
    <w:rsid w:val="009D4667"/>
    <w:rsid w:val="009D6994"/>
    <w:rsid w:val="009D7B35"/>
    <w:rsid w:val="009E0A22"/>
    <w:rsid w:val="00A1010C"/>
    <w:rsid w:val="00A26848"/>
    <w:rsid w:val="00A474A7"/>
    <w:rsid w:val="00A56041"/>
    <w:rsid w:val="00A644F6"/>
    <w:rsid w:val="00A85D12"/>
    <w:rsid w:val="00A95864"/>
    <w:rsid w:val="00AD38A5"/>
    <w:rsid w:val="00B01D94"/>
    <w:rsid w:val="00B07B2C"/>
    <w:rsid w:val="00B3339C"/>
    <w:rsid w:val="00B71C41"/>
    <w:rsid w:val="00B80C95"/>
    <w:rsid w:val="00BA3B0E"/>
    <w:rsid w:val="00BA5562"/>
    <w:rsid w:val="00BC7451"/>
    <w:rsid w:val="00BF32A6"/>
    <w:rsid w:val="00C02DFA"/>
    <w:rsid w:val="00CC7AFF"/>
    <w:rsid w:val="00CF2559"/>
    <w:rsid w:val="00D41305"/>
    <w:rsid w:val="00D50D0E"/>
    <w:rsid w:val="00D64123"/>
    <w:rsid w:val="00D642D3"/>
    <w:rsid w:val="00DA4CCF"/>
    <w:rsid w:val="00DB0694"/>
    <w:rsid w:val="00DB1216"/>
    <w:rsid w:val="00DF0E57"/>
    <w:rsid w:val="00E049C8"/>
    <w:rsid w:val="00E46CD4"/>
    <w:rsid w:val="00E70775"/>
    <w:rsid w:val="00E8508D"/>
    <w:rsid w:val="00EE2BCA"/>
    <w:rsid w:val="00F23A13"/>
    <w:rsid w:val="00F4110C"/>
    <w:rsid w:val="00F67B04"/>
    <w:rsid w:val="00F817FC"/>
    <w:rsid w:val="00F82061"/>
    <w:rsid w:val="00F864E2"/>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4D6534F0"/>
  <w15:docId w15:val="{D55DB3B6-6A2F-423C-9442-4C631299F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453A7"/>
    <w:pPr>
      <w:ind w:left="720"/>
      <w:contextualSpacing/>
    </w:pPr>
  </w:style>
  <w:style w:type="paragraph" w:styleId="NoSpacing">
    <w:name w:val="No Spacing"/>
    <w:uiPriority w:val="1"/>
    <w:qFormat/>
    <w:rsid w:val="00712BE1"/>
    <w:pPr>
      <w:ind w:firstLine="720"/>
      <w:jc w:val="both"/>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F24D76-1BC8-468D-ACDD-17C09ECB91CB}"/>
</file>

<file path=customXml/itemProps2.xml><?xml version="1.0" encoding="utf-8"?>
<ds:datastoreItem xmlns:ds="http://schemas.openxmlformats.org/officeDocument/2006/customXml" ds:itemID="{B4A0CA02-04C9-421B-A2FA-E1A8FB9BC0E8}"/>
</file>

<file path=customXml/itemProps3.xml><?xml version="1.0" encoding="utf-8"?>
<ds:datastoreItem xmlns:ds="http://schemas.openxmlformats.org/officeDocument/2006/customXml" ds:itemID="{6E78CE65-FB0C-4DB1-90DB-E4F0F4936B6D}"/>
</file>

<file path=docProps/app.xml><?xml version="1.0" encoding="utf-8"?>
<Properties xmlns="http://schemas.openxmlformats.org/officeDocument/2006/extended-properties" xmlns:vt="http://schemas.openxmlformats.org/officeDocument/2006/docPropsVTypes">
  <Template>Normal</Template>
  <TotalTime>194</TotalTime>
  <Pages>6</Pages>
  <Words>1734</Words>
  <Characters>10062</Characters>
  <Application>Microsoft Office Word</Application>
  <DocSecurity>0</DocSecurity>
  <Lines>83</Lines>
  <Paragraphs>23</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11773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250.2024.ru</dc:title>
  <dc:creator>lll</dc:creator>
  <cp:lastModifiedBy>Eugenia Cartin</cp:lastModifiedBy>
  <cp:revision>24</cp:revision>
  <cp:lastPrinted>2024-07-16T11:05:00Z</cp:lastPrinted>
  <dcterms:created xsi:type="dcterms:W3CDTF">2024-07-05T06:43:00Z</dcterms:created>
  <dcterms:modified xsi:type="dcterms:W3CDTF">2024-07-16T13:09:00Z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