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000080"/>
          <w:bottom w:val="single" w:sz="4" w:space="0" w:color="00008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44"/>
        <w:gridCol w:w="1835"/>
        <w:gridCol w:w="3693"/>
      </w:tblGrid>
      <w:tr w:rsidR="004E1149" w:rsidRPr="00351FF8" w:rsidTr="00281487">
        <w:trPr>
          <w:jc w:val="center"/>
        </w:trPr>
        <w:tc>
          <w:tcPr>
            <w:tcW w:w="3544" w:type="dxa"/>
            <w:tcBorders>
              <w:top w:val="nil"/>
              <w:bottom w:val="nil"/>
            </w:tcBorders>
          </w:tcPr>
          <w:p w:rsidR="004E1149" w:rsidRPr="00351FF8" w:rsidRDefault="004E1149" w:rsidP="004E1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en-US"/>
              </w:rPr>
            </w:pPr>
          </w:p>
          <w:p w:rsidR="004E1149" w:rsidRPr="00351FF8" w:rsidRDefault="004E1149" w:rsidP="004E1149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en-US"/>
              </w:rPr>
            </w:pPr>
          </w:p>
          <w:p w:rsidR="004E1149" w:rsidRPr="00351FF8" w:rsidRDefault="004E1149" w:rsidP="004E1149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en-US"/>
              </w:rPr>
            </w:pPr>
          </w:p>
          <w:p w:rsidR="004E1149" w:rsidRPr="00351FF8" w:rsidRDefault="004E1149" w:rsidP="004E1149">
            <w:pPr>
              <w:keepNext/>
              <w:spacing w:after="0" w:line="240" w:lineRule="auto"/>
              <w:ind w:firstLine="720"/>
              <w:jc w:val="center"/>
              <w:outlineLvl w:val="4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</w:p>
          <w:p w:rsidR="004E1149" w:rsidRPr="00351FF8" w:rsidRDefault="004E1149" w:rsidP="004E1149">
            <w:pPr>
              <w:keepNext/>
              <w:spacing w:after="0" w:line="240" w:lineRule="auto"/>
              <w:ind w:firstLine="720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4E1149" w:rsidRPr="00351FF8" w:rsidRDefault="004E1149" w:rsidP="004E1149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5" w:type="dxa"/>
            <w:tcBorders>
              <w:top w:val="nil"/>
              <w:bottom w:val="nil"/>
            </w:tcBorders>
          </w:tcPr>
          <w:p w:rsidR="004E1149" w:rsidRPr="00351FF8" w:rsidRDefault="004E1149" w:rsidP="004E1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51FF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object w:dxaOrig="1575" w:dyaOrig="14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75pt;height:74.25pt" o:ole="" fillcolor="window">
                  <v:imagedata r:id="rId8" o:title=""/>
                </v:shape>
                <o:OLEObject Type="Embed" ProgID="Word.Picture.8" ShapeID="_x0000_i1025" DrawAspect="Content" ObjectID="_1528287409" r:id="rId9"/>
              </w:object>
            </w:r>
          </w:p>
        </w:tc>
        <w:tc>
          <w:tcPr>
            <w:tcW w:w="3693" w:type="dxa"/>
            <w:tcBorders>
              <w:top w:val="nil"/>
              <w:bottom w:val="nil"/>
            </w:tcBorders>
          </w:tcPr>
          <w:p w:rsidR="004E1149" w:rsidRPr="00351FF8" w:rsidRDefault="004E1149" w:rsidP="004E1149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30"/>
                <w:szCs w:val="20"/>
                <w:lang w:val="en-US"/>
              </w:rPr>
            </w:pPr>
          </w:p>
          <w:p w:rsidR="004E1149" w:rsidRPr="00351FF8" w:rsidRDefault="004E1149" w:rsidP="004E1149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30"/>
                <w:szCs w:val="20"/>
                <w:lang w:val="en-US"/>
              </w:rPr>
            </w:pPr>
          </w:p>
          <w:p w:rsidR="004E1149" w:rsidRPr="00351FF8" w:rsidRDefault="004E1149" w:rsidP="004E1149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30"/>
                <w:szCs w:val="20"/>
                <w:lang w:val="en-US"/>
              </w:rPr>
            </w:pPr>
          </w:p>
          <w:p w:rsidR="004E1149" w:rsidRPr="00351FF8" w:rsidRDefault="004E1149" w:rsidP="004E1149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30"/>
                <w:szCs w:val="20"/>
                <w:lang w:val="en-US"/>
              </w:rPr>
            </w:pPr>
          </w:p>
          <w:p w:rsidR="004E1149" w:rsidRPr="00351FF8" w:rsidRDefault="004E1149" w:rsidP="004E1149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30"/>
                <w:szCs w:val="20"/>
                <w:lang w:val="en-US"/>
              </w:rPr>
            </w:pPr>
          </w:p>
        </w:tc>
      </w:tr>
      <w:tr w:rsidR="004E1149" w:rsidRPr="00351FF8" w:rsidTr="00281487">
        <w:trPr>
          <w:cantSplit/>
          <w:jc w:val="center"/>
        </w:trPr>
        <w:tc>
          <w:tcPr>
            <w:tcW w:w="9072" w:type="dxa"/>
            <w:gridSpan w:val="3"/>
            <w:tcBorders>
              <w:top w:val="nil"/>
              <w:bottom w:val="nil"/>
            </w:tcBorders>
          </w:tcPr>
          <w:p w:rsidR="004E1149" w:rsidRPr="00351FF8" w:rsidRDefault="004E1149" w:rsidP="004E1149">
            <w:pPr>
              <w:keepNext/>
              <w:spacing w:after="0" w:line="240" w:lineRule="auto"/>
              <w:ind w:firstLine="720"/>
              <w:jc w:val="center"/>
              <w:outlineLvl w:val="7"/>
              <w:rPr>
                <w:rFonts w:ascii="Times New Roman" w:eastAsia="Times New Roman" w:hAnsi="Times New Roman" w:cs="Times New Roman"/>
                <w:b/>
                <w:color w:val="000080"/>
                <w:sz w:val="10"/>
                <w:szCs w:val="20"/>
                <w:lang w:val="en-US"/>
              </w:rPr>
            </w:pPr>
          </w:p>
          <w:p w:rsidR="004E1149" w:rsidRPr="00351FF8" w:rsidRDefault="004E1149" w:rsidP="004E1149">
            <w:pPr>
              <w:keepNext/>
              <w:spacing w:after="0" w:line="240" w:lineRule="auto"/>
              <w:ind w:hanging="28"/>
              <w:jc w:val="center"/>
              <w:outlineLvl w:val="7"/>
              <w:rPr>
                <w:rFonts w:ascii="Times New Roman" w:eastAsia="Times New Roman" w:hAnsi="Times New Roman" w:cs="Times New Roman"/>
                <w:b/>
                <w:spacing w:val="20"/>
                <w:sz w:val="40"/>
                <w:szCs w:val="40"/>
                <w:lang w:val="en-US"/>
              </w:rPr>
            </w:pPr>
            <w:r w:rsidRPr="00351FF8">
              <w:rPr>
                <w:rFonts w:ascii="Times New Roman" w:eastAsia="Times New Roman" w:hAnsi="Times New Roman" w:cs="Times New Roman"/>
                <w:b/>
                <w:spacing w:val="20"/>
                <w:sz w:val="40"/>
                <w:szCs w:val="40"/>
                <w:lang w:val="en-US"/>
              </w:rPr>
              <w:t>GUVERNUL REPUBLICII MOLDOVA</w:t>
            </w:r>
          </w:p>
          <w:p w:rsidR="004E1149" w:rsidRPr="00351FF8" w:rsidRDefault="004E1149" w:rsidP="004E1149">
            <w:pPr>
              <w:keepNext/>
              <w:spacing w:after="0" w:line="240" w:lineRule="auto"/>
              <w:ind w:hanging="28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</w:pPr>
          </w:p>
          <w:p w:rsidR="004E1149" w:rsidRPr="00351FF8" w:rsidRDefault="004E1149" w:rsidP="004E1149">
            <w:pPr>
              <w:keepNext/>
              <w:spacing w:after="0" w:line="240" w:lineRule="auto"/>
              <w:ind w:hanging="28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51FF8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/>
              </w:rPr>
              <w:t xml:space="preserve">H O T </w:t>
            </w:r>
            <w:r w:rsidRPr="00351FF8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ro-RO"/>
              </w:rPr>
              <w:t>Ă R Î R E</w:t>
            </w:r>
            <w:r w:rsidRPr="00351F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/>
              </w:rPr>
              <w:t xml:space="preserve">  </w:t>
            </w:r>
            <w:r w:rsidRPr="00351FF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nr</w:t>
            </w:r>
            <w:r w:rsidRPr="00351FF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.</w:t>
            </w:r>
            <w:r w:rsidRPr="00351FF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_______ </w:t>
            </w:r>
            <w:r w:rsidRPr="00351FF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  <w:p w:rsidR="004E1149" w:rsidRPr="00351FF8" w:rsidRDefault="004E1149" w:rsidP="004E1149">
            <w:pPr>
              <w:spacing w:after="0" w:line="240" w:lineRule="auto"/>
              <w:ind w:hanging="2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  <w:p w:rsidR="004E1149" w:rsidRPr="00351FF8" w:rsidRDefault="004E1149" w:rsidP="004E1149">
            <w:pPr>
              <w:spacing w:after="0" w:line="240" w:lineRule="auto"/>
              <w:ind w:hanging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351FF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din</w:t>
            </w:r>
            <w:r w:rsidRPr="00351FF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____________________________________</w:t>
            </w:r>
          </w:p>
          <w:p w:rsidR="004E1149" w:rsidRPr="00351FF8" w:rsidRDefault="004E1149" w:rsidP="004E1149">
            <w:pPr>
              <w:spacing w:after="0" w:line="240" w:lineRule="auto"/>
              <w:ind w:hanging="2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51FF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Chi</w:t>
            </w:r>
            <w:r w:rsidR="00351FF8" w:rsidRPr="00351FF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ş</w:t>
            </w:r>
            <w:r w:rsidRPr="00351FF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inău</w:t>
            </w:r>
          </w:p>
          <w:p w:rsidR="004E1149" w:rsidRPr="00351FF8" w:rsidRDefault="004E1149" w:rsidP="004E1149">
            <w:pPr>
              <w:keepNext/>
              <w:spacing w:after="0" w:line="240" w:lineRule="auto"/>
              <w:ind w:firstLine="720"/>
              <w:jc w:val="center"/>
              <w:outlineLvl w:val="7"/>
              <w:rPr>
                <w:rFonts w:ascii="Times New Roman" w:eastAsia="Times New Roman" w:hAnsi="Times New Roman" w:cs="Times New Roman"/>
                <w:b/>
                <w:color w:val="000080"/>
                <w:sz w:val="4"/>
                <w:szCs w:val="20"/>
                <w:lang w:val="en-US"/>
              </w:rPr>
            </w:pPr>
          </w:p>
          <w:p w:rsidR="004E1149" w:rsidRPr="00351FF8" w:rsidRDefault="004E1149" w:rsidP="004E1149">
            <w:pPr>
              <w:keepNext/>
              <w:spacing w:after="0" w:line="240" w:lineRule="auto"/>
              <w:ind w:firstLine="720"/>
              <w:jc w:val="center"/>
              <w:outlineLvl w:val="7"/>
              <w:rPr>
                <w:rFonts w:ascii="Times New Roman" w:eastAsia="Times New Roman" w:hAnsi="Times New Roman" w:cs="Times New Roman"/>
                <w:color w:val="000080"/>
                <w:sz w:val="16"/>
                <w:szCs w:val="20"/>
              </w:rPr>
            </w:pPr>
          </w:p>
        </w:tc>
      </w:tr>
    </w:tbl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s-ES" w:eastAsia="ru-RU"/>
        </w:rPr>
      </w:pPr>
    </w:p>
    <w:p w:rsidR="004E1149" w:rsidRPr="00351FF8" w:rsidRDefault="004E1149" w:rsidP="004E11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r w:rsidRPr="00351FF8">
        <w:rPr>
          <w:rFonts w:ascii="Times New Roman" w:eastAsia="Times New Roman" w:hAnsi="Times New Roman" w:cs="Times New Roman"/>
          <w:b/>
          <w:bCs/>
          <w:sz w:val="28"/>
          <w:szCs w:val="28"/>
          <w:lang w:val="es-ES" w:eastAsia="ru-RU"/>
        </w:rPr>
        <w:t xml:space="preserve">Privind aprobarea proiectului de lege </w:t>
      </w:r>
      <w:r w:rsidRPr="00351FF8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pentru modificarea</w:t>
      </w:r>
    </w:p>
    <w:p w:rsidR="004E1149" w:rsidRPr="00351FF8" w:rsidRDefault="00351FF8" w:rsidP="004E11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351FF8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ş</w:t>
      </w:r>
      <w:r w:rsidR="004E1149" w:rsidRPr="00351FF8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i completarea unor acte legislative</w:t>
      </w:r>
    </w:p>
    <w:p w:rsidR="004E1149" w:rsidRPr="00351FF8" w:rsidRDefault="004E1149" w:rsidP="004E11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s-ES" w:eastAsia="ru-RU"/>
        </w:rPr>
      </w:pPr>
      <w:r w:rsidRPr="00351FF8">
        <w:rPr>
          <w:rFonts w:ascii="Times New Roman" w:eastAsia="Times New Roman" w:hAnsi="Times New Roman" w:cs="Times New Roman"/>
          <w:b/>
          <w:bCs/>
          <w:sz w:val="28"/>
          <w:szCs w:val="28"/>
          <w:lang w:val="es-ES" w:eastAsia="ru-RU"/>
        </w:rPr>
        <w:t>-----------------------------------------------------------------------</w:t>
      </w: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s-ES" w:eastAsia="ru-RU"/>
        </w:rPr>
      </w:pPr>
      <w:r w:rsidRPr="00351FF8">
        <w:rPr>
          <w:rFonts w:ascii="Times New Roman" w:eastAsia="Times New Roman" w:hAnsi="Times New Roman" w:cs="Times New Roman"/>
          <w:sz w:val="28"/>
          <w:szCs w:val="28"/>
          <w:lang w:val="es-ES" w:eastAsia="ru-RU"/>
        </w:rPr>
        <w:t> </w:t>
      </w: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s-ES" w:eastAsia="ru-RU"/>
        </w:rPr>
      </w:pPr>
      <w:r w:rsidRPr="00351FF8">
        <w:rPr>
          <w:rFonts w:ascii="Times New Roman" w:eastAsia="Times New Roman" w:hAnsi="Times New Roman" w:cs="Times New Roman"/>
          <w:sz w:val="28"/>
          <w:szCs w:val="28"/>
          <w:lang w:val="es-ES" w:eastAsia="ru-RU"/>
        </w:rPr>
        <w:t> </w:t>
      </w: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s-ES" w:eastAsia="ru-RU"/>
        </w:rPr>
      </w:pPr>
      <w:r w:rsidRPr="00351FF8">
        <w:rPr>
          <w:rFonts w:ascii="Times New Roman" w:eastAsia="Times New Roman" w:hAnsi="Times New Roman" w:cs="Times New Roman"/>
          <w:bCs/>
          <w:sz w:val="28"/>
          <w:szCs w:val="28"/>
          <w:lang w:val="es-ES" w:eastAsia="ru-RU"/>
        </w:rPr>
        <w:t>Guvernul HOTĂRĂŞTE:</w:t>
      </w: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s-ES" w:eastAsia="ru-RU"/>
        </w:rPr>
      </w:pP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s-ES" w:eastAsia="ru-RU"/>
        </w:rPr>
      </w:pPr>
      <w:r w:rsidRPr="00351FF8">
        <w:rPr>
          <w:rFonts w:ascii="Times New Roman" w:eastAsia="Times New Roman" w:hAnsi="Times New Roman" w:cs="Times New Roman"/>
          <w:bCs/>
          <w:sz w:val="28"/>
          <w:szCs w:val="28"/>
          <w:lang w:val="es-ES" w:eastAsia="ru-RU"/>
        </w:rPr>
        <w:t xml:space="preserve">Se aprobă şi se prezintă Parlamentului spre examinare proiectul de lege </w:t>
      </w:r>
      <w:r w:rsidRPr="00351FF8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 xml:space="preserve">pentru modificarea </w:t>
      </w:r>
      <w:r w:rsidR="00351FF8" w:rsidRPr="00351FF8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ş</w:t>
      </w:r>
      <w:r w:rsidRPr="00351FF8"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  <w:t>i completarea unor acte legislative</w:t>
      </w:r>
      <w:r w:rsidRPr="00351FF8">
        <w:rPr>
          <w:rFonts w:ascii="Times New Roman" w:eastAsia="Times New Roman" w:hAnsi="Times New Roman" w:cs="Times New Roman"/>
          <w:bCs/>
          <w:sz w:val="28"/>
          <w:szCs w:val="28"/>
          <w:lang w:val="es-ES" w:eastAsia="ru-RU"/>
        </w:rPr>
        <w:t>.</w:t>
      </w:r>
    </w:p>
    <w:p w:rsidR="004E1149" w:rsidRPr="00351FF8" w:rsidRDefault="004E1149" w:rsidP="004E1149">
      <w:pPr>
        <w:pStyle w:val="cn"/>
        <w:ind w:firstLine="709"/>
        <w:jc w:val="both"/>
        <w:rPr>
          <w:b/>
          <w:bCs/>
          <w:sz w:val="28"/>
          <w:szCs w:val="28"/>
          <w:lang w:val="es-ES"/>
        </w:rPr>
      </w:pPr>
    </w:p>
    <w:p w:rsidR="004E1149" w:rsidRPr="00351FF8" w:rsidRDefault="004E1149" w:rsidP="004E1149">
      <w:pPr>
        <w:pStyle w:val="cn"/>
        <w:ind w:firstLine="709"/>
        <w:jc w:val="both"/>
        <w:rPr>
          <w:b/>
          <w:bCs/>
          <w:sz w:val="28"/>
          <w:szCs w:val="28"/>
          <w:lang w:val="es-ES"/>
        </w:rPr>
      </w:pPr>
    </w:p>
    <w:p w:rsidR="004E1149" w:rsidRPr="00351FF8" w:rsidRDefault="004E1149" w:rsidP="004E1149">
      <w:pPr>
        <w:pStyle w:val="cn"/>
        <w:ind w:firstLine="709"/>
        <w:jc w:val="both"/>
        <w:rPr>
          <w:b/>
          <w:bCs/>
          <w:sz w:val="28"/>
          <w:szCs w:val="28"/>
          <w:lang w:val="es-ES"/>
        </w:rPr>
      </w:pP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r w:rsidRPr="00351FF8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Prim-ministru </w:t>
      </w:r>
      <w:r w:rsidRPr="00351FF8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ab/>
      </w:r>
      <w:r w:rsidRPr="00351FF8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ab/>
      </w:r>
      <w:r w:rsidRPr="00351FF8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ab/>
      </w:r>
      <w:r w:rsidRPr="00351FF8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ab/>
      </w:r>
      <w:r w:rsidRPr="00351FF8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ab/>
      </w:r>
      <w:r w:rsidRPr="00351FF8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ab/>
        <w:t>PAVEL FILIP</w:t>
      </w: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Contrasemnează:</w:t>
      </w: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</w:pPr>
      <w:r w:rsidRPr="00351FF8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 xml:space="preserve">Ministrul afacerilor interne </w:t>
      </w:r>
      <w:r w:rsidRPr="00351FF8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ab/>
      </w:r>
      <w:r w:rsidRPr="00351FF8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ab/>
      </w:r>
      <w:r w:rsidRPr="00351FF8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ab/>
      </w:r>
      <w:r w:rsidRPr="00351FF8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ab/>
        <w:t>Alexandru Jizdan</w:t>
      </w: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4E1149" w:rsidRPr="00351FF8" w:rsidRDefault="004E1149" w:rsidP="004E114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lastRenderedPageBreak/>
        <w:t xml:space="preserve">Ministrul justiţiei </w:t>
      </w:r>
      <w:r w:rsidRPr="00351FF8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ab/>
      </w:r>
      <w:r w:rsidRPr="00351FF8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ab/>
      </w:r>
      <w:r w:rsidRPr="00351FF8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ab/>
      </w:r>
      <w:r w:rsidRPr="00351FF8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ab/>
      </w:r>
      <w:r w:rsidRPr="00351FF8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ab/>
      </w:r>
      <w:r w:rsidRPr="00351FF8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ab/>
      </w:r>
      <w:r w:rsidRPr="00351FF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Vladimir Cebotari</w:t>
      </w: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Vizează:</w:t>
      </w: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Secretar general al Guvernului</w:t>
      </w:r>
      <w:r w:rsidRPr="00351FF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ab/>
      </w:r>
      <w:r w:rsidRPr="00351FF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ab/>
      </w:r>
      <w:r w:rsidRPr="00351FF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ab/>
      </w:r>
      <w:r w:rsidRPr="00351FF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ab/>
      </w:r>
      <w:r w:rsidR="00F15699" w:rsidRPr="00351FF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Tudor COPACI</w:t>
      </w:r>
      <w:r w:rsidRPr="00351FF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</w:t>
      </w: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Aprobată în şedinţa Guvernului</w:t>
      </w: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lastRenderedPageBreak/>
        <w:t>din</w:t>
      </w:r>
      <w:r w:rsidRPr="00351FF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ab/>
        <w:t xml:space="preserve">                                </w:t>
      </w:r>
    </w:p>
    <w:p w:rsidR="004E1149" w:rsidRPr="00351FF8" w:rsidRDefault="004E1149" w:rsidP="004E11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4E1149" w:rsidRPr="00351FF8" w:rsidRDefault="004E1149" w:rsidP="004E1149">
      <w:pPr>
        <w:pStyle w:val="cn"/>
        <w:ind w:firstLine="709"/>
        <w:jc w:val="both"/>
        <w:rPr>
          <w:b/>
          <w:bCs/>
          <w:sz w:val="28"/>
          <w:szCs w:val="28"/>
          <w:lang w:val="ro-RO"/>
        </w:rPr>
      </w:pPr>
    </w:p>
    <w:p w:rsidR="004E1149" w:rsidRPr="00351FF8" w:rsidRDefault="00F02D6A" w:rsidP="004E1149">
      <w:pPr>
        <w:pStyle w:val="cn"/>
        <w:ind w:firstLine="709"/>
        <w:jc w:val="both"/>
        <w:rPr>
          <w:bCs/>
          <w:sz w:val="28"/>
          <w:szCs w:val="28"/>
          <w:lang w:val="ro-RO"/>
        </w:rPr>
      </w:pPr>
      <w:r w:rsidRPr="00351FF8">
        <w:rPr>
          <w:bCs/>
          <w:sz w:val="28"/>
          <w:szCs w:val="28"/>
          <w:lang w:val="ro-RO"/>
        </w:rPr>
        <w:t>Coordonat:</w:t>
      </w:r>
    </w:p>
    <w:p w:rsidR="00F02D6A" w:rsidRPr="00351FF8" w:rsidRDefault="00F02D6A" w:rsidP="004E1149">
      <w:pPr>
        <w:pStyle w:val="cn"/>
        <w:ind w:firstLine="709"/>
        <w:jc w:val="both"/>
        <w:rPr>
          <w:bCs/>
          <w:sz w:val="28"/>
          <w:szCs w:val="28"/>
          <w:lang w:val="ro-RO"/>
        </w:rPr>
      </w:pPr>
    </w:p>
    <w:p w:rsidR="005D5238" w:rsidRPr="00351FF8" w:rsidRDefault="005D5238" w:rsidP="004E1149">
      <w:pPr>
        <w:pStyle w:val="cn"/>
        <w:ind w:firstLine="709"/>
        <w:jc w:val="both"/>
        <w:rPr>
          <w:bCs/>
          <w:sz w:val="28"/>
          <w:szCs w:val="28"/>
          <w:lang w:val="ro-RO"/>
        </w:rPr>
      </w:pPr>
      <w:r w:rsidRPr="00351FF8">
        <w:rPr>
          <w:bCs/>
          <w:sz w:val="28"/>
          <w:szCs w:val="28"/>
          <w:lang w:val="ro-RO"/>
        </w:rPr>
        <w:t xml:space="preserve">Directorul general </w:t>
      </w:r>
    </w:p>
    <w:p w:rsidR="00F02D6A" w:rsidRPr="00351FF8" w:rsidRDefault="005D5238" w:rsidP="004E1149">
      <w:pPr>
        <w:pStyle w:val="cn"/>
        <w:ind w:firstLine="709"/>
        <w:jc w:val="both"/>
        <w:rPr>
          <w:bCs/>
          <w:sz w:val="28"/>
          <w:szCs w:val="28"/>
          <w:lang w:val="ro-RO"/>
        </w:rPr>
      </w:pPr>
      <w:r w:rsidRPr="00351FF8">
        <w:rPr>
          <w:bCs/>
          <w:sz w:val="28"/>
          <w:szCs w:val="28"/>
          <w:lang w:val="ro-RO"/>
        </w:rPr>
        <w:t>al Serviciului Vamal</w:t>
      </w:r>
      <w:r w:rsidRPr="00351FF8">
        <w:rPr>
          <w:bCs/>
          <w:sz w:val="28"/>
          <w:szCs w:val="28"/>
          <w:lang w:val="ro-RO"/>
        </w:rPr>
        <w:tab/>
      </w:r>
      <w:r w:rsidRPr="00351FF8">
        <w:rPr>
          <w:bCs/>
          <w:sz w:val="28"/>
          <w:szCs w:val="28"/>
          <w:lang w:val="ro-RO"/>
        </w:rPr>
        <w:tab/>
      </w:r>
      <w:r w:rsidRPr="00351FF8">
        <w:rPr>
          <w:bCs/>
          <w:sz w:val="28"/>
          <w:szCs w:val="28"/>
          <w:lang w:val="ro-RO"/>
        </w:rPr>
        <w:tab/>
      </w:r>
      <w:r w:rsidRPr="00351FF8">
        <w:rPr>
          <w:bCs/>
          <w:sz w:val="28"/>
          <w:szCs w:val="28"/>
          <w:lang w:val="ro-RO"/>
        </w:rPr>
        <w:tab/>
      </w:r>
      <w:r w:rsidRPr="00351FF8">
        <w:rPr>
          <w:bCs/>
          <w:sz w:val="28"/>
          <w:szCs w:val="28"/>
          <w:lang w:val="ro-RO"/>
        </w:rPr>
        <w:tab/>
        <w:t>Vitalie Vrabie</w:t>
      </w:r>
    </w:p>
    <w:p w:rsidR="004E1149" w:rsidRPr="00351FF8" w:rsidRDefault="004E1149" w:rsidP="004E1149">
      <w:pPr>
        <w:pStyle w:val="cn"/>
        <w:ind w:firstLine="709"/>
        <w:jc w:val="both"/>
        <w:rPr>
          <w:b/>
          <w:bCs/>
          <w:sz w:val="28"/>
          <w:szCs w:val="28"/>
          <w:lang w:val="ro-RO"/>
        </w:rPr>
      </w:pPr>
    </w:p>
    <w:p w:rsidR="004E1149" w:rsidRPr="00351FF8" w:rsidRDefault="004E1149" w:rsidP="004E1149">
      <w:pPr>
        <w:pStyle w:val="cn"/>
        <w:ind w:firstLine="709"/>
        <w:jc w:val="both"/>
        <w:rPr>
          <w:b/>
          <w:bCs/>
          <w:sz w:val="28"/>
          <w:szCs w:val="28"/>
          <w:lang w:val="ro-RO"/>
        </w:rPr>
      </w:pPr>
    </w:p>
    <w:p w:rsidR="004E1149" w:rsidRPr="00351FF8" w:rsidRDefault="004E1149" w:rsidP="004E1149">
      <w:pPr>
        <w:pStyle w:val="cn"/>
        <w:ind w:firstLine="709"/>
        <w:jc w:val="both"/>
        <w:rPr>
          <w:b/>
          <w:bCs/>
          <w:sz w:val="28"/>
          <w:szCs w:val="28"/>
          <w:lang w:val="ro-RO"/>
        </w:rPr>
      </w:pPr>
    </w:p>
    <w:p w:rsidR="004E1149" w:rsidRPr="00351FF8" w:rsidRDefault="004E1149" w:rsidP="004E1149">
      <w:pPr>
        <w:pStyle w:val="cn"/>
        <w:ind w:firstLine="709"/>
        <w:jc w:val="both"/>
        <w:rPr>
          <w:b/>
          <w:bCs/>
          <w:sz w:val="28"/>
          <w:szCs w:val="28"/>
          <w:lang w:val="ro-RO"/>
        </w:rPr>
      </w:pPr>
    </w:p>
    <w:p w:rsidR="004E1149" w:rsidRPr="00351FF8" w:rsidRDefault="004E1149" w:rsidP="004E1149">
      <w:pPr>
        <w:pStyle w:val="cn"/>
        <w:ind w:firstLine="709"/>
        <w:jc w:val="both"/>
        <w:rPr>
          <w:b/>
          <w:bCs/>
          <w:sz w:val="28"/>
          <w:szCs w:val="28"/>
          <w:lang w:val="ro-RO"/>
        </w:rPr>
      </w:pPr>
    </w:p>
    <w:p w:rsidR="004E1149" w:rsidRPr="00351FF8" w:rsidRDefault="004E1149" w:rsidP="004E1149">
      <w:pPr>
        <w:pStyle w:val="cn"/>
        <w:ind w:firstLine="709"/>
        <w:jc w:val="both"/>
        <w:rPr>
          <w:b/>
          <w:bCs/>
          <w:sz w:val="28"/>
          <w:szCs w:val="28"/>
          <w:lang w:val="ro-RO"/>
        </w:rPr>
      </w:pPr>
    </w:p>
    <w:p w:rsidR="004E1149" w:rsidRPr="00351FF8" w:rsidRDefault="004E1149" w:rsidP="004E1149">
      <w:pPr>
        <w:pStyle w:val="cn"/>
        <w:ind w:firstLine="709"/>
        <w:jc w:val="both"/>
        <w:rPr>
          <w:b/>
          <w:bCs/>
          <w:sz w:val="28"/>
          <w:szCs w:val="28"/>
          <w:lang w:val="ro-RO"/>
        </w:rPr>
      </w:pPr>
    </w:p>
    <w:p w:rsidR="004E1149" w:rsidRPr="00351FF8" w:rsidRDefault="004E1149" w:rsidP="004E1149">
      <w:pPr>
        <w:pStyle w:val="cn"/>
        <w:ind w:firstLine="709"/>
        <w:jc w:val="both"/>
        <w:rPr>
          <w:b/>
          <w:bCs/>
          <w:sz w:val="28"/>
          <w:szCs w:val="28"/>
          <w:lang w:val="ro-RO"/>
        </w:rPr>
      </w:pPr>
    </w:p>
    <w:p w:rsidR="004E1149" w:rsidRPr="00351FF8" w:rsidRDefault="004E1149" w:rsidP="004E1149">
      <w:pPr>
        <w:pStyle w:val="cn"/>
        <w:ind w:firstLine="709"/>
        <w:jc w:val="both"/>
        <w:rPr>
          <w:b/>
          <w:bCs/>
          <w:sz w:val="28"/>
          <w:szCs w:val="28"/>
          <w:lang w:val="ro-RO"/>
        </w:rPr>
      </w:pPr>
    </w:p>
    <w:p w:rsidR="004E1149" w:rsidRPr="00351FF8" w:rsidRDefault="004E1149" w:rsidP="004E1149">
      <w:pPr>
        <w:pStyle w:val="cn"/>
        <w:ind w:firstLine="709"/>
        <w:jc w:val="both"/>
        <w:rPr>
          <w:b/>
          <w:bCs/>
          <w:sz w:val="28"/>
          <w:szCs w:val="28"/>
          <w:lang w:val="ro-RO"/>
        </w:rPr>
      </w:pPr>
    </w:p>
    <w:p w:rsidR="004E1149" w:rsidRPr="00351FF8" w:rsidRDefault="004E1149" w:rsidP="004E1149">
      <w:pPr>
        <w:pStyle w:val="cn"/>
        <w:ind w:firstLine="709"/>
        <w:jc w:val="both"/>
        <w:rPr>
          <w:b/>
          <w:bCs/>
          <w:sz w:val="28"/>
          <w:szCs w:val="28"/>
          <w:lang w:val="ro-RO"/>
        </w:rPr>
      </w:pPr>
    </w:p>
    <w:p w:rsidR="004E1149" w:rsidRPr="00351FF8" w:rsidRDefault="004E1149" w:rsidP="004E1149">
      <w:pPr>
        <w:pStyle w:val="cn"/>
        <w:ind w:firstLine="709"/>
        <w:jc w:val="both"/>
        <w:rPr>
          <w:b/>
          <w:bCs/>
          <w:sz w:val="28"/>
          <w:szCs w:val="28"/>
          <w:lang w:val="ro-RO"/>
        </w:rPr>
      </w:pPr>
    </w:p>
    <w:p w:rsidR="004E1149" w:rsidRPr="00351FF8" w:rsidRDefault="004E1149" w:rsidP="004E1149">
      <w:pPr>
        <w:pStyle w:val="cn"/>
        <w:ind w:firstLine="709"/>
        <w:jc w:val="both"/>
        <w:rPr>
          <w:b/>
          <w:bCs/>
          <w:sz w:val="28"/>
          <w:szCs w:val="28"/>
          <w:lang w:val="ro-RO"/>
        </w:rPr>
      </w:pPr>
    </w:p>
    <w:p w:rsidR="004E1149" w:rsidRPr="00351FF8" w:rsidRDefault="004E1149" w:rsidP="004E1149">
      <w:pPr>
        <w:pStyle w:val="cn"/>
        <w:ind w:firstLine="709"/>
        <w:jc w:val="both"/>
        <w:rPr>
          <w:b/>
          <w:bCs/>
          <w:sz w:val="28"/>
          <w:szCs w:val="28"/>
          <w:lang w:val="ro-RO"/>
        </w:rPr>
      </w:pPr>
    </w:p>
    <w:p w:rsidR="004E1149" w:rsidRPr="00351FF8" w:rsidRDefault="004E1149" w:rsidP="004E1149">
      <w:pPr>
        <w:pStyle w:val="cn"/>
        <w:ind w:firstLine="709"/>
        <w:jc w:val="both"/>
        <w:rPr>
          <w:b/>
          <w:bCs/>
          <w:sz w:val="28"/>
          <w:szCs w:val="28"/>
          <w:lang w:val="ro-RO"/>
        </w:rPr>
      </w:pPr>
    </w:p>
    <w:p w:rsidR="004E1149" w:rsidRPr="00351FF8" w:rsidRDefault="004E1149" w:rsidP="004E1149">
      <w:pPr>
        <w:pStyle w:val="cn"/>
        <w:ind w:firstLine="709"/>
        <w:jc w:val="both"/>
        <w:rPr>
          <w:b/>
          <w:bCs/>
          <w:sz w:val="28"/>
          <w:szCs w:val="28"/>
          <w:lang w:val="ro-RO"/>
        </w:rPr>
      </w:pPr>
    </w:p>
    <w:p w:rsidR="004E1149" w:rsidRPr="00351FF8" w:rsidRDefault="004E1149" w:rsidP="004E1149">
      <w:pPr>
        <w:pStyle w:val="cn"/>
        <w:ind w:firstLine="709"/>
        <w:jc w:val="both"/>
        <w:rPr>
          <w:b/>
          <w:bCs/>
          <w:sz w:val="28"/>
          <w:szCs w:val="28"/>
          <w:lang w:val="ro-RO"/>
        </w:rPr>
      </w:pPr>
    </w:p>
    <w:p w:rsidR="004E1149" w:rsidRPr="00351FF8" w:rsidRDefault="004E1149" w:rsidP="004E1149">
      <w:pPr>
        <w:pStyle w:val="cn"/>
        <w:ind w:firstLine="709"/>
        <w:jc w:val="both"/>
        <w:rPr>
          <w:b/>
          <w:bCs/>
          <w:sz w:val="28"/>
          <w:szCs w:val="28"/>
          <w:lang w:val="ro-RO"/>
        </w:rPr>
      </w:pPr>
    </w:p>
    <w:p w:rsidR="004E1149" w:rsidRPr="00351FF8" w:rsidRDefault="004E1149" w:rsidP="004E1149">
      <w:pPr>
        <w:pStyle w:val="cn"/>
        <w:ind w:firstLine="709"/>
        <w:jc w:val="both"/>
        <w:rPr>
          <w:b/>
          <w:bCs/>
          <w:sz w:val="28"/>
          <w:szCs w:val="28"/>
          <w:lang w:val="ro-RO"/>
        </w:rPr>
      </w:pPr>
    </w:p>
    <w:p w:rsidR="004E1149" w:rsidRPr="00351FF8" w:rsidRDefault="004E1149" w:rsidP="004E1149">
      <w:pPr>
        <w:pStyle w:val="cn"/>
        <w:ind w:firstLine="709"/>
        <w:jc w:val="both"/>
        <w:rPr>
          <w:b/>
          <w:bCs/>
          <w:sz w:val="28"/>
          <w:szCs w:val="28"/>
          <w:lang w:val="ro-RO"/>
        </w:rPr>
      </w:pPr>
    </w:p>
    <w:p w:rsidR="004E1149" w:rsidRPr="00351FF8" w:rsidRDefault="004E1149" w:rsidP="004E1149">
      <w:pPr>
        <w:pStyle w:val="cn"/>
        <w:ind w:firstLine="709"/>
        <w:jc w:val="both"/>
        <w:rPr>
          <w:b/>
          <w:bCs/>
          <w:sz w:val="28"/>
          <w:szCs w:val="28"/>
          <w:lang w:val="ro-RO"/>
        </w:rPr>
      </w:pPr>
    </w:p>
    <w:p w:rsidR="004E1149" w:rsidRPr="00351FF8" w:rsidRDefault="004E1149" w:rsidP="004E1149">
      <w:pPr>
        <w:pStyle w:val="cn"/>
        <w:ind w:firstLine="709"/>
        <w:jc w:val="both"/>
        <w:rPr>
          <w:b/>
          <w:bCs/>
          <w:sz w:val="28"/>
          <w:szCs w:val="28"/>
          <w:lang w:val="ro-RO"/>
        </w:rPr>
      </w:pPr>
    </w:p>
    <w:p w:rsidR="004E1149" w:rsidRPr="00351FF8" w:rsidRDefault="004E1149" w:rsidP="004E1149">
      <w:pPr>
        <w:pStyle w:val="cn"/>
        <w:ind w:firstLine="709"/>
        <w:jc w:val="both"/>
        <w:rPr>
          <w:b/>
          <w:bCs/>
          <w:sz w:val="28"/>
          <w:szCs w:val="28"/>
          <w:lang w:val="ro-RO"/>
        </w:rPr>
      </w:pPr>
    </w:p>
    <w:p w:rsidR="004E1149" w:rsidRPr="00351FF8" w:rsidRDefault="004E1149" w:rsidP="004E1149">
      <w:pPr>
        <w:pStyle w:val="cn"/>
        <w:ind w:firstLine="709"/>
        <w:jc w:val="right"/>
        <w:rPr>
          <w:bCs/>
          <w:sz w:val="28"/>
          <w:szCs w:val="28"/>
          <w:lang w:val="ro-RO"/>
        </w:rPr>
      </w:pPr>
      <w:r w:rsidRPr="00351FF8">
        <w:rPr>
          <w:bCs/>
          <w:sz w:val="28"/>
          <w:szCs w:val="28"/>
          <w:lang w:val="ro-RO"/>
        </w:rPr>
        <w:t>Proiect</w:t>
      </w:r>
    </w:p>
    <w:p w:rsidR="004E1149" w:rsidRPr="00351FF8" w:rsidRDefault="004E1149" w:rsidP="004E1149">
      <w:pPr>
        <w:pStyle w:val="cn"/>
        <w:ind w:firstLine="709"/>
        <w:jc w:val="both"/>
        <w:rPr>
          <w:b/>
          <w:bCs/>
          <w:sz w:val="28"/>
          <w:szCs w:val="28"/>
          <w:lang w:val="ro-RO"/>
        </w:rPr>
      </w:pPr>
    </w:p>
    <w:p w:rsidR="00772550" w:rsidRPr="00351FF8" w:rsidRDefault="00772550" w:rsidP="004E1149">
      <w:pPr>
        <w:pStyle w:val="cn"/>
        <w:rPr>
          <w:b/>
          <w:bCs/>
          <w:sz w:val="28"/>
          <w:szCs w:val="28"/>
          <w:lang w:val="ro-RO"/>
        </w:rPr>
      </w:pPr>
      <w:r w:rsidRPr="00351FF8">
        <w:rPr>
          <w:b/>
          <w:bCs/>
          <w:sz w:val="28"/>
          <w:szCs w:val="28"/>
          <w:lang w:val="ro-RO"/>
        </w:rPr>
        <w:t>PARLAMENTUL REPUBLICII MOLDOVA</w:t>
      </w:r>
    </w:p>
    <w:p w:rsidR="004E1149" w:rsidRPr="00351FF8" w:rsidRDefault="004E1149" w:rsidP="004E1149">
      <w:pPr>
        <w:pStyle w:val="cn"/>
        <w:rPr>
          <w:b/>
          <w:bCs/>
          <w:sz w:val="28"/>
          <w:szCs w:val="28"/>
          <w:lang w:val="ro-RO"/>
        </w:rPr>
      </w:pPr>
    </w:p>
    <w:p w:rsidR="00772550" w:rsidRPr="00351FF8" w:rsidRDefault="00772550" w:rsidP="004E1149">
      <w:pPr>
        <w:pStyle w:val="tt"/>
        <w:rPr>
          <w:sz w:val="28"/>
          <w:szCs w:val="28"/>
          <w:lang w:val="ro-RO"/>
        </w:rPr>
      </w:pPr>
      <w:r w:rsidRPr="00351FF8">
        <w:rPr>
          <w:sz w:val="28"/>
          <w:szCs w:val="28"/>
          <w:lang w:val="ro-RO"/>
        </w:rPr>
        <w:t>L E G E</w:t>
      </w:r>
    </w:p>
    <w:p w:rsidR="00772550" w:rsidRPr="00351FF8" w:rsidRDefault="00772550" w:rsidP="004E1149">
      <w:pPr>
        <w:pStyle w:val="tt"/>
        <w:rPr>
          <w:sz w:val="28"/>
          <w:szCs w:val="28"/>
          <w:lang w:val="ro-RO"/>
        </w:rPr>
      </w:pPr>
      <w:r w:rsidRPr="00351FF8">
        <w:rPr>
          <w:sz w:val="28"/>
          <w:szCs w:val="28"/>
          <w:lang w:val="ro-RO"/>
        </w:rPr>
        <w:t xml:space="preserve">pentru modificarea </w:t>
      </w:r>
      <w:r w:rsidR="00351FF8" w:rsidRPr="00351FF8">
        <w:rPr>
          <w:sz w:val="28"/>
          <w:szCs w:val="28"/>
          <w:lang w:val="ro-RO"/>
        </w:rPr>
        <w:t>ş</w:t>
      </w:r>
      <w:r w:rsidRPr="00351FF8">
        <w:rPr>
          <w:sz w:val="28"/>
          <w:szCs w:val="28"/>
          <w:lang w:val="ro-RO"/>
        </w:rPr>
        <w:t>i completarea unor acte legislative</w:t>
      </w:r>
    </w:p>
    <w:p w:rsidR="00772550" w:rsidRPr="00351FF8" w:rsidRDefault="00772550" w:rsidP="004E1149">
      <w:pPr>
        <w:pStyle w:val="tt"/>
        <w:ind w:firstLine="709"/>
        <w:jc w:val="both"/>
        <w:rPr>
          <w:sz w:val="28"/>
          <w:szCs w:val="28"/>
          <w:lang w:val="ro-RO"/>
        </w:rPr>
      </w:pPr>
    </w:p>
    <w:p w:rsidR="005D5238" w:rsidRPr="00351FF8" w:rsidRDefault="005D5238" w:rsidP="004E1149">
      <w:pPr>
        <w:pStyle w:val="tt"/>
        <w:ind w:firstLine="709"/>
        <w:jc w:val="both"/>
        <w:rPr>
          <w:sz w:val="28"/>
          <w:szCs w:val="28"/>
          <w:lang w:val="ro-RO"/>
        </w:rPr>
      </w:pPr>
    </w:p>
    <w:p w:rsidR="00772550" w:rsidRPr="00351FF8" w:rsidRDefault="00772550" w:rsidP="004E1149">
      <w:pPr>
        <w:pStyle w:val="a3"/>
        <w:ind w:firstLine="709"/>
        <w:rPr>
          <w:sz w:val="28"/>
          <w:szCs w:val="28"/>
          <w:lang w:val="ro-RO"/>
        </w:rPr>
      </w:pPr>
      <w:r w:rsidRPr="00351FF8">
        <w:rPr>
          <w:sz w:val="28"/>
          <w:szCs w:val="28"/>
          <w:lang w:val="ro-RO"/>
        </w:rPr>
        <w:t>Parlamentul adoptă prezenta lege organică.</w:t>
      </w:r>
    </w:p>
    <w:p w:rsidR="004E1149" w:rsidRPr="00351FF8" w:rsidRDefault="004E1149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</w:pPr>
    </w:p>
    <w:p w:rsidR="00772550" w:rsidRPr="00351FF8" w:rsidRDefault="00E3324D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  <w:t>Art. I</w:t>
      </w:r>
      <w:r w:rsidR="00772550" w:rsidRPr="00351FF8"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  <w:t xml:space="preserve">. – 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Legea nr.215 din 4 noiembrie 2011 cu privire la frontiera de stat a Republicii Moldova (Monitorul Oficial al Republicii Moldova, 2012, nr.76-80, art.243) se modifică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 se completează după cum urmează:</w:t>
      </w:r>
    </w:p>
    <w:p w:rsidR="00772550" w:rsidRPr="00351FF8" w:rsidRDefault="004E1149" w:rsidP="004E1149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Pe tot parcursul Legii</w:t>
      </w:r>
      <w:r w:rsidR="00F57187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,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c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uvintele ,,control minim”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i „consemn nominal” se substituie 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cu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cuvintele „control în prima linie”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</w:t>
      </w:r>
      <w:r w:rsidR="002D3BF2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,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respectiv</w:t>
      </w:r>
      <w:r w:rsidR="002D3BF2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,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„consemn</w:t>
      </w:r>
      <w:r w:rsidR="00A13512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la frontieră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”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,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la cazul gramatical corespunzător.</w:t>
      </w:r>
    </w:p>
    <w:p w:rsidR="00772550" w:rsidRPr="00351FF8" w:rsidRDefault="004E1149" w:rsidP="004E1149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Articolul 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3:</w:t>
      </w:r>
    </w:p>
    <w:p w:rsidR="00772550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no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iunea „</w:t>
      </w:r>
      <w:r w:rsidRPr="00351FF8">
        <w:rPr>
          <w:rFonts w:ascii="Times New Roman" w:hAnsi="Times New Roman" w:cs="Times New Roman"/>
          <w:i/>
          <w:sz w:val="28"/>
          <w:szCs w:val="28"/>
          <w:lang w:val="ro-RO" w:eastAsia="ru-RU"/>
        </w:rPr>
        <w:t>consemn nominal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” va avea următorul c</w:t>
      </w:r>
      <w:r w:rsidR="004E1149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uprins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:</w:t>
      </w:r>
    </w:p>
    <w:p w:rsidR="00772550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351FF8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FF6F7F" w:rsidRPr="00351FF8">
        <w:rPr>
          <w:rFonts w:ascii="Times New Roman" w:hAnsi="Times New Roman" w:cs="Times New Roman"/>
          <w:i/>
          <w:sz w:val="28"/>
          <w:szCs w:val="28"/>
          <w:lang w:val="ro-RO" w:eastAsia="ro-RO"/>
        </w:rPr>
        <w:t>consemn la frontieră</w:t>
      </w:r>
      <w:r w:rsidR="00FF6F7F" w:rsidRPr="00351FF8">
        <w:rPr>
          <w:rFonts w:ascii="Times New Roman" w:hAnsi="Times New Roman" w:cs="Times New Roman"/>
          <w:sz w:val="28"/>
          <w:szCs w:val="28"/>
          <w:lang w:val="ro-RO" w:eastAsia="ro-RO"/>
        </w:rPr>
        <w:t xml:space="preserve"> – informa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o-RO"/>
        </w:rPr>
        <w:t>ţ</w:t>
      </w:r>
      <w:r w:rsidR="00FF6F7F" w:rsidRPr="00351FF8">
        <w:rPr>
          <w:rFonts w:ascii="Times New Roman" w:hAnsi="Times New Roman" w:cs="Times New Roman"/>
          <w:sz w:val="28"/>
          <w:szCs w:val="28"/>
          <w:lang w:val="ro-RO" w:eastAsia="ro-RO"/>
        </w:rPr>
        <w:t>ia gestionată de către Poli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o-RO"/>
        </w:rPr>
        <w:t>ţ</w:t>
      </w:r>
      <w:r w:rsidR="00FF6F7F" w:rsidRPr="00351FF8">
        <w:rPr>
          <w:rFonts w:ascii="Times New Roman" w:hAnsi="Times New Roman" w:cs="Times New Roman"/>
          <w:sz w:val="28"/>
          <w:szCs w:val="28"/>
          <w:lang w:val="ro-RO" w:eastAsia="ro-RO"/>
        </w:rPr>
        <w:t xml:space="preserve">ia de Frontieră cu privire la persoane, mijloace de transport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o-RO"/>
        </w:rPr>
        <w:t>ş</w:t>
      </w:r>
      <w:r w:rsidR="00FF6F7F" w:rsidRPr="00351FF8">
        <w:rPr>
          <w:rFonts w:ascii="Times New Roman" w:hAnsi="Times New Roman" w:cs="Times New Roman"/>
          <w:sz w:val="28"/>
          <w:szCs w:val="28"/>
          <w:lang w:val="ro-RO" w:eastAsia="ro-RO"/>
        </w:rPr>
        <w:t>i documentele aflate în una din situa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o-RO"/>
        </w:rPr>
        <w:t>ţ</w:t>
      </w:r>
      <w:r w:rsidR="00FF6F7F" w:rsidRPr="00351FF8">
        <w:rPr>
          <w:rFonts w:ascii="Times New Roman" w:hAnsi="Times New Roman" w:cs="Times New Roman"/>
          <w:sz w:val="28"/>
          <w:szCs w:val="28"/>
          <w:lang w:val="ro-RO" w:eastAsia="ro-RO"/>
        </w:rPr>
        <w:t xml:space="preserve">iile prevăzute de lege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o-RO"/>
        </w:rPr>
        <w:t>ş</w:t>
      </w:r>
      <w:r w:rsidR="00FF6F7F" w:rsidRPr="00351FF8">
        <w:rPr>
          <w:rFonts w:ascii="Times New Roman" w:hAnsi="Times New Roman" w:cs="Times New Roman"/>
          <w:sz w:val="28"/>
          <w:szCs w:val="28"/>
          <w:lang w:val="ro-RO" w:eastAsia="ro-RO"/>
        </w:rPr>
        <w:t>i care urmează să fie verificate în timpul efectuării controlului la trecerea frontierei de stat în vederea întreprinderii măsurilor ce se impun</w:t>
      </w:r>
      <w:r w:rsidR="00F57187" w:rsidRPr="00351FF8">
        <w:rPr>
          <w:rFonts w:ascii="Times New Roman" w:hAnsi="Times New Roman" w:cs="Times New Roman"/>
          <w:sz w:val="28"/>
          <w:szCs w:val="28"/>
          <w:lang w:val="ro-RO" w:eastAsia="ro-RO"/>
        </w:rPr>
        <w:t>;</w:t>
      </w:r>
      <w:r w:rsidRPr="00351FF8">
        <w:rPr>
          <w:rFonts w:ascii="Times New Roman" w:hAnsi="Times New Roman" w:cs="Times New Roman"/>
          <w:sz w:val="28"/>
          <w:szCs w:val="28"/>
          <w:lang w:val="ro-RO"/>
        </w:rPr>
        <w:t>”;</w:t>
      </w:r>
    </w:p>
    <w:p w:rsidR="00772550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lastRenderedPageBreak/>
        <w:t>după no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iunea „</w:t>
      </w:r>
      <w:r w:rsidRPr="00351FF8">
        <w:rPr>
          <w:rFonts w:ascii="Times New Roman" w:hAnsi="Times New Roman" w:cs="Times New Roman"/>
          <w:i/>
          <w:sz w:val="28"/>
          <w:szCs w:val="28"/>
          <w:lang w:val="ro-RO" w:eastAsia="ru-RU"/>
        </w:rPr>
        <w:t>control al frontierei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” se completează cu o no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iune cu următorul cuprins:</w:t>
      </w:r>
    </w:p>
    <w:p w:rsidR="00772550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„</w:t>
      </w:r>
      <w:r w:rsidRPr="00351FF8">
        <w:rPr>
          <w:rFonts w:ascii="Times New Roman" w:hAnsi="Times New Roman" w:cs="Times New Roman"/>
          <w:i/>
          <w:sz w:val="28"/>
          <w:szCs w:val="28"/>
          <w:lang w:val="ro-RO" w:eastAsia="ru-RU"/>
        </w:rPr>
        <w:t>control în prima linie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– controlul minim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 amănun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it al persoanelor, </w:t>
      </w:r>
      <w:r w:rsidR="005D523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obiectelor pe care le deţin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, mijloacelor de transport efectuat la trecer</w:t>
      </w:r>
      <w:r w:rsidR="00F923E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ea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frontierei de stat;”</w:t>
      </w:r>
      <w:r w:rsidR="004E1149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;</w:t>
      </w:r>
    </w:p>
    <w:p w:rsidR="00772550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la noţiunea „</w:t>
      </w:r>
      <w:r w:rsidRPr="00351FF8">
        <w:rPr>
          <w:rFonts w:ascii="Times New Roman" w:hAnsi="Times New Roman" w:cs="Times New Roman"/>
          <w:i/>
          <w:sz w:val="28"/>
          <w:szCs w:val="28"/>
          <w:lang w:val="ro-RO" w:eastAsia="ru-RU"/>
        </w:rPr>
        <w:t>control în linia a doua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”</w:t>
      </w:r>
      <w:r w:rsidR="004E1149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,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cuvintele ,,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i bagajelor” se </w:t>
      </w:r>
      <w:r w:rsidR="005D523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substituie</w:t>
      </w:r>
      <w:r w:rsidR="001547E1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</w:t>
      </w:r>
      <w:r w:rsidR="004E1149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cu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cuvintele ,, , </w:t>
      </w:r>
      <w:r w:rsidR="005D523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obiectelor pe care le deţin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 mijloacelor de transport”;</w:t>
      </w:r>
    </w:p>
    <w:p w:rsidR="000A3BAA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după no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iunea „</w:t>
      </w:r>
      <w:r w:rsidRPr="00351FF8">
        <w:rPr>
          <w:rFonts w:ascii="Times New Roman" w:hAnsi="Times New Roman" w:cs="Times New Roman"/>
          <w:i/>
          <w:iCs/>
          <w:sz w:val="28"/>
          <w:szCs w:val="28"/>
          <w:lang w:val="ro-RO"/>
        </w:rPr>
        <w:t>control la trecerea frontierei</w:t>
      </w:r>
      <w:r w:rsidRPr="00351FF8">
        <w:rPr>
          <w:rFonts w:ascii="Times New Roman" w:hAnsi="Times New Roman" w:cs="Times New Roman"/>
          <w:iCs/>
          <w:sz w:val="28"/>
          <w:szCs w:val="28"/>
          <w:lang w:val="ro-RO"/>
        </w:rPr>
        <w:t>”</w:t>
      </w:r>
      <w:r w:rsidRPr="00351FF8">
        <w:rPr>
          <w:rFonts w:ascii="Times New Roman" w:hAnsi="Times New Roman" w:cs="Times New Roman"/>
          <w:i/>
          <w:iCs/>
          <w:sz w:val="28"/>
          <w:szCs w:val="28"/>
          <w:lang w:val="ro-RO"/>
        </w:rPr>
        <w:t xml:space="preserve"> 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se completează cu o no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="000A3BAA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iune cu următorul cuprins:</w:t>
      </w:r>
    </w:p>
    <w:p w:rsidR="00772550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„</w:t>
      </w:r>
      <w:r w:rsidRPr="00351FF8">
        <w:rPr>
          <w:rFonts w:ascii="Times New Roman" w:hAnsi="Times New Roman" w:cs="Times New Roman"/>
          <w:i/>
          <w:sz w:val="28"/>
          <w:szCs w:val="28"/>
          <w:lang w:val="ro-RO" w:eastAsia="ru-RU"/>
        </w:rPr>
        <w:t>criminalitate transfrontalieră</w:t>
      </w:r>
      <w:r w:rsidR="000A3BAA" w:rsidRPr="00351FF8">
        <w:rPr>
          <w:rFonts w:ascii="Times New Roman" w:hAnsi="Times New Roman" w:cs="Times New Roman"/>
          <w:i/>
          <w:sz w:val="28"/>
          <w:szCs w:val="28"/>
          <w:lang w:val="ro-RO" w:eastAsia="ru-RU"/>
        </w:rPr>
        <w:t xml:space="preserve"> </w:t>
      </w:r>
      <w:r w:rsidRPr="00351FF8">
        <w:rPr>
          <w:rFonts w:ascii="Times New Roman" w:hAnsi="Times New Roman" w:cs="Times New Roman"/>
          <w:sz w:val="28"/>
          <w:szCs w:val="28"/>
          <w:lang w:val="ro-RO"/>
        </w:rPr>
        <w:t xml:space="preserve">– </w:t>
      </w:r>
      <w:r w:rsidR="00AD68FE" w:rsidRPr="00351FF8">
        <w:rPr>
          <w:rFonts w:ascii="Times New Roman" w:hAnsi="Times New Roman" w:cs="Times New Roman"/>
          <w:color w:val="000000"/>
          <w:sz w:val="28"/>
          <w:szCs w:val="28"/>
          <w:lang w:val="ro-RO"/>
        </w:rPr>
        <w:t>activitate criminală desfăşurată de cetăţenii aceluiaşi stat pe teritoriul mai multor state sau a unui stat străin</w:t>
      </w:r>
      <w:r w:rsidR="004E1149" w:rsidRPr="00351FF8">
        <w:rPr>
          <w:rFonts w:ascii="Times New Roman" w:hAnsi="Times New Roman" w:cs="Times New Roman"/>
          <w:color w:val="000000"/>
          <w:sz w:val="28"/>
          <w:szCs w:val="28"/>
          <w:lang w:val="ro-RO"/>
        </w:rPr>
        <w:t>.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”;</w:t>
      </w:r>
    </w:p>
    <w:p w:rsidR="00E27AA9" w:rsidRPr="00351FF8" w:rsidRDefault="00E27AA9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după no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iunea „</w:t>
      </w:r>
      <w:r w:rsidRPr="00351FF8">
        <w:rPr>
          <w:rFonts w:ascii="Times New Roman" w:hAnsi="Times New Roman" w:cs="Times New Roman"/>
          <w:i/>
          <w:sz w:val="28"/>
          <w:szCs w:val="28"/>
          <w:lang w:val="ro-RO" w:eastAsia="ru-RU"/>
        </w:rPr>
        <w:t>regim al zonei de frontieră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” se completează cu o no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iune cu următorul cuprins:</w:t>
      </w:r>
    </w:p>
    <w:p w:rsidR="00E27AA9" w:rsidRPr="00351FF8" w:rsidRDefault="00E27AA9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„</w:t>
      </w:r>
      <w:r w:rsidRPr="00351FF8">
        <w:rPr>
          <w:rFonts w:ascii="Times New Roman" w:hAnsi="Times New Roman" w:cs="Times New Roman"/>
          <w:i/>
          <w:sz w:val="28"/>
          <w:szCs w:val="28"/>
          <w:lang w:val="ro-RO" w:eastAsia="ru-RU"/>
        </w:rPr>
        <w:t>securitatea frontalieră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– </w:t>
      </w:r>
      <w:r w:rsidR="008A087E" w:rsidRPr="00351FF8">
        <w:rPr>
          <w:rFonts w:ascii="Times New Roman" w:hAnsi="Times New Roman" w:cs="Times New Roman"/>
          <w:sz w:val="28"/>
          <w:szCs w:val="28"/>
          <w:lang w:val="ro-RO"/>
        </w:rPr>
        <w:t>nivelul de protec</w:t>
      </w:r>
      <w:r w:rsidR="00351FF8" w:rsidRPr="00351FF8">
        <w:rPr>
          <w:rFonts w:ascii="Times New Roman" w:hAnsi="Times New Roman" w:cs="Times New Roman"/>
          <w:sz w:val="28"/>
          <w:szCs w:val="28"/>
          <w:lang w:val="ro-RO"/>
        </w:rPr>
        <w:t>ţ</w:t>
      </w:r>
      <w:r w:rsidR="008A087E" w:rsidRPr="00351FF8">
        <w:rPr>
          <w:rFonts w:ascii="Times New Roman" w:hAnsi="Times New Roman" w:cs="Times New Roman"/>
          <w:sz w:val="28"/>
          <w:szCs w:val="28"/>
          <w:lang w:val="ro-RO"/>
        </w:rPr>
        <w:t>ie a intereselor individului, societă</w:t>
      </w:r>
      <w:r w:rsidR="00351FF8" w:rsidRPr="00351FF8">
        <w:rPr>
          <w:rFonts w:ascii="Times New Roman" w:hAnsi="Times New Roman" w:cs="Times New Roman"/>
          <w:sz w:val="28"/>
          <w:szCs w:val="28"/>
          <w:lang w:val="ro-RO"/>
        </w:rPr>
        <w:t>ţ</w:t>
      </w:r>
      <w:r w:rsidR="008A087E" w:rsidRPr="00351FF8">
        <w:rPr>
          <w:rFonts w:ascii="Times New Roman" w:hAnsi="Times New Roman" w:cs="Times New Roman"/>
          <w:sz w:val="28"/>
          <w:szCs w:val="28"/>
          <w:lang w:val="ro-RO"/>
        </w:rPr>
        <w:t xml:space="preserve">ii </w:t>
      </w:r>
      <w:r w:rsidR="00351FF8" w:rsidRPr="00351FF8">
        <w:rPr>
          <w:rFonts w:ascii="Times New Roman" w:hAnsi="Times New Roman" w:cs="Times New Roman"/>
          <w:sz w:val="28"/>
          <w:szCs w:val="28"/>
          <w:lang w:val="ro-RO"/>
        </w:rPr>
        <w:t>ş</w:t>
      </w:r>
      <w:r w:rsidR="008A087E" w:rsidRPr="00351FF8">
        <w:rPr>
          <w:rFonts w:ascii="Times New Roman" w:hAnsi="Times New Roman" w:cs="Times New Roman"/>
          <w:sz w:val="28"/>
          <w:szCs w:val="28"/>
          <w:lang w:val="ro-RO"/>
        </w:rPr>
        <w:t>i statului în zona de frontieră a Republicii Moldova;”</w:t>
      </w:r>
      <w:r w:rsidR="004E1149" w:rsidRPr="00351FF8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:rsidR="00772550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după no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iunea „</w:t>
      </w:r>
      <w:r w:rsidRPr="00351FF8">
        <w:rPr>
          <w:rFonts w:ascii="Times New Roman" w:hAnsi="Times New Roman" w:cs="Times New Roman"/>
          <w:i/>
          <w:iCs/>
          <w:color w:val="000000"/>
          <w:sz w:val="28"/>
          <w:szCs w:val="28"/>
          <w:lang w:val="ro-RO"/>
        </w:rPr>
        <w:t>supraveghere a frontierei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” se completează cu </w:t>
      </w:r>
      <w:r w:rsidR="002D3BF2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o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no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iun</w:t>
      </w:r>
      <w:r w:rsidR="002D3BF2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e 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cu următorul cuprins:</w:t>
      </w:r>
    </w:p>
    <w:p w:rsidR="00772550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„</w:t>
      </w:r>
      <w:r w:rsidRPr="00351FF8">
        <w:rPr>
          <w:rFonts w:ascii="Times New Roman" w:hAnsi="Times New Roman" w:cs="Times New Roman"/>
          <w:i/>
          <w:sz w:val="28"/>
          <w:szCs w:val="28"/>
          <w:lang w:val="ro-RO" w:eastAsia="ru-RU"/>
        </w:rPr>
        <w:t>tablou situa</w:t>
      </w:r>
      <w:r w:rsidR="00351FF8" w:rsidRPr="00351FF8">
        <w:rPr>
          <w:rFonts w:ascii="Times New Roman" w:hAnsi="Times New Roman" w:cs="Times New Roman"/>
          <w:i/>
          <w:sz w:val="28"/>
          <w:szCs w:val="28"/>
          <w:lang w:val="ro-RO" w:eastAsia="ru-RU"/>
        </w:rPr>
        <w:t>ţ</w:t>
      </w:r>
      <w:r w:rsidRPr="00351FF8">
        <w:rPr>
          <w:rFonts w:ascii="Times New Roman" w:hAnsi="Times New Roman" w:cs="Times New Roman"/>
          <w:i/>
          <w:sz w:val="28"/>
          <w:szCs w:val="28"/>
          <w:lang w:val="ro-RO" w:eastAsia="ru-RU"/>
        </w:rPr>
        <w:t>ional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– </w:t>
      </w:r>
      <w:r w:rsidRPr="00351FF8">
        <w:rPr>
          <w:rFonts w:ascii="Times New Roman" w:hAnsi="Times New Roman" w:cs="Times New Roman"/>
          <w:sz w:val="28"/>
          <w:szCs w:val="28"/>
          <w:lang w:val="ro-RO"/>
        </w:rPr>
        <w:t xml:space="preserve">interfaţă grafică destinată prezentării în timp aproape real a datelor şi a informaţiilor primite de la diferite autorităţi, senzori, platforme şi alte surse, care </w:t>
      </w:r>
      <w:r w:rsidR="00740569" w:rsidRPr="00351FF8">
        <w:rPr>
          <w:rFonts w:ascii="Times New Roman" w:hAnsi="Times New Roman" w:cs="Times New Roman"/>
          <w:sz w:val="28"/>
          <w:szCs w:val="28"/>
          <w:lang w:val="ro-RO"/>
        </w:rPr>
        <w:t>sînt</w:t>
      </w:r>
      <w:r w:rsidRPr="00351FF8">
        <w:rPr>
          <w:rFonts w:ascii="Times New Roman" w:hAnsi="Times New Roman" w:cs="Times New Roman"/>
          <w:sz w:val="28"/>
          <w:szCs w:val="28"/>
          <w:lang w:val="ro-RO"/>
        </w:rPr>
        <w:t xml:space="preserve"> distribuite altor autorităţi prin intermediul canalelor de comunicaţii şi informare, în scopul conştientizării situaţiei şi sprijinirii capacităţii de reacţie de-a lungul frontierelor externe şi în zona prefrontalieră;</w:t>
      </w:r>
      <w:r w:rsidR="008A087E" w:rsidRPr="00351FF8">
        <w:rPr>
          <w:rFonts w:ascii="Times New Roman" w:hAnsi="Times New Roman" w:cs="Times New Roman"/>
          <w:sz w:val="28"/>
          <w:szCs w:val="28"/>
          <w:lang w:val="ro-RO"/>
        </w:rPr>
        <w:t>”</w:t>
      </w:r>
      <w:r w:rsidR="00740569" w:rsidRPr="00351FF8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:rsidR="00772550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no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iunea ,,</w:t>
      </w:r>
      <w:r w:rsidRPr="00351FF8">
        <w:rPr>
          <w:rFonts w:ascii="Times New Roman" w:hAnsi="Times New Roman" w:cs="Times New Roman"/>
          <w:i/>
          <w:sz w:val="28"/>
          <w:szCs w:val="28"/>
          <w:lang w:val="ro-RO" w:eastAsia="ru-RU"/>
        </w:rPr>
        <w:t>zonă de frontieră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” va avea următorul c</w:t>
      </w:r>
      <w:r w:rsidR="00740569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uprins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:</w:t>
      </w:r>
    </w:p>
    <w:p w:rsidR="00772550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lastRenderedPageBreak/>
        <w:t>,,</w:t>
      </w:r>
      <w:r w:rsidRPr="00351FF8">
        <w:rPr>
          <w:rFonts w:ascii="Times New Roman" w:hAnsi="Times New Roman" w:cs="Times New Roman"/>
          <w:i/>
          <w:sz w:val="28"/>
          <w:szCs w:val="28"/>
          <w:lang w:val="ro-RO" w:eastAsia="ru-RU"/>
        </w:rPr>
        <w:t>zonă de frontieră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– teritoriu cu lă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imea de </w:t>
      </w:r>
      <w:smartTag w:uri="urn:schemas-microsoft-com:office:smarttags" w:element="metricconverter">
        <w:smartTagPr>
          <w:attr w:name="ProductID" w:val="10 km"/>
        </w:smartTagPr>
        <w:r w:rsidRPr="00351FF8">
          <w:rPr>
            <w:rFonts w:ascii="Times New Roman" w:hAnsi="Times New Roman" w:cs="Times New Roman"/>
            <w:sz w:val="28"/>
            <w:szCs w:val="28"/>
            <w:lang w:val="ro-RO" w:eastAsia="ru-RU"/>
          </w:rPr>
          <w:t>10 km</w:t>
        </w:r>
      </w:smartTag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de la frontiera de stat către interior, de-a lungul frontierei pe uscat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 pe apele de frontieră</w:t>
      </w:r>
      <w:r w:rsidR="00F57187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;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”;</w:t>
      </w:r>
    </w:p>
    <w:p w:rsidR="0052257B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după no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iunea „</w:t>
      </w:r>
      <w:r w:rsidRPr="00351FF8">
        <w:rPr>
          <w:rFonts w:ascii="Times New Roman" w:hAnsi="Times New Roman" w:cs="Times New Roman"/>
          <w:i/>
          <w:sz w:val="28"/>
          <w:szCs w:val="28"/>
          <w:lang w:val="ro-RO" w:eastAsia="ru-RU"/>
        </w:rPr>
        <w:t>zonă de frontieră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” se completează cu o no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iune cu următoru</w:t>
      </w:r>
      <w:r w:rsidR="0052257B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l cuprins:</w:t>
      </w:r>
    </w:p>
    <w:p w:rsidR="00772550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„</w:t>
      </w:r>
      <w:r w:rsidRPr="00351FF8">
        <w:rPr>
          <w:rFonts w:ascii="Times New Roman" w:hAnsi="Times New Roman" w:cs="Times New Roman"/>
          <w:i/>
          <w:sz w:val="28"/>
          <w:szCs w:val="28"/>
          <w:lang w:val="ro-RO"/>
        </w:rPr>
        <w:t xml:space="preserve">zona prefrontalieră </w:t>
      </w:r>
      <w:r w:rsidRPr="00351FF8">
        <w:rPr>
          <w:rFonts w:ascii="Times New Roman" w:hAnsi="Times New Roman" w:cs="Times New Roman"/>
          <w:sz w:val="28"/>
          <w:szCs w:val="28"/>
          <w:lang w:val="ro-RO"/>
        </w:rPr>
        <w:t>– regiune geografică situată în afara frontierei de stat a Republicii Moldova</w:t>
      </w:r>
      <w:r w:rsidR="00740569" w:rsidRPr="00351FF8">
        <w:rPr>
          <w:rFonts w:ascii="Times New Roman" w:hAnsi="Times New Roman" w:cs="Times New Roman"/>
          <w:sz w:val="28"/>
          <w:szCs w:val="28"/>
          <w:lang w:val="ro-RO"/>
        </w:rPr>
        <w:t>.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”</w:t>
      </w:r>
    </w:p>
    <w:p w:rsidR="00772550" w:rsidRPr="00351FF8" w:rsidRDefault="00740569" w:rsidP="00740569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La articolul 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7 </w:t>
      </w:r>
      <w:r w:rsidR="00BB75F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alin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eatul </w:t>
      </w:r>
      <w:r w:rsidR="00BB75F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(1) 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propozi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ia a doua</w:t>
      </w:r>
      <w:r w:rsidR="004D3881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,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după cuvîntul „asigură” se completează cu cuvintele „securitatea frontalieră</w:t>
      </w:r>
      <w:r w:rsidR="00653EC2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,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”.</w:t>
      </w:r>
    </w:p>
    <w:p w:rsidR="00772550" w:rsidRPr="00351FF8" w:rsidRDefault="004D3881" w:rsidP="00740569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Articolul 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11:</w:t>
      </w:r>
    </w:p>
    <w:p w:rsidR="00772550" w:rsidRPr="00351FF8" w:rsidRDefault="004D3881" w:rsidP="0074056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 w:eastAsia="ro-RO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la 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alin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eatul 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(1) lit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era 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b)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, sintagma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„</w:t>
      </w:r>
      <w:r w:rsidR="00772550" w:rsidRPr="00351FF8">
        <w:rPr>
          <w:rFonts w:ascii="Times New Roman" w:hAnsi="Times New Roman" w:cs="Times New Roman"/>
          <w:color w:val="000000"/>
          <w:sz w:val="28"/>
          <w:szCs w:val="28"/>
          <w:lang w:val="ro-RO" w:eastAsia="ro-RO"/>
        </w:rPr>
        <w:t xml:space="preserve">trecerea frontierei de stat de către persoane, mijloace de transport, trecerea peste frontiera de stat” se substituie cu </w:t>
      </w:r>
      <w:r w:rsidRPr="00351FF8">
        <w:rPr>
          <w:rFonts w:ascii="Times New Roman" w:hAnsi="Times New Roman" w:cs="Times New Roman"/>
          <w:color w:val="000000"/>
          <w:sz w:val="28"/>
          <w:szCs w:val="28"/>
          <w:lang w:val="ro-RO" w:eastAsia="ro-RO"/>
        </w:rPr>
        <w:t>sintagma</w:t>
      </w:r>
      <w:r w:rsidR="00772550" w:rsidRPr="00351FF8">
        <w:rPr>
          <w:rFonts w:ascii="Times New Roman" w:hAnsi="Times New Roman" w:cs="Times New Roman"/>
          <w:color w:val="000000"/>
          <w:sz w:val="28"/>
          <w:szCs w:val="28"/>
          <w:lang w:val="ro-RO" w:eastAsia="ro-RO"/>
        </w:rPr>
        <w:t xml:space="preserve"> „trecerea peste frontiera de stat de către persoane, mijloace de transport,”; </w:t>
      </w:r>
    </w:p>
    <w:p w:rsidR="0052257B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alin</w:t>
      </w:r>
      <w:r w:rsidR="004D3881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eatul 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(2) va a</w:t>
      </w:r>
      <w:r w:rsidR="0052257B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vea următorul cuprins:</w:t>
      </w:r>
    </w:p>
    <w:p w:rsidR="00772550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„</w:t>
      </w:r>
      <w:r w:rsidR="0052257B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(2) </w:t>
      </w:r>
      <w:r w:rsidRPr="00351FF8">
        <w:rPr>
          <w:rFonts w:ascii="Times New Roman" w:hAnsi="Times New Roman" w:cs="Times New Roman"/>
          <w:color w:val="000000"/>
          <w:sz w:val="28"/>
          <w:szCs w:val="28"/>
          <w:lang w:val="ro-RO"/>
        </w:rPr>
        <w:t>În porturile deschise traficului internaţional, suprafaţa acestora cu platformele, imobilele şi instalaţiile aferente reprezintă zona supusă regimului frontierei de stat.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”;</w:t>
      </w:r>
    </w:p>
    <w:p w:rsidR="0052257B" w:rsidRPr="00351FF8" w:rsidRDefault="00772550" w:rsidP="004E114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se completează cu alineat</w:t>
      </w:r>
      <w:r w:rsidR="004D3881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ul 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(2</w:t>
      </w:r>
      <w:r w:rsidRPr="00351FF8">
        <w:rPr>
          <w:rFonts w:ascii="Times New Roman" w:hAnsi="Times New Roman" w:cs="Times New Roman"/>
          <w:sz w:val="28"/>
          <w:szCs w:val="28"/>
          <w:vertAlign w:val="superscript"/>
          <w:lang w:val="ro-RO" w:eastAsia="ru-RU"/>
        </w:rPr>
        <w:t>1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) cu următorul </w:t>
      </w:r>
      <w:r w:rsidR="0052257B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cuprins:</w:t>
      </w:r>
    </w:p>
    <w:p w:rsidR="00772550" w:rsidRPr="00351FF8" w:rsidRDefault="00772550" w:rsidP="004E114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„</w:t>
      </w:r>
      <w:r w:rsidR="0052257B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(2</w:t>
      </w:r>
      <w:r w:rsidR="0052257B" w:rsidRPr="00351FF8">
        <w:rPr>
          <w:rFonts w:ascii="Times New Roman" w:hAnsi="Times New Roman" w:cs="Times New Roman"/>
          <w:sz w:val="28"/>
          <w:szCs w:val="28"/>
          <w:vertAlign w:val="superscript"/>
          <w:lang w:val="ro-RO" w:eastAsia="ru-RU"/>
        </w:rPr>
        <w:t>1</w:t>
      </w:r>
      <w:r w:rsidR="0052257B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) </w:t>
      </w:r>
      <w:r w:rsidRPr="00351FF8">
        <w:rPr>
          <w:rFonts w:ascii="Times New Roman" w:hAnsi="Times New Roman" w:cs="Times New Roman"/>
          <w:color w:val="000000"/>
          <w:sz w:val="28"/>
          <w:szCs w:val="28"/>
          <w:lang w:val="ro-RO"/>
        </w:rPr>
        <w:t>În aeroporturile deschise traficului internaţional, suprafaţa acestora cu platformele, imobilele şi instalaţiile aferente reprezintă zona supusă regimului punctului de trecere.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”</w:t>
      </w:r>
    </w:p>
    <w:p w:rsidR="00772550" w:rsidRPr="00351FF8" w:rsidRDefault="004D3881" w:rsidP="004D3881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Articolul 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17:</w:t>
      </w:r>
    </w:p>
    <w:p w:rsidR="00720887" w:rsidRPr="00351FF8" w:rsidRDefault="00772550" w:rsidP="004D388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alin</w:t>
      </w:r>
      <w:r w:rsidR="004D3881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eatul 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(1) </w:t>
      </w:r>
      <w:r w:rsidR="00720887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va avea următorul cuprins:</w:t>
      </w:r>
    </w:p>
    <w:p w:rsidR="00772550" w:rsidRPr="00351FF8" w:rsidRDefault="00772550" w:rsidP="004D388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„</w:t>
      </w:r>
      <w:r w:rsidR="003348AA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(1) 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Poliţiştii de frontieră</w:t>
      </w:r>
      <w:r w:rsidRPr="00351FF8">
        <w:rPr>
          <w:rFonts w:ascii="Times New Roman" w:hAnsi="Times New Roman" w:cs="Times New Roman"/>
          <w:color w:val="000000"/>
          <w:sz w:val="28"/>
          <w:szCs w:val="28"/>
          <w:lang w:val="ro-RO" w:eastAsia="ro-RO"/>
        </w:rPr>
        <w:t xml:space="preserve"> au dreptul să solicite </w:t>
      </w:r>
      <w:r w:rsidR="003348AA" w:rsidRPr="00351FF8">
        <w:rPr>
          <w:rFonts w:ascii="Times New Roman" w:hAnsi="Times New Roman" w:cs="Times New Roman"/>
          <w:color w:val="000000"/>
          <w:sz w:val="28"/>
          <w:szCs w:val="28"/>
          <w:lang w:val="ro-RO" w:eastAsia="ro-RO"/>
        </w:rPr>
        <w:t>justificarea scopului intrării</w:t>
      </w:r>
      <w:r w:rsidRPr="00351FF8">
        <w:rPr>
          <w:rFonts w:ascii="Times New Roman" w:hAnsi="Times New Roman" w:cs="Times New Roman"/>
          <w:color w:val="000000"/>
          <w:sz w:val="28"/>
          <w:szCs w:val="28"/>
          <w:lang w:val="ro-RO" w:eastAsia="ro-RO"/>
        </w:rPr>
        <w:t xml:space="preserve"> străinilor în Republica Moldova, care </w:t>
      </w:r>
      <w:r w:rsidR="00740569" w:rsidRPr="00351FF8">
        <w:rPr>
          <w:rFonts w:ascii="Times New Roman" w:hAnsi="Times New Roman" w:cs="Times New Roman"/>
          <w:color w:val="000000"/>
          <w:sz w:val="28"/>
          <w:szCs w:val="28"/>
          <w:lang w:val="ro-RO" w:eastAsia="ro-RO"/>
        </w:rPr>
        <w:t>sînt</w:t>
      </w:r>
      <w:r w:rsidR="002B127D" w:rsidRPr="00351FF8">
        <w:rPr>
          <w:rFonts w:ascii="Times New Roman" w:hAnsi="Times New Roman" w:cs="Times New Roman"/>
          <w:color w:val="000000"/>
          <w:sz w:val="28"/>
          <w:szCs w:val="28"/>
          <w:lang w:val="ro-RO" w:eastAsia="ro-RO"/>
        </w:rPr>
        <w:t xml:space="preserve"> obliga</w:t>
      </w:r>
      <w:r w:rsidR="00351FF8" w:rsidRPr="00351FF8">
        <w:rPr>
          <w:rFonts w:ascii="Times New Roman" w:hAnsi="Times New Roman" w:cs="Times New Roman"/>
          <w:color w:val="000000"/>
          <w:sz w:val="28"/>
          <w:szCs w:val="28"/>
          <w:lang w:val="ro-RO" w:eastAsia="ro-RO"/>
        </w:rPr>
        <w:t>ţ</w:t>
      </w:r>
      <w:r w:rsidR="002B127D" w:rsidRPr="00351FF8">
        <w:rPr>
          <w:rFonts w:ascii="Times New Roman" w:hAnsi="Times New Roman" w:cs="Times New Roman"/>
          <w:color w:val="000000"/>
          <w:sz w:val="28"/>
          <w:szCs w:val="28"/>
          <w:lang w:val="ro-RO" w:eastAsia="ro-RO"/>
        </w:rPr>
        <w:t>i</w:t>
      </w:r>
      <w:r w:rsidRPr="00351FF8">
        <w:rPr>
          <w:rFonts w:ascii="Times New Roman" w:hAnsi="Times New Roman" w:cs="Times New Roman"/>
          <w:color w:val="000000"/>
          <w:sz w:val="28"/>
          <w:szCs w:val="28"/>
          <w:lang w:val="ro-RO" w:eastAsia="ro-RO"/>
        </w:rPr>
        <w:t xml:space="preserve"> să prezinte următoarele documente: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”;</w:t>
      </w:r>
    </w:p>
    <w:p w:rsidR="00772550" w:rsidRPr="00351FF8" w:rsidRDefault="00772550" w:rsidP="004D388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alin</w:t>
      </w:r>
      <w:r w:rsidR="004D3881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eatul 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(2) se </w:t>
      </w:r>
      <w:r w:rsidR="006505B7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abrogă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.</w:t>
      </w:r>
    </w:p>
    <w:p w:rsidR="00772550" w:rsidRPr="00351FF8" w:rsidRDefault="00772550" w:rsidP="004D3881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lastRenderedPageBreak/>
        <w:t>La art</w:t>
      </w:r>
      <w:r w:rsidR="004D3881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icolul 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18</w:t>
      </w:r>
      <w:r w:rsidR="004D3881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,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alin</w:t>
      </w:r>
      <w:r w:rsidR="004D3881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eatul 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(2) va avea următorul cuprins: </w:t>
      </w:r>
    </w:p>
    <w:p w:rsidR="00772550" w:rsidRPr="00351FF8" w:rsidRDefault="00772550" w:rsidP="004D388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„(2) În punctele de trecere portuare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 aeroportuare, reprezentanţii căpităniei portului, respectiv administraţiei aeroportului, acordă suport poliţi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tilor de frontieră  la efectuarea controlului trecerii frontierei.”</w:t>
      </w:r>
    </w:p>
    <w:p w:rsidR="00772550" w:rsidRPr="00351FF8" w:rsidRDefault="00772550" w:rsidP="004D3881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La art</w:t>
      </w:r>
      <w:r w:rsidR="004D3881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icolul 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19 alin</w:t>
      </w:r>
      <w:r w:rsidR="004D3881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eatul 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(5)</w:t>
      </w:r>
      <w:r w:rsidR="004D3881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, sintagma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„sau origine socială” se substituie cu </w:t>
      </w:r>
      <w:r w:rsidR="004D3881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sintagma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„ , origine socială, dizabilităţi, vîrstă, apartenen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ă la o minoritate na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ională, sau orice alt</w:t>
      </w:r>
      <w:r w:rsidR="002C3C5D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criteriu similar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”.</w:t>
      </w:r>
    </w:p>
    <w:p w:rsidR="00772550" w:rsidRPr="00351FF8" w:rsidRDefault="004D3881" w:rsidP="004D3881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Articolul 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20:</w:t>
      </w:r>
    </w:p>
    <w:p w:rsidR="00772550" w:rsidRPr="00351FF8" w:rsidRDefault="00772550" w:rsidP="004D388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titlul articolului va avea următorul cuprins:</w:t>
      </w:r>
    </w:p>
    <w:p w:rsidR="00772550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„Control în prima linie”</w:t>
      </w:r>
      <w:r w:rsidR="00C9509E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;</w:t>
      </w:r>
    </w:p>
    <w:p w:rsidR="00772550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alin</w:t>
      </w:r>
      <w:r w:rsidR="004D3881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eatul 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(2):</w:t>
      </w:r>
    </w:p>
    <w:p w:rsidR="00772550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prima propoziţie se completează în final cu cuvintele „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 mijloacelor de transport pe care le conduc.”;</w:t>
      </w:r>
    </w:p>
    <w:p w:rsidR="00772550" w:rsidRPr="00351FF8" w:rsidRDefault="004D3881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în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propoziţia a doua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,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cuvintele „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i ordinii” se substituie cu cuvintele </w:t>
      </w:r>
      <w:r w:rsidR="00F57187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        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„ , ordinii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 sănătăţii”;</w:t>
      </w:r>
    </w:p>
    <w:p w:rsidR="00772550" w:rsidRPr="00351FF8" w:rsidRDefault="00A1787A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ultima propoziţie se </w:t>
      </w:r>
      <w:r w:rsidR="007D242C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abrogă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;</w:t>
      </w:r>
    </w:p>
    <w:p w:rsidR="00772550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alin</w:t>
      </w:r>
      <w:r w:rsidR="004D3881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eatul 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(3) va avea următorul cuprins:</w:t>
      </w:r>
    </w:p>
    <w:p w:rsidR="00772550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„</w:t>
      </w:r>
      <w:r w:rsidR="004D3881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(3) 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În caz de necesitate, pentru cetă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enii Republicii Moldova, controlul în prima linie va include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 controlul amănun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it care constă în:</w:t>
      </w:r>
    </w:p>
    <w:p w:rsidR="00772550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a) cercetarea completă a actelor de călătorie în scopul depistării unor semne de falsificare sau contrafacere, precum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 altor documente aflate în posesia persoanelor care nu le apar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in;</w:t>
      </w:r>
    </w:p>
    <w:p w:rsidR="00772550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b) examinarea ştampilelor de intrare şi ieşire</w:t>
      </w:r>
      <w:r w:rsidR="00A1787A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,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precum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 altor men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iuni ale autorită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ilor străine aplicate în actele de călătorie ale persoanei;</w:t>
      </w:r>
    </w:p>
    <w:p w:rsidR="00772550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lastRenderedPageBreak/>
        <w:t>c) solicitarea informa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iei privind punctul de plecare şi de destinaţie, precum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i verificarea actelor însoţitoare care conferă dreptul de intrare sau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edere într-un stat străin.”</w:t>
      </w:r>
    </w:p>
    <w:p w:rsidR="00772550" w:rsidRPr="00351FF8" w:rsidRDefault="004D3881" w:rsidP="004D3881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Articolul 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21:</w:t>
      </w:r>
    </w:p>
    <w:p w:rsidR="00772550" w:rsidRPr="00351FF8" w:rsidRDefault="004D3881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la 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alin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eatul 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(1)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,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sintagma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„Străinii supu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i” se substituie cu 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sintagma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„Persoanele supuse”;</w:t>
      </w:r>
    </w:p>
    <w:p w:rsidR="00772550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la alin</w:t>
      </w:r>
      <w:r w:rsidR="004D3881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eatul 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(2)</w:t>
      </w:r>
      <w:r w:rsidR="004D3881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, sintagma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„controalele amănun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ite” se substituie </w:t>
      </w:r>
      <w:r w:rsidR="004D3881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cu sintagma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„controlul în linia a doua”.</w:t>
      </w:r>
    </w:p>
    <w:p w:rsidR="00772550" w:rsidRPr="00351FF8" w:rsidRDefault="00AF3B2F" w:rsidP="00AF3B2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Articolul 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29:</w:t>
      </w:r>
    </w:p>
    <w:p w:rsidR="00772550" w:rsidRPr="00351FF8" w:rsidRDefault="00772550" w:rsidP="00AF3B2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la alin</w:t>
      </w:r>
      <w:r w:rsidR="00AF3B2F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eatul 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(1)</w:t>
      </w:r>
      <w:r w:rsidR="00AF3B2F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, sintagma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„liber în zona de frontieră dacă nu sînt prevăzute restricţii” se substituie cu </w:t>
      </w:r>
      <w:r w:rsidR="00AF3B2F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sintagma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„în zona de frontieră conform cerinţelor prevăzute la art.30.”</w:t>
      </w:r>
      <w:r w:rsidR="00A1787A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;</w:t>
      </w:r>
    </w:p>
    <w:p w:rsidR="00772550" w:rsidRPr="00351FF8" w:rsidRDefault="00772550" w:rsidP="00AF3B2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la alin</w:t>
      </w:r>
      <w:r w:rsidR="00AF3B2F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eatul 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(2)</w:t>
      </w:r>
      <w:r w:rsidR="00AF3B2F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, sintagma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„mijloacele de transport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i actele de identitate ale persoanelor” se substituie </w:t>
      </w:r>
      <w:r w:rsidR="00AF3B2F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cu sintagma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„mijloacele de transport, persoanele, bunurile transportate, precum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 actele de identitate ale acestora”;</w:t>
      </w:r>
    </w:p>
    <w:p w:rsidR="00772550" w:rsidRPr="00351FF8" w:rsidRDefault="00772550" w:rsidP="00AF3B2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alin</w:t>
      </w:r>
      <w:r w:rsidR="00AF3B2F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eatul 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(3) se </w:t>
      </w:r>
      <w:r w:rsidR="006505B7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abrogă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.</w:t>
      </w:r>
    </w:p>
    <w:p w:rsidR="00772550" w:rsidRPr="00351FF8" w:rsidRDefault="00AF3B2F" w:rsidP="00AF3B2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A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rt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icolul 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30:</w:t>
      </w:r>
    </w:p>
    <w:p w:rsidR="00772550" w:rsidRPr="00351FF8" w:rsidRDefault="00772550" w:rsidP="00AF3B2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la alin</w:t>
      </w:r>
      <w:r w:rsidR="00AF3B2F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eatul 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(1)</w:t>
      </w:r>
      <w:r w:rsidR="00AF3B2F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,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după </w:t>
      </w:r>
      <w:r w:rsidR="00AF3B2F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sintagma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,,Poli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ia de Frontieră” se completează cu cuvintele ,, , înso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it de un act de identitate”;</w:t>
      </w:r>
    </w:p>
    <w:p w:rsidR="00772550" w:rsidRPr="00351FF8" w:rsidRDefault="00772550" w:rsidP="00AF3B2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se completează cu alineat</w:t>
      </w:r>
      <w:r w:rsidR="001C7E3D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ul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(1</w:t>
      </w:r>
      <w:r w:rsidRPr="00351FF8">
        <w:rPr>
          <w:rFonts w:ascii="Times New Roman" w:hAnsi="Times New Roman" w:cs="Times New Roman"/>
          <w:sz w:val="28"/>
          <w:szCs w:val="28"/>
          <w:vertAlign w:val="superscript"/>
          <w:lang w:val="ro-RO" w:eastAsia="ru-RU"/>
        </w:rPr>
        <w:t>1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) cu următorul cuprins:</w:t>
      </w:r>
    </w:p>
    <w:p w:rsidR="00772550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„(1</w:t>
      </w:r>
      <w:r w:rsidRPr="00351FF8">
        <w:rPr>
          <w:rFonts w:ascii="Times New Roman" w:hAnsi="Times New Roman" w:cs="Times New Roman"/>
          <w:sz w:val="28"/>
          <w:szCs w:val="28"/>
          <w:vertAlign w:val="superscript"/>
          <w:lang w:val="ro-RO" w:eastAsia="ru-RU"/>
        </w:rPr>
        <w:t>1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) În fî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ia de protec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ie a frontierei de stat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 la culoarul de frontieră pentru persoanele care locuiesc permanent în zona de frontieră sau în localită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ile ale căror hotare se află în acea zonă, accesul este permis în baza documentelor de identitate valabile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</w:t>
      </w:r>
      <w:r w:rsidR="00F55B8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informarea prealabilă (telefonică, verbală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="00F55B8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 electronică) a subdiviziunii Poli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="00F55B8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iei de Frontieră</w:t>
      </w:r>
      <w:r w:rsidR="001C7E3D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;</w:t>
      </w:r>
    </w:p>
    <w:p w:rsidR="001C7E3D" w:rsidRPr="00351FF8" w:rsidRDefault="00317AA2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a</w:t>
      </w:r>
      <w:r w:rsidR="001C7E3D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lineatul </w:t>
      </w:r>
      <w:r w:rsidR="003F4CE6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(4) </w:t>
      </w:r>
      <w:r w:rsidR="001C7E3D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va avea </w:t>
      </w:r>
      <w:r w:rsidR="003F4CE6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următorul c</w:t>
      </w:r>
      <w:r w:rsidR="001C7E3D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uprins:</w:t>
      </w:r>
    </w:p>
    <w:p w:rsidR="00280E2E" w:rsidRPr="00351FF8" w:rsidRDefault="00317AA2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lastRenderedPageBreak/>
        <w:t xml:space="preserve">„(4) </w:t>
      </w:r>
      <w:r w:rsidR="003F4CE6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Condi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="003F4CE6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iile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="003F4CE6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i </w:t>
      </w:r>
      <w:r w:rsidR="00972CCD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procedura</w:t>
      </w:r>
      <w:r w:rsidR="003F4CE6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de anulare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="003F4CE6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i </w:t>
      </w:r>
      <w:r w:rsidR="00972CCD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cea de </w:t>
      </w:r>
      <w:r w:rsidR="003F4CE6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retragere a permiselor de acces în zona de frontieră se stabile</w:t>
      </w:r>
      <w:r w:rsidR="001C7E3D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sc</w:t>
      </w:r>
      <w:r w:rsidR="00972CCD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de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="00972CCD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eful Departamentului Poli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="003F4CE6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iei de Frontieră.</w:t>
      </w:r>
    </w:p>
    <w:p w:rsidR="00772550" w:rsidRPr="00351FF8" w:rsidRDefault="001C7E3D" w:rsidP="001C7E3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A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rt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icolul 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32:</w:t>
      </w:r>
    </w:p>
    <w:p w:rsidR="00772550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la alin</w:t>
      </w:r>
      <w:r w:rsidR="001C7E3D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eatul 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(1), cifra „500” se substituie cu cifra „1000”;</w:t>
      </w:r>
    </w:p>
    <w:p w:rsidR="00772550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alin</w:t>
      </w:r>
      <w:r w:rsidR="001C7E3D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eatul 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(2) va avea următorul cuprins:</w:t>
      </w:r>
    </w:p>
    <w:p w:rsidR="00772550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„(2) Vînătoarea în zona de frontieră pînă la limita prevăzută la alin.(1) se admite numai în perioada luminoasă a zilei, în baza avizului eliberat de Poliţia de Frontieră. Modul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 condiţiile de avizare a vînătorii de către Poli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ia de Frontieră se stabilesc de Guvern.</w:t>
      </w:r>
      <w:r w:rsidR="00A1787A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”;</w:t>
      </w:r>
    </w:p>
    <w:p w:rsidR="00772550" w:rsidRPr="00351FF8" w:rsidRDefault="00F57187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la </w:t>
      </w:r>
      <w:r w:rsidR="00485B3F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alin</w:t>
      </w:r>
      <w:r w:rsidR="001C7E3D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eatul </w:t>
      </w:r>
      <w:r w:rsidR="00485B3F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(4)</w:t>
      </w:r>
      <w:r w:rsidR="001C7E3D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, 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cuvîntul ,,avizul” se substituie cu cuv</w:t>
      </w:r>
      <w:r w:rsidR="001C7E3D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nt</w:t>
      </w:r>
      <w:r w:rsidR="001C7E3D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ele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„avizul prealabil al”;</w:t>
      </w:r>
    </w:p>
    <w:p w:rsidR="00772550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la alin</w:t>
      </w:r>
      <w:r w:rsidR="001C7E3D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eatul 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(5), cuvîntul ,,aprobarea” se substituie cu cuv</w:t>
      </w:r>
      <w:r w:rsidR="001C7E3D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intele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,,avizul prealabil al”;</w:t>
      </w:r>
    </w:p>
    <w:p w:rsidR="00772550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la alin</w:t>
      </w:r>
      <w:r w:rsidR="001C7E3D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eatul 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(6), </w:t>
      </w:r>
      <w:r w:rsidR="001C7E3D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sintagma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„situaţii excepţionale” se substituie cu </w:t>
      </w:r>
      <w:r w:rsidR="001C7E3D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sintagma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„condiţiile prevăzute la art.30 alin.(3)”.</w:t>
      </w:r>
    </w:p>
    <w:p w:rsidR="00772550" w:rsidRPr="00351FF8" w:rsidRDefault="001C7E3D" w:rsidP="001C7E3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A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rt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icolul 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35:</w:t>
      </w:r>
    </w:p>
    <w:p w:rsidR="00772550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alin</w:t>
      </w:r>
      <w:r w:rsidR="001C7E3D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eatul 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(6) se completează cu o propoziţie </w:t>
      </w:r>
      <w:r w:rsidR="001C7E3D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cu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următorul cuprins:</w:t>
      </w:r>
    </w:p>
    <w:p w:rsidR="00772550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„Poliţia de Frontieră asigură regimul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i ordinea publică în punctele de trecere a frontierei de stat, controlul de securitate al pasagerilor, </w:t>
      </w:r>
      <w:r w:rsidR="008D431E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bagajelor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, încărcăturilor, personalului aeronautic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i naval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i de protecţie a zonelor de securitate cu acces limitat în cadrul aeroporturilor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 porturilor Republicii Moldova</w:t>
      </w:r>
      <w:r w:rsidR="001C7E3D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.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”;</w:t>
      </w:r>
    </w:p>
    <w:p w:rsidR="00772550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la alin</w:t>
      </w:r>
      <w:r w:rsidR="001C7E3D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eatul 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(7)</w:t>
      </w:r>
      <w:r w:rsidR="001C7E3D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,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după cuvîntul „comodită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i,” se completează cu cuvintele „asigurarea cheltuielilor pentru serviciile publice de gospodărie comunală, repara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ii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 între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inere”;</w:t>
      </w:r>
    </w:p>
    <w:p w:rsidR="001C7E3D" w:rsidRPr="00351FF8" w:rsidRDefault="001C7E3D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la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alin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eatul 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(9)</w:t>
      </w:r>
      <w:r w:rsidR="00F57187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,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propoziţia a doua 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va avea următorul cuprins: </w:t>
      </w:r>
    </w:p>
    <w:p w:rsidR="00772550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lastRenderedPageBreak/>
        <w:t xml:space="preserve">„La punctele de trecere situate în gări (aero, feroviare)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 porturi, permisele de acces în zonele cu acces limitat se eliberează de către administra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ia acestora, cu acordul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efilor subdiviziunilor Poli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iei de Frontieră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 ai Serviciului Vamal</w:t>
      </w:r>
      <w:r w:rsidR="001C7E3D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.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”.</w:t>
      </w:r>
    </w:p>
    <w:p w:rsidR="00FF5FE5" w:rsidRPr="00351FF8" w:rsidRDefault="001C7E3D" w:rsidP="001C7E3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351FF8"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772550" w:rsidRPr="00351FF8">
        <w:rPr>
          <w:rFonts w:ascii="Times New Roman" w:hAnsi="Times New Roman" w:cs="Times New Roman"/>
          <w:sz w:val="28"/>
          <w:szCs w:val="28"/>
          <w:lang w:val="ro-RO"/>
        </w:rPr>
        <w:t>rt</w:t>
      </w:r>
      <w:r w:rsidRPr="00351FF8">
        <w:rPr>
          <w:rFonts w:ascii="Times New Roman" w:hAnsi="Times New Roman" w:cs="Times New Roman"/>
          <w:sz w:val="28"/>
          <w:szCs w:val="28"/>
          <w:lang w:val="ro-RO"/>
        </w:rPr>
        <w:t xml:space="preserve">icolul </w:t>
      </w:r>
      <w:r w:rsidR="00772550" w:rsidRPr="00351FF8">
        <w:rPr>
          <w:rFonts w:ascii="Times New Roman" w:hAnsi="Times New Roman" w:cs="Times New Roman"/>
          <w:sz w:val="28"/>
          <w:szCs w:val="28"/>
          <w:lang w:val="ro-RO"/>
        </w:rPr>
        <w:t>39</w:t>
      </w:r>
      <w:r w:rsidRPr="00351FF8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772550" w:rsidRPr="00351FF8">
        <w:rPr>
          <w:rFonts w:ascii="Times New Roman" w:hAnsi="Times New Roman" w:cs="Times New Roman"/>
          <w:sz w:val="28"/>
          <w:szCs w:val="28"/>
          <w:lang w:val="ro-RO"/>
        </w:rPr>
        <w:t>se completează cu lit</w:t>
      </w:r>
      <w:r w:rsidRPr="00351FF8">
        <w:rPr>
          <w:rFonts w:ascii="Times New Roman" w:hAnsi="Times New Roman" w:cs="Times New Roman"/>
          <w:sz w:val="28"/>
          <w:szCs w:val="28"/>
          <w:lang w:val="ro-RO"/>
        </w:rPr>
        <w:t xml:space="preserve">era </w:t>
      </w:r>
      <w:r w:rsidR="00772550" w:rsidRPr="00351FF8">
        <w:rPr>
          <w:rFonts w:ascii="Times New Roman" w:hAnsi="Times New Roman" w:cs="Times New Roman"/>
          <w:sz w:val="28"/>
          <w:szCs w:val="28"/>
          <w:lang w:val="ro-RO"/>
        </w:rPr>
        <w:t>g</w:t>
      </w:r>
      <w:r w:rsidR="00772550" w:rsidRPr="00351FF8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 w:rsidR="00FF5FE5" w:rsidRPr="00351FF8">
        <w:rPr>
          <w:rFonts w:ascii="Times New Roman" w:hAnsi="Times New Roman" w:cs="Times New Roman"/>
          <w:sz w:val="28"/>
          <w:szCs w:val="28"/>
          <w:lang w:val="ro-RO"/>
        </w:rPr>
        <w:t>) cu următorul c</w:t>
      </w:r>
      <w:r w:rsidRPr="00351FF8">
        <w:rPr>
          <w:rFonts w:ascii="Times New Roman" w:hAnsi="Times New Roman" w:cs="Times New Roman"/>
          <w:sz w:val="28"/>
          <w:szCs w:val="28"/>
          <w:lang w:val="ro-RO"/>
        </w:rPr>
        <w:t>uprins</w:t>
      </w:r>
      <w:r w:rsidR="00FF5FE5" w:rsidRPr="00351FF8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:rsidR="00772550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351FF8">
        <w:rPr>
          <w:rFonts w:ascii="Times New Roman" w:hAnsi="Times New Roman" w:cs="Times New Roman"/>
          <w:sz w:val="28"/>
          <w:szCs w:val="28"/>
          <w:lang w:val="ro-RO"/>
        </w:rPr>
        <w:t>„g</w:t>
      </w:r>
      <w:r w:rsidRPr="00351FF8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 w:rsidRPr="00351FF8">
        <w:rPr>
          <w:rFonts w:ascii="Times New Roman" w:hAnsi="Times New Roman" w:cs="Times New Roman"/>
          <w:sz w:val="28"/>
          <w:szCs w:val="28"/>
          <w:lang w:val="ro-RO"/>
        </w:rPr>
        <w:t>) agen</w:t>
      </w:r>
      <w:r w:rsidR="00351FF8" w:rsidRPr="00351FF8">
        <w:rPr>
          <w:rFonts w:ascii="Times New Roman" w:hAnsi="Times New Roman" w:cs="Times New Roman"/>
          <w:sz w:val="28"/>
          <w:szCs w:val="28"/>
          <w:lang w:val="ro-RO"/>
        </w:rPr>
        <w:t>ţ</w:t>
      </w:r>
      <w:r w:rsidRPr="00351FF8">
        <w:rPr>
          <w:rFonts w:ascii="Times New Roman" w:hAnsi="Times New Roman" w:cs="Times New Roman"/>
          <w:sz w:val="28"/>
          <w:szCs w:val="28"/>
          <w:lang w:val="ro-RO"/>
        </w:rPr>
        <w:t>ii economici autoriza</w:t>
      </w:r>
      <w:r w:rsidR="00351FF8" w:rsidRPr="00351FF8">
        <w:rPr>
          <w:rFonts w:ascii="Times New Roman" w:hAnsi="Times New Roman" w:cs="Times New Roman"/>
          <w:sz w:val="28"/>
          <w:szCs w:val="28"/>
          <w:lang w:val="ro-RO"/>
        </w:rPr>
        <w:t>ţ</w:t>
      </w:r>
      <w:r w:rsidRPr="00351FF8">
        <w:rPr>
          <w:rFonts w:ascii="Times New Roman" w:hAnsi="Times New Roman" w:cs="Times New Roman"/>
          <w:sz w:val="28"/>
          <w:szCs w:val="28"/>
          <w:lang w:val="ro-RO"/>
        </w:rPr>
        <w:t xml:space="preserve">i;”. </w:t>
      </w:r>
    </w:p>
    <w:p w:rsidR="001C7E3D" w:rsidRPr="00351FF8" w:rsidRDefault="001C7E3D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16"/>
          <w:szCs w:val="16"/>
          <w:lang w:val="ro-RO" w:eastAsia="ru-RU"/>
        </w:rPr>
      </w:pPr>
    </w:p>
    <w:p w:rsidR="00772550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b/>
          <w:sz w:val="28"/>
          <w:szCs w:val="28"/>
          <w:lang w:val="ro-RO" w:eastAsia="ru-RU"/>
        </w:rPr>
        <w:t xml:space="preserve">Art. </w:t>
      </w:r>
      <w:r w:rsidR="00300360" w:rsidRPr="00351FF8">
        <w:rPr>
          <w:rFonts w:ascii="Times New Roman" w:hAnsi="Times New Roman" w:cs="Times New Roman"/>
          <w:b/>
          <w:sz w:val="28"/>
          <w:szCs w:val="28"/>
          <w:lang w:val="ro-RO" w:eastAsia="ru-RU"/>
        </w:rPr>
        <w:t>I</w:t>
      </w:r>
      <w:r w:rsidR="00E3324D" w:rsidRPr="00351FF8">
        <w:rPr>
          <w:rFonts w:ascii="Times New Roman" w:hAnsi="Times New Roman" w:cs="Times New Roman"/>
          <w:b/>
          <w:sz w:val="28"/>
          <w:szCs w:val="28"/>
          <w:lang w:val="ro-RO" w:eastAsia="ru-RU"/>
        </w:rPr>
        <w:t>I</w:t>
      </w:r>
      <w:r w:rsidRPr="00351FF8">
        <w:rPr>
          <w:rFonts w:ascii="Times New Roman" w:hAnsi="Times New Roman" w:cs="Times New Roman"/>
          <w:b/>
          <w:sz w:val="28"/>
          <w:szCs w:val="28"/>
          <w:lang w:val="ro-RO" w:eastAsia="ru-RU"/>
        </w:rPr>
        <w:t xml:space="preserve">. </w:t>
      </w:r>
      <w:r w:rsidR="001C7E3D" w:rsidRPr="00351FF8">
        <w:rPr>
          <w:rFonts w:ascii="Times New Roman" w:hAnsi="Times New Roman" w:cs="Times New Roman"/>
          <w:b/>
          <w:sz w:val="28"/>
          <w:szCs w:val="28"/>
          <w:lang w:val="ro-RO" w:eastAsia="ru-RU"/>
        </w:rPr>
        <w:t xml:space="preserve">– 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Legea nr.132 din 8 iunie 2012 privind desfă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urarea în siguran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ă a activită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ilor nucleare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 radiologice (Monitorul Oficial al Republicii Moldova, 2012, nr.229-233, art.739) se modifică şi se completează după cum urmează:</w:t>
      </w:r>
    </w:p>
    <w:p w:rsidR="00874FD4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1. La art</w:t>
      </w:r>
      <w:r w:rsidR="001C7E3D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icolul 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13</w:t>
      </w:r>
      <w:r w:rsidR="001C7E3D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,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alin</w:t>
      </w:r>
      <w:r w:rsidR="001C7E3D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eatul 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(2)</w:t>
      </w:r>
      <w:r w:rsidR="001C7E3D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se completează cu liter</w:t>
      </w:r>
      <w:r w:rsidR="001C7E3D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a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e</w:t>
      </w:r>
      <w:r w:rsidR="001C7E3D" w:rsidRPr="00351FF8">
        <w:rPr>
          <w:rFonts w:ascii="Times New Roman" w:hAnsi="Times New Roman" w:cs="Times New Roman"/>
          <w:sz w:val="28"/>
          <w:szCs w:val="28"/>
          <w:vertAlign w:val="superscript"/>
          <w:lang w:val="ro-RO" w:eastAsia="ru-RU"/>
        </w:rPr>
        <w:t>1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) cu următorul cuprins:</w:t>
      </w:r>
    </w:p>
    <w:p w:rsidR="00772550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„e</w:t>
      </w:r>
      <w:r w:rsidR="001C7E3D" w:rsidRPr="00351FF8">
        <w:rPr>
          <w:rFonts w:ascii="Times New Roman" w:hAnsi="Times New Roman" w:cs="Times New Roman"/>
          <w:sz w:val="28"/>
          <w:szCs w:val="28"/>
          <w:vertAlign w:val="superscript"/>
          <w:lang w:val="ro-RO" w:eastAsia="ru-RU"/>
        </w:rPr>
        <w:t>1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) </w:t>
      </w:r>
      <w:r w:rsidR="006E487E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autoritatea administrativă a controlului de frontieră</w:t>
      </w:r>
      <w:r w:rsidR="001C7E3D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;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”.</w:t>
      </w:r>
    </w:p>
    <w:p w:rsidR="00A049F0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2. </w:t>
      </w:r>
      <w:r w:rsidR="006505B7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Se 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completează cu articol</w:t>
      </w:r>
      <w:r w:rsidR="001C7E3D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ul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18</w:t>
      </w:r>
      <w:r w:rsidRPr="00351FF8">
        <w:rPr>
          <w:rFonts w:ascii="Times New Roman" w:hAnsi="Times New Roman" w:cs="Times New Roman"/>
          <w:sz w:val="28"/>
          <w:szCs w:val="28"/>
          <w:vertAlign w:val="superscript"/>
          <w:lang w:val="ro-RO" w:eastAsia="ru-RU"/>
        </w:rPr>
        <w:t>1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cu următorul cuprins:</w:t>
      </w:r>
    </w:p>
    <w:p w:rsidR="001A570A" w:rsidRPr="00351FF8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„</w:t>
      </w:r>
      <w:r w:rsidRPr="00351FF8">
        <w:rPr>
          <w:rFonts w:ascii="Times New Roman" w:hAnsi="Times New Roman" w:cs="Times New Roman"/>
          <w:b/>
          <w:sz w:val="28"/>
          <w:szCs w:val="28"/>
          <w:lang w:val="ro-RO" w:eastAsia="ru-RU"/>
        </w:rPr>
        <w:t>Articolul 18</w:t>
      </w:r>
      <w:r w:rsidRPr="00351FF8">
        <w:rPr>
          <w:rFonts w:ascii="Times New Roman" w:hAnsi="Times New Roman" w:cs="Times New Roman"/>
          <w:b/>
          <w:sz w:val="28"/>
          <w:szCs w:val="28"/>
          <w:vertAlign w:val="superscript"/>
          <w:lang w:val="ro-RO" w:eastAsia="ru-RU"/>
        </w:rPr>
        <w:t>1</w:t>
      </w:r>
      <w:r w:rsidRPr="00351FF8">
        <w:rPr>
          <w:rFonts w:ascii="Times New Roman" w:hAnsi="Times New Roman" w:cs="Times New Roman"/>
          <w:b/>
          <w:sz w:val="28"/>
          <w:szCs w:val="28"/>
          <w:lang w:val="ro-RO" w:eastAsia="ru-RU"/>
        </w:rPr>
        <w:t>.</w:t>
      </w:r>
      <w:r w:rsidR="00775CE7" w:rsidRPr="00351FF8">
        <w:rPr>
          <w:rFonts w:ascii="Times New Roman" w:hAnsi="Times New Roman" w:cs="Times New Roman"/>
          <w:b/>
          <w:sz w:val="28"/>
          <w:szCs w:val="28"/>
          <w:lang w:val="ro-RO" w:eastAsia="ru-RU"/>
        </w:rPr>
        <w:t xml:space="preserve"> 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Competen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a </w:t>
      </w:r>
      <w:r w:rsidR="001A570A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autorită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="001A570A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ii administrative a controlului de frontieră</w:t>
      </w:r>
    </w:p>
    <w:p w:rsidR="00772550" w:rsidRPr="00351FF8" w:rsidRDefault="001A570A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Autoritatea administrativă a controlului de frontieră efectuează:</w:t>
      </w:r>
    </w:p>
    <w:p w:rsidR="001A570A" w:rsidRPr="00351FF8" w:rsidRDefault="001A570A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a) m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onitorizarea, colectarea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 analiza informa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iei pentru realizarea ac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iunilor de prevenire, depistare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 contracarare a traficului ilicit transfrontalier cu ma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teriale nucleare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 radioactive, a substan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elor chimice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 a de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eurilor radioactive;</w:t>
      </w:r>
    </w:p>
    <w:p w:rsidR="00772550" w:rsidRPr="00351FF8" w:rsidRDefault="001A570A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b) p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lanificarea</w:t>
      </w:r>
      <w:r w:rsidR="00A049F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="00A049F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 realizarea,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în comun cu alte institu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ii abilitate</w:t>
      </w:r>
      <w:r w:rsidR="00A049F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, a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ac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iunilor specifice de asigurare a sistemului de control al frontierei în scopul combaterii traficului ilicit cu materiale nucleare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 radioactive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, a substan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ţ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elor chimice 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i a de</w:t>
      </w:r>
      <w:r w:rsidR="00351FF8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ş</w:t>
      </w:r>
      <w:r w:rsidRPr="00351FF8">
        <w:rPr>
          <w:rFonts w:ascii="Times New Roman" w:hAnsi="Times New Roman" w:cs="Times New Roman"/>
          <w:sz w:val="28"/>
          <w:szCs w:val="28"/>
          <w:lang w:val="ro-RO" w:eastAsia="ru-RU"/>
        </w:rPr>
        <w:t>eurilor radioactive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.”</w:t>
      </w:r>
    </w:p>
    <w:p w:rsidR="001C7E3D" w:rsidRPr="00351FF8" w:rsidRDefault="001C7E3D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16"/>
          <w:szCs w:val="16"/>
          <w:lang w:val="ro-RO" w:eastAsia="ru-RU"/>
        </w:rPr>
      </w:pPr>
    </w:p>
    <w:p w:rsidR="00772550" w:rsidRPr="00351FF8" w:rsidRDefault="00D22462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351FF8">
        <w:rPr>
          <w:rFonts w:ascii="Times New Roman" w:hAnsi="Times New Roman" w:cs="Times New Roman"/>
          <w:b/>
          <w:sz w:val="28"/>
          <w:szCs w:val="28"/>
          <w:lang w:val="ro-RO" w:eastAsia="ru-RU"/>
        </w:rPr>
        <w:lastRenderedPageBreak/>
        <w:t>Art. I</w:t>
      </w:r>
      <w:r w:rsidR="00E3324D" w:rsidRPr="00351FF8">
        <w:rPr>
          <w:rFonts w:ascii="Times New Roman" w:hAnsi="Times New Roman" w:cs="Times New Roman"/>
          <w:b/>
          <w:sz w:val="28"/>
          <w:szCs w:val="28"/>
          <w:lang w:val="ro-RO" w:eastAsia="ru-RU"/>
        </w:rPr>
        <w:t>II</w:t>
      </w:r>
      <w:r w:rsidR="00772550" w:rsidRPr="00351FF8">
        <w:rPr>
          <w:rFonts w:ascii="Times New Roman" w:hAnsi="Times New Roman" w:cs="Times New Roman"/>
          <w:b/>
          <w:sz w:val="28"/>
          <w:szCs w:val="28"/>
          <w:lang w:val="ro-RO" w:eastAsia="ru-RU"/>
        </w:rPr>
        <w:t xml:space="preserve">. </w:t>
      </w:r>
      <w:r w:rsidR="001C7E3D" w:rsidRPr="00351FF8">
        <w:rPr>
          <w:rFonts w:ascii="Times New Roman" w:hAnsi="Times New Roman" w:cs="Times New Roman"/>
          <w:b/>
          <w:sz w:val="28"/>
          <w:szCs w:val="28"/>
          <w:lang w:val="ro-RO" w:eastAsia="ru-RU"/>
        </w:rPr>
        <w:t xml:space="preserve">– 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Guvernul, în termen de 6 luni de la data publicării prezentei legi, va aduce actele sale normative în con</w:t>
      </w:r>
      <w:r w:rsidR="001C7E3D" w:rsidRPr="00351FF8">
        <w:rPr>
          <w:rFonts w:ascii="Times New Roman" w:hAnsi="Times New Roman" w:cs="Times New Roman"/>
          <w:sz w:val="28"/>
          <w:szCs w:val="28"/>
          <w:lang w:val="ro-RO" w:eastAsia="ru-RU"/>
        </w:rPr>
        <w:t>cordanţă</w:t>
      </w:r>
      <w:r w:rsidR="00772550" w:rsidRPr="00351FF8">
        <w:rPr>
          <w:rFonts w:ascii="Times New Roman" w:hAnsi="Times New Roman" w:cs="Times New Roman"/>
          <w:sz w:val="28"/>
          <w:szCs w:val="28"/>
          <w:lang w:val="ro-RO" w:eastAsia="ru-RU"/>
        </w:rPr>
        <w:t xml:space="preserve"> cu prezenta lege.</w:t>
      </w:r>
    </w:p>
    <w:p w:rsidR="005D5238" w:rsidRPr="00351FF8" w:rsidRDefault="005D5238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:rsidR="005D5238" w:rsidRPr="00351FF8" w:rsidRDefault="005D5238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:rsidR="00772550" w:rsidRDefault="00772550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351FF8">
        <w:rPr>
          <w:rFonts w:ascii="Times New Roman" w:hAnsi="Times New Roman" w:cs="Times New Roman"/>
          <w:b/>
          <w:bCs/>
          <w:sz w:val="28"/>
          <w:szCs w:val="28"/>
          <w:lang w:val="ro-RO"/>
        </w:rPr>
        <w:t>Pre</w:t>
      </w:r>
      <w:r w:rsidR="00351FF8" w:rsidRPr="00351FF8">
        <w:rPr>
          <w:rFonts w:ascii="Times New Roman" w:hAnsi="Times New Roman" w:cs="Times New Roman"/>
          <w:b/>
          <w:bCs/>
          <w:sz w:val="28"/>
          <w:szCs w:val="28"/>
          <w:lang w:val="ro-RO"/>
        </w:rPr>
        <w:t>ş</w:t>
      </w:r>
      <w:r w:rsidRPr="00351FF8">
        <w:rPr>
          <w:rFonts w:ascii="Times New Roman" w:hAnsi="Times New Roman" w:cs="Times New Roman"/>
          <w:b/>
          <w:bCs/>
          <w:sz w:val="28"/>
          <w:szCs w:val="28"/>
          <w:lang w:val="ro-RO"/>
        </w:rPr>
        <w:t>edintele Parlamentului</w:t>
      </w:r>
    </w:p>
    <w:p w:rsidR="00513EF8" w:rsidRDefault="00513EF8" w:rsidP="00513EF8">
      <w:pPr>
        <w:jc w:val="center"/>
        <w:rPr>
          <w:rFonts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О проекте закона о внесении изменений и дополнений </w:t>
      </w:r>
    </w:p>
    <w:p w:rsidR="00513EF8" w:rsidRDefault="00513EF8" w:rsidP="00513E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некоторые законодательные акты</w:t>
      </w:r>
    </w:p>
    <w:p w:rsidR="00513EF8" w:rsidRDefault="00513EF8" w:rsidP="00513E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--------------------------------------------------------------------------------------</w:t>
      </w:r>
    </w:p>
    <w:p w:rsidR="00513EF8" w:rsidRDefault="00513EF8" w:rsidP="00513EF8">
      <w:pPr>
        <w:rPr>
          <w:sz w:val="28"/>
          <w:szCs w:val="28"/>
        </w:rPr>
      </w:pPr>
    </w:p>
    <w:p w:rsidR="00513EF8" w:rsidRDefault="00513EF8" w:rsidP="00513EF8">
      <w:pPr>
        <w:rPr>
          <w:sz w:val="28"/>
          <w:szCs w:val="28"/>
        </w:rPr>
      </w:pP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 xml:space="preserve">Правительство ПОСТАНОВЛЯЕТ: </w:t>
      </w:r>
    </w:p>
    <w:p w:rsidR="00513EF8" w:rsidRDefault="00513EF8" w:rsidP="00513EF8">
      <w:pPr>
        <w:rPr>
          <w:sz w:val="28"/>
          <w:szCs w:val="28"/>
        </w:rPr>
      </w:pP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Одобрить и представить Парламенту на рассмотрение проект закона о внесении изменений и дополнений   в некоторые законодательные акты.</w:t>
      </w:r>
    </w:p>
    <w:p w:rsidR="00513EF8" w:rsidRDefault="00513EF8" w:rsidP="00513EF8">
      <w:pPr>
        <w:rPr>
          <w:sz w:val="28"/>
          <w:szCs w:val="28"/>
        </w:rPr>
      </w:pPr>
    </w:p>
    <w:p w:rsidR="00513EF8" w:rsidRDefault="00513EF8" w:rsidP="00513EF8">
      <w:pPr>
        <w:rPr>
          <w:sz w:val="28"/>
          <w:szCs w:val="28"/>
        </w:rPr>
      </w:pPr>
    </w:p>
    <w:p w:rsidR="00513EF8" w:rsidRDefault="00513EF8" w:rsidP="00513EF8">
      <w:pPr>
        <w:rPr>
          <w:sz w:val="28"/>
          <w:szCs w:val="28"/>
        </w:rPr>
      </w:pP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</w:p>
    <w:p w:rsidR="00513EF8" w:rsidRDefault="00513EF8" w:rsidP="00513EF8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>ПАВЕЛ ФИЛИП</w:t>
      </w: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Контрасигнуют:</w:t>
      </w:r>
    </w:p>
    <w:p w:rsidR="00513EF8" w:rsidRDefault="00513EF8" w:rsidP="00513EF8">
      <w:pPr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Министр внутренних дел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Александру Жиздан </w:t>
      </w:r>
    </w:p>
    <w:p w:rsidR="00513EF8" w:rsidRDefault="00513EF8" w:rsidP="00513EF8">
      <w:pPr>
        <w:rPr>
          <w:sz w:val="28"/>
          <w:szCs w:val="28"/>
        </w:rPr>
      </w:pPr>
    </w:p>
    <w:p w:rsidR="00513EF8" w:rsidRDefault="00513EF8" w:rsidP="00513EF8">
      <w:pPr>
        <w:rPr>
          <w:bCs/>
          <w:sz w:val="28"/>
          <w:szCs w:val="28"/>
          <w:lang w:eastAsia="ru-RU"/>
        </w:rPr>
      </w:pPr>
      <w:r>
        <w:rPr>
          <w:sz w:val="28"/>
          <w:szCs w:val="28"/>
        </w:rPr>
        <w:t>Министр юстиции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Владимир Чеботарь 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</w:p>
    <w:p w:rsidR="00513EF8" w:rsidRDefault="00513EF8" w:rsidP="00513EF8">
      <w:pPr>
        <w:ind w:left="3545"/>
        <w:rPr>
          <w:sz w:val="28"/>
          <w:szCs w:val="28"/>
        </w:rPr>
      </w:pPr>
    </w:p>
    <w:p w:rsidR="00513EF8" w:rsidRDefault="00513EF8" w:rsidP="00513EF8">
      <w:pPr>
        <w:rPr>
          <w:sz w:val="28"/>
          <w:szCs w:val="28"/>
        </w:rPr>
      </w:pPr>
    </w:p>
    <w:p w:rsidR="00513EF8" w:rsidRDefault="00513EF8" w:rsidP="00513EF8">
      <w:pPr>
        <w:rPr>
          <w:sz w:val="28"/>
          <w:szCs w:val="28"/>
        </w:rPr>
      </w:pPr>
    </w:p>
    <w:p w:rsidR="00513EF8" w:rsidRDefault="00513EF8" w:rsidP="00513EF8">
      <w:pPr>
        <w:rPr>
          <w:sz w:val="28"/>
          <w:szCs w:val="28"/>
        </w:rPr>
      </w:pPr>
    </w:p>
    <w:p w:rsidR="00513EF8" w:rsidRDefault="00513EF8" w:rsidP="00513EF8">
      <w:pPr>
        <w:rPr>
          <w:sz w:val="28"/>
          <w:szCs w:val="28"/>
        </w:rPr>
      </w:pPr>
    </w:p>
    <w:p w:rsidR="00513EF8" w:rsidRDefault="00513EF8" w:rsidP="00513EF8">
      <w:pPr>
        <w:rPr>
          <w:sz w:val="28"/>
          <w:szCs w:val="28"/>
        </w:rPr>
      </w:pPr>
    </w:p>
    <w:p w:rsidR="00513EF8" w:rsidRDefault="00513EF8" w:rsidP="00513EF8">
      <w:pPr>
        <w:rPr>
          <w:sz w:val="28"/>
          <w:szCs w:val="28"/>
        </w:rPr>
      </w:pP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Тудор КОПАЧ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Утверждено  на заседании</w:t>
      </w: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3EF8" w:rsidRDefault="00513EF8" w:rsidP="00513EF8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13EF8" w:rsidRDefault="00513EF8" w:rsidP="00513EF8">
      <w:pPr>
        <w:rPr>
          <w:sz w:val="28"/>
          <w:szCs w:val="28"/>
        </w:rPr>
      </w:pPr>
    </w:p>
    <w:p w:rsidR="00513EF8" w:rsidRDefault="00513EF8" w:rsidP="00513EF8">
      <w:pPr>
        <w:tabs>
          <w:tab w:val="left" w:pos="1134"/>
        </w:tabs>
        <w:jc w:val="center"/>
        <w:rPr>
          <w:b/>
          <w:sz w:val="28"/>
          <w:szCs w:val="28"/>
        </w:rPr>
      </w:pPr>
    </w:p>
    <w:p w:rsidR="00513EF8" w:rsidRDefault="00513EF8" w:rsidP="00513EF8">
      <w:pPr>
        <w:tabs>
          <w:tab w:val="left" w:pos="1134"/>
        </w:tabs>
        <w:rPr>
          <w:b/>
          <w:bCs/>
          <w:sz w:val="28"/>
          <w:szCs w:val="28"/>
          <w:lang w:eastAsia="ru-RU"/>
        </w:rPr>
      </w:pPr>
    </w:p>
    <w:p w:rsidR="00513EF8" w:rsidRDefault="00513EF8" w:rsidP="00513EF8">
      <w:pPr>
        <w:rPr>
          <w:b/>
          <w:bCs/>
          <w:sz w:val="28"/>
          <w:szCs w:val="28"/>
          <w:lang w:eastAsia="ru-RU"/>
        </w:rPr>
      </w:pPr>
    </w:p>
    <w:p w:rsidR="00513EF8" w:rsidRDefault="00513EF8" w:rsidP="00513EF8">
      <w:pPr>
        <w:rPr>
          <w:b/>
          <w:bCs/>
          <w:sz w:val="28"/>
          <w:szCs w:val="28"/>
          <w:lang w:eastAsia="ru-RU"/>
        </w:rPr>
      </w:pPr>
    </w:p>
    <w:p w:rsidR="00513EF8" w:rsidRDefault="00513EF8" w:rsidP="00513EF8">
      <w:pPr>
        <w:rPr>
          <w:b/>
          <w:bCs/>
          <w:sz w:val="28"/>
          <w:szCs w:val="28"/>
          <w:lang w:eastAsia="ru-RU"/>
        </w:rPr>
      </w:pPr>
    </w:p>
    <w:p w:rsidR="00513EF8" w:rsidRDefault="00513EF8" w:rsidP="00513EF8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ab/>
      </w:r>
    </w:p>
    <w:p w:rsidR="00513EF8" w:rsidRDefault="00513EF8" w:rsidP="00513EF8">
      <w:pPr>
        <w:rPr>
          <w:b/>
          <w:bCs/>
          <w:sz w:val="28"/>
          <w:szCs w:val="28"/>
          <w:lang w:eastAsia="ru-RU"/>
        </w:rPr>
      </w:pPr>
    </w:p>
    <w:p w:rsidR="00513EF8" w:rsidRDefault="00513EF8" w:rsidP="00513EF8">
      <w:pPr>
        <w:rPr>
          <w:b/>
          <w:bCs/>
          <w:sz w:val="28"/>
          <w:szCs w:val="28"/>
          <w:lang w:eastAsia="ru-RU"/>
        </w:rPr>
      </w:pP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3EF8" w:rsidRDefault="00513EF8" w:rsidP="00513EF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3EF8" w:rsidRDefault="00513EF8" w:rsidP="00513EF8">
      <w:pPr>
        <w:ind w:left="6372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Проект</w:t>
      </w:r>
    </w:p>
    <w:p w:rsidR="00513EF8" w:rsidRDefault="00513EF8" w:rsidP="00513EF8">
      <w:pPr>
        <w:ind w:left="6372"/>
        <w:rPr>
          <w:sz w:val="28"/>
          <w:szCs w:val="28"/>
        </w:rPr>
      </w:pPr>
      <w:r>
        <w:rPr>
          <w:sz w:val="28"/>
          <w:szCs w:val="28"/>
        </w:rPr>
        <w:t>Перевод</w:t>
      </w:r>
    </w:p>
    <w:p w:rsidR="00513EF8" w:rsidRDefault="00513EF8" w:rsidP="00513EF8">
      <w:pPr>
        <w:rPr>
          <w:sz w:val="28"/>
          <w:szCs w:val="28"/>
        </w:rPr>
      </w:pPr>
    </w:p>
    <w:p w:rsidR="00513EF8" w:rsidRDefault="00513EF8" w:rsidP="00513E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ПАРЛАМЕНТ РЕСПУБЛИКИ МОЛДОВА</w:t>
      </w:r>
    </w:p>
    <w:p w:rsidR="00513EF8" w:rsidRDefault="00513EF8" w:rsidP="00513EF8">
      <w:pPr>
        <w:jc w:val="center"/>
        <w:rPr>
          <w:b/>
          <w:sz w:val="28"/>
          <w:szCs w:val="28"/>
        </w:rPr>
      </w:pPr>
    </w:p>
    <w:p w:rsidR="00513EF8" w:rsidRDefault="00513EF8" w:rsidP="00513E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 А К О Н</w:t>
      </w:r>
    </w:p>
    <w:p w:rsidR="00513EF8" w:rsidRDefault="00513EF8" w:rsidP="00513EF8">
      <w:pPr>
        <w:jc w:val="center"/>
        <w:rPr>
          <w:b/>
          <w:sz w:val="28"/>
          <w:szCs w:val="28"/>
        </w:rPr>
      </w:pPr>
    </w:p>
    <w:p w:rsidR="00513EF8" w:rsidRDefault="00513EF8" w:rsidP="00513E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и дополнений</w:t>
      </w:r>
    </w:p>
    <w:p w:rsidR="00513EF8" w:rsidRDefault="00513EF8" w:rsidP="00513E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некоторые законодательные акты</w:t>
      </w:r>
    </w:p>
    <w:p w:rsidR="00513EF8" w:rsidRDefault="00513EF8" w:rsidP="00513EF8">
      <w:pPr>
        <w:rPr>
          <w:b/>
          <w:sz w:val="28"/>
          <w:szCs w:val="28"/>
        </w:rPr>
      </w:pP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Парламент принимает настоящий органический закон.</w:t>
      </w:r>
    </w:p>
    <w:p w:rsidR="00513EF8" w:rsidRDefault="00513EF8" w:rsidP="00513EF8">
      <w:pPr>
        <w:rPr>
          <w:sz w:val="28"/>
          <w:szCs w:val="28"/>
        </w:rPr>
      </w:pPr>
    </w:p>
    <w:p w:rsidR="00513EF8" w:rsidRDefault="00513EF8" w:rsidP="00513EF8">
      <w:pPr>
        <w:rPr>
          <w:sz w:val="28"/>
          <w:szCs w:val="28"/>
        </w:rPr>
      </w:pPr>
      <w:r>
        <w:rPr>
          <w:b/>
          <w:sz w:val="28"/>
          <w:szCs w:val="28"/>
        </w:rPr>
        <w:t>Ст.I.</w:t>
      </w:r>
      <w:r>
        <w:rPr>
          <w:sz w:val="28"/>
          <w:szCs w:val="28"/>
        </w:rPr>
        <w:t xml:space="preserve"> – В Закон № 215 от 4 ноября 2011 года о государственной границе Республики Молдова (Официальный монитор Республики Молдова, 2012 г., №76-80, ст.243) внести следующие изменения и дополнения:</w:t>
      </w:r>
    </w:p>
    <w:p w:rsidR="00513EF8" w:rsidRDefault="00513EF8" w:rsidP="00513EF8">
      <w:pPr>
        <w:rPr>
          <w:sz w:val="28"/>
          <w:szCs w:val="28"/>
        </w:rPr>
      </w:pP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1. По всему тексту закона слова «минимальная проверка» и «</w:t>
      </w:r>
      <w:r>
        <w:rPr>
          <w:color w:val="000000"/>
          <w:sz w:val="28"/>
          <w:szCs w:val="28"/>
        </w:rPr>
        <w:t>информационный запрос»</w:t>
      </w:r>
      <w:r>
        <w:rPr>
          <w:sz w:val="28"/>
          <w:szCs w:val="28"/>
        </w:rPr>
        <w:t xml:space="preserve"> заменить словами «проверка первой линии» и, соответственно, «оперативное задание» в соответствующем падеже.</w:t>
      </w:r>
    </w:p>
    <w:p w:rsidR="00513EF8" w:rsidRDefault="00513EF8" w:rsidP="00513EF8">
      <w:pPr>
        <w:rPr>
          <w:sz w:val="28"/>
          <w:szCs w:val="28"/>
        </w:rPr>
      </w:pP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2. Статья 3: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понятие «</w:t>
      </w:r>
      <w:r>
        <w:rPr>
          <w:i/>
          <w:color w:val="000000"/>
          <w:sz w:val="28"/>
          <w:szCs w:val="28"/>
        </w:rPr>
        <w:t>информационный запрос</w:t>
      </w:r>
      <w:r>
        <w:rPr>
          <w:sz w:val="28"/>
          <w:szCs w:val="28"/>
        </w:rPr>
        <w:t>» изложить в следующей редакции: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i/>
          <w:sz w:val="28"/>
          <w:szCs w:val="28"/>
        </w:rPr>
        <w:t>оперативное задание</w:t>
      </w:r>
      <w:r>
        <w:rPr>
          <w:sz w:val="28"/>
          <w:szCs w:val="28"/>
        </w:rPr>
        <w:t xml:space="preserve"> – информация, которой располагает Пограничная полиция, в отношении лиц, транспортных средств и документов, находящихся в одной из ситуаций, предусмотренных законом,  подлежащих проверке в ходе пограничного контроля для принятия требуемых мер;»;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 xml:space="preserve">после понятия </w:t>
      </w:r>
      <w:r>
        <w:rPr>
          <w:i/>
          <w:sz w:val="28"/>
          <w:szCs w:val="28"/>
        </w:rPr>
        <w:t>«контроль границы»</w:t>
      </w:r>
      <w:r>
        <w:rPr>
          <w:sz w:val="28"/>
          <w:szCs w:val="28"/>
        </w:rPr>
        <w:t xml:space="preserve"> дополнить понятием следующего содержания:</w:t>
      </w:r>
    </w:p>
    <w:p w:rsidR="00513EF8" w:rsidRDefault="00513EF8" w:rsidP="00513EF8">
      <w:pPr>
        <w:rPr>
          <w:color w:val="000000"/>
          <w:sz w:val="28"/>
          <w:szCs w:val="28"/>
        </w:rPr>
      </w:pPr>
      <w:r>
        <w:rPr>
          <w:i/>
          <w:sz w:val="28"/>
          <w:szCs w:val="28"/>
        </w:rPr>
        <w:t>«проверка первой линии</w:t>
      </w:r>
      <w:r>
        <w:rPr>
          <w:sz w:val="28"/>
          <w:szCs w:val="28"/>
        </w:rPr>
        <w:t xml:space="preserve"> – м</w:t>
      </w:r>
      <w:r>
        <w:rPr>
          <w:color w:val="000000"/>
          <w:sz w:val="28"/>
          <w:szCs w:val="28"/>
        </w:rPr>
        <w:t>инимальная и обстоятельная проверка лиц, принадлежащих им вещей, транспортных средств при пересечении государственной границы;»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в понятии «</w:t>
      </w:r>
      <w:r>
        <w:rPr>
          <w:i/>
          <w:iCs/>
          <w:color w:val="000000"/>
          <w:sz w:val="28"/>
          <w:szCs w:val="28"/>
        </w:rPr>
        <w:t xml:space="preserve">проверка второй линии» </w:t>
      </w:r>
      <w:r>
        <w:rPr>
          <w:iCs/>
          <w:color w:val="000000"/>
          <w:sz w:val="28"/>
          <w:szCs w:val="28"/>
        </w:rPr>
        <w:t>слова «</w:t>
      </w:r>
      <w:r>
        <w:rPr>
          <w:color w:val="000000"/>
          <w:sz w:val="28"/>
          <w:szCs w:val="28"/>
        </w:rPr>
        <w:t xml:space="preserve">и находящихся при них </w:t>
      </w:r>
      <w:r>
        <w:rPr>
          <w:iCs/>
          <w:color w:val="000000"/>
          <w:sz w:val="28"/>
          <w:szCs w:val="28"/>
        </w:rPr>
        <w:t>вещей» заменить словами «, принадлежащих им вещей и транспортных средств»;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 xml:space="preserve">после понятия </w:t>
      </w:r>
      <w:r>
        <w:rPr>
          <w:i/>
          <w:sz w:val="28"/>
          <w:szCs w:val="28"/>
        </w:rPr>
        <w:t>«пограничный контроль»</w:t>
      </w:r>
      <w:r>
        <w:rPr>
          <w:sz w:val="28"/>
          <w:szCs w:val="28"/>
        </w:rPr>
        <w:t xml:space="preserve"> дополнить понятием следующего содержания: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i/>
          <w:sz w:val="28"/>
          <w:szCs w:val="28"/>
        </w:rPr>
        <w:t>трансграничная преступность</w:t>
      </w:r>
      <w:r>
        <w:rPr>
          <w:sz w:val="28"/>
          <w:szCs w:val="28"/>
        </w:rPr>
        <w:t xml:space="preserve"> – </w:t>
      </w:r>
      <w:r>
        <w:rPr>
          <w:color w:val="000000"/>
          <w:sz w:val="28"/>
          <w:szCs w:val="28"/>
        </w:rPr>
        <w:t>преступная деятельность, осуществляемая гражданами одного государства на территории нескольких государств или иностранного государства</w:t>
      </w:r>
      <w:r>
        <w:rPr>
          <w:sz w:val="28"/>
          <w:szCs w:val="28"/>
        </w:rPr>
        <w:t>»;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 xml:space="preserve">после понятия </w:t>
      </w:r>
      <w:r>
        <w:rPr>
          <w:i/>
          <w:sz w:val="28"/>
          <w:szCs w:val="28"/>
        </w:rPr>
        <w:t>«</w:t>
      </w:r>
      <w:r>
        <w:rPr>
          <w:i/>
          <w:iCs/>
          <w:color w:val="000000"/>
          <w:sz w:val="28"/>
          <w:szCs w:val="28"/>
        </w:rPr>
        <w:t>режим пограничной зоны</w:t>
      </w:r>
      <w:r>
        <w:rPr>
          <w:i/>
          <w:sz w:val="28"/>
          <w:szCs w:val="28"/>
        </w:rPr>
        <w:t>»</w:t>
      </w:r>
      <w:r>
        <w:rPr>
          <w:sz w:val="28"/>
          <w:szCs w:val="28"/>
        </w:rPr>
        <w:t xml:space="preserve"> дополнить понятием следующего содержания:</w:t>
      </w:r>
    </w:p>
    <w:p w:rsidR="00513EF8" w:rsidRDefault="00513EF8" w:rsidP="00513EF8">
      <w:pPr>
        <w:rPr>
          <w:sz w:val="28"/>
          <w:szCs w:val="28"/>
        </w:rPr>
      </w:pPr>
      <w:r>
        <w:rPr>
          <w:i/>
          <w:sz w:val="28"/>
          <w:szCs w:val="28"/>
        </w:rPr>
        <w:t>«пограничная безопасность</w:t>
      </w:r>
      <w:r>
        <w:rPr>
          <w:sz w:val="28"/>
          <w:szCs w:val="28"/>
        </w:rPr>
        <w:t xml:space="preserve"> – защита интересов личности, общества и государства в пограничной зоне Республики Молдова»;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 xml:space="preserve">после понятия </w:t>
      </w:r>
      <w:r>
        <w:rPr>
          <w:i/>
          <w:sz w:val="28"/>
          <w:szCs w:val="28"/>
        </w:rPr>
        <w:t>«</w:t>
      </w:r>
      <w:r>
        <w:rPr>
          <w:i/>
          <w:iCs/>
          <w:color w:val="000000"/>
          <w:sz w:val="28"/>
          <w:szCs w:val="28"/>
        </w:rPr>
        <w:t>надзор за границей</w:t>
      </w:r>
      <w:r>
        <w:rPr>
          <w:i/>
          <w:sz w:val="28"/>
          <w:szCs w:val="28"/>
        </w:rPr>
        <w:t>»</w:t>
      </w:r>
      <w:r>
        <w:rPr>
          <w:sz w:val="28"/>
          <w:szCs w:val="28"/>
        </w:rPr>
        <w:t xml:space="preserve"> дополнить понятием следующего содержания:</w:t>
      </w:r>
    </w:p>
    <w:p w:rsidR="00513EF8" w:rsidRDefault="00513EF8" w:rsidP="00513EF8">
      <w:pPr>
        <w:rPr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«ситуационная картина </w:t>
      </w:r>
      <w:r>
        <w:rPr>
          <w:color w:val="000000"/>
          <w:sz w:val="28"/>
          <w:szCs w:val="28"/>
        </w:rPr>
        <w:t>– графическое составление, предназначенное для представления почти в режиме реального времени, данных и информации,  полученных от разных органов, датчиков, платформ и других источников,  которые распределяются другим органам по каналам связи и информирования в целях осознания ситуации и повышения дееспособности проактивных действий и мер реагирования на государственной границе;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понятие «</w:t>
      </w:r>
      <w:r>
        <w:rPr>
          <w:iCs/>
          <w:color w:val="000000"/>
          <w:sz w:val="28"/>
          <w:szCs w:val="28"/>
        </w:rPr>
        <w:t>пограничная зона</w:t>
      </w:r>
      <w:r>
        <w:rPr>
          <w:sz w:val="28"/>
          <w:szCs w:val="28"/>
        </w:rPr>
        <w:t xml:space="preserve">» изложить в следующей редакции: 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i/>
          <w:iCs/>
          <w:color w:val="000000"/>
          <w:sz w:val="28"/>
          <w:szCs w:val="28"/>
        </w:rPr>
        <w:t xml:space="preserve">пограничная зона – </w:t>
      </w:r>
      <w:r>
        <w:rPr>
          <w:iCs/>
          <w:color w:val="000000"/>
          <w:sz w:val="28"/>
          <w:szCs w:val="28"/>
        </w:rPr>
        <w:t xml:space="preserve">территория шириной 10 км от государственной границы внутрь вдоль границы на суше и </w:t>
      </w:r>
      <w:r>
        <w:rPr>
          <w:color w:val="000000"/>
          <w:sz w:val="28"/>
          <w:szCs w:val="28"/>
        </w:rPr>
        <w:t>по пограничным водам</w:t>
      </w:r>
      <w:r>
        <w:rPr>
          <w:sz w:val="28"/>
          <w:szCs w:val="28"/>
        </w:rPr>
        <w:t>»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 xml:space="preserve">после понятия </w:t>
      </w:r>
      <w:r>
        <w:rPr>
          <w:i/>
          <w:sz w:val="28"/>
          <w:szCs w:val="28"/>
        </w:rPr>
        <w:t>«</w:t>
      </w:r>
      <w:r>
        <w:rPr>
          <w:i/>
          <w:iCs/>
          <w:color w:val="000000"/>
          <w:sz w:val="28"/>
          <w:szCs w:val="28"/>
        </w:rPr>
        <w:t>пограничная зона</w:t>
      </w:r>
      <w:r>
        <w:rPr>
          <w:sz w:val="28"/>
          <w:szCs w:val="28"/>
        </w:rPr>
        <w:t>» дополнить  понятием следующего содержания: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i/>
          <w:sz w:val="28"/>
          <w:szCs w:val="28"/>
        </w:rPr>
        <w:t>приграничная зона</w:t>
      </w:r>
      <w:r>
        <w:rPr>
          <w:sz w:val="28"/>
          <w:szCs w:val="28"/>
        </w:rPr>
        <w:t xml:space="preserve"> – географический регион за пределами государственной границы Республики Молдова».</w:t>
      </w:r>
    </w:p>
    <w:p w:rsidR="00513EF8" w:rsidRDefault="00513EF8" w:rsidP="00513EF8">
      <w:pPr>
        <w:rPr>
          <w:sz w:val="28"/>
          <w:szCs w:val="28"/>
        </w:rPr>
      </w:pPr>
    </w:p>
    <w:p w:rsidR="00513EF8" w:rsidRDefault="00513EF8" w:rsidP="00513EF8">
      <w:pPr>
        <w:rPr>
          <w:rStyle w:val="apple-converted-space"/>
          <w:rFonts w:eastAsiaTheme="majorEastAsia"/>
          <w:color w:val="000000"/>
          <w:sz w:val="20"/>
          <w:szCs w:val="20"/>
        </w:rPr>
      </w:pPr>
      <w:r>
        <w:rPr>
          <w:sz w:val="28"/>
          <w:szCs w:val="28"/>
        </w:rPr>
        <w:t>3. В части (1) статьи 7 второе предложение после слова «</w:t>
      </w:r>
      <w:r>
        <w:rPr>
          <w:color w:val="000000"/>
          <w:sz w:val="28"/>
          <w:szCs w:val="28"/>
        </w:rPr>
        <w:t>обеспечивает</w:t>
      </w:r>
      <w:r>
        <w:rPr>
          <w:rStyle w:val="apple-converted-space"/>
          <w:rFonts w:eastAsiaTheme="majorEastAsia"/>
          <w:color w:val="000000"/>
          <w:sz w:val="28"/>
          <w:szCs w:val="28"/>
        </w:rPr>
        <w:t>» дополнить словами «</w:t>
      </w:r>
      <w:r>
        <w:rPr>
          <w:sz w:val="28"/>
          <w:szCs w:val="28"/>
        </w:rPr>
        <w:t>пограничную безопасность,</w:t>
      </w:r>
      <w:r>
        <w:rPr>
          <w:rStyle w:val="apple-converted-space"/>
          <w:rFonts w:eastAsiaTheme="majorEastAsia"/>
          <w:color w:val="000000"/>
          <w:sz w:val="28"/>
          <w:szCs w:val="28"/>
        </w:rPr>
        <w:t>».</w:t>
      </w:r>
    </w:p>
    <w:p w:rsidR="00513EF8" w:rsidRDefault="00513EF8" w:rsidP="00513EF8">
      <w:pPr>
        <w:rPr>
          <w:rFonts w:eastAsia="Times New Roman"/>
          <w:sz w:val="28"/>
          <w:szCs w:val="28"/>
        </w:rPr>
      </w:pPr>
    </w:p>
    <w:p w:rsidR="00513EF8" w:rsidRDefault="00513EF8" w:rsidP="00513EF8">
      <w:pPr>
        <w:rPr>
          <w:sz w:val="20"/>
          <w:szCs w:val="20"/>
        </w:rPr>
      </w:pPr>
      <w:r>
        <w:rPr>
          <w:sz w:val="28"/>
          <w:szCs w:val="28"/>
        </w:rPr>
        <w:t>4. Статья 11:</w:t>
      </w:r>
    </w:p>
    <w:p w:rsidR="00513EF8" w:rsidRDefault="00513EF8" w:rsidP="00513EF8">
      <w:pPr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в пункте </w:t>
      </w:r>
      <w:r>
        <w:rPr>
          <w:sz w:val="28"/>
          <w:szCs w:val="28"/>
          <w:lang w:val="en-US"/>
        </w:rPr>
        <w:t>b</w:t>
      </w:r>
      <w:r>
        <w:rPr>
          <w:sz w:val="28"/>
          <w:szCs w:val="28"/>
        </w:rPr>
        <w:t>) части (1)</w:t>
      </w:r>
      <w:r>
        <w:rPr>
          <w:sz w:val="28"/>
          <w:szCs w:val="28"/>
          <w:lang w:eastAsia="ru-RU"/>
        </w:rPr>
        <w:t xml:space="preserve"> слова «</w:t>
      </w:r>
      <w:r>
        <w:rPr>
          <w:color w:val="000000"/>
          <w:sz w:val="28"/>
          <w:szCs w:val="28"/>
        </w:rPr>
        <w:t>пересечения государственной границы лицами, транспортными средствами, перемещения через нее</w:t>
      </w:r>
      <w:r>
        <w:rPr>
          <w:sz w:val="28"/>
          <w:szCs w:val="28"/>
          <w:lang w:eastAsia="ru-RU"/>
        </w:rPr>
        <w:t>» заменить словами «</w:t>
      </w:r>
      <w:r>
        <w:rPr>
          <w:color w:val="000000"/>
          <w:sz w:val="28"/>
          <w:szCs w:val="28"/>
        </w:rPr>
        <w:t>перемещение через государственную границу лиц, транспортных средств</w:t>
      </w:r>
      <w:r>
        <w:rPr>
          <w:sz w:val="28"/>
          <w:szCs w:val="28"/>
          <w:lang w:eastAsia="ru-RU"/>
        </w:rPr>
        <w:t>»;</w:t>
      </w:r>
    </w:p>
    <w:p w:rsidR="00513EF8" w:rsidRDefault="00513EF8" w:rsidP="00513EF8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часть (2) изложить в следующей редакции:</w:t>
      </w:r>
    </w:p>
    <w:p w:rsidR="00513EF8" w:rsidRDefault="00513EF8" w:rsidP="00513EF8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«(2) В портах, открытых для международных перевозок, их площадь с платформами, зданиями и прилегающими установками представляет зону, подлежащую режиму государственной границы»;</w:t>
      </w:r>
    </w:p>
    <w:p w:rsidR="00513EF8" w:rsidRDefault="00513EF8" w:rsidP="00513EF8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дополнить частью (2</w:t>
      </w:r>
      <w:r>
        <w:rPr>
          <w:sz w:val="28"/>
          <w:szCs w:val="28"/>
          <w:vertAlign w:val="superscript"/>
          <w:lang w:eastAsia="ru-RU"/>
        </w:rPr>
        <w:t>1</w:t>
      </w:r>
      <w:r>
        <w:rPr>
          <w:sz w:val="28"/>
          <w:szCs w:val="28"/>
          <w:lang w:eastAsia="ru-RU"/>
        </w:rPr>
        <w:t>)  следующего содержания:</w:t>
      </w:r>
    </w:p>
    <w:p w:rsidR="00513EF8" w:rsidRDefault="00513EF8" w:rsidP="00513EF8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«(2</w:t>
      </w:r>
      <w:r>
        <w:rPr>
          <w:sz w:val="28"/>
          <w:szCs w:val="28"/>
          <w:vertAlign w:val="superscript"/>
          <w:lang w:eastAsia="ru-RU"/>
        </w:rPr>
        <w:t>1</w:t>
      </w:r>
      <w:r>
        <w:rPr>
          <w:sz w:val="28"/>
          <w:szCs w:val="28"/>
          <w:lang w:eastAsia="ru-RU"/>
        </w:rPr>
        <w:t xml:space="preserve">) В аэропортах, открытых для международных перевозок, их площадь с платформами, зданиями и прилегающими установками представляет зону,  подлежащую  режиму </w:t>
      </w:r>
      <w:r>
        <w:rPr>
          <w:iCs/>
          <w:color w:val="000000"/>
          <w:sz w:val="28"/>
          <w:szCs w:val="28"/>
        </w:rPr>
        <w:t xml:space="preserve"> пункта пропуска.</w:t>
      </w:r>
      <w:r>
        <w:rPr>
          <w:sz w:val="28"/>
          <w:szCs w:val="28"/>
          <w:lang w:eastAsia="ru-RU"/>
        </w:rPr>
        <w:t>»</w:t>
      </w:r>
    </w:p>
    <w:p w:rsidR="00513EF8" w:rsidRDefault="00513EF8" w:rsidP="00513EF8">
      <w:pPr>
        <w:rPr>
          <w:sz w:val="28"/>
          <w:szCs w:val="28"/>
        </w:rPr>
      </w:pP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5. Статья 17:</w:t>
      </w:r>
    </w:p>
    <w:p w:rsidR="00513EF8" w:rsidRDefault="00513EF8" w:rsidP="00513EF8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часть (1) изложить в следующей редакции: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«(1) Пограничные полицейские имеют право требовать обоснования цели въезда иностранцев в Республику Молдова, которые обязаны предоставить следующие документы:»;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часть (2) признать утратившей силу.</w:t>
      </w:r>
    </w:p>
    <w:p w:rsidR="00513EF8" w:rsidRDefault="00513EF8" w:rsidP="00513EF8">
      <w:pPr>
        <w:rPr>
          <w:sz w:val="28"/>
          <w:szCs w:val="28"/>
        </w:rPr>
      </w:pPr>
    </w:p>
    <w:p w:rsidR="00513EF8" w:rsidRDefault="00513EF8" w:rsidP="00513EF8">
      <w:pPr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6. В статье 18 часть (2) </w:t>
      </w:r>
      <w:r>
        <w:rPr>
          <w:sz w:val="28"/>
          <w:szCs w:val="28"/>
          <w:lang w:eastAsia="ru-RU"/>
        </w:rPr>
        <w:t>изложить в следующей редакции: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«(2) В портовых и аэропортовых</w:t>
      </w:r>
      <w:r>
        <w:rPr>
          <w:iCs/>
          <w:color w:val="000000"/>
          <w:sz w:val="28"/>
          <w:szCs w:val="28"/>
        </w:rPr>
        <w:t xml:space="preserve"> пунктах пропуска </w:t>
      </w:r>
      <w:r>
        <w:rPr>
          <w:sz w:val="28"/>
          <w:szCs w:val="28"/>
        </w:rPr>
        <w:t xml:space="preserve"> представители службы капитана порта, соответственно, администрации аэропорта предоставляют поддержку пограничным  полицейским при проведении пограничного контроля.»</w:t>
      </w:r>
    </w:p>
    <w:p w:rsidR="00513EF8" w:rsidRDefault="00513EF8" w:rsidP="00513EF8">
      <w:pPr>
        <w:rPr>
          <w:sz w:val="28"/>
          <w:szCs w:val="28"/>
        </w:rPr>
      </w:pP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7. В части (5) статьи 19 слова «или социального происхождения» заменить словами «, социального происхождения, инвалидности, возраста, принадлежности к национальным меньшинствам или любого другого аналогичного критерия.».</w:t>
      </w:r>
    </w:p>
    <w:p w:rsidR="00513EF8" w:rsidRDefault="00513EF8" w:rsidP="00513EF8">
      <w:pPr>
        <w:rPr>
          <w:sz w:val="28"/>
          <w:szCs w:val="28"/>
        </w:rPr>
      </w:pP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8. Статья 20:</w:t>
      </w:r>
    </w:p>
    <w:p w:rsidR="00513EF8" w:rsidRDefault="00513EF8" w:rsidP="00513EF8">
      <w:pPr>
        <w:rPr>
          <w:sz w:val="28"/>
          <w:szCs w:val="28"/>
          <w:lang w:eastAsia="ru-RU"/>
        </w:rPr>
      </w:pPr>
      <w:r>
        <w:rPr>
          <w:sz w:val="28"/>
          <w:szCs w:val="28"/>
        </w:rPr>
        <w:t>название статьи изложить в следующей редакции:</w:t>
      </w:r>
    </w:p>
    <w:p w:rsidR="00513EF8" w:rsidRDefault="00513EF8" w:rsidP="00513EF8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</w:t>
      </w:r>
      <w:r>
        <w:rPr>
          <w:sz w:val="28"/>
          <w:szCs w:val="28"/>
        </w:rPr>
        <w:t>Проверка первой линии</w:t>
      </w:r>
      <w:r>
        <w:rPr>
          <w:sz w:val="28"/>
          <w:szCs w:val="28"/>
          <w:lang w:eastAsia="ru-RU"/>
        </w:rPr>
        <w:t>»;</w:t>
      </w:r>
    </w:p>
    <w:p w:rsidR="00513EF8" w:rsidRDefault="00513EF8" w:rsidP="00513EF8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часть (2):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 xml:space="preserve">первое предложение дополнить в конце </w:t>
      </w:r>
      <w:r>
        <w:rPr>
          <w:sz w:val="28"/>
          <w:szCs w:val="28"/>
          <w:lang w:eastAsia="ru-RU"/>
        </w:rPr>
        <w:t>словами «и транспортных средств, которыми они управляют»;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во втором предложении слова «</w:t>
      </w:r>
      <w:r>
        <w:rPr>
          <w:color w:val="000000"/>
          <w:sz w:val="28"/>
          <w:szCs w:val="28"/>
        </w:rPr>
        <w:t>и общественному порядку</w:t>
      </w:r>
      <w:r>
        <w:rPr>
          <w:sz w:val="28"/>
          <w:szCs w:val="28"/>
        </w:rPr>
        <w:t xml:space="preserve">» заменить словами «, </w:t>
      </w:r>
      <w:r>
        <w:rPr>
          <w:color w:val="000000"/>
          <w:sz w:val="28"/>
          <w:szCs w:val="28"/>
        </w:rPr>
        <w:t>общественному здоровью и порядку</w:t>
      </w:r>
      <w:r>
        <w:rPr>
          <w:sz w:val="28"/>
          <w:szCs w:val="28"/>
        </w:rPr>
        <w:t>»;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последнее предложение исключить;</w:t>
      </w:r>
    </w:p>
    <w:p w:rsidR="00513EF8" w:rsidRDefault="00513EF8" w:rsidP="00513EF8">
      <w:pPr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часть (3) </w:t>
      </w:r>
      <w:r>
        <w:rPr>
          <w:sz w:val="28"/>
          <w:szCs w:val="28"/>
          <w:lang w:eastAsia="ru-RU"/>
        </w:rPr>
        <w:t>изложить в следующей редакции: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«(3) При необходимости, для граждан Республики Молдова проверка первой линии будет включать и обстоятельную проверку,  которая состоит в: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а) обстоятельном изучении проездных документов в целях выявления признаков фальсификации или подделки, а также других документов, находящихся во владении лиц, не принадлежащих им;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  <w:lang w:val="en-US"/>
        </w:rPr>
        <w:t>b</w:t>
      </w:r>
      <w:r>
        <w:rPr>
          <w:sz w:val="28"/>
          <w:szCs w:val="28"/>
        </w:rPr>
        <w:t xml:space="preserve">) </w:t>
      </w:r>
      <w:r>
        <w:rPr>
          <w:color w:val="000000"/>
          <w:sz w:val="28"/>
          <w:szCs w:val="28"/>
        </w:rPr>
        <w:t>изучении печатей о въезде и выезде</w:t>
      </w:r>
      <w:r>
        <w:rPr>
          <w:sz w:val="28"/>
          <w:szCs w:val="28"/>
        </w:rPr>
        <w:t>, а также других отметок, внесенных иностранными властями в проездные документы лица;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с) требовании предоставить информацию о пункте отправления и назначения, а также  проверке сопроводительных документов, дающих право на въезд или пребывание в иностранном государстве.».</w:t>
      </w:r>
    </w:p>
    <w:p w:rsidR="00513EF8" w:rsidRDefault="00513EF8" w:rsidP="00513EF8">
      <w:pPr>
        <w:rPr>
          <w:sz w:val="28"/>
          <w:szCs w:val="28"/>
        </w:rPr>
      </w:pP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9. Статья 21:</w:t>
      </w:r>
    </w:p>
    <w:p w:rsidR="00513EF8" w:rsidRDefault="00513EF8" w:rsidP="00513EF8">
      <w:pPr>
        <w:rPr>
          <w:color w:val="000000"/>
          <w:sz w:val="28"/>
          <w:szCs w:val="28"/>
        </w:rPr>
      </w:pPr>
      <w:r>
        <w:rPr>
          <w:sz w:val="28"/>
          <w:szCs w:val="28"/>
        </w:rPr>
        <w:t>в части (1) слова «</w:t>
      </w:r>
      <w:r>
        <w:rPr>
          <w:color w:val="000000"/>
          <w:sz w:val="28"/>
          <w:szCs w:val="28"/>
        </w:rPr>
        <w:t>Иностранцы, подвергаемые</w:t>
      </w:r>
      <w:r>
        <w:rPr>
          <w:sz w:val="28"/>
          <w:szCs w:val="28"/>
        </w:rPr>
        <w:t>» заменить словами «Лица</w:t>
      </w:r>
      <w:r>
        <w:rPr>
          <w:color w:val="000000"/>
          <w:sz w:val="28"/>
          <w:szCs w:val="28"/>
        </w:rPr>
        <w:t>, подвергаемые»;</w:t>
      </w:r>
    </w:p>
    <w:p w:rsidR="00513EF8" w:rsidRDefault="00513EF8" w:rsidP="00513EF8">
      <w:pPr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части (2) слова «обстоятельная проверка» </w:t>
      </w:r>
      <w:r>
        <w:rPr>
          <w:sz w:val="28"/>
          <w:szCs w:val="28"/>
        </w:rPr>
        <w:t>заменить словами «</w:t>
      </w:r>
      <w:r>
        <w:rPr>
          <w:iCs/>
          <w:color w:val="000000"/>
          <w:sz w:val="28"/>
          <w:szCs w:val="28"/>
        </w:rPr>
        <w:t>проверка второй линии</w:t>
      </w:r>
      <w:r>
        <w:rPr>
          <w:sz w:val="28"/>
          <w:szCs w:val="28"/>
        </w:rPr>
        <w:t>».</w:t>
      </w:r>
    </w:p>
    <w:p w:rsidR="00513EF8" w:rsidRDefault="00513EF8" w:rsidP="00513EF8">
      <w:pPr>
        <w:rPr>
          <w:sz w:val="28"/>
          <w:szCs w:val="28"/>
        </w:rPr>
      </w:pP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10. Статья 29: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в части (1) слова «</w:t>
      </w:r>
      <w:r>
        <w:rPr>
          <w:color w:val="000000"/>
          <w:sz w:val="28"/>
          <w:szCs w:val="28"/>
        </w:rPr>
        <w:t>Если не предусмотрено запретов, граждане Республики Молдова и иностранцы могут беспрепятственно въезжать и находиться в пограничной зоне</w:t>
      </w:r>
      <w:r>
        <w:rPr>
          <w:sz w:val="28"/>
          <w:szCs w:val="28"/>
        </w:rPr>
        <w:t>» заменить словами «</w:t>
      </w:r>
      <w:r>
        <w:rPr>
          <w:color w:val="000000"/>
          <w:sz w:val="28"/>
          <w:szCs w:val="28"/>
        </w:rPr>
        <w:t>Граждане Республики Молдова и иностранцы могут беспрепятственно въезжать и находиться в пограничной зоне</w:t>
      </w:r>
      <w:r>
        <w:rPr>
          <w:sz w:val="28"/>
          <w:szCs w:val="28"/>
        </w:rPr>
        <w:t xml:space="preserve">  согласно </w:t>
      </w:r>
      <w:r>
        <w:rPr>
          <w:color w:val="000000"/>
          <w:sz w:val="28"/>
          <w:szCs w:val="28"/>
        </w:rPr>
        <w:t xml:space="preserve"> требованиям, предусмотренным в статье 30.</w:t>
      </w:r>
      <w:r>
        <w:rPr>
          <w:sz w:val="28"/>
          <w:szCs w:val="28"/>
        </w:rPr>
        <w:t>»;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в части (2) слова «</w:t>
      </w:r>
      <w:r>
        <w:rPr>
          <w:color w:val="000000"/>
          <w:sz w:val="28"/>
          <w:szCs w:val="28"/>
        </w:rPr>
        <w:t>транспортные средства и удостоверяющие личность документы</w:t>
      </w:r>
      <w:r>
        <w:rPr>
          <w:sz w:val="28"/>
          <w:szCs w:val="28"/>
        </w:rPr>
        <w:t>» заменить словами «</w:t>
      </w:r>
      <w:r>
        <w:rPr>
          <w:color w:val="000000"/>
          <w:sz w:val="28"/>
          <w:szCs w:val="28"/>
        </w:rPr>
        <w:t>транспортные средства,  лица, перевозимые товары, а также их  документы, удостоверяющие личность</w:t>
      </w:r>
      <w:r>
        <w:rPr>
          <w:sz w:val="28"/>
          <w:szCs w:val="28"/>
        </w:rPr>
        <w:t>»;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часть (3) признать утратившей силу.</w:t>
      </w:r>
    </w:p>
    <w:p w:rsidR="00513EF8" w:rsidRDefault="00513EF8" w:rsidP="00513EF8">
      <w:pPr>
        <w:rPr>
          <w:sz w:val="28"/>
          <w:szCs w:val="28"/>
        </w:rPr>
      </w:pP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11. Статья 30: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 xml:space="preserve"> часть (1) после слов «</w:t>
      </w:r>
      <w:r>
        <w:rPr>
          <w:color w:val="000000"/>
          <w:sz w:val="28"/>
          <w:szCs w:val="28"/>
        </w:rPr>
        <w:t>Пограничной полицией,</w:t>
      </w:r>
      <w:r>
        <w:rPr>
          <w:sz w:val="28"/>
          <w:szCs w:val="28"/>
        </w:rPr>
        <w:t>» дополнить словами «сопровождаемый документом, удостоверяющим личность»;</w:t>
      </w:r>
    </w:p>
    <w:p w:rsidR="00513EF8" w:rsidRDefault="00513EF8" w:rsidP="00513EF8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дополнить частью (1</w:t>
      </w:r>
      <w:r>
        <w:rPr>
          <w:sz w:val="28"/>
          <w:szCs w:val="28"/>
          <w:vertAlign w:val="superscript"/>
          <w:lang w:eastAsia="ru-RU"/>
        </w:rPr>
        <w:t>1</w:t>
      </w:r>
      <w:r>
        <w:rPr>
          <w:sz w:val="28"/>
          <w:szCs w:val="28"/>
          <w:lang w:eastAsia="ru-RU"/>
        </w:rPr>
        <w:t>) следующего содержания: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sz w:val="28"/>
          <w:szCs w:val="28"/>
          <w:lang w:eastAsia="ru-RU"/>
        </w:rPr>
        <w:t>(1</w:t>
      </w:r>
      <w:r>
        <w:rPr>
          <w:sz w:val="28"/>
          <w:szCs w:val="28"/>
          <w:vertAlign w:val="superscript"/>
          <w:lang w:eastAsia="ru-RU"/>
        </w:rPr>
        <w:t>1</w:t>
      </w:r>
      <w:r>
        <w:rPr>
          <w:sz w:val="28"/>
          <w:szCs w:val="28"/>
          <w:lang w:eastAsia="ru-RU"/>
        </w:rPr>
        <w:t xml:space="preserve">) В </w:t>
      </w:r>
      <w:r>
        <w:rPr>
          <w:color w:val="000000"/>
          <w:sz w:val="28"/>
          <w:szCs w:val="28"/>
        </w:rPr>
        <w:t>полосе защиты государственной границы и в пограничном коридоре</w:t>
      </w:r>
      <w:r>
        <w:t xml:space="preserve"> </w:t>
      </w:r>
      <w:r>
        <w:rPr>
          <w:color w:val="000000"/>
          <w:sz w:val="28"/>
          <w:szCs w:val="28"/>
        </w:rPr>
        <w:t>для лиц, которые постоянно проживают в пограничной зоне или в районах, границы которых находятся в этой зоне, доступ предоставляется на основании действительных документов, удостоверяющих личность, и предварительном информировании (телефонном, вербальном или электронном) подразделения Пограничной полиции</w:t>
      </w:r>
      <w:r>
        <w:rPr>
          <w:sz w:val="28"/>
          <w:szCs w:val="28"/>
        </w:rPr>
        <w:t>»;</w:t>
      </w:r>
    </w:p>
    <w:p w:rsidR="00513EF8" w:rsidRDefault="00513EF8" w:rsidP="00513EF8">
      <w:pPr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часть (4) </w:t>
      </w:r>
      <w:r>
        <w:rPr>
          <w:sz w:val="28"/>
          <w:szCs w:val="28"/>
          <w:lang w:eastAsia="ru-RU"/>
        </w:rPr>
        <w:t>изложить в следующей редакции: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«(4) Условия и процедура аннулирования и изъятия разрешений на доступ в пограничную зону определяются начальником Департамента Пограничной полиции.»</w:t>
      </w:r>
    </w:p>
    <w:p w:rsidR="00513EF8" w:rsidRDefault="00513EF8" w:rsidP="00513EF8">
      <w:pPr>
        <w:rPr>
          <w:sz w:val="28"/>
          <w:szCs w:val="28"/>
        </w:rPr>
      </w:pP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12. Статья 32: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в части (1) цифры «500» заменить цифрами «1000»;</w:t>
      </w:r>
    </w:p>
    <w:p w:rsidR="00513EF8" w:rsidRDefault="00513EF8" w:rsidP="00513EF8">
      <w:pPr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часть (2) </w:t>
      </w:r>
      <w:r>
        <w:rPr>
          <w:sz w:val="28"/>
          <w:szCs w:val="28"/>
          <w:lang w:eastAsia="ru-RU"/>
        </w:rPr>
        <w:t>изложить в следующей редакции: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«(2) Охота в пограничной зоне до предела, предусмотренного в части (1), допускается только в дневное время суток, на основании заключения, выданного Пограничной полицией. Порядок и условия выдачи заключения Пограничной полицией устанавливаются Правительством.»;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в части (4) слова «</w:t>
      </w:r>
      <w:r>
        <w:rPr>
          <w:color w:val="000000"/>
          <w:sz w:val="28"/>
          <w:szCs w:val="28"/>
        </w:rPr>
        <w:t>с уведомлением</w:t>
      </w:r>
      <w:r>
        <w:rPr>
          <w:sz w:val="28"/>
          <w:szCs w:val="28"/>
        </w:rPr>
        <w:t xml:space="preserve">» заменить словами «с </w:t>
      </w:r>
      <w:r>
        <w:rPr>
          <w:color w:val="000000"/>
          <w:sz w:val="28"/>
          <w:szCs w:val="28"/>
        </w:rPr>
        <w:t>предварительным уведомлением</w:t>
      </w:r>
      <w:r>
        <w:rPr>
          <w:sz w:val="28"/>
          <w:szCs w:val="28"/>
        </w:rPr>
        <w:t>»;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в части (5) слова «</w:t>
      </w:r>
      <w:r>
        <w:rPr>
          <w:color w:val="000000"/>
          <w:sz w:val="28"/>
          <w:szCs w:val="28"/>
        </w:rPr>
        <w:t>с разрешения</w:t>
      </w:r>
      <w:r>
        <w:rPr>
          <w:sz w:val="28"/>
          <w:szCs w:val="28"/>
        </w:rPr>
        <w:t xml:space="preserve">» заменить словами «с </w:t>
      </w:r>
      <w:r>
        <w:rPr>
          <w:color w:val="000000"/>
          <w:sz w:val="28"/>
          <w:szCs w:val="28"/>
        </w:rPr>
        <w:t>предварительным уведомлением</w:t>
      </w:r>
      <w:r>
        <w:rPr>
          <w:sz w:val="28"/>
          <w:szCs w:val="28"/>
        </w:rPr>
        <w:t>»;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в части (6) слова «</w:t>
      </w:r>
      <w:r>
        <w:rPr>
          <w:color w:val="000000"/>
          <w:sz w:val="28"/>
          <w:szCs w:val="28"/>
        </w:rPr>
        <w:t>В чрезвычайных ситуациях</w:t>
      </w:r>
      <w:r>
        <w:rPr>
          <w:sz w:val="28"/>
          <w:szCs w:val="28"/>
        </w:rPr>
        <w:t>» заменить словами «В случаях, предусмотренных в  части (3) статьи 30,»;</w:t>
      </w:r>
    </w:p>
    <w:p w:rsidR="00513EF8" w:rsidRDefault="00513EF8" w:rsidP="00513EF8">
      <w:pPr>
        <w:rPr>
          <w:sz w:val="28"/>
          <w:szCs w:val="28"/>
        </w:rPr>
      </w:pP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13. Статья 35: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часть (6) дополнить предложением следующего содержания: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 xml:space="preserve">«Пограничная полиция обеспечивает общественный режим и порядок в пограничных пунктах пропуска, досмотр пассажиров, багажа, грузов, персонала воздушных и морских судов и защиты </w:t>
      </w:r>
      <w:r>
        <w:rPr>
          <w:color w:val="000000"/>
          <w:sz w:val="28"/>
          <w:szCs w:val="28"/>
        </w:rPr>
        <w:t xml:space="preserve">охраняемых зон ограниченного доступа </w:t>
      </w:r>
      <w:r>
        <w:rPr>
          <w:sz w:val="28"/>
          <w:szCs w:val="28"/>
        </w:rPr>
        <w:t>в аэропортах и портах Республики Молдова»;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часть (7) после слов «</w:t>
      </w:r>
      <w:r>
        <w:rPr>
          <w:color w:val="000000"/>
          <w:sz w:val="28"/>
          <w:szCs w:val="28"/>
        </w:rPr>
        <w:t>оборудованные места,</w:t>
      </w:r>
      <w:r>
        <w:rPr>
          <w:sz w:val="28"/>
          <w:szCs w:val="28"/>
        </w:rPr>
        <w:t>» дополнить словами «обеспечивает расходы на коммунальные услуги общественного пользования, ремонт и техническое обслуживание»;</w:t>
      </w:r>
    </w:p>
    <w:p w:rsidR="00513EF8" w:rsidRDefault="00513EF8" w:rsidP="00513EF8">
      <w:pPr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в части (9)  второе предложение </w:t>
      </w:r>
      <w:r>
        <w:rPr>
          <w:sz w:val="28"/>
          <w:szCs w:val="28"/>
          <w:lang w:eastAsia="ru-RU"/>
        </w:rPr>
        <w:t>изложить в следующей редакции:</w:t>
      </w:r>
    </w:p>
    <w:p w:rsidR="00513EF8" w:rsidRDefault="00513EF8" w:rsidP="00513EF8">
      <w:pPr>
        <w:rPr>
          <w:color w:val="000000"/>
          <w:sz w:val="28"/>
          <w:szCs w:val="28"/>
        </w:rPr>
      </w:pPr>
      <w:r>
        <w:rPr>
          <w:sz w:val="28"/>
          <w:szCs w:val="28"/>
        </w:rPr>
        <w:t>«</w:t>
      </w:r>
      <w:r>
        <w:rPr>
          <w:color w:val="000000"/>
          <w:sz w:val="28"/>
          <w:szCs w:val="28"/>
        </w:rPr>
        <w:t>В пунктах пропуска, расположенных в пределах вокзалов, аэропортов и портов, пропуск в охраняемые зоны ограниченного доступа выдается их администрацией, с согласия начальников подразделений Пограничной полиции и Таможенной службы».</w:t>
      </w:r>
    </w:p>
    <w:p w:rsidR="00513EF8" w:rsidRDefault="00513EF8" w:rsidP="00513EF8">
      <w:pPr>
        <w:rPr>
          <w:color w:val="000000"/>
          <w:sz w:val="28"/>
          <w:szCs w:val="28"/>
        </w:rPr>
      </w:pPr>
    </w:p>
    <w:p w:rsidR="00513EF8" w:rsidRDefault="00513EF8" w:rsidP="00513EF8">
      <w:pPr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14. </w:t>
      </w:r>
      <w:r>
        <w:rPr>
          <w:sz w:val="28"/>
          <w:szCs w:val="28"/>
        </w:rPr>
        <w:t xml:space="preserve">Статью 39 дополнить пунктом </w:t>
      </w:r>
      <w:r>
        <w:rPr>
          <w:sz w:val="28"/>
          <w:szCs w:val="28"/>
          <w:lang w:val="en-US"/>
        </w:rPr>
        <w:t>g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следующего содержания:</w:t>
      </w:r>
    </w:p>
    <w:p w:rsidR="00513EF8" w:rsidRDefault="00513EF8" w:rsidP="00513EF8">
      <w:pPr>
        <w:rPr>
          <w:b/>
          <w:sz w:val="28"/>
          <w:szCs w:val="28"/>
        </w:rPr>
      </w:pPr>
      <w:r>
        <w:rPr>
          <w:sz w:val="28"/>
          <w:szCs w:val="28"/>
        </w:rPr>
        <w:t>«g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) </w:t>
      </w:r>
      <w:r>
        <w:rPr>
          <w:rStyle w:val="aa"/>
          <w:b w:val="0"/>
          <w:color w:val="000000"/>
          <w:sz w:val="28"/>
          <w:szCs w:val="28"/>
        </w:rPr>
        <w:t>авторизованные хозяйствующие субъекты;</w:t>
      </w:r>
      <w:r>
        <w:rPr>
          <w:sz w:val="28"/>
          <w:szCs w:val="28"/>
        </w:rPr>
        <w:t>».</w:t>
      </w:r>
    </w:p>
    <w:p w:rsidR="00513EF8" w:rsidRDefault="00513EF8" w:rsidP="00513EF8">
      <w:pPr>
        <w:rPr>
          <w:sz w:val="28"/>
          <w:szCs w:val="28"/>
        </w:rPr>
      </w:pPr>
    </w:p>
    <w:p w:rsidR="00513EF8" w:rsidRDefault="00513EF8" w:rsidP="00513EF8">
      <w:pPr>
        <w:rPr>
          <w:sz w:val="28"/>
          <w:szCs w:val="28"/>
        </w:rPr>
      </w:pPr>
      <w:r>
        <w:rPr>
          <w:b/>
          <w:sz w:val="28"/>
          <w:szCs w:val="28"/>
        </w:rPr>
        <w:t>Ст.II.</w:t>
      </w:r>
      <w:r>
        <w:rPr>
          <w:sz w:val="28"/>
          <w:szCs w:val="28"/>
        </w:rPr>
        <w:t xml:space="preserve"> – В Закон № 132 от 8 июня 2012 года о </w:t>
      </w:r>
      <w:r>
        <w:rPr>
          <w:bCs/>
          <w:color w:val="000000"/>
          <w:sz w:val="28"/>
          <w:szCs w:val="28"/>
          <w:lang w:eastAsia="ro-RO"/>
        </w:rPr>
        <w:t xml:space="preserve">безопасном осуществлении ядерной и радиологической деятельности </w:t>
      </w:r>
      <w:r>
        <w:rPr>
          <w:sz w:val="28"/>
          <w:szCs w:val="28"/>
        </w:rPr>
        <w:t>(Официальный монитор Республики Молдова, 2012 г., №229-233, ст.739) внести следующие изменения и дополнения:</w:t>
      </w:r>
    </w:p>
    <w:p w:rsidR="00513EF8" w:rsidRDefault="00513EF8" w:rsidP="00513EF8">
      <w:pPr>
        <w:rPr>
          <w:sz w:val="28"/>
          <w:szCs w:val="28"/>
        </w:rPr>
      </w:pP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1. В статье 13 часть (2) дополнить пунктом е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следующего содержания: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sz w:val="28"/>
          <w:szCs w:val="28"/>
          <w:lang w:eastAsia="ru-RU"/>
        </w:rPr>
        <w:t>e</w:t>
      </w:r>
      <w:r>
        <w:rPr>
          <w:sz w:val="28"/>
          <w:szCs w:val="28"/>
          <w:vertAlign w:val="superscript"/>
          <w:lang w:eastAsia="ru-RU"/>
        </w:rPr>
        <w:t>1</w:t>
      </w:r>
      <w:r>
        <w:rPr>
          <w:sz w:val="28"/>
          <w:szCs w:val="28"/>
          <w:lang w:eastAsia="ru-RU"/>
        </w:rPr>
        <w:t>) административный орган в области контроля границы;</w:t>
      </w:r>
      <w:r>
        <w:rPr>
          <w:sz w:val="28"/>
          <w:szCs w:val="28"/>
        </w:rPr>
        <w:t>».</w:t>
      </w:r>
    </w:p>
    <w:p w:rsidR="00513EF8" w:rsidRDefault="00513EF8" w:rsidP="00513EF8">
      <w:pPr>
        <w:rPr>
          <w:sz w:val="28"/>
          <w:szCs w:val="28"/>
        </w:rPr>
      </w:pPr>
    </w:p>
    <w:p w:rsidR="00513EF8" w:rsidRDefault="00513EF8" w:rsidP="00513EF8">
      <w:pPr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2. Дополнить статьей </w:t>
      </w:r>
      <w:r>
        <w:rPr>
          <w:sz w:val="28"/>
          <w:szCs w:val="28"/>
          <w:lang w:eastAsia="ru-RU"/>
        </w:rPr>
        <w:t>18</w:t>
      </w:r>
      <w:r>
        <w:rPr>
          <w:sz w:val="28"/>
          <w:szCs w:val="28"/>
          <w:vertAlign w:val="superscript"/>
          <w:lang w:eastAsia="ru-RU"/>
        </w:rPr>
        <w:t>1</w:t>
      </w:r>
      <w:r>
        <w:rPr>
          <w:sz w:val="28"/>
          <w:szCs w:val="28"/>
          <w:lang w:eastAsia="ru-RU"/>
        </w:rPr>
        <w:t xml:space="preserve"> следующего содержания:</w:t>
      </w:r>
    </w:p>
    <w:p w:rsidR="00513EF8" w:rsidRDefault="00513EF8" w:rsidP="00513EF8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</w:t>
      </w:r>
      <w:r>
        <w:rPr>
          <w:b/>
          <w:sz w:val="28"/>
          <w:szCs w:val="28"/>
          <w:lang w:eastAsia="ru-RU"/>
        </w:rPr>
        <w:t>Статья 18</w:t>
      </w:r>
      <w:r>
        <w:rPr>
          <w:b/>
          <w:sz w:val="28"/>
          <w:szCs w:val="28"/>
          <w:vertAlign w:val="superscript"/>
          <w:lang w:eastAsia="ru-RU"/>
        </w:rPr>
        <w:t>1</w:t>
      </w:r>
      <w:r>
        <w:rPr>
          <w:b/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</w:rPr>
        <w:t>Компетенция</w:t>
      </w:r>
      <w:r>
        <w:rPr>
          <w:color w:val="000000"/>
        </w:rPr>
        <w:t xml:space="preserve"> </w:t>
      </w:r>
      <w:r>
        <w:rPr>
          <w:sz w:val="28"/>
          <w:szCs w:val="28"/>
          <w:lang w:eastAsia="ru-RU"/>
        </w:rPr>
        <w:t>административного органа в области контроля границы</w:t>
      </w:r>
    </w:p>
    <w:p w:rsidR="00513EF8" w:rsidRDefault="00513EF8" w:rsidP="00513EF8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Административный орган в области контроля границы </w:t>
      </w:r>
      <w:r>
        <w:rPr>
          <w:color w:val="000000"/>
          <w:sz w:val="28"/>
          <w:szCs w:val="28"/>
        </w:rPr>
        <w:t>осуществляет: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</w:rPr>
        <w:t>а) мониторинг, сбор и анализ информации, необходимой для  осуществления действий по профилактике, выявлению и пресечению незаконного трансграничного трафика ядерных и радиоактивных материалов, химических веществ и радиоактивных отходов;</w:t>
      </w:r>
    </w:p>
    <w:p w:rsidR="00513EF8" w:rsidRDefault="00513EF8" w:rsidP="00513EF8">
      <w:pPr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b) </w:t>
      </w:r>
      <w:r>
        <w:rPr>
          <w:sz w:val="28"/>
          <w:szCs w:val="28"/>
        </w:rPr>
        <w:t>планирование и осуществление, совместно с другими уполномоченными учреждениями, специфических действий по обеспечению системы пограничного контроля в целях борьбы с незаконным трансграничным трафиком ядерных и радиоактивных материалов, химических веществ и радиоактивных отходов.»</w:t>
      </w:r>
    </w:p>
    <w:p w:rsidR="00513EF8" w:rsidRDefault="00513EF8" w:rsidP="00513EF8">
      <w:pPr>
        <w:rPr>
          <w:sz w:val="28"/>
          <w:szCs w:val="28"/>
        </w:rPr>
      </w:pPr>
    </w:p>
    <w:p w:rsidR="00513EF8" w:rsidRDefault="00513EF8" w:rsidP="00513EF8">
      <w:pPr>
        <w:rPr>
          <w:sz w:val="28"/>
          <w:szCs w:val="28"/>
        </w:rPr>
      </w:pPr>
      <w:r>
        <w:rPr>
          <w:b/>
          <w:sz w:val="28"/>
          <w:szCs w:val="28"/>
        </w:rPr>
        <w:t>Ст. III</w:t>
      </w:r>
      <w:r>
        <w:rPr>
          <w:sz w:val="28"/>
          <w:szCs w:val="28"/>
        </w:rPr>
        <w:t>. – Правительству в 6-месячный срок со дня опубликования настоящего закона привести свои нормативные акты в соответствие с настоящим законом.</w:t>
      </w:r>
    </w:p>
    <w:p w:rsidR="00513EF8" w:rsidRDefault="00513EF8" w:rsidP="00513EF8">
      <w:pPr>
        <w:rPr>
          <w:sz w:val="28"/>
          <w:szCs w:val="28"/>
        </w:rPr>
      </w:pPr>
    </w:p>
    <w:p w:rsidR="00513EF8" w:rsidRDefault="00513EF8" w:rsidP="00513EF8">
      <w:pPr>
        <w:rPr>
          <w:sz w:val="28"/>
          <w:szCs w:val="28"/>
        </w:rPr>
      </w:pPr>
    </w:p>
    <w:p w:rsidR="00513EF8" w:rsidRDefault="00513EF8" w:rsidP="00513EF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Председатель Парламента </w:t>
      </w:r>
    </w:p>
    <w:p w:rsidR="00513EF8" w:rsidRDefault="00513EF8" w:rsidP="00513EF8">
      <w:pPr>
        <w:rPr>
          <w:sz w:val="28"/>
          <w:szCs w:val="28"/>
        </w:rPr>
      </w:pPr>
    </w:p>
    <w:p w:rsidR="00513EF8" w:rsidRPr="00351FF8" w:rsidRDefault="00513EF8" w:rsidP="004E114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bookmarkStart w:id="0" w:name="_GoBack"/>
      <w:bookmarkEnd w:id="0"/>
    </w:p>
    <w:sectPr w:rsidR="00513EF8" w:rsidRPr="00351FF8" w:rsidSect="00281487">
      <w:headerReference w:type="default" r:id="rId10"/>
      <w:footerReference w:type="default" r:id="rId11"/>
      <w:footerReference w:type="first" r:id="rId12"/>
      <w:pgSz w:w="11906" w:h="16838" w:code="9"/>
      <w:pgMar w:top="851" w:right="964" w:bottom="1134" w:left="181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1487" w:rsidRDefault="00281487" w:rsidP="008F022E">
      <w:pPr>
        <w:spacing w:after="0" w:line="240" w:lineRule="auto"/>
      </w:pPr>
      <w:r>
        <w:separator/>
      </w:r>
    </w:p>
  </w:endnote>
  <w:endnote w:type="continuationSeparator" w:id="0">
    <w:p w:rsidR="00281487" w:rsidRDefault="00281487" w:rsidP="008F0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B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1487" w:rsidRPr="00281487" w:rsidRDefault="004B5264" w:rsidP="00281487">
    <w:pPr>
      <w:pStyle w:val="a8"/>
      <w:rPr>
        <w:rFonts w:ascii="Times New Roman" w:hAnsi="Times New Roman"/>
        <w:lang w:val="en-US"/>
      </w:rPr>
    </w:pPr>
    <w:r>
      <w:fldChar w:fldCharType="begin"/>
    </w:r>
    <w:r w:rsidRPr="004B5264">
      <w:rPr>
        <w:lang w:val="en-US"/>
      </w:rPr>
      <w:instrText xml:space="preserve"> FILENAME  \p  \* MERGEFORMAT </w:instrText>
    </w:r>
    <w:r>
      <w:fldChar w:fldCharType="separate"/>
    </w:r>
    <w:r w:rsidRPr="004B5264">
      <w:rPr>
        <w:rFonts w:ascii="Times New Roman" w:hAnsi="Times New Roman"/>
        <w:noProof/>
        <w:lang w:val="en-US"/>
      </w:rPr>
      <w:t>Y:\Tatiana\Doc_2016\Hotariri\Mod_acte_28.01.docx</w:t>
    </w:r>
    <w:r>
      <w:rPr>
        <w:rFonts w:ascii="Times New Roman" w:hAnsi="Times New Roman"/>
        <w:noProof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5699" w:rsidRPr="00F15699" w:rsidRDefault="004B5264">
    <w:pPr>
      <w:pStyle w:val="a8"/>
      <w:rPr>
        <w:rFonts w:ascii="Times New Roman" w:hAnsi="Times New Roman"/>
        <w:lang w:val="en-US"/>
      </w:rPr>
    </w:pPr>
    <w:r>
      <w:fldChar w:fldCharType="begin"/>
    </w:r>
    <w:r w:rsidRPr="004B5264">
      <w:rPr>
        <w:lang w:val="en-US"/>
      </w:rPr>
      <w:instrText xml:space="preserve"> FILENAME  \p  \* MERGEFORMAT </w:instrText>
    </w:r>
    <w:r>
      <w:fldChar w:fldCharType="separate"/>
    </w:r>
    <w:r w:rsidRPr="004B5264">
      <w:rPr>
        <w:rFonts w:ascii="Times New Roman" w:hAnsi="Times New Roman"/>
        <w:noProof/>
        <w:lang w:val="en-US"/>
      </w:rPr>
      <w:t>Y:\Tatiana\Doc_2016\Hotariri\Mod_acte_28.01.docx</w:t>
    </w:r>
    <w:r>
      <w:rPr>
        <w:rFonts w:ascii="Times New Roman" w:hAnsi="Times New Roman"/>
        <w:noProof/>
        <w:lang w:val="en-US"/>
      </w:rPr>
      <w:fldChar w:fldCharType="end"/>
    </w:r>
  </w:p>
  <w:p w:rsidR="00F15699" w:rsidRPr="00F15699" w:rsidRDefault="00F15699">
    <w:pPr>
      <w:pStyle w:val="a8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1487" w:rsidRDefault="00281487" w:rsidP="008F022E">
      <w:pPr>
        <w:spacing w:after="0" w:line="240" w:lineRule="auto"/>
      </w:pPr>
      <w:r>
        <w:separator/>
      </w:r>
    </w:p>
  </w:footnote>
  <w:footnote w:type="continuationSeparator" w:id="0">
    <w:p w:rsidR="00281487" w:rsidRDefault="00281487" w:rsidP="008F02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2005310"/>
      <w:docPartObj>
        <w:docPartGallery w:val="Page Numbers (Top of Page)"/>
        <w:docPartUnique/>
      </w:docPartObj>
    </w:sdtPr>
    <w:sdtEndPr>
      <w:rPr>
        <w:noProof/>
      </w:rPr>
    </w:sdtEndPr>
    <w:sdtContent>
      <w:p w:rsidR="00281487" w:rsidRDefault="00CE4D36">
        <w:pPr>
          <w:pStyle w:val="a7"/>
          <w:jc w:val="center"/>
        </w:pPr>
        <w:r>
          <w:fldChar w:fldCharType="begin"/>
        </w:r>
        <w:r w:rsidR="00281487">
          <w:instrText xml:space="preserve"> PAGE   \* MERGEFORMAT </w:instrText>
        </w:r>
        <w:r>
          <w:fldChar w:fldCharType="separate"/>
        </w:r>
        <w:r w:rsidR="00513EF8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281487" w:rsidRDefault="0028148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8C0910"/>
    <w:multiLevelType w:val="hybridMultilevel"/>
    <w:tmpl w:val="EF52C442"/>
    <w:lvl w:ilvl="0" w:tplc="9E022D8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2B2E3192"/>
    <w:multiLevelType w:val="hybridMultilevel"/>
    <w:tmpl w:val="EAE4D7B4"/>
    <w:lvl w:ilvl="0" w:tplc="6A2481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35524092"/>
    <w:multiLevelType w:val="hybridMultilevel"/>
    <w:tmpl w:val="075A69F6"/>
    <w:lvl w:ilvl="0" w:tplc="4AC8310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3FC12387"/>
    <w:multiLevelType w:val="hybridMultilevel"/>
    <w:tmpl w:val="5FA8076C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 w15:restartNumberingAfterBreak="0">
    <w:nsid w:val="41633BE6"/>
    <w:multiLevelType w:val="hybridMultilevel"/>
    <w:tmpl w:val="F7367A2A"/>
    <w:lvl w:ilvl="0" w:tplc="1F0EDD8A">
      <w:start w:val="1"/>
      <w:numFmt w:val="decimal"/>
      <w:lvlText w:val="(%1)"/>
      <w:lvlJc w:val="left"/>
      <w:pPr>
        <w:ind w:left="928" w:hanging="360"/>
      </w:pPr>
      <w:rPr>
        <w:rFonts w:ascii="Times New Roman" w:hAnsi="Times New Roman" w:cs="Times New Roman" w:hint="default"/>
        <w:color w:val="0000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5" w15:restartNumberingAfterBreak="0">
    <w:nsid w:val="4821705F"/>
    <w:multiLevelType w:val="hybridMultilevel"/>
    <w:tmpl w:val="7FB483FE"/>
    <w:lvl w:ilvl="0" w:tplc="60145E42">
      <w:start w:val="1"/>
      <w:numFmt w:val="decimal"/>
      <w:lvlText w:val="(%1)"/>
      <w:lvlJc w:val="left"/>
      <w:pPr>
        <w:ind w:left="1080" w:hanging="360"/>
      </w:pPr>
      <w:rPr>
        <w:rFonts w:cs="Times New Roman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C0E0950"/>
    <w:multiLevelType w:val="hybridMultilevel"/>
    <w:tmpl w:val="89C6FB2A"/>
    <w:lvl w:ilvl="0" w:tplc="1EC4A27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1655EC5"/>
    <w:multiLevelType w:val="hybridMultilevel"/>
    <w:tmpl w:val="8020F33A"/>
    <w:lvl w:ilvl="0" w:tplc="80441738">
      <w:start w:val="1"/>
      <w:numFmt w:val="decimal"/>
      <w:lvlText w:val="%1."/>
      <w:lvlJc w:val="left"/>
      <w:pPr>
        <w:ind w:left="1429" w:hanging="360"/>
      </w:pPr>
      <w:rPr>
        <w:rFonts w:cs="Times New Roman"/>
        <w:b w:val="0"/>
        <w:sz w:val="28"/>
        <w:szCs w:val="28"/>
      </w:r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 w15:restartNumberingAfterBreak="0">
    <w:nsid w:val="51C11DF4"/>
    <w:multiLevelType w:val="hybridMultilevel"/>
    <w:tmpl w:val="61964820"/>
    <w:lvl w:ilvl="0" w:tplc="C82CB312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  <w:sz w:val="28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5D8511D9"/>
    <w:multiLevelType w:val="hybridMultilevel"/>
    <w:tmpl w:val="874E4D2E"/>
    <w:lvl w:ilvl="0" w:tplc="44000B16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6EBE5094"/>
    <w:multiLevelType w:val="hybridMultilevel"/>
    <w:tmpl w:val="F3C8EC9C"/>
    <w:lvl w:ilvl="0" w:tplc="4956BB46">
      <w:start w:val="7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747A4129"/>
    <w:multiLevelType w:val="hybridMultilevel"/>
    <w:tmpl w:val="2850CEAE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2" w15:restartNumberingAfterBreak="0">
    <w:nsid w:val="7F9D0837"/>
    <w:multiLevelType w:val="hybridMultilevel"/>
    <w:tmpl w:val="4ED0FAE4"/>
    <w:lvl w:ilvl="0" w:tplc="826A8CE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12"/>
  </w:num>
  <w:num w:numId="5">
    <w:abstractNumId w:val="6"/>
  </w:num>
  <w:num w:numId="6">
    <w:abstractNumId w:val="2"/>
  </w:num>
  <w:num w:numId="7">
    <w:abstractNumId w:val="4"/>
  </w:num>
  <w:num w:numId="8">
    <w:abstractNumId w:val="7"/>
  </w:num>
  <w:num w:numId="9">
    <w:abstractNumId w:val="8"/>
  </w:num>
  <w:num w:numId="10">
    <w:abstractNumId w:val="11"/>
  </w:num>
  <w:num w:numId="11">
    <w:abstractNumId w:val="0"/>
  </w:num>
  <w:num w:numId="12">
    <w:abstractNumId w:val="3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65D"/>
    <w:rsid w:val="00000489"/>
    <w:rsid w:val="00000C83"/>
    <w:rsid w:val="000013C9"/>
    <w:rsid w:val="00001440"/>
    <w:rsid w:val="00001669"/>
    <w:rsid w:val="000023CB"/>
    <w:rsid w:val="000025D0"/>
    <w:rsid w:val="00002FBE"/>
    <w:rsid w:val="00005CAF"/>
    <w:rsid w:val="0000761B"/>
    <w:rsid w:val="0001105D"/>
    <w:rsid w:val="000125B6"/>
    <w:rsid w:val="0001414D"/>
    <w:rsid w:val="00015E46"/>
    <w:rsid w:val="000208EC"/>
    <w:rsid w:val="00020928"/>
    <w:rsid w:val="00021271"/>
    <w:rsid w:val="000214EB"/>
    <w:rsid w:val="000228C7"/>
    <w:rsid w:val="00022ED7"/>
    <w:rsid w:val="00023FAA"/>
    <w:rsid w:val="00025882"/>
    <w:rsid w:val="00026132"/>
    <w:rsid w:val="000276FA"/>
    <w:rsid w:val="00030181"/>
    <w:rsid w:val="00033221"/>
    <w:rsid w:val="000343AE"/>
    <w:rsid w:val="000343B1"/>
    <w:rsid w:val="0003645F"/>
    <w:rsid w:val="00037547"/>
    <w:rsid w:val="00044874"/>
    <w:rsid w:val="000449B0"/>
    <w:rsid w:val="0004570C"/>
    <w:rsid w:val="00051926"/>
    <w:rsid w:val="00052A85"/>
    <w:rsid w:val="00056DF0"/>
    <w:rsid w:val="000616BB"/>
    <w:rsid w:val="0006193A"/>
    <w:rsid w:val="00061D78"/>
    <w:rsid w:val="00062AC1"/>
    <w:rsid w:val="00063ED9"/>
    <w:rsid w:val="000661AD"/>
    <w:rsid w:val="0006746B"/>
    <w:rsid w:val="00067B03"/>
    <w:rsid w:val="000718E3"/>
    <w:rsid w:val="00072D76"/>
    <w:rsid w:val="00074356"/>
    <w:rsid w:val="00076DA0"/>
    <w:rsid w:val="000814D3"/>
    <w:rsid w:val="00082736"/>
    <w:rsid w:val="00083977"/>
    <w:rsid w:val="00087991"/>
    <w:rsid w:val="00090962"/>
    <w:rsid w:val="00091359"/>
    <w:rsid w:val="00095BA5"/>
    <w:rsid w:val="00095BB7"/>
    <w:rsid w:val="000A1E31"/>
    <w:rsid w:val="000A3BAA"/>
    <w:rsid w:val="000A4BA1"/>
    <w:rsid w:val="000A5207"/>
    <w:rsid w:val="000A52CB"/>
    <w:rsid w:val="000B2A45"/>
    <w:rsid w:val="000B41E6"/>
    <w:rsid w:val="000B7BA2"/>
    <w:rsid w:val="000C019E"/>
    <w:rsid w:val="000C3AED"/>
    <w:rsid w:val="000C7CC6"/>
    <w:rsid w:val="000C7D94"/>
    <w:rsid w:val="000D10F3"/>
    <w:rsid w:val="000D168B"/>
    <w:rsid w:val="000D2373"/>
    <w:rsid w:val="000D25AF"/>
    <w:rsid w:val="000D4D02"/>
    <w:rsid w:val="000D5A90"/>
    <w:rsid w:val="000D6D31"/>
    <w:rsid w:val="000E6A98"/>
    <w:rsid w:val="000F162E"/>
    <w:rsid w:val="000F2B52"/>
    <w:rsid w:val="000F40FE"/>
    <w:rsid w:val="000F45A9"/>
    <w:rsid w:val="000F4ADE"/>
    <w:rsid w:val="000F5AB9"/>
    <w:rsid w:val="000F6C2F"/>
    <w:rsid w:val="00100714"/>
    <w:rsid w:val="00103C1D"/>
    <w:rsid w:val="0010505D"/>
    <w:rsid w:val="00105FB8"/>
    <w:rsid w:val="001064A7"/>
    <w:rsid w:val="00110A44"/>
    <w:rsid w:val="00110B30"/>
    <w:rsid w:val="00114331"/>
    <w:rsid w:val="00114C7A"/>
    <w:rsid w:val="00117E18"/>
    <w:rsid w:val="0012325B"/>
    <w:rsid w:val="0012524F"/>
    <w:rsid w:val="001252CD"/>
    <w:rsid w:val="0012700B"/>
    <w:rsid w:val="00130147"/>
    <w:rsid w:val="0013176A"/>
    <w:rsid w:val="00131FE3"/>
    <w:rsid w:val="00132D87"/>
    <w:rsid w:val="00135D4E"/>
    <w:rsid w:val="0014118A"/>
    <w:rsid w:val="00146A51"/>
    <w:rsid w:val="001547E1"/>
    <w:rsid w:val="00155BF9"/>
    <w:rsid w:val="00156FB1"/>
    <w:rsid w:val="00160B31"/>
    <w:rsid w:val="00160C91"/>
    <w:rsid w:val="0016196B"/>
    <w:rsid w:val="00163A5E"/>
    <w:rsid w:val="00165D5C"/>
    <w:rsid w:val="00170608"/>
    <w:rsid w:val="00171B34"/>
    <w:rsid w:val="00174468"/>
    <w:rsid w:val="00175D3F"/>
    <w:rsid w:val="00177C4D"/>
    <w:rsid w:val="00180CCC"/>
    <w:rsid w:val="00181C8C"/>
    <w:rsid w:val="001846BC"/>
    <w:rsid w:val="00186656"/>
    <w:rsid w:val="001868CB"/>
    <w:rsid w:val="001868F3"/>
    <w:rsid w:val="00191498"/>
    <w:rsid w:val="00191C88"/>
    <w:rsid w:val="00192F60"/>
    <w:rsid w:val="00193031"/>
    <w:rsid w:val="001939C0"/>
    <w:rsid w:val="001A17E3"/>
    <w:rsid w:val="001A4E2C"/>
    <w:rsid w:val="001A570A"/>
    <w:rsid w:val="001A5E15"/>
    <w:rsid w:val="001A61D8"/>
    <w:rsid w:val="001B01F6"/>
    <w:rsid w:val="001B348D"/>
    <w:rsid w:val="001B38ED"/>
    <w:rsid w:val="001B4F17"/>
    <w:rsid w:val="001B599D"/>
    <w:rsid w:val="001B60A7"/>
    <w:rsid w:val="001B66F0"/>
    <w:rsid w:val="001C0568"/>
    <w:rsid w:val="001C0749"/>
    <w:rsid w:val="001C144E"/>
    <w:rsid w:val="001C34D3"/>
    <w:rsid w:val="001C471D"/>
    <w:rsid w:val="001C47C8"/>
    <w:rsid w:val="001C4C08"/>
    <w:rsid w:val="001C7E3D"/>
    <w:rsid w:val="001D1FC0"/>
    <w:rsid w:val="001D33B9"/>
    <w:rsid w:val="001D58BC"/>
    <w:rsid w:val="001D6F76"/>
    <w:rsid w:val="001D7235"/>
    <w:rsid w:val="001D789B"/>
    <w:rsid w:val="001D7DC9"/>
    <w:rsid w:val="001E1A44"/>
    <w:rsid w:val="001E2F1F"/>
    <w:rsid w:val="001E6930"/>
    <w:rsid w:val="001F0245"/>
    <w:rsid w:val="001F58D2"/>
    <w:rsid w:val="001F63D4"/>
    <w:rsid w:val="001F6CD0"/>
    <w:rsid w:val="001F779A"/>
    <w:rsid w:val="001F7ACB"/>
    <w:rsid w:val="00200824"/>
    <w:rsid w:val="0020445F"/>
    <w:rsid w:val="00204A63"/>
    <w:rsid w:val="00205CFB"/>
    <w:rsid w:val="00212A39"/>
    <w:rsid w:val="00212B00"/>
    <w:rsid w:val="002151A6"/>
    <w:rsid w:val="00215488"/>
    <w:rsid w:val="00215867"/>
    <w:rsid w:val="00217694"/>
    <w:rsid w:val="002179E6"/>
    <w:rsid w:val="00225A28"/>
    <w:rsid w:val="002261EE"/>
    <w:rsid w:val="00226E8E"/>
    <w:rsid w:val="002336A0"/>
    <w:rsid w:val="0023588D"/>
    <w:rsid w:val="00241736"/>
    <w:rsid w:val="00243D42"/>
    <w:rsid w:val="0024552A"/>
    <w:rsid w:val="0024674A"/>
    <w:rsid w:val="002479C3"/>
    <w:rsid w:val="00247B2E"/>
    <w:rsid w:val="0025187A"/>
    <w:rsid w:val="00254EA2"/>
    <w:rsid w:val="00255AC3"/>
    <w:rsid w:val="002561D2"/>
    <w:rsid w:val="00256533"/>
    <w:rsid w:val="00261AC5"/>
    <w:rsid w:val="00267D49"/>
    <w:rsid w:val="00270221"/>
    <w:rsid w:val="002706F4"/>
    <w:rsid w:val="0027150B"/>
    <w:rsid w:val="002720CC"/>
    <w:rsid w:val="002736B4"/>
    <w:rsid w:val="00275B15"/>
    <w:rsid w:val="00276839"/>
    <w:rsid w:val="00277631"/>
    <w:rsid w:val="00280E2E"/>
    <w:rsid w:val="002812F1"/>
    <w:rsid w:val="00281487"/>
    <w:rsid w:val="0028165D"/>
    <w:rsid w:val="002826BB"/>
    <w:rsid w:val="0029303C"/>
    <w:rsid w:val="002941F9"/>
    <w:rsid w:val="00296336"/>
    <w:rsid w:val="0029648D"/>
    <w:rsid w:val="00297CB5"/>
    <w:rsid w:val="002A3DBE"/>
    <w:rsid w:val="002A5D36"/>
    <w:rsid w:val="002A6744"/>
    <w:rsid w:val="002A79C5"/>
    <w:rsid w:val="002A7D10"/>
    <w:rsid w:val="002B127D"/>
    <w:rsid w:val="002B487C"/>
    <w:rsid w:val="002B57EF"/>
    <w:rsid w:val="002B6AB0"/>
    <w:rsid w:val="002B7E38"/>
    <w:rsid w:val="002B7FE2"/>
    <w:rsid w:val="002C12CA"/>
    <w:rsid w:val="002C1820"/>
    <w:rsid w:val="002C2D3F"/>
    <w:rsid w:val="002C3C5D"/>
    <w:rsid w:val="002C45F0"/>
    <w:rsid w:val="002C5293"/>
    <w:rsid w:val="002D0794"/>
    <w:rsid w:val="002D089B"/>
    <w:rsid w:val="002D3ADE"/>
    <w:rsid w:val="002D3BF2"/>
    <w:rsid w:val="002D5B34"/>
    <w:rsid w:val="002D6494"/>
    <w:rsid w:val="002E011C"/>
    <w:rsid w:val="002E4FB7"/>
    <w:rsid w:val="002E5E68"/>
    <w:rsid w:val="002E63A4"/>
    <w:rsid w:val="002E69AE"/>
    <w:rsid w:val="002E6DA2"/>
    <w:rsid w:val="002F3081"/>
    <w:rsid w:val="002F52A3"/>
    <w:rsid w:val="00300360"/>
    <w:rsid w:val="00305DB5"/>
    <w:rsid w:val="00305E0B"/>
    <w:rsid w:val="003063F7"/>
    <w:rsid w:val="003074B9"/>
    <w:rsid w:val="00307A79"/>
    <w:rsid w:val="00307BD4"/>
    <w:rsid w:val="003117F4"/>
    <w:rsid w:val="00314A67"/>
    <w:rsid w:val="00317AA2"/>
    <w:rsid w:val="00317D74"/>
    <w:rsid w:val="00321A93"/>
    <w:rsid w:val="003227A2"/>
    <w:rsid w:val="00325BA8"/>
    <w:rsid w:val="0032692F"/>
    <w:rsid w:val="00326E4F"/>
    <w:rsid w:val="00330A9B"/>
    <w:rsid w:val="0033219D"/>
    <w:rsid w:val="003323A6"/>
    <w:rsid w:val="00333884"/>
    <w:rsid w:val="003348AA"/>
    <w:rsid w:val="00334CDE"/>
    <w:rsid w:val="0033589E"/>
    <w:rsid w:val="003358A2"/>
    <w:rsid w:val="00335EF6"/>
    <w:rsid w:val="00335F73"/>
    <w:rsid w:val="00335FCE"/>
    <w:rsid w:val="00336B1E"/>
    <w:rsid w:val="00342A35"/>
    <w:rsid w:val="0034353D"/>
    <w:rsid w:val="00343FA3"/>
    <w:rsid w:val="00351FF8"/>
    <w:rsid w:val="0035419B"/>
    <w:rsid w:val="00357798"/>
    <w:rsid w:val="00360FE2"/>
    <w:rsid w:val="00363478"/>
    <w:rsid w:val="003636FF"/>
    <w:rsid w:val="00364546"/>
    <w:rsid w:val="00364F27"/>
    <w:rsid w:val="00365C5D"/>
    <w:rsid w:val="003663CB"/>
    <w:rsid w:val="00367E6F"/>
    <w:rsid w:val="0037052B"/>
    <w:rsid w:val="003724AF"/>
    <w:rsid w:val="00374D31"/>
    <w:rsid w:val="00376C8F"/>
    <w:rsid w:val="003771E5"/>
    <w:rsid w:val="00380DA8"/>
    <w:rsid w:val="0038189A"/>
    <w:rsid w:val="00381B73"/>
    <w:rsid w:val="00382B49"/>
    <w:rsid w:val="00383096"/>
    <w:rsid w:val="00385EF1"/>
    <w:rsid w:val="0038627D"/>
    <w:rsid w:val="00393ABC"/>
    <w:rsid w:val="00393DC9"/>
    <w:rsid w:val="00394593"/>
    <w:rsid w:val="003A0D81"/>
    <w:rsid w:val="003A5ADE"/>
    <w:rsid w:val="003A64E7"/>
    <w:rsid w:val="003B0431"/>
    <w:rsid w:val="003B1021"/>
    <w:rsid w:val="003B25A4"/>
    <w:rsid w:val="003B3BD1"/>
    <w:rsid w:val="003B72BF"/>
    <w:rsid w:val="003C04C1"/>
    <w:rsid w:val="003C07AE"/>
    <w:rsid w:val="003C1FD3"/>
    <w:rsid w:val="003C48B8"/>
    <w:rsid w:val="003C61AB"/>
    <w:rsid w:val="003C7903"/>
    <w:rsid w:val="003D1E5E"/>
    <w:rsid w:val="003D1F87"/>
    <w:rsid w:val="003D26C8"/>
    <w:rsid w:val="003D2A8E"/>
    <w:rsid w:val="003D3ECD"/>
    <w:rsid w:val="003D4600"/>
    <w:rsid w:val="003D4A8D"/>
    <w:rsid w:val="003D4D0E"/>
    <w:rsid w:val="003D4D49"/>
    <w:rsid w:val="003D5436"/>
    <w:rsid w:val="003E697E"/>
    <w:rsid w:val="003F11CB"/>
    <w:rsid w:val="003F1D4B"/>
    <w:rsid w:val="003F346A"/>
    <w:rsid w:val="003F41B8"/>
    <w:rsid w:val="003F4629"/>
    <w:rsid w:val="003F4CE6"/>
    <w:rsid w:val="003F6ECD"/>
    <w:rsid w:val="003F751C"/>
    <w:rsid w:val="003F7555"/>
    <w:rsid w:val="00402827"/>
    <w:rsid w:val="00403527"/>
    <w:rsid w:val="0040360A"/>
    <w:rsid w:val="00404561"/>
    <w:rsid w:val="004079A1"/>
    <w:rsid w:val="00417532"/>
    <w:rsid w:val="00417D7E"/>
    <w:rsid w:val="00420D99"/>
    <w:rsid w:val="00422F31"/>
    <w:rsid w:val="00423F61"/>
    <w:rsid w:val="00426099"/>
    <w:rsid w:val="00427652"/>
    <w:rsid w:val="00427ADF"/>
    <w:rsid w:val="0043105F"/>
    <w:rsid w:val="00431296"/>
    <w:rsid w:val="004314E2"/>
    <w:rsid w:val="00432CD7"/>
    <w:rsid w:val="00434374"/>
    <w:rsid w:val="0043463D"/>
    <w:rsid w:val="004361F1"/>
    <w:rsid w:val="004402BA"/>
    <w:rsid w:val="0044121A"/>
    <w:rsid w:val="00441E0F"/>
    <w:rsid w:val="00444564"/>
    <w:rsid w:val="0045496A"/>
    <w:rsid w:val="00454A45"/>
    <w:rsid w:val="00455515"/>
    <w:rsid w:val="00463EF2"/>
    <w:rsid w:val="00464834"/>
    <w:rsid w:val="0046656E"/>
    <w:rsid w:val="00472CA5"/>
    <w:rsid w:val="00473076"/>
    <w:rsid w:val="0047435F"/>
    <w:rsid w:val="004756F7"/>
    <w:rsid w:val="00476CBD"/>
    <w:rsid w:val="00482D1B"/>
    <w:rsid w:val="00482E8B"/>
    <w:rsid w:val="00485B3F"/>
    <w:rsid w:val="0048609C"/>
    <w:rsid w:val="004866B0"/>
    <w:rsid w:val="00486D71"/>
    <w:rsid w:val="00490DD4"/>
    <w:rsid w:val="00492057"/>
    <w:rsid w:val="0049313F"/>
    <w:rsid w:val="004942BF"/>
    <w:rsid w:val="00494E6E"/>
    <w:rsid w:val="004A1E4B"/>
    <w:rsid w:val="004A25B9"/>
    <w:rsid w:val="004A2832"/>
    <w:rsid w:val="004A3F98"/>
    <w:rsid w:val="004A4255"/>
    <w:rsid w:val="004A4A77"/>
    <w:rsid w:val="004A5F1B"/>
    <w:rsid w:val="004A6682"/>
    <w:rsid w:val="004A708C"/>
    <w:rsid w:val="004B00FB"/>
    <w:rsid w:val="004B1175"/>
    <w:rsid w:val="004B5264"/>
    <w:rsid w:val="004B62ED"/>
    <w:rsid w:val="004B7490"/>
    <w:rsid w:val="004B7885"/>
    <w:rsid w:val="004B7CE1"/>
    <w:rsid w:val="004C04A6"/>
    <w:rsid w:val="004C069F"/>
    <w:rsid w:val="004C0BE5"/>
    <w:rsid w:val="004C0CBD"/>
    <w:rsid w:val="004C1936"/>
    <w:rsid w:val="004C2F14"/>
    <w:rsid w:val="004C6AA6"/>
    <w:rsid w:val="004D10C8"/>
    <w:rsid w:val="004D3881"/>
    <w:rsid w:val="004D562C"/>
    <w:rsid w:val="004D7AB0"/>
    <w:rsid w:val="004E1149"/>
    <w:rsid w:val="004E2567"/>
    <w:rsid w:val="004F090F"/>
    <w:rsid w:val="004F0CBE"/>
    <w:rsid w:val="004F49F3"/>
    <w:rsid w:val="004F5BCA"/>
    <w:rsid w:val="004F65D0"/>
    <w:rsid w:val="004F7F42"/>
    <w:rsid w:val="00502D29"/>
    <w:rsid w:val="005044B9"/>
    <w:rsid w:val="005059A8"/>
    <w:rsid w:val="00507131"/>
    <w:rsid w:val="00507EB5"/>
    <w:rsid w:val="00510690"/>
    <w:rsid w:val="005115DD"/>
    <w:rsid w:val="0051232C"/>
    <w:rsid w:val="00513EF8"/>
    <w:rsid w:val="00515760"/>
    <w:rsid w:val="00520971"/>
    <w:rsid w:val="0052257B"/>
    <w:rsid w:val="00522EE9"/>
    <w:rsid w:val="005230F2"/>
    <w:rsid w:val="00523B9C"/>
    <w:rsid w:val="00524F49"/>
    <w:rsid w:val="005251FF"/>
    <w:rsid w:val="00527513"/>
    <w:rsid w:val="00527EE8"/>
    <w:rsid w:val="00532A36"/>
    <w:rsid w:val="00532CA9"/>
    <w:rsid w:val="00534D00"/>
    <w:rsid w:val="00541982"/>
    <w:rsid w:val="00543CA5"/>
    <w:rsid w:val="00544F5B"/>
    <w:rsid w:val="00545332"/>
    <w:rsid w:val="00546E1A"/>
    <w:rsid w:val="00546EA2"/>
    <w:rsid w:val="00547BF1"/>
    <w:rsid w:val="0055502D"/>
    <w:rsid w:val="005557D6"/>
    <w:rsid w:val="00564D92"/>
    <w:rsid w:val="00566457"/>
    <w:rsid w:val="00577D14"/>
    <w:rsid w:val="00583214"/>
    <w:rsid w:val="0058344F"/>
    <w:rsid w:val="00583806"/>
    <w:rsid w:val="00587629"/>
    <w:rsid w:val="00590A44"/>
    <w:rsid w:val="00590F06"/>
    <w:rsid w:val="00592605"/>
    <w:rsid w:val="00592A4A"/>
    <w:rsid w:val="00593342"/>
    <w:rsid w:val="00595F71"/>
    <w:rsid w:val="00596F34"/>
    <w:rsid w:val="00596FEF"/>
    <w:rsid w:val="005A0FED"/>
    <w:rsid w:val="005A2CB3"/>
    <w:rsid w:val="005A2D0B"/>
    <w:rsid w:val="005A7B87"/>
    <w:rsid w:val="005B151B"/>
    <w:rsid w:val="005B2D7B"/>
    <w:rsid w:val="005B3512"/>
    <w:rsid w:val="005B3CC0"/>
    <w:rsid w:val="005B52AA"/>
    <w:rsid w:val="005B549A"/>
    <w:rsid w:val="005B6B37"/>
    <w:rsid w:val="005B738B"/>
    <w:rsid w:val="005C41B2"/>
    <w:rsid w:val="005C5C57"/>
    <w:rsid w:val="005C6D18"/>
    <w:rsid w:val="005C745E"/>
    <w:rsid w:val="005C7C42"/>
    <w:rsid w:val="005D0FD6"/>
    <w:rsid w:val="005D21A1"/>
    <w:rsid w:val="005D25F8"/>
    <w:rsid w:val="005D264F"/>
    <w:rsid w:val="005D3417"/>
    <w:rsid w:val="005D3A1F"/>
    <w:rsid w:val="005D3BB7"/>
    <w:rsid w:val="005D5238"/>
    <w:rsid w:val="005D7818"/>
    <w:rsid w:val="005D7DB0"/>
    <w:rsid w:val="005E0056"/>
    <w:rsid w:val="005E015C"/>
    <w:rsid w:val="005E0BC6"/>
    <w:rsid w:val="005E1135"/>
    <w:rsid w:val="005E4E7D"/>
    <w:rsid w:val="005E57D4"/>
    <w:rsid w:val="005E649C"/>
    <w:rsid w:val="005E7804"/>
    <w:rsid w:val="005E7D71"/>
    <w:rsid w:val="005F0234"/>
    <w:rsid w:val="005F0A93"/>
    <w:rsid w:val="005F4D8C"/>
    <w:rsid w:val="005F5089"/>
    <w:rsid w:val="005F5CBF"/>
    <w:rsid w:val="005F620B"/>
    <w:rsid w:val="005F7BE8"/>
    <w:rsid w:val="006010C9"/>
    <w:rsid w:val="00601335"/>
    <w:rsid w:val="00601B39"/>
    <w:rsid w:val="0060397D"/>
    <w:rsid w:val="00606062"/>
    <w:rsid w:val="00613649"/>
    <w:rsid w:val="00613E5C"/>
    <w:rsid w:val="006140B6"/>
    <w:rsid w:val="00614166"/>
    <w:rsid w:val="006144E2"/>
    <w:rsid w:val="0061721B"/>
    <w:rsid w:val="00624EE4"/>
    <w:rsid w:val="00626DB4"/>
    <w:rsid w:val="00633493"/>
    <w:rsid w:val="006346CE"/>
    <w:rsid w:val="006347CF"/>
    <w:rsid w:val="006351A5"/>
    <w:rsid w:val="006351BE"/>
    <w:rsid w:val="00635D58"/>
    <w:rsid w:val="0064002C"/>
    <w:rsid w:val="00642EFC"/>
    <w:rsid w:val="00644891"/>
    <w:rsid w:val="00650142"/>
    <w:rsid w:val="006505B7"/>
    <w:rsid w:val="00650A8F"/>
    <w:rsid w:val="00652410"/>
    <w:rsid w:val="00652D45"/>
    <w:rsid w:val="00653EC2"/>
    <w:rsid w:val="00654033"/>
    <w:rsid w:val="00654B9B"/>
    <w:rsid w:val="0065563D"/>
    <w:rsid w:val="006567C7"/>
    <w:rsid w:val="006572F7"/>
    <w:rsid w:val="00662BE9"/>
    <w:rsid w:val="006674D1"/>
    <w:rsid w:val="00667516"/>
    <w:rsid w:val="00667B34"/>
    <w:rsid w:val="00673263"/>
    <w:rsid w:val="00673478"/>
    <w:rsid w:val="0067365F"/>
    <w:rsid w:val="00673DDD"/>
    <w:rsid w:val="0067530A"/>
    <w:rsid w:val="006810B5"/>
    <w:rsid w:val="00681102"/>
    <w:rsid w:val="00681F8C"/>
    <w:rsid w:val="0068356A"/>
    <w:rsid w:val="006900C7"/>
    <w:rsid w:val="0069100E"/>
    <w:rsid w:val="00691FD2"/>
    <w:rsid w:val="006928A1"/>
    <w:rsid w:val="0069310F"/>
    <w:rsid w:val="0069660B"/>
    <w:rsid w:val="00697B31"/>
    <w:rsid w:val="006A0A37"/>
    <w:rsid w:val="006A0D76"/>
    <w:rsid w:val="006B0AB7"/>
    <w:rsid w:val="006B342A"/>
    <w:rsid w:val="006B3BE4"/>
    <w:rsid w:val="006B51F8"/>
    <w:rsid w:val="006B5ECB"/>
    <w:rsid w:val="006B6795"/>
    <w:rsid w:val="006B756E"/>
    <w:rsid w:val="006C2CB2"/>
    <w:rsid w:val="006C5E91"/>
    <w:rsid w:val="006C7A41"/>
    <w:rsid w:val="006D1F2B"/>
    <w:rsid w:val="006D20DB"/>
    <w:rsid w:val="006D236F"/>
    <w:rsid w:val="006D733A"/>
    <w:rsid w:val="006D7E41"/>
    <w:rsid w:val="006E16F3"/>
    <w:rsid w:val="006E1858"/>
    <w:rsid w:val="006E22FD"/>
    <w:rsid w:val="006E43C7"/>
    <w:rsid w:val="006E487E"/>
    <w:rsid w:val="006E4F3C"/>
    <w:rsid w:val="006F3208"/>
    <w:rsid w:val="006F5218"/>
    <w:rsid w:val="007004D5"/>
    <w:rsid w:val="00700B6F"/>
    <w:rsid w:val="007038D4"/>
    <w:rsid w:val="00703EBD"/>
    <w:rsid w:val="007046FC"/>
    <w:rsid w:val="00706E88"/>
    <w:rsid w:val="007102B0"/>
    <w:rsid w:val="00710883"/>
    <w:rsid w:val="00711B78"/>
    <w:rsid w:val="007172D5"/>
    <w:rsid w:val="0072063B"/>
    <w:rsid w:val="00720887"/>
    <w:rsid w:val="00720D61"/>
    <w:rsid w:val="00723515"/>
    <w:rsid w:val="00724352"/>
    <w:rsid w:val="00724AA4"/>
    <w:rsid w:val="00725A8C"/>
    <w:rsid w:val="00727987"/>
    <w:rsid w:val="00733339"/>
    <w:rsid w:val="00735EE2"/>
    <w:rsid w:val="0073692A"/>
    <w:rsid w:val="00736972"/>
    <w:rsid w:val="00740569"/>
    <w:rsid w:val="00740A11"/>
    <w:rsid w:val="0074202B"/>
    <w:rsid w:val="00742258"/>
    <w:rsid w:val="00743ED1"/>
    <w:rsid w:val="007440A8"/>
    <w:rsid w:val="007446DA"/>
    <w:rsid w:val="00745668"/>
    <w:rsid w:val="007512FA"/>
    <w:rsid w:val="00751C91"/>
    <w:rsid w:val="00752D9A"/>
    <w:rsid w:val="007533F9"/>
    <w:rsid w:val="007557DB"/>
    <w:rsid w:val="00755D3A"/>
    <w:rsid w:val="00757235"/>
    <w:rsid w:val="00760C3C"/>
    <w:rsid w:val="007624DA"/>
    <w:rsid w:val="00762B75"/>
    <w:rsid w:val="007656F9"/>
    <w:rsid w:val="0076576E"/>
    <w:rsid w:val="007676D5"/>
    <w:rsid w:val="007678FE"/>
    <w:rsid w:val="00770431"/>
    <w:rsid w:val="00771296"/>
    <w:rsid w:val="00771B90"/>
    <w:rsid w:val="00772550"/>
    <w:rsid w:val="00773822"/>
    <w:rsid w:val="00775CE7"/>
    <w:rsid w:val="00777B2F"/>
    <w:rsid w:val="007800D9"/>
    <w:rsid w:val="007807F6"/>
    <w:rsid w:val="0078098E"/>
    <w:rsid w:val="0078230A"/>
    <w:rsid w:val="00785A65"/>
    <w:rsid w:val="007921D6"/>
    <w:rsid w:val="0079231F"/>
    <w:rsid w:val="00792680"/>
    <w:rsid w:val="00792E5F"/>
    <w:rsid w:val="00793A6C"/>
    <w:rsid w:val="00793B91"/>
    <w:rsid w:val="00794661"/>
    <w:rsid w:val="00794F4E"/>
    <w:rsid w:val="0079512F"/>
    <w:rsid w:val="007A0232"/>
    <w:rsid w:val="007A3848"/>
    <w:rsid w:val="007A4A24"/>
    <w:rsid w:val="007A4E31"/>
    <w:rsid w:val="007A6755"/>
    <w:rsid w:val="007C101F"/>
    <w:rsid w:val="007C2528"/>
    <w:rsid w:val="007C4C1E"/>
    <w:rsid w:val="007C689E"/>
    <w:rsid w:val="007D242C"/>
    <w:rsid w:val="007D5EE4"/>
    <w:rsid w:val="007E1EEA"/>
    <w:rsid w:val="007E37C1"/>
    <w:rsid w:val="007E41EA"/>
    <w:rsid w:val="007E7647"/>
    <w:rsid w:val="007E7A10"/>
    <w:rsid w:val="007F0A43"/>
    <w:rsid w:val="007F1627"/>
    <w:rsid w:val="007F1B3E"/>
    <w:rsid w:val="007F40FF"/>
    <w:rsid w:val="007F47B7"/>
    <w:rsid w:val="007F5717"/>
    <w:rsid w:val="0080154B"/>
    <w:rsid w:val="008041F4"/>
    <w:rsid w:val="00805A09"/>
    <w:rsid w:val="008068DD"/>
    <w:rsid w:val="00807D87"/>
    <w:rsid w:val="00811614"/>
    <w:rsid w:val="00811802"/>
    <w:rsid w:val="00813EA7"/>
    <w:rsid w:val="00813FCE"/>
    <w:rsid w:val="008140CA"/>
    <w:rsid w:val="008142BC"/>
    <w:rsid w:val="00814353"/>
    <w:rsid w:val="00816321"/>
    <w:rsid w:val="0081727C"/>
    <w:rsid w:val="0082160A"/>
    <w:rsid w:val="008231FA"/>
    <w:rsid w:val="00823985"/>
    <w:rsid w:val="008262A3"/>
    <w:rsid w:val="00826D8A"/>
    <w:rsid w:val="0083200E"/>
    <w:rsid w:val="00832872"/>
    <w:rsid w:val="00832BDB"/>
    <w:rsid w:val="00833C6C"/>
    <w:rsid w:val="00836C70"/>
    <w:rsid w:val="00841769"/>
    <w:rsid w:val="00842F25"/>
    <w:rsid w:val="008462C7"/>
    <w:rsid w:val="00855D6B"/>
    <w:rsid w:val="00857A58"/>
    <w:rsid w:val="0086371C"/>
    <w:rsid w:val="008639B4"/>
    <w:rsid w:val="00865EA2"/>
    <w:rsid w:val="008678C0"/>
    <w:rsid w:val="00873DAC"/>
    <w:rsid w:val="00874FD4"/>
    <w:rsid w:val="0087615C"/>
    <w:rsid w:val="00876B1F"/>
    <w:rsid w:val="00881804"/>
    <w:rsid w:val="008834D9"/>
    <w:rsid w:val="00884EB4"/>
    <w:rsid w:val="00885EA0"/>
    <w:rsid w:val="008902B5"/>
    <w:rsid w:val="0089204E"/>
    <w:rsid w:val="00893D84"/>
    <w:rsid w:val="008A025F"/>
    <w:rsid w:val="008A087E"/>
    <w:rsid w:val="008A0C57"/>
    <w:rsid w:val="008A0D12"/>
    <w:rsid w:val="008A3C02"/>
    <w:rsid w:val="008A72E7"/>
    <w:rsid w:val="008B0911"/>
    <w:rsid w:val="008B4E34"/>
    <w:rsid w:val="008B7134"/>
    <w:rsid w:val="008C161F"/>
    <w:rsid w:val="008D02E2"/>
    <w:rsid w:val="008D065D"/>
    <w:rsid w:val="008D16F0"/>
    <w:rsid w:val="008D1C93"/>
    <w:rsid w:val="008D2C74"/>
    <w:rsid w:val="008D431E"/>
    <w:rsid w:val="008D49D1"/>
    <w:rsid w:val="008D538C"/>
    <w:rsid w:val="008D6589"/>
    <w:rsid w:val="008D6DC2"/>
    <w:rsid w:val="008D71C8"/>
    <w:rsid w:val="008E074C"/>
    <w:rsid w:val="008E1DA5"/>
    <w:rsid w:val="008E22E0"/>
    <w:rsid w:val="008E2BEB"/>
    <w:rsid w:val="008F022E"/>
    <w:rsid w:val="008F23CC"/>
    <w:rsid w:val="008F6B4D"/>
    <w:rsid w:val="009001A3"/>
    <w:rsid w:val="0090123C"/>
    <w:rsid w:val="009028B4"/>
    <w:rsid w:val="00904871"/>
    <w:rsid w:val="009058A8"/>
    <w:rsid w:val="009101E2"/>
    <w:rsid w:val="00911E80"/>
    <w:rsid w:val="00912604"/>
    <w:rsid w:val="00913049"/>
    <w:rsid w:val="009147F1"/>
    <w:rsid w:val="00917D8E"/>
    <w:rsid w:val="00924467"/>
    <w:rsid w:val="00930642"/>
    <w:rsid w:val="00930910"/>
    <w:rsid w:val="009331EE"/>
    <w:rsid w:val="00935ABE"/>
    <w:rsid w:val="00936250"/>
    <w:rsid w:val="00940F8E"/>
    <w:rsid w:val="00942B73"/>
    <w:rsid w:val="00946FD7"/>
    <w:rsid w:val="00947DC7"/>
    <w:rsid w:val="009518A7"/>
    <w:rsid w:val="00951A43"/>
    <w:rsid w:val="009529A2"/>
    <w:rsid w:val="00952AA6"/>
    <w:rsid w:val="00954D0B"/>
    <w:rsid w:val="00956532"/>
    <w:rsid w:val="0095672B"/>
    <w:rsid w:val="00960BB2"/>
    <w:rsid w:val="009614CD"/>
    <w:rsid w:val="009669DF"/>
    <w:rsid w:val="00967104"/>
    <w:rsid w:val="00970A54"/>
    <w:rsid w:val="00971C65"/>
    <w:rsid w:val="009722D8"/>
    <w:rsid w:val="00972CCD"/>
    <w:rsid w:val="00974CAF"/>
    <w:rsid w:val="00974FD7"/>
    <w:rsid w:val="009828C1"/>
    <w:rsid w:val="009837F2"/>
    <w:rsid w:val="00983F42"/>
    <w:rsid w:val="0098791A"/>
    <w:rsid w:val="00987AB8"/>
    <w:rsid w:val="009900B4"/>
    <w:rsid w:val="00990660"/>
    <w:rsid w:val="00990C7B"/>
    <w:rsid w:val="00992332"/>
    <w:rsid w:val="00993098"/>
    <w:rsid w:val="009976A8"/>
    <w:rsid w:val="009A374B"/>
    <w:rsid w:val="009A6160"/>
    <w:rsid w:val="009A75C3"/>
    <w:rsid w:val="009B05E5"/>
    <w:rsid w:val="009B14D0"/>
    <w:rsid w:val="009B15AC"/>
    <w:rsid w:val="009B199D"/>
    <w:rsid w:val="009B28FE"/>
    <w:rsid w:val="009B500B"/>
    <w:rsid w:val="009B54E0"/>
    <w:rsid w:val="009B698E"/>
    <w:rsid w:val="009B70F2"/>
    <w:rsid w:val="009C02F0"/>
    <w:rsid w:val="009C4532"/>
    <w:rsid w:val="009C5168"/>
    <w:rsid w:val="009C58C0"/>
    <w:rsid w:val="009C6C66"/>
    <w:rsid w:val="009C74F8"/>
    <w:rsid w:val="009D1394"/>
    <w:rsid w:val="009D1B42"/>
    <w:rsid w:val="009D22BE"/>
    <w:rsid w:val="009D3B1F"/>
    <w:rsid w:val="009D6D70"/>
    <w:rsid w:val="009D7DDF"/>
    <w:rsid w:val="009E0286"/>
    <w:rsid w:val="009E1617"/>
    <w:rsid w:val="009E2462"/>
    <w:rsid w:val="009E382F"/>
    <w:rsid w:val="009E4D64"/>
    <w:rsid w:val="009E7940"/>
    <w:rsid w:val="009E798D"/>
    <w:rsid w:val="009F0370"/>
    <w:rsid w:val="009F1913"/>
    <w:rsid w:val="009F240A"/>
    <w:rsid w:val="009F2697"/>
    <w:rsid w:val="009F4BB7"/>
    <w:rsid w:val="009F57BD"/>
    <w:rsid w:val="009F677C"/>
    <w:rsid w:val="00A01763"/>
    <w:rsid w:val="00A018EA"/>
    <w:rsid w:val="00A01BBD"/>
    <w:rsid w:val="00A033B6"/>
    <w:rsid w:val="00A0401D"/>
    <w:rsid w:val="00A047AD"/>
    <w:rsid w:val="00A049F0"/>
    <w:rsid w:val="00A057E9"/>
    <w:rsid w:val="00A10E69"/>
    <w:rsid w:val="00A11792"/>
    <w:rsid w:val="00A13512"/>
    <w:rsid w:val="00A14A13"/>
    <w:rsid w:val="00A1787A"/>
    <w:rsid w:val="00A2015A"/>
    <w:rsid w:val="00A20CB9"/>
    <w:rsid w:val="00A23522"/>
    <w:rsid w:val="00A249A5"/>
    <w:rsid w:val="00A253CA"/>
    <w:rsid w:val="00A31809"/>
    <w:rsid w:val="00A31CA9"/>
    <w:rsid w:val="00A356D0"/>
    <w:rsid w:val="00A36FEC"/>
    <w:rsid w:val="00A372F0"/>
    <w:rsid w:val="00A4117C"/>
    <w:rsid w:val="00A428FF"/>
    <w:rsid w:val="00A45CD2"/>
    <w:rsid w:val="00A46BD7"/>
    <w:rsid w:val="00A4713A"/>
    <w:rsid w:val="00A52769"/>
    <w:rsid w:val="00A7022D"/>
    <w:rsid w:val="00A80844"/>
    <w:rsid w:val="00A908A9"/>
    <w:rsid w:val="00A9125B"/>
    <w:rsid w:val="00A9162E"/>
    <w:rsid w:val="00A91EDA"/>
    <w:rsid w:val="00A934A5"/>
    <w:rsid w:val="00A9362F"/>
    <w:rsid w:val="00A954D8"/>
    <w:rsid w:val="00A975FB"/>
    <w:rsid w:val="00A976D9"/>
    <w:rsid w:val="00AA050D"/>
    <w:rsid w:val="00AA280F"/>
    <w:rsid w:val="00AA3A4E"/>
    <w:rsid w:val="00AA3B15"/>
    <w:rsid w:val="00AA3DE2"/>
    <w:rsid w:val="00AA4F40"/>
    <w:rsid w:val="00AA606F"/>
    <w:rsid w:val="00AA6EB7"/>
    <w:rsid w:val="00AA7126"/>
    <w:rsid w:val="00AB0CC4"/>
    <w:rsid w:val="00AB117A"/>
    <w:rsid w:val="00AB4785"/>
    <w:rsid w:val="00AB7ADE"/>
    <w:rsid w:val="00AC12DE"/>
    <w:rsid w:val="00AC2C88"/>
    <w:rsid w:val="00AC678E"/>
    <w:rsid w:val="00AD0BC9"/>
    <w:rsid w:val="00AD15CB"/>
    <w:rsid w:val="00AD25B1"/>
    <w:rsid w:val="00AD2D01"/>
    <w:rsid w:val="00AD35A2"/>
    <w:rsid w:val="00AD5F9A"/>
    <w:rsid w:val="00AD611A"/>
    <w:rsid w:val="00AD68FE"/>
    <w:rsid w:val="00AD6EFE"/>
    <w:rsid w:val="00AD7FE2"/>
    <w:rsid w:val="00AE063F"/>
    <w:rsid w:val="00AE5172"/>
    <w:rsid w:val="00AE6435"/>
    <w:rsid w:val="00AF0AE8"/>
    <w:rsid w:val="00AF2BDE"/>
    <w:rsid w:val="00AF3B2F"/>
    <w:rsid w:val="00AF3F74"/>
    <w:rsid w:val="00AF4BFF"/>
    <w:rsid w:val="00AF50C3"/>
    <w:rsid w:val="00B00182"/>
    <w:rsid w:val="00B01952"/>
    <w:rsid w:val="00B03CA9"/>
    <w:rsid w:val="00B10575"/>
    <w:rsid w:val="00B10716"/>
    <w:rsid w:val="00B138F1"/>
    <w:rsid w:val="00B16CC6"/>
    <w:rsid w:val="00B17947"/>
    <w:rsid w:val="00B21A97"/>
    <w:rsid w:val="00B22201"/>
    <w:rsid w:val="00B24463"/>
    <w:rsid w:val="00B26DF9"/>
    <w:rsid w:val="00B34ED3"/>
    <w:rsid w:val="00B36885"/>
    <w:rsid w:val="00B37DDA"/>
    <w:rsid w:val="00B40BCB"/>
    <w:rsid w:val="00B415ED"/>
    <w:rsid w:val="00B44669"/>
    <w:rsid w:val="00B45034"/>
    <w:rsid w:val="00B467BA"/>
    <w:rsid w:val="00B46AD9"/>
    <w:rsid w:val="00B508C0"/>
    <w:rsid w:val="00B50961"/>
    <w:rsid w:val="00B50E2B"/>
    <w:rsid w:val="00B53301"/>
    <w:rsid w:val="00B53A59"/>
    <w:rsid w:val="00B54DED"/>
    <w:rsid w:val="00B55148"/>
    <w:rsid w:val="00B554E3"/>
    <w:rsid w:val="00B55C9F"/>
    <w:rsid w:val="00B61122"/>
    <w:rsid w:val="00B615DF"/>
    <w:rsid w:val="00B71ACC"/>
    <w:rsid w:val="00B71F02"/>
    <w:rsid w:val="00B75505"/>
    <w:rsid w:val="00B75D21"/>
    <w:rsid w:val="00B8116F"/>
    <w:rsid w:val="00B82C74"/>
    <w:rsid w:val="00B82E34"/>
    <w:rsid w:val="00B87915"/>
    <w:rsid w:val="00B93164"/>
    <w:rsid w:val="00B964F6"/>
    <w:rsid w:val="00B96E03"/>
    <w:rsid w:val="00BA188D"/>
    <w:rsid w:val="00BA1E99"/>
    <w:rsid w:val="00BA2D71"/>
    <w:rsid w:val="00BA2F95"/>
    <w:rsid w:val="00BA3717"/>
    <w:rsid w:val="00BA49EA"/>
    <w:rsid w:val="00BA58A6"/>
    <w:rsid w:val="00BA7182"/>
    <w:rsid w:val="00BA7947"/>
    <w:rsid w:val="00BA7D7B"/>
    <w:rsid w:val="00BB67B6"/>
    <w:rsid w:val="00BB75F0"/>
    <w:rsid w:val="00BB7F5D"/>
    <w:rsid w:val="00BC2E7A"/>
    <w:rsid w:val="00BC5098"/>
    <w:rsid w:val="00BC6ACB"/>
    <w:rsid w:val="00BC6E3B"/>
    <w:rsid w:val="00BC7990"/>
    <w:rsid w:val="00BD5FF7"/>
    <w:rsid w:val="00BD6EBE"/>
    <w:rsid w:val="00BE022E"/>
    <w:rsid w:val="00BE175E"/>
    <w:rsid w:val="00BE28EA"/>
    <w:rsid w:val="00BE5667"/>
    <w:rsid w:val="00BE6DFD"/>
    <w:rsid w:val="00BE7623"/>
    <w:rsid w:val="00BF249C"/>
    <w:rsid w:val="00BF2889"/>
    <w:rsid w:val="00BF4B7C"/>
    <w:rsid w:val="00C002C9"/>
    <w:rsid w:val="00C03384"/>
    <w:rsid w:val="00C0345E"/>
    <w:rsid w:val="00C03851"/>
    <w:rsid w:val="00C041D6"/>
    <w:rsid w:val="00C041E9"/>
    <w:rsid w:val="00C04E0A"/>
    <w:rsid w:val="00C061E9"/>
    <w:rsid w:val="00C06E65"/>
    <w:rsid w:val="00C07CBC"/>
    <w:rsid w:val="00C12975"/>
    <w:rsid w:val="00C1409E"/>
    <w:rsid w:val="00C14F4A"/>
    <w:rsid w:val="00C1532E"/>
    <w:rsid w:val="00C157CC"/>
    <w:rsid w:val="00C169A4"/>
    <w:rsid w:val="00C211E6"/>
    <w:rsid w:val="00C27178"/>
    <w:rsid w:val="00C31486"/>
    <w:rsid w:val="00C32A10"/>
    <w:rsid w:val="00C33121"/>
    <w:rsid w:val="00C3328D"/>
    <w:rsid w:val="00C3338A"/>
    <w:rsid w:val="00C346B0"/>
    <w:rsid w:val="00C36478"/>
    <w:rsid w:val="00C37424"/>
    <w:rsid w:val="00C378FB"/>
    <w:rsid w:val="00C37B88"/>
    <w:rsid w:val="00C40CA4"/>
    <w:rsid w:val="00C41CB6"/>
    <w:rsid w:val="00C4248C"/>
    <w:rsid w:val="00C4630C"/>
    <w:rsid w:val="00C50797"/>
    <w:rsid w:val="00C51F62"/>
    <w:rsid w:val="00C52E26"/>
    <w:rsid w:val="00C53778"/>
    <w:rsid w:val="00C54109"/>
    <w:rsid w:val="00C54570"/>
    <w:rsid w:val="00C551DE"/>
    <w:rsid w:val="00C57117"/>
    <w:rsid w:val="00C60774"/>
    <w:rsid w:val="00C62ADA"/>
    <w:rsid w:val="00C662F5"/>
    <w:rsid w:val="00C6691A"/>
    <w:rsid w:val="00C67404"/>
    <w:rsid w:val="00C71DBC"/>
    <w:rsid w:val="00C7615D"/>
    <w:rsid w:val="00C80609"/>
    <w:rsid w:val="00C81766"/>
    <w:rsid w:val="00C82AD2"/>
    <w:rsid w:val="00C82DD0"/>
    <w:rsid w:val="00C83B6C"/>
    <w:rsid w:val="00C9277D"/>
    <w:rsid w:val="00C936BA"/>
    <w:rsid w:val="00C9509E"/>
    <w:rsid w:val="00C9562C"/>
    <w:rsid w:val="00CA1F2D"/>
    <w:rsid w:val="00CA3743"/>
    <w:rsid w:val="00CA39E2"/>
    <w:rsid w:val="00CA4EC1"/>
    <w:rsid w:val="00CA55B7"/>
    <w:rsid w:val="00CA5D2D"/>
    <w:rsid w:val="00CA6EF3"/>
    <w:rsid w:val="00CB003E"/>
    <w:rsid w:val="00CB109E"/>
    <w:rsid w:val="00CB194F"/>
    <w:rsid w:val="00CB1AAD"/>
    <w:rsid w:val="00CB3516"/>
    <w:rsid w:val="00CB5074"/>
    <w:rsid w:val="00CB5D57"/>
    <w:rsid w:val="00CB6881"/>
    <w:rsid w:val="00CC0343"/>
    <w:rsid w:val="00CC0454"/>
    <w:rsid w:val="00CC2038"/>
    <w:rsid w:val="00CC3CFC"/>
    <w:rsid w:val="00CC3F7E"/>
    <w:rsid w:val="00CC4DC1"/>
    <w:rsid w:val="00CD1C11"/>
    <w:rsid w:val="00CD2AFD"/>
    <w:rsid w:val="00CD3BBB"/>
    <w:rsid w:val="00CD41C8"/>
    <w:rsid w:val="00CD4EAD"/>
    <w:rsid w:val="00CD5470"/>
    <w:rsid w:val="00CD6B9C"/>
    <w:rsid w:val="00CD799E"/>
    <w:rsid w:val="00CE4D36"/>
    <w:rsid w:val="00CE543B"/>
    <w:rsid w:val="00CE5E8C"/>
    <w:rsid w:val="00CE62AB"/>
    <w:rsid w:val="00CE699C"/>
    <w:rsid w:val="00CF2C70"/>
    <w:rsid w:val="00CF490D"/>
    <w:rsid w:val="00D006F0"/>
    <w:rsid w:val="00D00D79"/>
    <w:rsid w:val="00D01220"/>
    <w:rsid w:val="00D01C3D"/>
    <w:rsid w:val="00D02263"/>
    <w:rsid w:val="00D02CA5"/>
    <w:rsid w:val="00D06EAF"/>
    <w:rsid w:val="00D1499E"/>
    <w:rsid w:val="00D16046"/>
    <w:rsid w:val="00D22462"/>
    <w:rsid w:val="00D23671"/>
    <w:rsid w:val="00D240F2"/>
    <w:rsid w:val="00D24CAE"/>
    <w:rsid w:val="00D24EF9"/>
    <w:rsid w:val="00D26011"/>
    <w:rsid w:val="00D306E9"/>
    <w:rsid w:val="00D30F92"/>
    <w:rsid w:val="00D3160A"/>
    <w:rsid w:val="00D33442"/>
    <w:rsid w:val="00D35CF3"/>
    <w:rsid w:val="00D36D57"/>
    <w:rsid w:val="00D4272C"/>
    <w:rsid w:val="00D42E0B"/>
    <w:rsid w:val="00D4411F"/>
    <w:rsid w:val="00D44A87"/>
    <w:rsid w:val="00D46313"/>
    <w:rsid w:val="00D464B9"/>
    <w:rsid w:val="00D47AE6"/>
    <w:rsid w:val="00D47C9F"/>
    <w:rsid w:val="00D50548"/>
    <w:rsid w:val="00D50947"/>
    <w:rsid w:val="00D51210"/>
    <w:rsid w:val="00D51BFE"/>
    <w:rsid w:val="00D51F10"/>
    <w:rsid w:val="00D52330"/>
    <w:rsid w:val="00D53782"/>
    <w:rsid w:val="00D563E0"/>
    <w:rsid w:val="00D5709B"/>
    <w:rsid w:val="00D57F57"/>
    <w:rsid w:val="00D6296C"/>
    <w:rsid w:val="00D65452"/>
    <w:rsid w:val="00D66155"/>
    <w:rsid w:val="00D66BC0"/>
    <w:rsid w:val="00D740FF"/>
    <w:rsid w:val="00D741E1"/>
    <w:rsid w:val="00D75775"/>
    <w:rsid w:val="00D76EFF"/>
    <w:rsid w:val="00D82DB4"/>
    <w:rsid w:val="00D842CD"/>
    <w:rsid w:val="00D84ED1"/>
    <w:rsid w:val="00D9204A"/>
    <w:rsid w:val="00D9224A"/>
    <w:rsid w:val="00DA0BA6"/>
    <w:rsid w:val="00DA1B01"/>
    <w:rsid w:val="00DB2665"/>
    <w:rsid w:val="00DB4FE1"/>
    <w:rsid w:val="00DC23DD"/>
    <w:rsid w:val="00DC2989"/>
    <w:rsid w:val="00DC3547"/>
    <w:rsid w:val="00DC5B4D"/>
    <w:rsid w:val="00DC7AE3"/>
    <w:rsid w:val="00DD1674"/>
    <w:rsid w:val="00DE13C8"/>
    <w:rsid w:val="00DE157A"/>
    <w:rsid w:val="00DE4460"/>
    <w:rsid w:val="00DE4BD0"/>
    <w:rsid w:val="00DE66C3"/>
    <w:rsid w:val="00DE699B"/>
    <w:rsid w:val="00DE748D"/>
    <w:rsid w:val="00DE7A72"/>
    <w:rsid w:val="00DF0433"/>
    <w:rsid w:val="00DF0CCA"/>
    <w:rsid w:val="00DF2C5E"/>
    <w:rsid w:val="00DF4E6B"/>
    <w:rsid w:val="00DF69D3"/>
    <w:rsid w:val="00DF6B5D"/>
    <w:rsid w:val="00DF7698"/>
    <w:rsid w:val="00DF7C28"/>
    <w:rsid w:val="00E0285B"/>
    <w:rsid w:val="00E056F8"/>
    <w:rsid w:val="00E06295"/>
    <w:rsid w:val="00E068C4"/>
    <w:rsid w:val="00E06B9D"/>
    <w:rsid w:val="00E07C4A"/>
    <w:rsid w:val="00E10378"/>
    <w:rsid w:val="00E1056F"/>
    <w:rsid w:val="00E10BCB"/>
    <w:rsid w:val="00E11AB1"/>
    <w:rsid w:val="00E11E06"/>
    <w:rsid w:val="00E170BB"/>
    <w:rsid w:val="00E20A81"/>
    <w:rsid w:val="00E23E2D"/>
    <w:rsid w:val="00E23E8D"/>
    <w:rsid w:val="00E25C78"/>
    <w:rsid w:val="00E26C61"/>
    <w:rsid w:val="00E27350"/>
    <w:rsid w:val="00E27AA9"/>
    <w:rsid w:val="00E3290C"/>
    <w:rsid w:val="00E329D9"/>
    <w:rsid w:val="00E3324D"/>
    <w:rsid w:val="00E33E6C"/>
    <w:rsid w:val="00E34A07"/>
    <w:rsid w:val="00E35ACD"/>
    <w:rsid w:val="00E3774A"/>
    <w:rsid w:val="00E41C10"/>
    <w:rsid w:val="00E44B44"/>
    <w:rsid w:val="00E46BB9"/>
    <w:rsid w:val="00E47BC8"/>
    <w:rsid w:val="00E50C13"/>
    <w:rsid w:val="00E52CD5"/>
    <w:rsid w:val="00E54B2B"/>
    <w:rsid w:val="00E60572"/>
    <w:rsid w:val="00E60D38"/>
    <w:rsid w:val="00E644DF"/>
    <w:rsid w:val="00E661A9"/>
    <w:rsid w:val="00E6693D"/>
    <w:rsid w:val="00E67B32"/>
    <w:rsid w:val="00E713B8"/>
    <w:rsid w:val="00E72595"/>
    <w:rsid w:val="00E77138"/>
    <w:rsid w:val="00E82466"/>
    <w:rsid w:val="00E82E5E"/>
    <w:rsid w:val="00E86B00"/>
    <w:rsid w:val="00E86C5A"/>
    <w:rsid w:val="00E95C2F"/>
    <w:rsid w:val="00E97450"/>
    <w:rsid w:val="00EA019B"/>
    <w:rsid w:val="00EA491D"/>
    <w:rsid w:val="00EB2F15"/>
    <w:rsid w:val="00EB349B"/>
    <w:rsid w:val="00EB41F1"/>
    <w:rsid w:val="00EB5358"/>
    <w:rsid w:val="00EB65FF"/>
    <w:rsid w:val="00EC01E7"/>
    <w:rsid w:val="00EC09F6"/>
    <w:rsid w:val="00EC0C83"/>
    <w:rsid w:val="00EC218B"/>
    <w:rsid w:val="00EC3AF4"/>
    <w:rsid w:val="00EC50AF"/>
    <w:rsid w:val="00EC7DE0"/>
    <w:rsid w:val="00ED24D8"/>
    <w:rsid w:val="00ED2547"/>
    <w:rsid w:val="00ED362C"/>
    <w:rsid w:val="00ED49E2"/>
    <w:rsid w:val="00ED56A6"/>
    <w:rsid w:val="00ED689E"/>
    <w:rsid w:val="00ED71CF"/>
    <w:rsid w:val="00ED7AD0"/>
    <w:rsid w:val="00EE5EB4"/>
    <w:rsid w:val="00EE6934"/>
    <w:rsid w:val="00EE6D71"/>
    <w:rsid w:val="00EE7762"/>
    <w:rsid w:val="00EF3940"/>
    <w:rsid w:val="00EF4945"/>
    <w:rsid w:val="00EF5B61"/>
    <w:rsid w:val="00EF6F8F"/>
    <w:rsid w:val="00EF70E4"/>
    <w:rsid w:val="00EF75F8"/>
    <w:rsid w:val="00F00DB5"/>
    <w:rsid w:val="00F00E79"/>
    <w:rsid w:val="00F02D6A"/>
    <w:rsid w:val="00F05896"/>
    <w:rsid w:val="00F05B2F"/>
    <w:rsid w:val="00F077AF"/>
    <w:rsid w:val="00F12A06"/>
    <w:rsid w:val="00F14498"/>
    <w:rsid w:val="00F14E9C"/>
    <w:rsid w:val="00F15699"/>
    <w:rsid w:val="00F16CB0"/>
    <w:rsid w:val="00F17B91"/>
    <w:rsid w:val="00F204F8"/>
    <w:rsid w:val="00F2187B"/>
    <w:rsid w:val="00F227AF"/>
    <w:rsid w:val="00F26B89"/>
    <w:rsid w:val="00F33E1D"/>
    <w:rsid w:val="00F33EB4"/>
    <w:rsid w:val="00F34038"/>
    <w:rsid w:val="00F3447E"/>
    <w:rsid w:val="00F36FE1"/>
    <w:rsid w:val="00F40CD6"/>
    <w:rsid w:val="00F417FC"/>
    <w:rsid w:val="00F42BD5"/>
    <w:rsid w:val="00F44838"/>
    <w:rsid w:val="00F46FB8"/>
    <w:rsid w:val="00F47ECA"/>
    <w:rsid w:val="00F55B80"/>
    <w:rsid w:val="00F56689"/>
    <w:rsid w:val="00F57187"/>
    <w:rsid w:val="00F605DB"/>
    <w:rsid w:val="00F61A17"/>
    <w:rsid w:val="00F61E5F"/>
    <w:rsid w:val="00F63543"/>
    <w:rsid w:val="00F63AEA"/>
    <w:rsid w:val="00F63BB6"/>
    <w:rsid w:val="00F64A3A"/>
    <w:rsid w:val="00F667C2"/>
    <w:rsid w:val="00F8368C"/>
    <w:rsid w:val="00F8383F"/>
    <w:rsid w:val="00F923E8"/>
    <w:rsid w:val="00F92F77"/>
    <w:rsid w:val="00F95258"/>
    <w:rsid w:val="00F95F9E"/>
    <w:rsid w:val="00F97E47"/>
    <w:rsid w:val="00FA3696"/>
    <w:rsid w:val="00FA440A"/>
    <w:rsid w:val="00FA5D0A"/>
    <w:rsid w:val="00FA5ED8"/>
    <w:rsid w:val="00FA6D5F"/>
    <w:rsid w:val="00FA7AEB"/>
    <w:rsid w:val="00FB01DC"/>
    <w:rsid w:val="00FB09A3"/>
    <w:rsid w:val="00FB44F0"/>
    <w:rsid w:val="00FB5D2D"/>
    <w:rsid w:val="00FB6892"/>
    <w:rsid w:val="00FC1B78"/>
    <w:rsid w:val="00FC1CB1"/>
    <w:rsid w:val="00FC2849"/>
    <w:rsid w:val="00FD73D0"/>
    <w:rsid w:val="00FE2BEE"/>
    <w:rsid w:val="00FE5954"/>
    <w:rsid w:val="00FE7BD3"/>
    <w:rsid w:val="00FE7FDC"/>
    <w:rsid w:val="00FF07B0"/>
    <w:rsid w:val="00FF111B"/>
    <w:rsid w:val="00FF14AF"/>
    <w:rsid w:val="00FF4C80"/>
    <w:rsid w:val="00FF5FE5"/>
    <w:rsid w:val="00FF6F7F"/>
    <w:rsid w:val="00FF7F15"/>
    <w:rsid w:val="00FF7F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8433"/>
    <o:shapelayout v:ext="edit">
      <o:idmap v:ext="edit" data="1"/>
    </o:shapelayout>
  </w:shapeDefaults>
  <w:decimalSymbol w:val=","/>
  <w:listSeparator w:val=";"/>
  <w15:docId w15:val="{0B16A8BD-F489-4A34-9311-C2BA802D0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4871"/>
    <w:pPr>
      <w:spacing w:after="200" w:line="276" w:lineRule="auto"/>
    </w:pPr>
    <w:rPr>
      <w:rFonts w:cs="Calibri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13FC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t">
    <w:name w:val="tt"/>
    <w:basedOn w:val="a"/>
    <w:uiPriority w:val="99"/>
    <w:rsid w:val="00813FC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n">
    <w:name w:val="cn"/>
    <w:basedOn w:val="a"/>
    <w:uiPriority w:val="99"/>
    <w:rsid w:val="00813FC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3C7903"/>
    <w:pPr>
      <w:ind w:left="720"/>
    </w:pPr>
  </w:style>
  <w:style w:type="paragraph" w:styleId="a5">
    <w:name w:val="No Spacing"/>
    <w:uiPriority w:val="99"/>
    <w:qFormat/>
    <w:rsid w:val="00A253CA"/>
    <w:rPr>
      <w:rFonts w:cs="Calibri"/>
      <w:sz w:val="22"/>
      <w:szCs w:val="22"/>
      <w:lang w:val="ru-RU" w:eastAsia="en-US"/>
    </w:rPr>
  </w:style>
  <w:style w:type="paragraph" w:styleId="a6">
    <w:name w:val="Balloon Text"/>
    <w:basedOn w:val="a"/>
    <w:link w:val="TextnBalonCaracter"/>
    <w:uiPriority w:val="99"/>
    <w:semiHidden/>
    <w:rsid w:val="00BF2889"/>
    <w:pPr>
      <w:spacing w:after="0" w:line="240" w:lineRule="auto"/>
    </w:pPr>
    <w:rPr>
      <w:rFonts w:ascii="Tahoma" w:hAnsi="Tahoma" w:cs="Times New Roman"/>
      <w:sz w:val="16"/>
      <w:szCs w:val="16"/>
      <w:lang w:eastAsia="ru-RU"/>
    </w:rPr>
  </w:style>
  <w:style w:type="character" w:customStyle="1" w:styleId="TextnBalonCaracter">
    <w:name w:val="Text în Balon Caracter"/>
    <w:link w:val="a6"/>
    <w:uiPriority w:val="99"/>
    <w:semiHidden/>
    <w:locked/>
    <w:rsid w:val="00BF2889"/>
    <w:rPr>
      <w:rFonts w:ascii="Tahoma" w:hAnsi="Tahoma" w:cs="Times New Roman"/>
      <w:sz w:val="16"/>
    </w:rPr>
  </w:style>
  <w:style w:type="character" w:customStyle="1" w:styleId="apple-converted-space">
    <w:name w:val="apple-converted-space"/>
    <w:rsid w:val="00EF4945"/>
  </w:style>
  <w:style w:type="paragraph" w:styleId="a7">
    <w:name w:val="header"/>
    <w:basedOn w:val="a"/>
    <w:link w:val="AntetCaracter1"/>
    <w:uiPriority w:val="99"/>
    <w:rsid w:val="008F022E"/>
    <w:pPr>
      <w:tabs>
        <w:tab w:val="center" w:pos="4677"/>
        <w:tab w:val="right" w:pos="9355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AntetCaracter1">
    <w:name w:val="Antet Caracter1"/>
    <w:link w:val="a7"/>
    <w:uiPriority w:val="99"/>
    <w:locked/>
    <w:rsid w:val="008F022E"/>
    <w:rPr>
      <w:rFonts w:cs="Times New Roman"/>
      <w:lang w:eastAsia="en-US"/>
    </w:rPr>
  </w:style>
  <w:style w:type="paragraph" w:styleId="a8">
    <w:name w:val="footer"/>
    <w:basedOn w:val="a"/>
    <w:link w:val="SubsolCaracter1"/>
    <w:uiPriority w:val="99"/>
    <w:rsid w:val="008F022E"/>
    <w:pPr>
      <w:tabs>
        <w:tab w:val="center" w:pos="4677"/>
        <w:tab w:val="right" w:pos="9355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SubsolCaracter1">
    <w:name w:val="Subsol Caracter1"/>
    <w:link w:val="a8"/>
    <w:uiPriority w:val="99"/>
    <w:locked/>
    <w:rsid w:val="008F022E"/>
    <w:rPr>
      <w:rFonts w:cs="Times New Roman"/>
      <w:lang w:eastAsia="en-US"/>
    </w:rPr>
  </w:style>
  <w:style w:type="paragraph" w:customStyle="1" w:styleId="Default">
    <w:name w:val="Default"/>
    <w:uiPriority w:val="99"/>
    <w:rsid w:val="0045551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val="ru-RU" w:eastAsia="ru-RU"/>
    </w:rPr>
  </w:style>
  <w:style w:type="paragraph" w:customStyle="1" w:styleId="CM1">
    <w:name w:val="CM1"/>
    <w:basedOn w:val="Default"/>
    <w:next w:val="Default"/>
    <w:uiPriority w:val="99"/>
    <w:rsid w:val="00455515"/>
    <w:rPr>
      <w:rFonts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455515"/>
    <w:rPr>
      <w:rFonts w:cs="Times New Roman"/>
      <w:color w:val="auto"/>
    </w:rPr>
  </w:style>
  <w:style w:type="character" w:styleId="a9">
    <w:name w:val="Emphasis"/>
    <w:uiPriority w:val="99"/>
    <w:qFormat/>
    <w:locked/>
    <w:rsid w:val="002B487C"/>
    <w:rPr>
      <w:rFonts w:cs="Times New Roman"/>
      <w:i/>
    </w:rPr>
  </w:style>
  <w:style w:type="character" w:customStyle="1" w:styleId="docblue">
    <w:name w:val="doc_blue"/>
    <w:rsid w:val="00590F06"/>
  </w:style>
  <w:style w:type="paragraph" w:customStyle="1" w:styleId="CharChar">
    <w:name w:val="Знак Знак Char Char Знак"/>
    <w:basedOn w:val="a"/>
    <w:rsid w:val="004E1149"/>
    <w:pPr>
      <w:spacing w:after="160" w:line="240" w:lineRule="exact"/>
    </w:pPr>
    <w:rPr>
      <w:rFonts w:ascii="Arial" w:eastAsia="Batang" w:hAnsi="Arial" w:cs="Arial"/>
      <w:sz w:val="20"/>
      <w:szCs w:val="20"/>
      <w:lang w:val="ro-MD"/>
    </w:rPr>
  </w:style>
  <w:style w:type="character" w:customStyle="1" w:styleId="SubsolCaracter">
    <w:name w:val="Subsol Caracter"/>
    <w:basedOn w:val="a0"/>
    <w:uiPriority w:val="99"/>
    <w:rsid w:val="00281487"/>
    <w:rPr>
      <w:rFonts w:eastAsiaTheme="minorHAnsi"/>
      <w:sz w:val="21"/>
    </w:rPr>
  </w:style>
  <w:style w:type="character" w:customStyle="1" w:styleId="AntetCaracter">
    <w:name w:val="Antet Caracter"/>
    <w:basedOn w:val="a0"/>
    <w:uiPriority w:val="99"/>
    <w:rsid w:val="00281487"/>
  </w:style>
  <w:style w:type="paragraph" w:customStyle="1" w:styleId="news">
    <w:name w:val="news"/>
    <w:basedOn w:val="a"/>
    <w:rsid w:val="00513EF8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a">
    <w:name w:val="Strong"/>
    <w:basedOn w:val="a0"/>
    <w:uiPriority w:val="22"/>
    <w:qFormat/>
    <w:locked/>
    <w:rsid w:val="00513E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58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2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2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2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2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2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2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2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2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2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2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2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3C03C36-8763-4EC6-B640-65D41A023475}"/>
</file>

<file path=customXml/itemProps2.xml><?xml version="1.0" encoding="utf-8"?>
<ds:datastoreItem xmlns:ds="http://schemas.openxmlformats.org/officeDocument/2006/customXml" ds:itemID="{4D3417F7-0CAC-45D3-8AB2-7B07C56CAF2E}"/>
</file>

<file path=customXml/itemProps3.xml><?xml version="1.0" encoding="utf-8"?>
<ds:datastoreItem xmlns:ds="http://schemas.openxmlformats.org/officeDocument/2006/customXml" ds:itemID="{F9992B55-9E62-45FD-A2A8-691D2CEF50DC}"/>
</file>

<file path=customXml/itemProps4.xml><?xml version="1.0" encoding="utf-8"?>
<ds:datastoreItem xmlns:ds="http://schemas.openxmlformats.org/officeDocument/2006/customXml" ds:itemID="{E8F39B01-470A-437D-A3B8-58BDFBC6F33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3087</Words>
  <Characters>17600</Characters>
  <Application>Microsoft Office Word</Application>
  <DocSecurity>4</DocSecurity>
  <Lines>146</Lines>
  <Paragraphs>41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PARLAMENTUL REPUBLICII MOLDOVA</vt:lpstr>
      <vt:lpstr>PARLAMENTUL REPUBLICII MOLDOVA</vt:lpstr>
    </vt:vector>
  </TitlesOfParts>
  <Company>SPecialiST RePack</Company>
  <LinksUpToDate>false</LinksUpToDate>
  <CharactersWithSpaces>20646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241.2016.ro-ru</dc:title>
  <dc:creator>dj-8</dc:creator>
  <cp:lastModifiedBy>Asd Asdf</cp:lastModifiedBy>
  <cp:revision>2</cp:revision>
  <cp:lastPrinted>2016-05-23T10:25:00Z</cp:lastPrinted>
  <dcterms:created xsi:type="dcterms:W3CDTF">2016-06-24T12:30:00Z</dcterms:created>
  <dcterms:modified xsi:type="dcterms:W3CDTF">2016-06-24T12:30:00Z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