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414182" w14:textId="3F9F1061" w:rsidR="004F0AA4" w:rsidRDefault="004878F8" w:rsidP="00CD032B">
      <w:pPr>
        <w:spacing w:after="560" w:line="252" w:lineRule="auto"/>
        <w:ind w:left="851"/>
        <w:rPr>
          <w:rFonts w:ascii="Georgia" w:eastAsia="Calibri" w:hAnsi="Georgia" w:cs="Times New Roman"/>
          <w:b/>
          <w:noProof/>
          <w:color w:val="303741"/>
          <w:sz w:val="30"/>
          <w:szCs w:val="30"/>
          <w:lang w:val="en-US"/>
        </w:rPr>
      </w:pPr>
      <w:r w:rsidRPr="00F54E30">
        <w:rPr>
          <w:rFonts w:ascii="Georgia" w:eastAsia="Calibri" w:hAnsi="Georgia" w:cs="Times New Roman"/>
          <w:b/>
          <w:noProof/>
          <w:color w:val="303741"/>
          <w:sz w:val="30"/>
          <w:szCs w:val="30"/>
          <w:lang w:val="ro-RO" w:eastAsia="ro-RO"/>
        </w:rPr>
        <mc:AlternateContent>
          <mc:Choice Requires="wps">
            <w:drawing>
              <wp:anchor distT="0" distB="0" distL="114300" distR="114300" simplePos="0" relativeHeight="251659264" behindDoc="0" locked="0" layoutInCell="1" allowOverlap="1" wp14:anchorId="73A2EAA1" wp14:editId="54441E2C">
                <wp:simplePos x="0" y="0"/>
                <wp:positionH relativeFrom="page">
                  <wp:posOffset>4737735</wp:posOffset>
                </wp:positionH>
                <wp:positionV relativeFrom="margin">
                  <wp:align>top</wp:align>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44EA11E0" w14:textId="266E17C8" w:rsidR="00CD032B" w:rsidRPr="00BD6A0A" w:rsidRDefault="00CD032B" w:rsidP="00CD032B">
                            <w:pPr>
                              <w:pStyle w:val="nr"/>
                              <w:spacing w:after="160"/>
                              <w:rPr>
                                <w:rFonts w:cs="Times New Roman"/>
                                <w:sz w:val="28"/>
                                <w:szCs w:val="28"/>
                              </w:rPr>
                            </w:pPr>
                            <w:r w:rsidRPr="00BD6A0A">
                              <w:rPr>
                                <w:rFonts w:cs="Times New Roman"/>
                                <w:sz w:val="28"/>
                                <w:szCs w:val="28"/>
                              </w:rPr>
                              <w:t xml:space="preserve">LN </w:t>
                            </w:r>
                            <w:r w:rsidR="00B51926" w:rsidRPr="00BD6A0A">
                              <w:rPr>
                                <w:rFonts w:cs="Times New Roman"/>
                                <w:sz w:val="28"/>
                                <w:szCs w:val="28"/>
                              </w:rPr>
                              <w:t>03</w:t>
                            </w:r>
                            <w:r w:rsidRPr="00BD6A0A">
                              <w:rPr>
                                <w:rFonts w:cs="Times New Roman"/>
                                <w:sz w:val="28"/>
                                <w:szCs w:val="28"/>
                              </w:rPr>
                              <w:t>/0</w:t>
                            </w:r>
                            <w:r w:rsidR="00B51926" w:rsidRPr="00BD6A0A">
                              <w:rPr>
                                <w:rFonts w:cs="Times New Roman"/>
                                <w:sz w:val="28"/>
                                <w:szCs w:val="28"/>
                              </w:rPr>
                              <w:t>2</w:t>
                            </w:r>
                            <w:r w:rsidRPr="00BD6A0A">
                              <w:rPr>
                                <w:rFonts w:cs="Times New Roman"/>
                                <w:sz w:val="28"/>
                                <w:szCs w:val="28"/>
                              </w:rPr>
                              <w:t>-</w:t>
                            </w:r>
                            <w:r w:rsidR="00B51926" w:rsidRPr="00BD6A0A">
                              <w:rPr>
                                <w:rFonts w:cs="Times New Roman"/>
                                <w:sz w:val="28"/>
                                <w:szCs w:val="28"/>
                              </w:rPr>
                              <w:t>115</w:t>
                            </w:r>
                            <w:r w:rsidRPr="00BD6A0A">
                              <w:rPr>
                                <w:rFonts w:cs="Times New Roman"/>
                                <w:sz w:val="28"/>
                                <w:szCs w:val="28"/>
                              </w:rPr>
                              <w:t xml:space="preserve"> </w:t>
                            </w:r>
                          </w:p>
                          <w:p w14:paraId="62BCA6E6" w14:textId="15289DE2" w:rsidR="00CD032B" w:rsidRPr="00BD6A0A" w:rsidRDefault="00CD032B" w:rsidP="00CD032B">
                            <w:pPr>
                              <w:pStyle w:val="nr"/>
                              <w:rPr>
                                <w:rFonts w:cs="Times New Roman"/>
                                <w:sz w:val="28"/>
                                <w:szCs w:val="28"/>
                              </w:rPr>
                            </w:pPr>
                            <w:r w:rsidRPr="00BD6A0A">
                              <w:rPr>
                                <w:rFonts w:cs="Times New Roman"/>
                                <w:sz w:val="28"/>
                                <w:szCs w:val="28"/>
                              </w:rPr>
                              <w:t xml:space="preserve"> </w:t>
                            </w:r>
                            <w:permStart w:id="1993093602" w:edGrp="everyone"/>
                            <w:r w:rsidR="00B51926" w:rsidRPr="00BD6A0A">
                              <w:rPr>
                                <w:rFonts w:cs="Times New Roman"/>
                                <w:sz w:val="28"/>
                                <w:szCs w:val="28"/>
                              </w:rPr>
                              <w:t xml:space="preserve">01.09. </w:t>
                            </w:r>
                            <w:r w:rsidRPr="00BD6A0A">
                              <w:rPr>
                                <w:rFonts w:cs="Times New Roman"/>
                                <w:sz w:val="28"/>
                                <w:szCs w:val="28"/>
                              </w:rPr>
                              <w:t>2022</w:t>
                            </w:r>
                            <w:permEnd w:id="1993093602"/>
                            <w:r w:rsidRPr="00BD6A0A">
                              <w:rPr>
                                <w:rFonts w:cs="Times New Roman"/>
                                <w:sz w:val="28"/>
                                <w:szCs w:val="28"/>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A2EAA1" id="_x0000_t202" coordsize="21600,21600" o:spt="202" path="m,l,21600r21600,l21600,xe">
                <v:stroke joinstyle="miter"/>
                <v:path gradientshapeok="t" o:connecttype="rect"/>
              </v:shapetype>
              <v:shape id="Text Box 4" o:spid="_x0000_s1026" type="#_x0000_t202" style="position:absolute;left:0;text-align:left;margin-left:373.05pt;margin-top:0;width:163.35pt;height:73.15pt;z-index:251659264;visibility:visible;mso-wrap-style:square;mso-width-percent:0;mso-height-percent:0;mso-wrap-distance-left:9pt;mso-wrap-distance-top:0;mso-wrap-distance-right:9pt;mso-wrap-distance-bottom:0;mso-position-horizontal:absolute;mso-position-horizontal-relative:page;mso-position-vertical:top;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" filled="f" stroked="f" strokeweight=".5pt">
                <v:textbox inset="0,0,0,0">
                  <w:txbxContent>
                    <w:p w14:paraId="44EA11E0" w14:textId="266E17C8" w:rsidR="00CD032B" w:rsidRPr="00BD6A0A" w:rsidRDefault="00CD032B" w:rsidP="00CD032B">
                      <w:pPr>
                        <w:pStyle w:val="nr"/>
                        <w:spacing w:after="160"/>
                        <w:rPr>
                          <w:rFonts w:cs="Times New Roman"/>
                          <w:sz w:val="28"/>
                          <w:szCs w:val="28"/>
                        </w:rPr>
                      </w:pPr>
                      <w:r w:rsidRPr="00BD6A0A">
                        <w:rPr>
                          <w:rFonts w:cs="Times New Roman"/>
                          <w:sz w:val="28"/>
                          <w:szCs w:val="28"/>
                        </w:rPr>
                        <w:t xml:space="preserve">LN </w:t>
                      </w:r>
                      <w:r w:rsidR="00B51926" w:rsidRPr="00BD6A0A">
                        <w:rPr>
                          <w:rFonts w:cs="Times New Roman"/>
                          <w:sz w:val="28"/>
                          <w:szCs w:val="28"/>
                        </w:rPr>
                        <w:t>03</w:t>
                      </w:r>
                      <w:r w:rsidRPr="00BD6A0A">
                        <w:rPr>
                          <w:rFonts w:cs="Times New Roman"/>
                          <w:sz w:val="28"/>
                          <w:szCs w:val="28"/>
                        </w:rPr>
                        <w:t>/0</w:t>
                      </w:r>
                      <w:r w:rsidR="00B51926" w:rsidRPr="00BD6A0A">
                        <w:rPr>
                          <w:rFonts w:cs="Times New Roman"/>
                          <w:sz w:val="28"/>
                          <w:szCs w:val="28"/>
                        </w:rPr>
                        <w:t>2</w:t>
                      </w:r>
                      <w:r w:rsidRPr="00BD6A0A">
                        <w:rPr>
                          <w:rFonts w:cs="Times New Roman"/>
                          <w:sz w:val="28"/>
                          <w:szCs w:val="28"/>
                        </w:rPr>
                        <w:t>-</w:t>
                      </w:r>
                      <w:r w:rsidR="00B51926" w:rsidRPr="00BD6A0A">
                        <w:rPr>
                          <w:rFonts w:cs="Times New Roman"/>
                          <w:sz w:val="28"/>
                          <w:szCs w:val="28"/>
                        </w:rPr>
                        <w:t>115</w:t>
                      </w:r>
                      <w:r w:rsidRPr="00BD6A0A">
                        <w:rPr>
                          <w:rFonts w:cs="Times New Roman"/>
                          <w:sz w:val="28"/>
                          <w:szCs w:val="28"/>
                        </w:rPr>
                        <w:t xml:space="preserve"> </w:t>
                      </w:r>
                    </w:p>
                    <w:p w14:paraId="62BCA6E6" w14:textId="15289DE2" w:rsidR="00CD032B" w:rsidRPr="00BD6A0A" w:rsidRDefault="00CD032B" w:rsidP="00CD032B">
                      <w:pPr>
                        <w:pStyle w:val="nr"/>
                        <w:rPr>
                          <w:rFonts w:cs="Times New Roman"/>
                          <w:sz w:val="28"/>
                          <w:szCs w:val="28"/>
                        </w:rPr>
                      </w:pPr>
                      <w:r w:rsidRPr="00BD6A0A">
                        <w:rPr>
                          <w:rFonts w:cs="Times New Roman"/>
                          <w:sz w:val="28"/>
                          <w:szCs w:val="28"/>
                        </w:rPr>
                        <w:t xml:space="preserve"> </w:t>
                      </w:r>
                      <w:permStart w:id="1993093602" w:edGrp="everyone"/>
                      <w:r w:rsidR="00B51926" w:rsidRPr="00BD6A0A">
                        <w:rPr>
                          <w:rFonts w:cs="Times New Roman"/>
                          <w:sz w:val="28"/>
                          <w:szCs w:val="28"/>
                        </w:rPr>
                        <w:t xml:space="preserve">01.09. </w:t>
                      </w:r>
                      <w:r w:rsidRPr="00BD6A0A">
                        <w:rPr>
                          <w:rFonts w:cs="Times New Roman"/>
                          <w:sz w:val="28"/>
                          <w:szCs w:val="28"/>
                        </w:rPr>
                        <w:t>2022</w:t>
                      </w:r>
                      <w:permEnd w:id="1993093602"/>
                      <w:r w:rsidRPr="00BD6A0A">
                        <w:rPr>
                          <w:rFonts w:cs="Times New Roman"/>
                          <w:sz w:val="28"/>
                          <w:szCs w:val="28"/>
                        </w:rPr>
                        <w:t xml:space="preserve"> </w:t>
                      </w:r>
                    </w:p>
                  </w:txbxContent>
                </v:textbox>
                <w10:wrap anchorx="page" anchory="margin"/>
              </v:shape>
            </w:pict>
          </mc:Fallback>
        </mc:AlternateContent>
      </w:r>
    </w:p>
    <w:p w14:paraId="0DB2DA8C" w14:textId="0C735561" w:rsidR="004F0AA4" w:rsidRDefault="00CD032B" w:rsidP="004F0AA4">
      <w:pPr>
        <w:spacing w:after="560" w:line="252" w:lineRule="auto"/>
        <w:ind w:left="851"/>
        <w:rPr>
          <w:rFonts w:ascii="Georgia" w:eastAsia="Calibri" w:hAnsi="Georgia" w:cs="Times New Roman"/>
          <w:b/>
          <w:noProof/>
          <w:color w:val="303741"/>
          <w:sz w:val="30"/>
          <w:szCs w:val="30"/>
          <w:lang w:val="en-US"/>
        </w:rPr>
      </w:pPr>
      <w:r w:rsidRPr="00F54E30">
        <w:rPr>
          <w:rFonts w:ascii="Georgia" w:eastAsia="Calibri" w:hAnsi="Georgia" w:cs="Times New Roman"/>
          <w:b/>
          <w:noProof/>
          <w:color w:val="303741"/>
          <w:sz w:val="30"/>
          <w:szCs w:val="30"/>
          <w:lang w:val="en-US"/>
        </w:rPr>
        <w:t>Deputat în Parlamentul</w:t>
      </w:r>
      <w:r w:rsidRPr="00F54E30">
        <w:rPr>
          <w:rFonts w:ascii="Georgia" w:eastAsia="Calibri" w:hAnsi="Georgia" w:cs="Times New Roman"/>
          <w:b/>
          <w:noProof/>
          <w:color w:val="303741"/>
          <w:sz w:val="30"/>
          <w:szCs w:val="30"/>
          <w:lang w:val="en-US"/>
        </w:rPr>
        <w:br/>
        <w:t>Republicii Moldova</w:t>
      </w:r>
    </w:p>
    <w:p w14:paraId="6143B6A3" w14:textId="77777777" w:rsidR="004878F8" w:rsidRDefault="004878F8" w:rsidP="004878F8">
      <w:pPr>
        <w:spacing w:line="360" w:lineRule="auto"/>
        <w:jc w:val="right"/>
        <w:rPr>
          <w:rFonts w:ascii="Georgia" w:hAnsi="Georgia" w:cs="Times New Roman"/>
          <w:b/>
          <w:sz w:val="24"/>
          <w:szCs w:val="24"/>
        </w:rPr>
      </w:pPr>
    </w:p>
    <w:p w14:paraId="01390504" w14:textId="1C5AC4FC" w:rsidR="004878F8" w:rsidRPr="00BD6A0A" w:rsidRDefault="004878F8" w:rsidP="004878F8">
      <w:pPr>
        <w:spacing w:line="360" w:lineRule="auto"/>
        <w:jc w:val="right"/>
        <w:rPr>
          <w:rFonts w:ascii="Georgia" w:hAnsi="Georgia" w:cs="Times New Roman"/>
          <w:b/>
          <w:sz w:val="28"/>
          <w:szCs w:val="28"/>
        </w:rPr>
      </w:pPr>
      <w:r w:rsidRPr="00BD6A0A">
        <w:rPr>
          <w:rFonts w:ascii="Georgia" w:hAnsi="Georgia" w:cs="Times New Roman"/>
          <w:b/>
          <w:sz w:val="28"/>
          <w:szCs w:val="28"/>
        </w:rPr>
        <w:t>Biroul Permanent al Parlamentului</w:t>
      </w:r>
    </w:p>
    <w:p w14:paraId="03821444" w14:textId="77777777" w:rsidR="004878F8" w:rsidRPr="00BD6A0A" w:rsidRDefault="004878F8" w:rsidP="004878F8">
      <w:pPr>
        <w:spacing w:line="360" w:lineRule="auto"/>
        <w:jc w:val="right"/>
        <w:rPr>
          <w:rFonts w:ascii="Georgia" w:hAnsi="Georgia" w:cs="Times New Roman"/>
          <w:b/>
          <w:sz w:val="28"/>
          <w:szCs w:val="28"/>
        </w:rPr>
      </w:pPr>
      <w:r w:rsidRPr="00BD6A0A">
        <w:rPr>
          <w:rFonts w:ascii="Georgia" w:hAnsi="Georgia" w:cs="Times New Roman"/>
          <w:b/>
          <w:sz w:val="28"/>
          <w:szCs w:val="28"/>
        </w:rPr>
        <w:t xml:space="preserve">Republicii Moldova </w:t>
      </w:r>
    </w:p>
    <w:p w14:paraId="526FB7C9" w14:textId="77777777" w:rsidR="009C13EF" w:rsidRPr="00BD6A0A" w:rsidRDefault="009C13EF" w:rsidP="009C13EF">
      <w:pPr>
        <w:rPr>
          <w:sz w:val="28"/>
          <w:szCs w:val="28"/>
        </w:rPr>
      </w:pPr>
    </w:p>
    <w:p w14:paraId="736A49DA" w14:textId="0BC83E92" w:rsidR="004878F8" w:rsidRPr="00BD6A0A" w:rsidRDefault="004878F8" w:rsidP="003349C0">
      <w:pPr>
        <w:spacing w:line="360" w:lineRule="auto"/>
        <w:ind w:left="1417" w:firstLine="707"/>
        <w:jc w:val="both"/>
        <w:rPr>
          <w:rFonts w:ascii="Georgia" w:hAnsi="Georgia" w:cs="Times New Roman"/>
          <w:sz w:val="28"/>
          <w:szCs w:val="28"/>
        </w:rPr>
      </w:pPr>
      <w:r w:rsidRPr="00BD6A0A">
        <w:rPr>
          <w:rFonts w:ascii="Georgia" w:hAnsi="Georgia" w:cs="Times New Roman"/>
          <w:sz w:val="28"/>
          <w:szCs w:val="28"/>
        </w:rPr>
        <w:t xml:space="preserve">În temeiul art. 73 din Constituția Republicii Moldova și în conformitate cu art. 47 din Regulamentul Parlamentului se înaintează spre examinare Parlamentului, cu titlu de inițiativă legislativă, proiectul de lege privind importul unui </w:t>
      </w:r>
      <w:r w:rsidR="00DB6024" w:rsidRPr="00BD6A0A">
        <w:rPr>
          <w:rFonts w:ascii="Georgia" w:hAnsi="Georgia" w:cs="Times New Roman"/>
          <w:sz w:val="28"/>
          <w:szCs w:val="28"/>
        </w:rPr>
        <w:t>mijloc de transport</w:t>
      </w:r>
      <w:r w:rsidRPr="00BD6A0A">
        <w:rPr>
          <w:rFonts w:ascii="Georgia" w:hAnsi="Georgia" w:cs="Times New Roman"/>
          <w:sz w:val="28"/>
          <w:szCs w:val="28"/>
        </w:rPr>
        <w:t xml:space="preserve">. </w:t>
      </w:r>
    </w:p>
    <w:p w14:paraId="0945CF2D" w14:textId="5629B9CD" w:rsidR="003349C0" w:rsidRDefault="004878F8" w:rsidP="003349C0">
      <w:pPr>
        <w:spacing w:line="360" w:lineRule="auto"/>
        <w:jc w:val="both"/>
        <w:rPr>
          <w:rFonts w:ascii="Georgia" w:hAnsi="Georgia" w:cs="Times New Roman"/>
          <w:sz w:val="28"/>
          <w:szCs w:val="28"/>
        </w:rPr>
      </w:pPr>
      <w:r w:rsidRPr="00BD6A0A">
        <w:rPr>
          <w:rFonts w:ascii="Georgia" w:hAnsi="Georgia" w:cs="Times New Roman"/>
          <w:sz w:val="28"/>
          <w:szCs w:val="28"/>
        </w:rPr>
        <w:t xml:space="preserve"> </w:t>
      </w:r>
    </w:p>
    <w:p w14:paraId="4BBEB538" w14:textId="7F69649D" w:rsidR="004878F8" w:rsidRPr="00BD6A0A" w:rsidRDefault="004878F8" w:rsidP="003349C0">
      <w:pPr>
        <w:spacing w:line="360" w:lineRule="auto"/>
        <w:ind w:left="1417"/>
        <w:jc w:val="both"/>
        <w:rPr>
          <w:rFonts w:ascii="Georgia" w:hAnsi="Georgia" w:cs="Times New Roman"/>
          <w:sz w:val="28"/>
          <w:szCs w:val="28"/>
        </w:rPr>
      </w:pPr>
      <w:r w:rsidRPr="00BD6A0A">
        <w:rPr>
          <w:rFonts w:ascii="Georgia" w:hAnsi="Georgia" w:cs="Times New Roman"/>
          <w:sz w:val="28"/>
          <w:szCs w:val="28"/>
        </w:rPr>
        <w:t xml:space="preserve">Anexă: </w:t>
      </w:r>
    </w:p>
    <w:p w14:paraId="6E3B0EB1" w14:textId="7B6C2AF8" w:rsidR="004878F8" w:rsidRPr="00BD6A0A" w:rsidRDefault="004878F8" w:rsidP="003349C0">
      <w:pPr>
        <w:pStyle w:val="ListParagraph"/>
        <w:numPr>
          <w:ilvl w:val="0"/>
          <w:numId w:val="1"/>
        </w:numPr>
        <w:spacing w:after="120" w:line="360" w:lineRule="auto"/>
        <w:ind w:left="1777"/>
        <w:jc w:val="both"/>
        <w:rPr>
          <w:rFonts w:ascii="Georgia" w:hAnsi="Georgia" w:cs="Times New Roman"/>
          <w:sz w:val="28"/>
          <w:szCs w:val="28"/>
          <w:lang w:val="ro-MD"/>
        </w:rPr>
      </w:pPr>
      <w:r w:rsidRPr="00BD6A0A">
        <w:rPr>
          <w:rFonts w:ascii="Georgia" w:hAnsi="Georgia" w:cs="Times New Roman"/>
          <w:sz w:val="28"/>
          <w:szCs w:val="28"/>
          <w:lang w:val="ro-MD"/>
        </w:rPr>
        <w:t>Proiectul de lege</w:t>
      </w:r>
      <w:r w:rsidR="003D1800" w:rsidRPr="00BD6A0A">
        <w:rPr>
          <w:rFonts w:ascii="Georgia" w:hAnsi="Georgia" w:cs="Times New Roman"/>
          <w:sz w:val="28"/>
          <w:szCs w:val="28"/>
          <w:lang w:val="ro-MD"/>
        </w:rPr>
        <w:t>: 1 filă</w:t>
      </w:r>
    </w:p>
    <w:p w14:paraId="6AAF84F9" w14:textId="763B64BD" w:rsidR="004878F8" w:rsidRPr="00BD6A0A" w:rsidRDefault="004878F8" w:rsidP="003349C0">
      <w:pPr>
        <w:pStyle w:val="ListParagraph"/>
        <w:numPr>
          <w:ilvl w:val="0"/>
          <w:numId w:val="1"/>
        </w:numPr>
        <w:spacing w:after="120" w:line="360" w:lineRule="auto"/>
        <w:ind w:left="1777"/>
        <w:jc w:val="both"/>
        <w:rPr>
          <w:rFonts w:ascii="Georgia" w:hAnsi="Georgia" w:cs="Times New Roman"/>
          <w:sz w:val="28"/>
          <w:szCs w:val="28"/>
          <w:lang w:val="ro-MD"/>
        </w:rPr>
      </w:pPr>
      <w:r w:rsidRPr="00BD6A0A">
        <w:rPr>
          <w:rFonts w:ascii="Georgia" w:hAnsi="Georgia" w:cs="Times New Roman"/>
          <w:sz w:val="28"/>
          <w:szCs w:val="28"/>
          <w:lang w:val="ro-MD"/>
        </w:rPr>
        <w:t>Nota informativă</w:t>
      </w:r>
      <w:r w:rsidR="003D1800" w:rsidRPr="00BD6A0A">
        <w:rPr>
          <w:rFonts w:ascii="Georgia" w:hAnsi="Georgia" w:cs="Times New Roman"/>
          <w:sz w:val="28"/>
          <w:szCs w:val="28"/>
          <w:lang w:val="ro-MD"/>
        </w:rPr>
        <w:t xml:space="preserve">: </w:t>
      </w:r>
      <w:r w:rsidR="003349C0">
        <w:rPr>
          <w:rFonts w:ascii="Georgia" w:hAnsi="Georgia" w:cs="Times New Roman"/>
          <w:sz w:val="28"/>
          <w:szCs w:val="28"/>
          <w:lang w:val="ro-MD"/>
        </w:rPr>
        <w:t>3</w:t>
      </w:r>
      <w:r w:rsidR="003D1800" w:rsidRPr="00BD6A0A">
        <w:rPr>
          <w:rFonts w:ascii="Georgia" w:hAnsi="Georgia" w:cs="Times New Roman"/>
          <w:sz w:val="28"/>
          <w:szCs w:val="28"/>
          <w:lang w:val="ro-MD"/>
        </w:rPr>
        <w:t xml:space="preserve"> file</w:t>
      </w:r>
      <w:r w:rsidRPr="00BD6A0A">
        <w:rPr>
          <w:rFonts w:ascii="Georgia" w:hAnsi="Georgia" w:cs="Times New Roman"/>
          <w:sz w:val="28"/>
          <w:szCs w:val="28"/>
          <w:lang w:val="ro-MD"/>
        </w:rPr>
        <w:t xml:space="preserve"> </w:t>
      </w:r>
    </w:p>
    <w:p w14:paraId="6A8D3B37" w14:textId="77777777" w:rsidR="004878F8" w:rsidRPr="00BD6A0A" w:rsidRDefault="004878F8" w:rsidP="003349C0">
      <w:pPr>
        <w:spacing w:line="360" w:lineRule="auto"/>
        <w:ind w:left="1417"/>
        <w:jc w:val="both"/>
        <w:rPr>
          <w:rFonts w:ascii="Georgia" w:hAnsi="Georgia" w:cs="Times New Roman"/>
          <w:sz w:val="28"/>
          <w:szCs w:val="28"/>
        </w:rPr>
      </w:pPr>
    </w:p>
    <w:p w14:paraId="4725A95C" w14:textId="77777777" w:rsidR="004878F8" w:rsidRPr="00BD6A0A" w:rsidRDefault="004878F8" w:rsidP="003349C0">
      <w:pPr>
        <w:tabs>
          <w:tab w:val="left" w:pos="8580"/>
        </w:tabs>
        <w:spacing w:line="360" w:lineRule="auto"/>
        <w:ind w:left="1417"/>
        <w:jc w:val="right"/>
        <w:rPr>
          <w:rFonts w:ascii="Georgia" w:hAnsi="Georgia" w:cs="Times New Roman"/>
          <w:sz w:val="28"/>
          <w:szCs w:val="28"/>
        </w:rPr>
      </w:pPr>
      <w:r w:rsidRPr="00BD6A0A">
        <w:rPr>
          <w:rFonts w:ascii="Georgia" w:hAnsi="Georgia" w:cs="Times New Roman"/>
          <w:b/>
          <w:sz w:val="28"/>
          <w:szCs w:val="28"/>
        </w:rPr>
        <w:t>Deputat în Parlament</w:t>
      </w:r>
    </w:p>
    <w:p w14:paraId="04825741" w14:textId="032C2805" w:rsidR="00CD032B" w:rsidRPr="00BD6A0A" w:rsidRDefault="004878F8" w:rsidP="003349C0">
      <w:pPr>
        <w:ind w:left="1417"/>
        <w:jc w:val="right"/>
        <w:rPr>
          <w:rFonts w:ascii="Georgia" w:hAnsi="Georgia" w:cs="Times New Roman"/>
          <w:b/>
          <w:sz w:val="28"/>
          <w:szCs w:val="28"/>
        </w:rPr>
      </w:pPr>
      <w:r w:rsidRPr="00BD6A0A">
        <w:rPr>
          <w:rFonts w:ascii="Georgia" w:hAnsi="Georgia" w:cs="Times New Roman"/>
          <w:b/>
          <w:sz w:val="28"/>
          <w:szCs w:val="28"/>
        </w:rPr>
        <w:t>Larisa NOVAC</w:t>
      </w:r>
    </w:p>
    <w:p w14:paraId="5007FD64" w14:textId="5D90BA4C" w:rsidR="004878F8" w:rsidRPr="00BD6A0A" w:rsidRDefault="004878F8" w:rsidP="004878F8">
      <w:pPr>
        <w:jc w:val="right"/>
        <w:rPr>
          <w:rFonts w:ascii="Georgia" w:hAnsi="Georgia" w:cs="Times New Roman"/>
          <w:b/>
          <w:sz w:val="28"/>
          <w:szCs w:val="28"/>
        </w:rPr>
      </w:pPr>
    </w:p>
    <w:p w14:paraId="1447E5B5" w14:textId="2543FA0B" w:rsidR="004878F8" w:rsidRPr="00BD6A0A" w:rsidRDefault="004878F8" w:rsidP="004878F8">
      <w:pPr>
        <w:jc w:val="right"/>
        <w:rPr>
          <w:rFonts w:ascii="Georgia" w:hAnsi="Georgia" w:cs="Times New Roman"/>
          <w:b/>
          <w:sz w:val="28"/>
          <w:szCs w:val="28"/>
        </w:rPr>
      </w:pPr>
    </w:p>
    <w:p w14:paraId="3BDC2EB2" w14:textId="08F82D12" w:rsidR="004878F8" w:rsidRPr="00BD6A0A" w:rsidRDefault="004878F8" w:rsidP="004878F8">
      <w:pPr>
        <w:jc w:val="right"/>
        <w:rPr>
          <w:rFonts w:ascii="Georgia" w:hAnsi="Georgia" w:cs="Times New Roman"/>
          <w:b/>
          <w:sz w:val="28"/>
          <w:szCs w:val="28"/>
        </w:rPr>
      </w:pPr>
    </w:p>
    <w:p w14:paraId="33E5CD2D" w14:textId="11FD15AF" w:rsidR="004878F8" w:rsidRPr="00BD6A0A" w:rsidRDefault="004878F8" w:rsidP="004878F8">
      <w:pPr>
        <w:jc w:val="right"/>
        <w:rPr>
          <w:rFonts w:ascii="Georgia" w:hAnsi="Georgia" w:cs="Times New Roman"/>
          <w:b/>
          <w:sz w:val="28"/>
          <w:szCs w:val="28"/>
        </w:rPr>
      </w:pPr>
    </w:p>
    <w:p w14:paraId="3535A85A" w14:textId="66884D00" w:rsidR="004878F8" w:rsidRPr="00BD6A0A" w:rsidRDefault="004878F8" w:rsidP="004878F8">
      <w:pPr>
        <w:jc w:val="right"/>
        <w:rPr>
          <w:rFonts w:ascii="Georgia" w:hAnsi="Georgia" w:cs="Times New Roman"/>
          <w:b/>
          <w:sz w:val="28"/>
          <w:szCs w:val="28"/>
        </w:rPr>
      </w:pPr>
    </w:p>
    <w:p w14:paraId="15FEDDB5" w14:textId="6D8C2106" w:rsidR="004878F8" w:rsidRPr="00BD6A0A" w:rsidRDefault="004878F8" w:rsidP="004878F8">
      <w:pPr>
        <w:jc w:val="right"/>
        <w:rPr>
          <w:rFonts w:ascii="Georgia" w:hAnsi="Georgia" w:cs="Times New Roman"/>
          <w:b/>
          <w:sz w:val="28"/>
          <w:szCs w:val="28"/>
        </w:rPr>
      </w:pPr>
    </w:p>
    <w:p w14:paraId="0871E3EF" w14:textId="14420DCF" w:rsidR="004878F8" w:rsidRPr="00BD6A0A" w:rsidRDefault="004878F8" w:rsidP="00BD6A0A">
      <w:pPr>
        <w:rPr>
          <w:rFonts w:ascii="Georgia" w:hAnsi="Georgia" w:cs="Times New Roman"/>
          <w:b/>
          <w:sz w:val="28"/>
          <w:szCs w:val="28"/>
        </w:rPr>
      </w:pPr>
    </w:p>
    <w:p w14:paraId="55E74C50" w14:textId="19C9E01E" w:rsidR="004878F8" w:rsidRPr="003349C0" w:rsidRDefault="004878F8" w:rsidP="003349C0">
      <w:pPr>
        <w:spacing w:line="360" w:lineRule="auto"/>
        <w:jc w:val="right"/>
        <w:rPr>
          <w:rFonts w:ascii="Georgia" w:hAnsi="Georgia" w:cs="Times New Roman"/>
          <w:i/>
          <w:iCs/>
          <w:sz w:val="28"/>
          <w:szCs w:val="28"/>
        </w:rPr>
      </w:pPr>
      <w:r w:rsidRPr="00BD6A0A">
        <w:rPr>
          <w:rFonts w:ascii="Georgia" w:hAnsi="Georgia" w:cs="Times New Roman"/>
          <w:i/>
          <w:iCs/>
          <w:sz w:val="28"/>
          <w:szCs w:val="28"/>
        </w:rPr>
        <w:lastRenderedPageBreak/>
        <w:t>Proiect</w:t>
      </w:r>
    </w:p>
    <w:p w14:paraId="1153C579" w14:textId="411B798B" w:rsidR="006926F3" w:rsidRPr="00BD6A0A" w:rsidRDefault="006926F3" w:rsidP="003349C0">
      <w:pPr>
        <w:spacing w:line="360" w:lineRule="auto"/>
        <w:ind w:left="1417"/>
        <w:jc w:val="center"/>
        <w:rPr>
          <w:rFonts w:ascii="Georgia" w:hAnsi="Georgia" w:cs="Times New Roman"/>
          <w:b/>
          <w:sz w:val="28"/>
          <w:szCs w:val="28"/>
        </w:rPr>
      </w:pPr>
      <w:r w:rsidRPr="00BD6A0A">
        <w:rPr>
          <w:rFonts w:ascii="Georgia" w:hAnsi="Georgia" w:cs="Times New Roman"/>
          <w:b/>
          <w:sz w:val="28"/>
          <w:szCs w:val="28"/>
        </w:rPr>
        <w:t>PARLAMENTUL R</w:t>
      </w:r>
      <w:r w:rsidR="00DB6024" w:rsidRPr="00BD6A0A">
        <w:rPr>
          <w:rFonts w:ascii="Georgia" w:hAnsi="Georgia" w:cs="Times New Roman"/>
          <w:b/>
          <w:sz w:val="28"/>
          <w:szCs w:val="28"/>
        </w:rPr>
        <w:t>E</w:t>
      </w:r>
      <w:r w:rsidRPr="00BD6A0A">
        <w:rPr>
          <w:rFonts w:ascii="Georgia" w:hAnsi="Georgia" w:cs="Times New Roman"/>
          <w:b/>
          <w:sz w:val="28"/>
          <w:szCs w:val="28"/>
        </w:rPr>
        <w:t>PUBLICII MOLDOVA</w:t>
      </w:r>
    </w:p>
    <w:p w14:paraId="256777B4" w14:textId="2CF0149E" w:rsidR="004878F8" w:rsidRPr="00BD6A0A" w:rsidRDefault="004878F8" w:rsidP="003349C0">
      <w:pPr>
        <w:spacing w:line="360" w:lineRule="auto"/>
        <w:ind w:left="1417"/>
        <w:jc w:val="center"/>
        <w:rPr>
          <w:rFonts w:ascii="Georgia" w:hAnsi="Georgia" w:cs="Times New Roman"/>
          <w:b/>
          <w:sz w:val="28"/>
          <w:szCs w:val="28"/>
        </w:rPr>
      </w:pPr>
      <w:r w:rsidRPr="00BD6A0A">
        <w:rPr>
          <w:rFonts w:ascii="Georgia" w:hAnsi="Georgia" w:cs="Times New Roman"/>
          <w:b/>
          <w:sz w:val="28"/>
          <w:szCs w:val="28"/>
        </w:rPr>
        <w:t xml:space="preserve">L E G E </w:t>
      </w:r>
    </w:p>
    <w:p w14:paraId="0D67E852" w14:textId="77777777" w:rsidR="004878F8" w:rsidRPr="00BD6A0A" w:rsidRDefault="004878F8" w:rsidP="003349C0">
      <w:pPr>
        <w:spacing w:line="360" w:lineRule="auto"/>
        <w:ind w:left="1417"/>
        <w:jc w:val="center"/>
        <w:rPr>
          <w:rFonts w:ascii="Georgia" w:hAnsi="Georgia" w:cs="Times New Roman"/>
          <w:b/>
          <w:sz w:val="28"/>
          <w:szCs w:val="28"/>
        </w:rPr>
      </w:pPr>
      <w:r w:rsidRPr="00BD6A0A">
        <w:rPr>
          <w:rFonts w:ascii="Georgia" w:hAnsi="Georgia" w:cs="Times New Roman"/>
          <w:b/>
          <w:sz w:val="28"/>
          <w:szCs w:val="28"/>
        </w:rPr>
        <w:t>privind importul unui mijloc de transport</w:t>
      </w:r>
    </w:p>
    <w:p w14:paraId="6648408B" w14:textId="77777777" w:rsidR="004878F8" w:rsidRPr="00BD6A0A" w:rsidRDefault="004878F8" w:rsidP="003349C0">
      <w:pPr>
        <w:spacing w:line="360" w:lineRule="auto"/>
        <w:ind w:left="1417"/>
        <w:rPr>
          <w:rFonts w:ascii="Georgia" w:hAnsi="Georgia" w:cs="Times New Roman"/>
          <w:b/>
          <w:sz w:val="28"/>
          <w:szCs w:val="28"/>
        </w:rPr>
      </w:pPr>
    </w:p>
    <w:p w14:paraId="5E1E1427" w14:textId="55CB5ECA" w:rsidR="004878F8" w:rsidRPr="00BD6A0A" w:rsidRDefault="004878F8" w:rsidP="00BD6A0A">
      <w:pPr>
        <w:spacing w:line="360" w:lineRule="auto"/>
        <w:ind w:left="1417"/>
        <w:rPr>
          <w:rFonts w:ascii="Georgia" w:hAnsi="Georgia" w:cs="Times New Roman"/>
          <w:bCs/>
          <w:sz w:val="28"/>
          <w:szCs w:val="28"/>
        </w:rPr>
      </w:pPr>
      <w:r w:rsidRPr="00BD6A0A">
        <w:rPr>
          <w:rFonts w:ascii="Georgia" w:hAnsi="Georgia" w:cs="Times New Roman"/>
          <w:b/>
          <w:sz w:val="28"/>
          <w:szCs w:val="28"/>
        </w:rPr>
        <w:t xml:space="preserve">           </w:t>
      </w:r>
      <w:r w:rsidRPr="00BD6A0A">
        <w:rPr>
          <w:rFonts w:ascii="Georgia" w:hAnsi="Georgia" w:cs="Times New Roman"/>
          <w:bCs/>
          <w:sz w:val="28"/>
          <w:szCs w:val="28"/>
        </w:rPr>
        <w:t>Parlamentul adoptă prezenta lege organică.</w:t>
      </w:r>
    </w:p>
    <w:p w14:paraId="42F7F94E" w14:textId="103EC1BA" w:rsidR="004878F8" w:rsidRPr="00BD6A0A" w:rsidRDefault="004878F8" w:rsidP="00BD6A0A">
      <w:pPr>
        <w:spacing w:line="360" w:lineRule="auto"/>
        <w:ind w:left="1417"/>
        <w:jc w:val="both"/>
        <w:rPr>
          <w:rFonts w:ascii="Georgia" w:hAnsi="Georgia" w:cs="Times New Roman"/>
          <w:bCs/>
          <w:sz w:val="28"/>
          <w:szCs w:val="28"/>
        </w:rPr>
      </w:pPr>
      <w:r w:rsidRPr="00BD6A0A">
        <w:rPr>
          <w:rFonts w:ascii="Georgia" w:hAnsi="Georgia" w:cs="Times New Roman"/>
          <w:bCs/>
          <w:sz w:val="28"/>
          <w:szCs w:val="28"/>
        </w:rPr>
        <w:t xml:space="preserve">           </w:t>
      </w:r>
      <w:r w:rsidRPr="00BD6A0A">
        <w:rPr>
          <w:rFonts w:ascii="Georgia" w:hAnsi="Georgia" w:cs="Times New Roman"/>
          <w:b/>
          <w:sz w:val="28"/>
          <w:szCs w:val="28"/>
        </w:rPr>
        <w:t>Art. I. –</w:t>
      </w:r>
      <w:r w:rsidRPr="00BD6A0A">
        <w:rPr>
          <w:rFonts w:ascii="Georgia" w:hAnsi="Georgia" w:cs="Times New Roman"/>
          <w:bCs/>
          <w:sz w:val="28"/>
          <w:szCs w:val="28"/>
        </w:rPr>
        <w:t xml:space="preserve"> Prin derogare de la prevederile Codului vamal al Republicii Moldova nr. 1149/2000, ale Codului fiscal nr. 1163/1997, ale Legii nr. 172/2014 privind aprobarea Nomenclaturii combinate a mărfurilor şi ale Legii nr. 1380/1997 cu privire la tariful vamal, se permite, cu titlu de excepție, Primăriei satului Domulgeni, raionul Florești, plasarea sub regim vamal de import a mijlocului de transport, categoria Microbuz de marca Volkswagen Krafter, cu numărul de identificare WV1ZZZ2EZ76018705, anul fabricării 2007, clasificat la poziția tarifară 14, nr. de inventor 12002, acordat cu titlu gratuit (donație) de către Primăria comunei Strîmt</w:t>
      </w:r>
      <w:r w:rsidR="006926F3" w:rsidRPr="00BD6A0A">
        <w:rPr>
          <w:rFonts w:ascii="Georgia" w:hAnsi="Georgia" w:cs="Times New Roman"/>
          <w:bCs/>
          <w:sz w:val="28"/>
          <w:szCs w:val="28"/>
        </w:rPr>
        <w:t>u</w:t>
      </w:r>
      <w:r w:rsidRPr="00BD6A0A">
        <w:rPr>
          <w:rFonts w:ascii="Georgia" w:hAnsi="Georgia" w:cs="Times New Roman"/>
          <w:bCs/>
          <w:sz w:val="28"/>
          <w:szCs w:val="28"/>
        </w:rPr>
        <w:t xml:space="preserve">ra, județul Maramureș, România, cu scutirea de plata drepturilor de import, fără drept de înstrăinare. </w:t>
      </w:r>
    </w:p>
    <w:p w14:paraId="3E23F6B5" w14:textId="77777777" w:rsidR="004878F8" w:rsidRPr="00BD6A0A" w:rsidRDefault="004878F8" w:rsidP="00BD6A0A">
      <w:pPr>
        <w:spacing w:line="360" w:lineRule="auto"/>
        <w:ind w:left="1417"/>
        <w:jc w:val="both"/>
        <w:rPr>
          <w:rFonts w:ascii="Georgia" w:hAnsi="Georgia" w:cs="Times New Roman"/>
          <w:bCs/>
          <w:sz w:val="28"/>
          <w:szCs w:val="28"/>
        </w:rPr>
      </w:pPr>
      <w:r w:rsidRPr="00BD6A0A">
        <w:rPr>
          <w:rFonts w:ascii="Georgia" w:hAnsi="Georgia" w:cs="Times New Roman"/>
          <w:bCs/>
          <w:sz w:val="28"/>
          <w:szCs w:val="28"/>
        </w:rPr>
        <w:t xml:space="preserve">          </w:t>
      </w:r>
      <w:r w:rsidRPr="00BD6A0A">
        <w:rPr>
          <w:rFonts w:ascii="Georgia" w:hAnsi="Georgia" w:cs="Times New Roman"/>
          <w:b/>
          <w:sz w:val="28"/>
          <w:szCs w:val="28"/>
        </w:rPr>
        <w:t>Art. II.</w:t>
      </w:r>
      <w:r w:rsidRPr="00BD6A0A">
        <w:rPr>
          <w:rFonts w:ascii="Georgia" w:hAnsi="Georgia" w:cs="Times New Roman"/>
          <w:bCs/>
          <w:sz w:val="28"/>
          <w:szCs w:val="28"/>
        </w:rPr>
        <w:t xml:space="preserve"> – Prin derogare de la prevederile art. 56 alin. (2) din Legea nr. 100/2017 cu privire la actele normative, prezenta lege intră în vigoare la data publicării în Monitorul Oficial al Republicii Moldova. </w:t>
      </w:r>
    </w:p>
    <w:p w14:paraId="4BABE26D" w14:textId="77777777" w:rsidR="003D1800" w:rsidRPr="00BD6A0A" w:rsidRDefault="003D1800" w:rsidP="004878F8">
      <w:pPr>
        <w:spacing w:line="360" w:lineRule="auto"/>
        <w:jc w:val="both"/>
        <w:rPr>
          <w:rFonts w:ascii="Georgia" w:hAnsi="Georgia" w:cs="Times New Roman"/>
          <w:bCs/>
          <w:sz w:val="28"/>
          <w:szCs w:val="28"/>
        </w:rPr>
      </w:pPr>
    </w:p>
    <w:p w14:paraId="49FA6290" w14:textId="24B6503E" w:rsidR="004878F8" w:rsidRPr="00BD6A0A" w:rsidRDefault="003349C0" w:rsidP="003349C0">
      <w:pPr>
        <w:spacing w:line="360" w:lineRule="auto"/>
        <w:ind w:left="1417"/>
        <w:rPr>
          <w:rFonts w:ascii="Georgia" w:hAnsi="Georgia" w:cs="Times New Roman"/>
          <w:b/>
          <w:sz w:val="28"/>
          <w:szCs w:val="28"/>
        </w:rPr>
      </w:pPr>
      <w:r>
        <w:rPr>
          <w:rFonts w:ascii="Georgia" w:hAnsi="Georgia" w:cs="Times New Roman"/>
          <w:b/>
          <w:sz w:val="28"/>
          <w:szCs w:val="28"/>
        </w:rPr>
        <w:t xml:space="preserve">                           </w:t>
      </w:r>
      <w:r w:rsidR="004878F8" w:rsidRPr="00BD6A0A">
        <w:rPr>
          <w:rFonts w:ascii="Georgia" w:hAnsi="Georgia" w:cs="Times New Roman"/>
          <w:b/>
          <w:sz w:val="28"/>
          <w:szCs w:val="28"/>
        </w:rPr>
        <w:t>PREȘEDINTELE PARLAMENTULUI</w:t>
      </w:r>
    </w:p>
    <w:p w14:paraId="1E83ACBE" w14:textId="77777777" w:rsidR="004878F8" w:rsidRPr="00BD6A0A" w:rsidRDefault="004878F8" w:rsidP="004878F8">
      <w:pPr>
        <w:tabs>
          <w:tab w:val="left" w:pos="7830"/>
        </w:tabs>
        <w:spacing w:line="360" w:lineRule="auto"/>
        <w:jc w:val="both"/>
        <w:rPr>
          <w:rFonts w:ascii="Georgia" w:hAnsi="Georgia" w:cs="Times New Roman"/>
          <w:bCs/>
          <w:sz w:val="28"/>
          <w:szCs w:val="28"/>
        </w:rPr>
      </w:pPr>
      <w:r w:rsidRPr="00BD6A0A">
        <w:rPr>
          <w:rFonts w:ascii="Georgia" w:hAnsi="Georgia" w:cs="Times New Roman"/>
          <w:bCs/>
          <w:sz w:val="28"/>
          <w:szCs w:val="28"/>
        </w:rPr>
        <w:tab/>
      </w:r>
    </w:p>
    <w:p w14:paraId="213B85DD" w14:textId="189ED5F7" w:rsidR="004878F8" w:rsidRDefault="004878F8" w:rsidP="004878F8">
      <w:pPr>
        <w:tabs>
          <w:tab w:val="left" w:pos="7830"/>
        </w:tabs>
        <w:spacing w:line="360" w:lineRule="auto"/>
        <w:jc w:val="both"/>
        <w:rPr>
          <w:rFonts w:ascii="Georgia" w:hAnsi="Georgia" w:cs="Times New Roman"/>
          <w:sz w:val="28"/>
          <w:szCs w:val="28"/>
        </w:rPr>
      </w:pPr>
    </w:p>
    <w:p w14:paraId="20832B04" w14:textId="77777777" w:rsidR="00BD6A0A" w:rsidRPr="00BD6A0A" w:rsidRDefault="00BD6A0A" w:rsidP="004878F8">
      <w:pPr>
        <w:tabs>
          <w:tab w:val="left" w:pos="7830"/>
        </w:tabs>
        <w:spacing w:line="360" w:lineRule="auto"/>
        <w:jc w:val="both"/>
        <w:rPr>
          <w:rFonts w:ascii="Georgia" w:hAnsi="Georgia" w:cs="Times New Roman"/>
          <w:sz w:val="28"/>
          <w:szCs w:val="28"/>
        </w:rPr>
      </w:pPr>
    </w:p>
    <w:p w14:paraId="64AC6199" w14:textId="7BA80843" w:rsidR="004878F8" w:rsidRPr="00BD6A0A" w:rsidRDefault="003349C0" w:rsidP="004878F8">
      <w:pPr>
        <w:tabs>
          <w:tab w:val="left" w:pos="884"/>
          <w:tab w:val="left" w:pos="1196"/>
        </w:tabs>
        <w:spacing w:line="360" w:lineRule="auto"/>
        <w:jc w:val="center"/>
        <w:rPr>
          <w:rFonts w:ascii="Georgia" w:hAnsi="Georgia" w:cs="Times New Roman"/>
          <w:b/>
          <w:sz w:val="28"/>
          <w:szCs w:val="28"/>
        </w:rPr>
      </w:pPr>
      <w:r>
        <w:rPr>
          <w:rFonts w:ascii="Georgia" w:hAnsi="Georgia" w:cs="Times New Roman"/>
          <w:b/>
          <w:sz w:val="28"/>
          <w:szCs w:val="28"/>
        </w:rPr>
        <w:lastRenderedPageBreak/>
        <w:t xml:space="preserve">                   </w:t>
      </w:r>
      <w:r w:rsidR="004878F8" w:rsidRPr="00BD6A0A">
        <w:rPr>
          <w:rFonts w:ascii="Georgia" w:hAnsi="Georgia" w:cs="Times New Roman"/>
          <w:b/>
          <w:sz w:val="28"/>
          <w:szCs w:val="28"/>
        </w:rPr>
        <w:t xml:space="preserve">Nota informativă </w:t>
      </w:r>
    </w:p>
    <w:p w14:paraId="44291701" w14:textId="6BA39C6B" w:rsidR="004878F8" w:rsidRPr="00BD6A0A" w:rsidRDefault="003349C0" w:rsidP="004878F8">
      <w:pPr>
        <w:tabs>
          <w:tab w:val="left" w:pos="884"/>
          <w:tab w:val="left" w:pos="1196"/>
        </w:tabs>
        <w:spacing w:line="360" w:lineRule="auto"/>
        <w:jc w:val="center"/>
        <w:rPr>
          <w:rFonts w:ascii="Georgia" w:hAnsi="Georgia" w:cs="Times New Roman"/>
          <w:b/>
          <w:sz w:val="28"/>
          <w:szCs w:val="28"/>
        </w:rPr>
      </w:pPr>
      <w:r>
        <w:rPr>
          <w:rFonts w:ascii="Georgia" w:hAnsi="Georgia" w:cs="Times New Roman"/>
          <w:b/>
          <w:sz w:val="28"/>
          <w:szCs w:val="28"/>
        </w:rPr>
        <w:t xml:space="preserve">                </w:t>
      </w:r>
      <w:r w:rsidR="004878F8" w:rsidRPr="00BD6A0A">
        <w:rPr>
          <w:rFonts w:ascii="Georgia" w:hAnsi="Georgia" w:cs="Times New Roman"/>
          <w:b/>
          <w:sz w:val="28"/>
          <w:szCs w:val="28"/>
        </w:rPr>
        <w:t xml:space="preserve">la proiectul de lege privind importul unui </w:t>
      </w:r>
      <w:r w:rsidR="00DB6024" w:rsidRPr="00BD6A0A">
        <w:rPr>
          <w:rFonts w:ascii="Georgia" w:hAnsi="Georgia" w:cs="Times New Roman"/>
          <w:b/>
          <w:sz w:val="28"/>
          <w:szCs w:val="28"/>
        </w:rPr>
        <w:t>mijloc de transport</w:t>
      </w:r>
    </w:p>
    <w:tbl>
      <w:tblPr>
        <w:tblW w:w="4596" w:type="pct"/>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4"/>
      </w:tblGrid>
      <w:tr w:rsidR="004878F8" w:rsidRPr="00BD6A0A" w14:paraId="5F17568E" w14:textId="77777777" w:rsidTr="003349C0">
        <w:tc>
          <w:tcPr>
            <w:tcW w:w="5000" w:type="pct"/>
            <w:shd w:val="clear" w:color="auto" w:fill="D9D9D9" w:themeFill="background1" w:themeFillShade="D9"/>
          </w:tcPr>
          <w:p w14:paraId="776454D5" w14:textId="77777777" w:rsidR="004878F8" w:rsidRPr="00BD6A0A" w:rsidRDefault="004878F8" w:rsidP="004878F8">
            <w:pPr>
              <w:numPr>
                <w:ilvl w:val="3"/>
                <w:numId w:val="2"/>
              </w:numPr>
              <w:tabs>
                <w:tab w:val="clear" w:pos="2880"/>
                <w:tab w:val="left" w:pos="284"/>
                <w:tab w:val="left" w:pos="1196"/>
              </w:tabs>
              <w:spacing w:after="0" w:line="360" w:lineRule="auto"/>
              <w:ind w:left="0" w:firstLine="0"/>
              <w:jc w:val="both"/>
              <w:rPr>
                <w:rFonts w:ascii="Georgia" w:hAnsi="Georgia" w:cs="Times New Roman"/>
                <w:b/>
                <w:sz w:val="28"/>
                <w:szCs w:val="28"/>
              </w:rPr>
            </w:pPr>
            <w:r w:rsidRPr="00BD6A0A">
              <w:rPr>
                <w:rFonts w:ascii="Georgia" w:hAnsi="Georgia" w:cs="Times New Roman"/>
                <w:b/>
                <w:sz w:val="28"/>
                <w:szCs w:val="28"/>
              </w:rPr>
              <w:t>Denumirea autorului şi, după caz, a participanților la elaborarea proiectului</w:t>
            </w:r>
          </w:p>
        </w:tc>
      </w:tr>
      <w:tr w:rsidR="004878F8" w:rsidRPr="00BD6A0A" w14:paraId="15EBE241" w14:textId="77777777" w:rsidTr="003349C0">
        <w:tc>
          <w:tcPr>
            <w:tcW w:w="5000" w:type="pct"/>
          </w:tcPr>
          <w:p w14:paraId="1D606413" w14:textId="65144B8D" w:rsidR="004878F8" w:rsidRPr="00BD6A0A" w:rsidRDefault="004878F8" w:rsidP="004878F8">
            <w:pPr>
              <w:tabs>
                <w:tab w:val="left" w:pos="884"/>
                <w:tab w:val="left" w:pos="1196"/>
                <w:tab w:val="left" w:pos="5736"/>
              </w:tabs>
              <w:spacing w:line="360" w:lineRule="auto"/>
              <w:jc w:val="both"/>
              <w:rPr>
                <w:rFonts w:ascii="Georgia" w:hAnsi="Georgia" w:cs="Times New Roman"/>
                <w:sz w:val="28"/>
                <w:szCs w:val="28"/>
              </w:rPr>
            </w:pPr>
            <w:r w:rsidRPr="00BD6A0A">
              <w:rPr>
                <w:rFonts w:ascii="Georgia" w:hAnsi="Georgia" w:cs="Times New Roman"/>
                <w:sz w:val="28"/>
                <w:szCs w:val="28"/>
              </w:rPr>
              <w:t xml:space="preserve">Proiectul este elaborat de către Deputata Larisa Novac. </w:t>
            </w:r>
          </w:p>
        </w:tc>
      </w:tr>
      <w:tr w:rsidR="004878F8" w:rsidRPr="00BD6A0A" w14:paraId="42EEAD4D" w14:textId="77777777" w:rsidTr="003349C0">
        <w:tc>
          <w:tcPr>
            <w:tcW w:w="5000" w:type="pct"/>
            <w:shd w:val="clear" w:color="auto" w:fill="D9D9D9" w:themeFill="background1" w:themeFillShade="D9"/>
          </w:tcPr>
          <w:p w14:paraId="155397AE" w14:textId="77777777" w:rsidR="004878F8" w:rsidRPr="00BD6A0A" w:rsidRDefault="004878F8" w:rsidP="004878F8">
            <w:pPr>
              <w:tabs>
                <w:tab w:val="left" w:pos="884"/>
                <w:tab w:val="left" w:pos="1196"/>
              </w:tabs>
              <w:spacing w:line="360" w:lineRule="auto"/>
              <w:jc w:val="both"/>
              <w:rPr>
                <w:rFonts w:ascii="Georgia" w:hAnsi="Georgia" w:cs="Times New Roman"/>
                <w:b/>
                <w:sz w:val="28"/>
                <w:szCs w:val="28"/>
              </w:rPr>
            </w:pPr>
            <w:r w:rsidRPr="00BD6A0A">
              <w:rPr>
                <w:rFonts w:ascii="Georgia" w:hAnsi="Georgia" w:cs="Times New Roman"/>
                <w:b/>
                <w:sz w:val="28"/>
                <w:szCs w:val="28"/>
              </w:rPr>
              <w:t>2. Condițiile ce au impus elaborarea proiectului de act normativ şi finalitățile urmărite</w:t>
            </w:r>
          </w:p>
        </w:tc>
      </w:tr>
      <w:tr w:rsidR="004878F8" w:rsidRPr="00BD6A0A" w14:paraId="166C7378" w14:textId="77777777" w:rsidTr="003349C0">
        <w:tc>
          <w:tcPr>
            <w:tcW w:w="5000" w:type="pct"/>
          </w:tcPr>
          <w:p w14:paraId="597B3A90" w14:textId="0DDD0F34" w:rsidR="004878F8" w:rsidRPr="00BD6A0A" w:rsidRDefault="004878F8" w:rsidP="004878F8">
            <w:pPr>
              <w:tabs>
                <w:tab w:val="left" w:pos="884"/>
                <w:tab w:val="left" w:pos="1196"/>
              </w:tabs>
              <w:spacing w:line="360" w:lineRule="auto"/>
              <w:jc w:val="both"/>
              <w:rPr>
                <w:rFonts w:ascii="Georgia" w:hAnsi="Georgia" w:cs="Times New Roman"/>
                <w:sz w:val="28"/>
                <w:szCs w:val="28"/>
              </w:rPr>
            </w:pPr>
            <w:r w:rsidRPr="00BD6A0A">
              <w:rPr>
                <w:rFonts w:ascii="Georgia" w:hAnsi="Georgia" w:cs="Times New Roman"/>
                <w:sz w:val="28"/>
                <w:szCs w:val="28"/>
              </w:rPr>
              <w:t xml:space="preserve"> În anul 2016 a fost semnat acord de cooperare și înfrățire între satul Domulgeni, raionul Florești, Republica Moldova și comuna Strîmtura, județul Maramureș, România. Astfel, prin acordul nr. 01 din 24.02.2016,  părțile au stabilit domeniile de interes și cooperare. </w:t>
            </w:r>
          </w:p>
          <w:p w14:paraId="67828D1D" w14:textId="3D8E92C4" w:rsidR="004878F8" w:rsidRPr="00BD6A0A" w:rsidRDefault="004878F8" w:rsidP="004878F8">
            <w:pPr>
              <w:tabs>
                <w:tab w:val="left" w:pos="884"/>
                <w:tab w:val="left" w:pos="1196"/>
              </w:tabs>
              <w:spacing w:line="360" w:lineRule="auto"/>
              <w:jc w:val="both"/>
              <w:rPr>
                <w:rFonts w:ascii="Georgia" w:hAnsi="Georgia" w:cs="Times New Roman"/>
                <w:bCs/>
                <w:sz w:val="28"/>
                <w:szCs w:val="28"/>
                <w:lang w:val="en-GB"/>
              </w:rPr>
            </w:pPr>
            <w:r w:rsidRPr="00BD6A0A">
              <w:rPr>
                <w:rFonts w:ascii="Georgia" w:hAnsi="Georgia" w:cs="Times New Roman"/>
                <w:sz w:val="28"/>
                <w:szCs w:val="28"/>
              </w:rPr>
              <w:t>Având în vedere că la data de 12.08.2022 Consiliul local al comunei Str</w:t>
            </w:r>
            <w:r w:rsidR="006926F3" w:rsidRPr="00BD6A0A">
              <w:rPr>
                <w:rFonts w:ascii="Georgia" w:hAnsi="Georgia" w:cs="Times New Roman"/>
                <w:sz w:val="28"/>
                <w:szCs w:val="28"/>
              </w:rPr>
              <w:t>î</w:t>
            </w:r>
            <w:r w:rsidRPr="00BD6A0A">
              <w:rPr>
                <w:rFonts w:ascii="Georgia" w:hAnsi="Georgia" w:cs="Times New Roman"/>
                <w:sz w:val="28"/>
                <w:szCs w:val="28"/>
              </w:rPr>
              <w:t xml:space="preserve">mtura, județul Maramureș a adoptat în cadrul ședinței ordinare hotarârea nr. 33 prin care s-a aprobat donarea microbuzului de marca </w:t>
            </w:r>
            <w:r w:rsidRPr="00BD6A0A">
              <w:rPr>
                <w:rFonts w:ascii="Georgia" w:hAnsi="Georgia" w:cs="Times New Roman"/>
                <w:bCs/>
                <w:sz w:val="28"/>
                <w:szCs w:val="28"/>
              </w:rPr>
              <w:t>Volkswagen Krafter, cu numărul de identificare WV1ZZZ2EZ76018705, anul fabricării 2007, clasificat la poziția tarifară 14, nr. de inventor 12002, către primaria Domulgeni, raionul Florești, s-a eliberat actul de donație, necesar la transferul în Republica Moldova. Totodată, primaria Domulgeni din raionul Florești a acceptat donația propusă prin actul de donație din 20.08.2022, care cuprinde microbu</w:t>
            </w:r>
            <w:r w:rsidR="006926F3" w:rsidRPr="00BD6A0A">
              <w:rPr>
                <w:rFonts w:ascii="Georgia" w:hAnsi="Georgia" w:cs="Times New Roman"/>
                <w:bCs/>
                <w:sz w:val="28"/>
                <w:szCs w:val="28"/>
              </w:rPr>
              <w:t>z</w:t>
            </w:r>
            <w:r w:rsidRPr="00BD6A0A">
              <w:rPr>
                <w:rFonts w:ascii="Georgia" w:hAnsi="Georgia" w:cs="Times New Roman"/>
                <w:bCs/>
                <w:sz w:val="28"/>
                <w:szCs w:val="28"/>
              </w:rPr>
              <w:t xml:space="preserve">ul Volkswagen Krafter serie șasiu WV1ZZZ2EZ76018705. Valoarea donației fiind de 109280,0 lei. </w:t>
            </w:r>
          </w:p>
        </w:tc>
      </w:tr>
      <w:tr w:rsidR="004878F8" w:rsidRPr="00BD6A0A" w14:paraId="7E8F6770" w14:textId="77777777" w:rsidTr="003349C0">
        <w:tc>
          <w:tcPr>
            <w:tcW w:w="5000" w:type="pct"/>
            <w:shd w:val="clear" w:color="auto" w:fill="D9D9D9" w:themeFill="background1" w:themeFillShade="D9"/>
          </w:tcPr>
          <w:p w14:paraId="59968594" w14:textId="77777777" w:rsidR="004878F8" w:rsidRPr="00BD6A0A" w:rsidRDefault="004878F8" w:rsidP="004878F8">
            <w:pPr>
              <w:tabs>
                <w:tab w:val="left" w:pos="884"/>
                <w:tab w:val="left" w:pos="1196"/>
              </w:tabs>
              <w:spacing w:line="360" w:lineRule="auto"/>
              <w:jc w:val="both"/>
              <w:rPr>
                <w:rFonts w:ascii="Georgia" w:hAnsi="Georgia" w:cs="Times New Roman"/>
                <w:b/>
                <w:sz w:val="28"/>
                <w:szCs w:val="28"/>
              </w:rPr>
            </w:pPr>
            <w:r w:rsidRPr="00BD6A0A">
              <w:rPr>
                <w:rFonts w:ascii="Georgia" w:hAnsi="Georgia" w:cs="Times New Roman"/>
                <w:b/>
                <w:sz w:val="28"/>
                <w:szCs w:val="28"/>
              </w:rPr>
              <w:t>3. Descrierea gradului de compatibilitate pentru proiectele care au ca scop armonizarea legislației naționale cu legislația Uniunii Europene</w:t>
            </w:r>
          </w:p>
        </w:tc>
      </w:tr>
      <w:tr w:rsidR="004878F8" w:rsidRPr="00BD6A0A" w14:paraId="75E673EC" w14:textId="77777777" w:rsidTr="003349C0">
        <w:tc>
          <w:tcPr>
            <w:tcW w:w="5000" w:type="pct"/>
          </w:tcPr>
          <w:p w14:paraId="5E802A5F" w14:textId="1158502A" w:rsidR="004878F8" w:rsidRPr="00BD6A0A" w:rsidRDefault="004878F8" w:rsidP="004878F8">
            <w:pPr>
              <w:tabs>
                <w:tab w:val="left" w:pos="884"/>
                <w:tab w:val="left" w:pos="1196"/>
              </w:tabs>
              <w:spacing w:line="360" w:lineRule="auto"/>
              <w:jc w:val="both"/>
              <w:rPr>
                <w:rFonts w:ascii="Georgia" w:hAnsi="Georgia" w:cs="Times New Roman"/>
                <w:sz w:val="28"/>
                <w:szCs w:val="28"/>
              </w:rPr>
            </w:pPr>
            <w:r w:rsidRPr="00BD6A0A">
              <w:rPr>
                <w:rFonts w:ascii="Georgia" w:hAnsi="Georgia" w:cs="Times New Roman"/>
                <w:sz w:val="28"/>
                <w:szCs w:val="28"/>
              </w:rPr>
              <w:t xml:space="preserve">Proiectul nu conține norme care ar impune necesitatea armonizării legislației naționale cu legislația Uniunii Europene. </w:t>
            </w:r>
          </w:p>
        </w:tc>
      </w:tr>
      <w:tr w:rsidR="004878F8" w:rsidRPr="00BD6A0A" w14:paraId="29489574" w14:textId="77777777" w:rsidTr="003349C0">
        <w:tc>
          <w:tcPr>
            <w:tcW w:w="5000" w:type="pct"/>
            <w:shd w:val="clear" w:color="auto" w:fill="D9D9D9" w:themeFill="background1" w:themeFillShade="D9"/>
          </w:tcPr>
          <w:p w14:paraId="24FA16C7" w14:textId="77777777" w:rsidR="004878F8" w:rsidRPr="00BD6A0A" w:rsidRDefault="004878F8" w:rsidP="004878F8">
            <w:pPr>
              <w:tabs>
                <w:tab w:val="left" w:pos="884"/>
                <w:tab w:val="left" w:pos="1196"/>
              </w:tabs>
              <w:spacing w:line="360" w:lineRule="auto"/>
              <w:jc w:val="both"/>
              <w:rPr>
                <w:rFonts w:ascii="Georgia" w:hAnsi="Georgia" w:cs="Times New Roman"/>
                <w:b/>
                <w:sz w:val="28"/>
                <w:szCs w:val="28"/>
              </w:rPr>
            </w:pPr>
            <w:r w:rsidRPr="00BD6A0A">
              <w:rPr>
                <w:rFonts w:ascii="Georgia" w:hAnsi="Georgia" w:cs="Times New Roman"/>
                <w:b/>
                <w:sz w:val="28"/>
                <w:szCs w:val="28"/>
              </w:rPr>
              <w:lastRenderedPageBreak/>
              <w:t>4. Principalele prevederi ale proiectului şi evidențierea elementelor noi</w:t>
            </w:r>
          </w:p>
        </w:tc>
      </w:tr>
      <w:tr w:rsidR="004878F8" w:rsidRPr="00BD6A0A" w14:paraId="2D42A64D" w14:textId="77777777" w:rsidTr="003349C0">
        <w:tc>
          <w:tcPr>
            <w:tcW w:w="5000" w:type="pct"/>
          </w:tcPr>
          <w:p w14:paraId="609A4FB7" w14:textId="02EF413B" w:rsidR="004878F8" w:rsidRPr="00BD6A0A" w:rsidRDefault="004878F8" w:rsidP="004878F8">
            <w:pPr>
              <w:tabs>
                <w:tab w:val="left" w:pos="884"/>
                <w:tab w:val="left" w:pos="1196"/>
              </w:tabs>
              <w:spacing w:line="360" w:lineRule="auto"/>
              <w:jc w:val="both"/>
              <w:rPr>
                <w:rFonts w:ascii="Georgia" w:hAnsi="Georgia" w:cs="Times New Roman"/>
                <w:bCs/>
                <w:sz w:val="28"/>
                <w:szCs w:val="28"/>
              </w:rPr>
            </w:pPr>
            <w:r w:rsidRPr="00BD6A0A">
              <w:rPr>
                <w:rFonts w:ascii="Georgia" w:hAnsi="Georgia" w:cs="Times New Roman"/>
                <w:bCs/>
                <w:sz w:val="28"/>
                <w:szCs w:val="28"/>
              </w:rPr>
              <w:t>Proiectul de lege specifică derogarea de la prevederile Codului vamal al Republicii Moldova nr. 1149/2000, ale Codului fiscal nr. 1163/1997, ale Legii nr. 172/2014 privind aprobarea Nomenclaturii combinate a mărfurilor şi ale Legii nr. 1380/1997 cu privire la tariful vamal</w:t>
            </w:r>
            <w:r w:rsidR="006926F3" w:rsidRPr="00BD6A0A">
              <w:rPr>
                <w:rFonts w:ascii="Georgia" w:hAnsi="Georgia" w:cs="Times New Roman"/>
                <w:bCs/>
                <w:sz w:val="28"/>
                <w:szCs w:val="28"/>
              </w:rPr>
              <w:t xml:space="preserve"> și va </w:t>
            </w:r>
            <w:r w:rsidRPr="00BD6A0A">
              <w:rPr>
                <w:rFonts w:ascii="Georgia" w:hAnsi="Georgia" w:cs="Times New Roman"/>
                <w:bCs/>
                <w:sz w:val="28"/>
                <w:szCs w:val="28"/>
              </w:rPr>
              <w:t>permite, cu titlu de excepție, Primăriei satului Domulgeni, raionul Florești, plasarea sub regim vamal de import a mijlocului de transport, categoria Microbuz de marca Volkswagen Krafter, cu numărul de identificare WV1ZZZ2EZ76018705, anul fabricării 2007, clasificat la poziția tarifară 14, nr. de inventor 12002, acordat cu titlu gratuit (donație) de către Primăria comunei Strîmt</w:t>
            </w:r>
            <w:r w:rsidR="006926F3" w:rsidRPr="00BD6A0A">
              <w:rPr>
                <w:rFonts w:ascii="Georgia" w:hAnsi="Georgia" w:cs="Times New Roman"/>
                <w:bCs/>
                <w:sz w:val="28"/>
                <w:szCs w:val="28"/>
              </w:rPr>
              <w:t>u</w:t>
            </w:r>
            <w:r w:rsidRPr="00BD6A0A">
              <w:rPr>
                <w:rFonts w:ascii="Georgia" w:hAnsi="Georgia" w:cs="Times New Roman"/>
                <w:bCs/>
                <w:sz w:val="28"/>
                <w:szCs w:val="28"/>
              </w:rPr>
              <w:t>ra, județul Maramureș, România, cu scutirea de plata drepturilor de import, fără drept de înstrăinare.</w:t>
            </w:r>
          </w:p>
          <w:p w14:paraId="1AF111C0" w14:textId="77777777" w:rsidR="004878F8" w:rsidRPr="00BD6A0A" w:rsidRDefault="004878F8" w:rsidP="004878F8">
            <w:pPr>
              <w:tabs>
                <w:tab w:val="left" w:pos="884"/>
                <w:tab w:val="left" w:pos="1196"/>
              </w:tabs>
              <w:spacing w:line="360" w:lineRule="auto"/>
              <w:jc w:val="both"/>
              <w:rPr>
                <w:rFonts w:ascii="Georgia" w:hAnsi="Georgia" w:cs="Times New Roman"/>
                <w:sz w:val="28"/>
                <w:szCs w:val="28"/>
              </w:rPr>
            </w:pPr>
            <w:r w:rsidRPr="00BD6A0A">
              <w:rPr>
                <w:rFonts w:ascii="Georgia" w:hAnsi="Georgia" w:cs="Times New Roman"/>
                <w:sz w:val="28"/>
                <w:szCs w:val="28"/>
              </w:rPr>
              <w:t xml:space="preserve">Scutirile de plată a drepturilor de import vor aduce un șir de beneficii pentru locuitorii satului Domulgeni, raionul Florești în special, pentru transportarea elevilor/ dansatorilor ansamblului de dans </w:t>
            </w:r>
            <w:r w:rsidRPr="00BD6A0A">
              <w:rPr>
                <w:rFonts w:ascii="Georgia" w:hAnsi="Georgia" w:cs="Times New Roman"/>
                <w:i/>
                <w:iCs/>
                <w:sz w:val="28"/>
                <w:szCs w:val="28"/>
              </w:rPr>
              <w:t xml:space="preserve">Opincuța </w:t>
            </w:r>
            <w:r w:rsidRPr="00BD6A0A">
              <w:rPr>
                <w:rFonts w:ascii="Georgia" w:hAnsi="Georgia" w:cs="Times New Roman"/>
                <w:sz w:val="28"/>
                <w:szCs w:val="28"/>
              </w:rPr>
              <w:t>la turneele naționale și internaționale, excursii, dar și în scopul acordării serviciilor de transport la solicitatea cetațenilor din localitate. Totodată, prin acest proiect se vor întări relațiile dintre satul Domulgeni, raionul Florești, Republica Moldova și comuna Strîmtura, județul Maramureș, România.</w:t>
            </w:r>
          </w:p>
        </w:tc>
      </w:tr>
      <w:tr w:rsidR="004878F8" w:rsidRPr="00BD6A0A" w14:paraId="296E4C4E" w14:textId="77777777" w:rsidTr="003349C0">
        <w:tc>
          <w:tcPr>
            <w:tcW w:w="5000" w:type="pct"/>
            <w:shd w:val="clear" w:color="auto" w:fill="D9D9D9" w:themeFill="background1" w:themeFillShade="D9"/>
          </w:tcPr>
          <w:p w14:paraId="70F2B09C" w14:textId="77777777" w:rsidR="004878F8" w:rsidRPr="00BD6A0A" w:rsidRDefault="004878F8" w:rsidP="004878F8">
            <w:pPr>
              <w:tabs>
                <w:tab w:val="left" w:pos="884"/>
                <w:tab w:val="left" w:pos="1196"/>
              </w:tabs>
              <w:spacing w:line="360" w:lineRule="auto"/>
              <w:jc w:val="both"/>
              <w:rPr>
                <w:rFonts w:ascii="Georgia" w:hAnsi="Georgia" w:cs="Times New Roman"/>
                <w:b/>
                <w:sz w:val="28"/>
                <w:szCs w:val="28"/>
              </w:rPr>
            </w:pPr>
            <w:r w:rsidRPr="00BD6A0A">
              <w:rPr>
                <w:rFonts w:ascii="Georgia" w:hAnsi="Georgia" w:cs="Times New Roman"/>
                <w:b/>
                <w:sz w:val="28"/>
                <w:szCs w:val="28"/>
              </w:rPr>
              <w:t>5. Fundamentarea economico -financiară</w:t>
            </w:r>
          </w:p>
        </w:tc>
      </w:tr>
      <w:tr w:rsidR="004878F8" w:rsidRPr="00BD6A0A" w14:paraId="3F85F129" w14:textId="77777777" w:rsidTr="003349C0">
        <w:tc>
          <w:tcPr>
            <w:tcW w:w="5000" w:type="pct"/>
          </w:tcPr>
          <w:p w14:paraId="07721B17" w14:textId="6D93B257" w:rsidR="004878F8" w:rsidRPr="00BD6A0A" w:rsidRDefault="004878F8" w:rsidP="004878F8">
            <w:pPr>
              <w:tabs>
                <w:tab w:val="left" w:pos="884"/>
                <w:tab w:val="left" w:pos="1196"/>
              </w:tabs>
              <w:spacing w:line="360" w:lineRule="auto"/>
              <w:jc w:val="both"/>
              <w:rPr>
                <w:rFonts w:ascii="Georgia" w:hAnsi="Georgia" w:cs="Times New Roman"/>
                <w:sz w:val="28"/>
                <w:szCs w:val="28"/>
              </w:rPr>
            </w:pPr>
            <w:r w:rsidRPr="00BD6A0A">
              <w:rPr>
                <w:rFonts w:ascii="Georgia" w:hAnsi="Georgia" w:cs="Times New Roman"/>
                <w:sz w:val="28"/>
                <w:szCs w:val="28"/>
              </w:rPr>
              <w:t>Proiectul nu implică costuri financiare directe, dar prin scutirea plăților pentru drepturile de import, Bugetul de stat este afectat nesemnificativ în mod indirect.</w:t>
            </w:r>
          </w:p>
        </w:tc>
      </w:tr>
      <w:tr w:rsidR="004878F8" w:rsidRPr="00BD6A0A" w14:paraId="5433C478" w14:textId="77777777" w:rsidTr="003349C0">
        <w:tc>
          <w:tcPr>
            <w:tcW w:w="5000" w:type="pct"/>
            <w:shd w:val="clear" w:color="auto" w:fill="D9D9D9" w:themeFill="background1" w:themeFillShade="D9"/>
          </w:tcPr>
          <w:p w14:paraId="10818764" w14:textId="77777777" w:rsidR="004878F8" w:rsidRPr="00BD6A0A" w:rsidRDefault="004878F8" w:rsidP="004878F8">
            <w:pPr>
              <w:tabs>
                <w:tab w:val="left" w:pos="884"/>
                <w:tab w:val="left" w:pos="1196"/>
              </w:tabs>
              <w:spacing w:line="360" w:lineRule="auto"/>
              <w:jc w:val="both"/>
              <w:rPr>
                <w:rFonts w:ascii="Georgia" w:hAnsi="Georgia" w:cs="Times New Roman"/>
                <w:b/>
                <w:sz w:val="28"/>
                <w:szCs w:val="28"/>
              </w:rPr>
            </w:pPr>
            <w:r w:rsidRPr="00BD6A0A">
              <w:rPr>
                <w:rFonts w:ascii="Georgia" w:hAnsi="Georgia" w:cs="Times New Roman"/>
                <w:b/>
                <w:sz w:val="28"/>
                <w:szCs w:val="28"/>
              </w:rPr>
              <w:t>6. Modul de încorporare a actului în cadrul normativ în vigoare</w:t>
            </w:r>
          </w:p>
        </w:tc>
      </w:tr>
      <w:tr w:rsidR="004878F8" w:rsidRPr="00BD6A0A" w14:paraId="1A89AA84" w14:textId="77777777" w:rsidTr="003349C0">
        <w:tc>
          <w:tcPr>
            <w:tcW w:w="5000" w:type="pct"/>
          </w:tcPr>
          <w:p w14:paraId="610511D3" w14:textId="0FC9BC95" w:rsidR="004878F8" w:rsidRPr="00BD6A0A" w:rsidRDefault="004878F8" w:rsidP="004878F8">
            <w:pPr>
              <w:tabs>
                <w:tab w:val="left" w:pos="884"/>
                <w:tab w:val="left" w:pos="1196"/>
              </w:tabs>
              <w:spacing w:line="360" w:lineRule="auto"/>
              <w:jc w:val="both"/>
              <w:rPr>
                <w:rFonts w:ascii="Georgia" w:hAnsi="Georgia" w:cs="Times New Roman"/>
                <w:sz w:val="28"/>
                <w:szCs w:val="28"/>
              </w:rPr>
            </w:pPr>
            <w:r w:rsidRPr="00BD6A0A">
              <w:rPr>
                <w:rFonts w:ascii="Georgia" w:hAnsi="Georgia" w:cs="Times New Roman"/>
                <w:sz w:val="28"/>
                <w:szCs w:val="28"/>
              </w:rPr>
              <w:lastRenderedPageBreak/>
              <w:t xml:space="preserve"> Adoptarea și punerea în aplicare a prevederilor proiectului dat nu impune necesitatea adoptării unor noi acte normative privind implementarea acestuia.</w:t>
            </w:r>
          </w:p>
        </w:tc>
      </w:tr>
      <w:tr w:rsidR="004878F8" w:rsidRPr="00BD6A0A" w14:paraId="1685397B" w14:textId="77777777" w:rsidTr="003349C0">
        <w:tc>
          <w:tcPr>
            <w:tcW w:w="5000" w:type="pct"/>
            <w:shd w:val="clear" w:color="auto" w:fill="D9D9D9" w:themeFill="background1" w:themeFillShade="D9"/>
          </w:tcPr>
          <w:p w14:paraId="2E5F3BC8" w14:textId="77777777" w:rsidR="004878F8" w:rsidRPr="00BD6A0A" w:rsidRDefault="004878F8" w:rsidP="004878F8">
            <w:pPr>
              <w:tabs>
                <w:tab w:val="left" w:pos="884"/>
                <w:tab w:val="left" w:pos="1196"/>
              </w:tabs>
              <w:spacing w:line="360" w:lineRule="auto"/>
              <w:jc w:val="both"/>
              <w:rPr>
                <w:rFonts w:ascii="Georgia" w:hAnsi="Georgia" w:cs="Times New Roman"/>
                <w:b/>
                <w:sz w:val="28"/>
                <w:szCs w:val="28"/>
              </w:rPr>
            </w:pPr>
            <w:r w:rsidRPr="00BD6A0A">
              <w:rPr>
                <w:rFonts w:ascii="Georgia" w:hAnsi="Georgia" w:cs="Times New Roman"/>
                <w:b/>
                <w:sz w:val="28"/>
                <w:szCs w:val="28"/>
              </w:rPr>
              <w:t>7. Avizarea şi consultarea publică a proiectului</w:t>
            </w:r>
          </w:p>
        </w:tc>
      </w:tr>
      <w:tr w:rsidR="004878F8" w:rsidRPr="00BD6A0A" w14:paraId="1366E498" w14:textId="77777777" w:rsidTr="003349C0">
        <w:tc>
          <w:tcPr>
            <w:tcW w:w="5000" w:type="pct"/>
          </w:tcPr>
          <w:p w14:paraId="329EDBE6" w14:textId="4B58D0B4" w:rsidR="004878F8" w:rsidRPr="00BD6A0A" w:rsidRDefault="004878F8" w:rsidP="004878F8">
            <w:pPr>
              <w:tabs>
                <w:tab w:val="left" w:pos="884"/>
                <w:tab w:val="left" w:pos="1196"/>
              </w:tabs>
              <w:spacing w:after="200" w:line="360" w:lineRule="auto"/>
              <w:jc w:val="both"/>
              <w:rPr>
                <w:rFonts w:ascii="Georgia" w:hAnsi="Georgia" w:cs="Times New Roman"/>
                <w:sz w:val="28"/>
                <w:szCs w:val="28"/>
                <w:lang w:val="ro-RO"/>
              </w:rPr>
            </w:pPr>
            <w:r w:rsidRPr="00BD6A0A">
              <w:rPr>
                <w:rFonts w:ascii="Georgia" w:hAnsi="Georgia" w:cs="Times New Roman"/>
                <w:sz w:val="28"/>
                <w:szCs w:val="28"/>
                <w:lang w:val="ro-RO"/>
              </w:rPr>
              <w:t>În conformitate cu art. 32 și 34 din Legea nr. 100/2017 cu privire la actele normative, proiectul urmează a fi supus consultărilor publice și remis pentru avizare/expertizare către următoarele instituții publice: Ministerul Finanțelor, Ministerul Justiției, Centrul Național Anticorupție.</w:t>
            </w:r>
          </w:p>
        </w:tc>
      </w:tr>
      <w:tr w:rsidR="004878F8" w:rsidRPr="00BD6A0A" w14:paraId="0907770E" w14:textId="77777777" w:rsidTr="003349C0">
        <w:tc>
          <w:tcPr>
            <w:tcW w:w="5000" w:type="pct"/>
          </w:tcPr>
          <w:p w14:paraId="6D5C4D1E" w14:textId="77777777" w:rsidR="004878F8" w:rsidRPr="00BD6A0A" w:rsidRDefault="004878F8" w:rsidP="004878F8">
            <w:pPr>
              <w:tabs>
                <w:tab w:val="left" w:pos="884"/>
                <w:tab w:val="left" w:pos="1196"/>
              </w:tabs>
              <w:spacing w:line="360" w:lineRule="auto"/>
              <w:jc w:val="both"/>
              <w:rPr>
                <w:rFonts w:ascii="Georgia" w:hAnsi="Georgia" w:cs="Times New Roman"/>
                <w:b/>
                <w:sz w:val="28"/>
                <w:szCs w:val="28"/>
              </w:rPr>
            </w:pPr>
            <w:r w:rsidRPr="00BD6A0A">
              <w:rPr>
                <w:rFonts w:ascii="Georgia" w:hAnsi="Georgia" w:cs="Times New Roman"/>
                <w:b/>
                <w:sz w:val="28"/>
                <w:szCs w:val="28"/>
              </w:rPr>
              <w:t>8. Constatările expertizei anticorupție</w:t>
            </w:r>
          </w:p>
        </w:tc>
      </w:tr>
      <w:tr w:rsidR="004878F8" w:rsidRPr="00BD6A0A" w14:paraId="05EC20B1" w14:textId="77777777" w:rsidTr="003349C0">
        <w:tc>
          <w:tcPr>
            <w:tcW w:w="5000" w:type="pct"/>
          </w:tcPr>
          <w:p w14:paraId="7E6F1100" w14:textId="10818F43" w:rsidR="004878F8" w:rsidRPr="00BD6A0A" w:rsidRDefault="004878F8" w:rsidP="004878F8">
            <w:pPr>
              <w:tabs>
                <w:tab w:val="left" w:pos="884"/>
                <w:tab w:val="left" w:pos="1196"/>
                <w:tab w:val="right" w:pos="9129"/>
              </w:tabs>
              <w:spacing w:line="360" w:lineRule="auto"/>
              <w:jc w:val="both"/>
              <w:rPr>
                <w:rFonts w:ascii="Georgia" w:hAnsi="Georgia" w:cs="Times New Roman"/>
                <w:sz w:val="28"/>
                <w:szCs w:val="28"/>
              </w:rPr>
            </w:pPr>
            <w:r w:rsidRPr="00BD6A0A">
              <w:rPr>
                <w:rFonts w:ascii="Georgia" w:hAnsi="Georgia" w:cs="Times New Roman"/>
                <w:sz w:val="28"/>
                <w:szCs w:val="28"/>
              </w:rPr>
              <w:t>Proiectul urmează să parcurgă expertiza anticorupție. După recepționarea raportului de expertiză anticorupție, informația privind rezultatele acesteia va fi inclusă în sinteza obiecțiilor și propunerilor/recomandărilor la prezentul proiect de lege.</w:t>
            </w:r>
            <w:r w:rsidRPr="00BD6A0A">
              <w:rPr>
                <w:rFonts w:ascii="Georgia" w:hAnsi="Georgia" w:cs="Times New Roman"/>
                <w:sz w:val="28"/>
                <w:szCs w:val="28"/>
              </w:rPr>
              <w:tab/>
            </w:r>
          </w:p>
        </w:tc>
      </w:tr>
      <w:tr w:rsidR="004878F8" w:rsidRPr="00BD6A0A" w14:paraId="27805AF7" w14:textId="77777777" w:rsidTr="003349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
        </w:trPr>
        <w:tc>
          <w:tcPr>
            <w:tcW w:w="5000" w:type="pct"/>
            <w:tcBorders>
              <w:top w:val="single" w:sz="2" w:space="0" w:color="000000"/>
              <w:left w:val="single" w:sz="2" w:space="0" w:color="000000"/>
              <w:bottom w:val="single" w:sz="2" w:space="0" w:color="000000"/>
              <w:right w:val="single" w:sz="2" w:space="0" w:color="000000"/>
            </w:tcBorders>
            <w:shd w:val="clear" w:color="auto" w:fill="D9D9D9"/>
          </w:tcPr>
          <w:p w14:paraId="4EAEEB29" w14:textId="77777777" w:rsidR="004878F8" w:rsidRPr="00BD6A0A" w:rsidRDefault="004878F8" w:rsidP="004878F8">
            <w:pPr>
              <w:spacing w:line="360" w:lineRule="auto"/>
              <w:jc w:val="both"/>
              <w:rPr>
                <w:rFonts w:ascii="Georgia" w:hAnsi="Georgia"/>
                <w:sz w:val="28"/>
                <w:szCs w:val="28"/>
              </w:rPr>
            </w:pPr>
            <w:r w:rsidRPr="00BD6A0A">
              <w:rPr>
                <w:rFonts w:ascii="Georgia" w:hAnsi="Georgia"/>
                <w:sz w:val="28"/>
                <w:szCs w:val="28"/>
              </w:rPr>
              <w:t>9</w:t>
            </w:r>
            <w:r w:rsidRPr="00BD6A0A">
              <w:rPr>
                <w:rFonts w:ascii="Georgia" w:hAnsi="Georgia"/>
                <w:b/>
                <w:bCs/>
                <w:sz w:val="28"/>
                <w:szCs w:val="28"/>
                <w:shd w:val="clear" w:color="auto" w:fill="D9D9D9"/>
              </w:rPr>
              <w:t>. Constatările expertizei de compatibilitate</w:t>
            </w:r>
          </w:p>
        </w:tc>
      </w:tr>
      <w:tr w:rsidR="004878F8" w:rsidRPr="00BD6A0A" w14:paraId="49E8A387" w14:textId="77777777" w:rsidTr="003349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
        </w:trPr>
        <w:tc>
          <w:tcPr>
            <w:tcW w:w="5000" w:type="pct"/>
            <w:tcBorders>
              <w:top w:val="single" w:sz="2" w:space="0" w:color="000000"/>
              <w:left w:val="single" w:sz="2" w:space="0" w:color="000000"/>
              <w:bottom w:val="single" w:sz="2" w:space="0" w:color="000000"/>
              <w:right w:val="single" w:sz="2" w:space="0" w:color="000000"/>
            </w:tcBorders>
            <w:shd w:val="clear" w:color="auto" w:fill="FFFFFF"/>
          </w:tcPr>
          <w:p w14:paraId="022E6BC2" w14:textId="77008341" w:rsidR="004878F8" w:rsidRPr="00BD6A0A" w:rsidRDefault="004878F8" w:rsidP="004878F8">
            <w:pPr>
              <w:spacing w:line="360" w:lineRule="auto"/>
              <w:jc w:val="both"/>
              <w:rPr>
                <w:rFonts w:ascii="Georgia" w:hAnsi="Georgia"/>
                <w:sz w:val="28"/>
                <w:szCs w:val="28"/>
              </w:rPr>
            </w:pPr>
            <w:r w:rsidRPr="00BD6A0A">
              <w:rPr>
                <w:rFonts w:ascii="Georgia" w:hAnsi="Georgia"/>
                <w:sz w:val="28"/>
                <w:szCs w:val="28"/>
              </w:rPr>
              <w:t>Întrucât proiectul de lege nu are scop armonizarea legislației naționale cu legislația Uniunii Europene, acesta nu va fi expediat Centrului de Armonizare a Legislației pentru efectuarea expertizei de compatibilitate cu legislația Uniunii Europene.</w:t>
            </w:r>
          </w:p>
        </w:tc>
      </w:tr>
      <w:tr w:rsidR="004878F8" w:rsidRPr="00BD6A0A" w14:paraId="46186F88" w14:textId="77777777" w:rsidTr="003349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
        </w:trPr>
        <w:tc>
          <w:tcPr>
            <w:tcW w:w="5000" w:type="pct"/>
            <w:tcBorders>
              <w:top w:val="single" w:sz="2" w:space="0" w:color="000000"/>
              <w:left w:val="single" w:sz="2" w:space="0" w:color="000000"/>
              <w:bottom w:val="single" w:sz="2" w:space="0" w:color="000000"/>
              <w:right w:val="single" w:sz="2" w:space="0" w:color="000000"/>
            </w:tcBorders>
            <w:shd w:val="clear" w:color="auto" w:fill="D9D9D9"/>
          </w:tcPr>
          <w:p w14:paraId="7CD658C5" w14:textId="77777777" w:rsidR="004878F8" w:rsidRPr="00BD6A0A" w:rsidRDefault="004878F8" w:rsidP="004878F8">
            <w:pPr>
              <w:spacing w:line="360" w:lineRule="auto"/>
              <w:jc w:val="both"/>
              <w:rPr>
                <w:rFonts w:ascii="Georgia" w:hAnsi="Georgia"/>
                <w:b/>
                <w:bCs/>
                <w:sz w:val="28"/>
                <w:szCs w:val="28"/>
              </w:rPr>
            </w:pPr>
            <w:r w:rsidRPr="00BD6A0A">
              <w:rPr>
                <w:rFonts w:ascii="Georgia" w:hAnsi="Georgia"/>
                <w:b/>
                <w:bCs/>
                <w:sz w:val="28"/>
                <w:szCs w:val="28"/>
              </w:rPr>
              <w:t>10. Constatările expertizei juridice</w:t>
            </w:r>
          </w:p>
        </w:tc>
      </w:tr>
      <w:tr w:rsidR="004878F8" w:rsidRPr="00BD6A0A" w14:paraId="4AA50632" w14:textId="77777777" w:rsidTr="003349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
        </w:trPr>
        <w:tc>
          <w:tcPr>
            <w:tcW w:w="5000" w:type="pct"/>
            <w:tcBorders>
              <w:top w:val="single" w:sz="2" w:space="0" w:color="000000"/>
              <w:left w:val="single" w:sz="2" w:space="0" w:color="000000"/>
              <w:bottom w:val="single" w:sz="2" w:space="0" w:color="000000"/>
              <w:right w:val="single" w:sz="2" w:space="0" w:color="000000"/>
            </w:tcBorders>
            <w:shd w:val="clear" w:color="auto" w:fill="FFFFFF"/>
          </w:tcPr>
          <w:p w14:paraId="327B98E3" w14:textId="6C041C06" w:rsidR="004878F8" w:rsidRPr="00BD6A0A" w:rsidRDefault="004878F8" w:rsidP="004878F8">
            <w:pPr>
              <w:spacing w:line="360" w:lineRule="auto"/>
              <w:jc w:val="both"/>
              <w:rPr>
                <w:rFonts w:ascii="Georgia" w:hAnsi="Georgia"/>
                <w:sz w:val="28"/>
                <w:szCs w:val="28"/>
              </w:rPr>
            </w:pPr>
            <w:r w:rsidRPr="00BD6A0A">
              <w:rPr>
                <w:rFonts w:ascii="Georgia" w:hAnsi="Georgia"/>
                <w:sz w:val="28"/>
                <w:szCs w:val="28"/>
              </w:rPr>
              <w:t xml:space="preserve"> Informația referitoare la concluziile expertizei privind compatibilitatea proiectului de lege cu alte acte normative în vigoare, precum și respectarea normelor de tehnică legislativă va fi inclusă în sinteza obiecțiilor și propunerilor la prezentul proiect de lege.</w:t>
            </w:r>
          </w:p>
        </w:tc>
      </w:tr>
    </w:tbl>
    <w:p w14:paraId="1AF56180" w14:textId="77777777" w:rsidR="004878F8" w:rsidRPr="00BD6A0A" w:rsidRDefault="004878F8" w:rsidP="004878F8">
      <w:pPr>
        <w:rPr>
          <w:rFonts w:ascii="Georgia" w:hAnsi="Georgia"/>
          <w:b/>
          <w:bCs/>
          <w:sz w:val="28"/>
          <w:szCs w:val="28"/>
        </w:rPr>
      </w:pPr>
    </w:p>
    <w:p w14:paraId="1F4AEE25" w14:textId="77777777" w:rsidR="00BD6A0A" w:rsidRDefault="00BD6A0A" w:rsidP="004878F8">
      <w:pPr>
        <w:jc w:val="right"/>
        <w:rPr>
          <w:rFonts w:ascii="Georgia" w:hAnsi="Georgia"/>
          <w:b/>
          <w:bCs/>
          <w:sz w:val="28"/>
          <w:szCs w:val="28"/>
        </w:rPr>
      </w:pPr>
    </w:p>
    <w:p w14:paraId="0A063F88" w14:textId="01B88820" w:rsidR="004878F8" w:rsidRPr="00BD6A0A" w:rsidRDefault="004878F8" w:rsidP="004878F8">
      <w:pPr>
        <w:jc w:val="right"/>
        <w:rPr>
          <w:rFonts w:ascii="Georgia" w:hAnsi="Georgia"/>
          <w:b/>
          <w:bCs/>
          <w:sz w:val="28"/>
          <w:szCs w:val="28"/>
        </w:rPr>
      </w:pPr>
      <w:r w:rsidRPr="00BD6A0A">
        <w:rPr>
          <w:rFonts w:ascii="Georgia" w:hAnsi="Georgia"/>
          <w:b/>
          <w:bCs/>
          <w:sz w:val="28"/>
          <w:szCs w:val="28"/>
        </w:rPr>
        <w:t>Larisa NOVAC</w:t>
      </w:r>
    </w:p>
    <w:p w14:paraId="5DB4B254" w14:textId="23571E25" w:rsidR="004878F8" w:rsidRPr="00BD6A0A" w:rsidRDefault="004878F8" w:rsidP="004878F8">
      <w:pPr>
        <w:ind w:firstLine="567"/>
        <w:jc w:val="right"/>
        <w:rPr>
          <w:rFonts w:ascii="Georgia" w:hAnsi="Georgia"/>
          <w:b/>
          <w:bCs/>
          <w:sz w:val="28"/>
          <w:szCs w:val="28"/>
        </w:rPr>
      </w:pPr>
      <w:r w:rsidRPr="00BD6A0A">
        <w:rPr>
          <w:rFonts w:ascii="Georgia" w:hAnsi="Georgia"/>
          <w:b/>
          <w:bCs/>
          <w:sz w:val="28"/>
          <w:szCs w:val="28"/>
        </w:rPr>
        <w:t>Deputat</w:t>
      </w:r>
    </w:p>
    <w:sectPr w:rsidR="004878F8" w:rsidRPr="00BD6A0A" w:rsidSect="00BD6A0A">
      <w:footerReference w:type="default" r:id="rId7"/>
      <w:headerReference w:type="first" r:id="rId8"/>
      <w:footerReference w:type="first" r:id="rId9"/>
      <w:type w:val="continuous"/>
      <w:pgSz w:w="11906" w:h="16838" w:code="9"/>
      <w:pgMar w:top="1418" w:right="1021" w:bottom="851" w:left="851" w:header="851"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B0088A" w14:textId="77777777" w:rsidR="006B23E0" w:rsidRDefault="006B23E0">
      <w:pPr>
        <w:spacing w:after="0" w:line="240" w:lineRule="auto"/>
      </w:pPr>
      <w:r>
        <w:separator/>
      </w:r>
    </w:p>
  </w:endnote>
  <w:endnote w:type="continuationSeparator" w:id="0">
    <w:p w14:paraId="36CA3B23" w14:textId="77777777" w:rsidR="006B23E0" w:rsidRDefault="006B23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268189"/>
      <w:docPartObj>
        <w:docPartGallery w:val="Page Numbers (Bottom of Page)"/>
        <w:docPartUnique/>
      </w:docPartObj>
    </w:sdtPr>
    <w:sdtEndPr>
      <w:rPr>
        <w:noProof/>
      </w:rPr>
    </w:sdtEndPr>
    <w:sdtContent>
      <w:p w14:paraId="20E4BF80" w14:textId="77777777" w:rsidR="000E7772" w:rsidRDefault="0035503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935218" w14:textId="77777777" w:rsidR="000E7772" w:rsidRDefault="003349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F5E6AC" w14:textId="77777777" w:rsidR="007C7A42" w:rsidRPr="00416C17" w:rsidRDefault="00355034"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33266B0C" wp14:editId="63E57B4E">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noFill/>
                      <a:ln w="9525" cap="flat" cmpd="sng" algn="ctr">
                        <a:solidFill>
                          <a:sysClr val="window" lastClr="FFFFFF">
                            <a:lumMod val="50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EEA984B"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" strokecolor="#7f7f7f">
              <v:stroke joinstyle="miter"/>
              <w10:wrap anchorx="page" anchory="page"/>
            </v:line>
          </w:pict>
        </mc:Fallback>
      </mc:AlternateContent>
    </w:r>
  </w:p>
  <w:p w14:paraId="7E9F2182" w14:textId="3BB73838" w:rsidR="007C7A42" w:rsidRPr="00416C17" w:rsidRDefault="00355034" w:rsidP="00416C17">
    <w:pPr>
      <w:pStyle w:val="Footer"/>
      <w:tabs>
        <w:tab w:val="right" w:pos="9883"/>
      </w:tabs>
      <w:ind w:left="851"/>
      <w:rPr>
        <w:lang w:val="ro-RO"/>
      </w:rPr>
    </w:pPr>
    <w:r w:rsidRPr="00416C17">
      <w:rPr>
        <w:lang w:val="ro-RO"/>
      </w:rPr>
      <w:t>Republica Moldova, MD-20</w:t>
    </w:r>
    <w:r>
      <w:rPr>
        <w:lang w:val="ro-RO"/>
      </w:rPr>
      <w:t>04</w:t>
    </w:r>
    <w:r w:rsidRPr="00416C17">
      <w:rPr>
        <w:lang w:val="ro-RO"/>
      </w:rPr>
      <w:t>, Chişinău</w:t>
    </w:r>
    <w:r w:rsidR="009D6799">
      <w:rPr>
        <w:lang w:val="ro-RO"/>
      </w:rPr>
      <w:t xml:space="preserve">                     </w:t>
    </w:r>
    <w:r w:rsidRPr="00416C17">
      <w:rPr>
        <w:lang w:val="ro-RO"/>
      </w:rPr>
      <w:tab/>
      <w:t>info@parlament.md</w:t>
    </w:r>
  </w:p>
  <w:p w14:paraId="39D56DF1" w14:textId="3851A67E" w:rsidR="007C7A42" w:rsidRPr="00416C17" w:rsidRDefault="00355034" w:rsidP="00416C17">
    <w:pPr>
      <w:pStyle w:val="Footer"/>
      <w:tabs>
        <w:tab w:val="right" w:pos="9883"/>
      </w:tabs>
      <w:ind w:left="851"/>
      <w:rPr>
        <w:lang w:val="ro-RO"/>
      </w:rPr>
    </w:pPr>
    <w:r w:rsidRPr="00416C17">
      <w:rPr>
        <w:lang w:val="ro-RO"/>
      </w:rPr>
      <w:t>Bd. Ştefan cel Mare şi Sfânt 105</w:t>
    </w:r>
    <w:r w:rsidRPr="00416C17">
      <w:rPr>
        <w:lang w:val="ro-RO"/>
      </w:rPr>
      <w:tab/>
    </w:r>
    <w:r w:rsidR="009D6799">
      <w:rPr>
        <w:lang w:val="ro-RO"/>
      </w:rPr>
      <w:t xml:space="preserve">                                                                              </w:t>
    </w:r>
    <w:r w:rsidRPr="00416C17">
      <w:rPr>
        <w:lang w:val="ro-RO"/>
      </w:rPr>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417493" w14:textId="77777777" w:rsidR="006B23E0" w:rsidRDefault="006B23E0">
      <w:pPr>
        <w:spacing w:after="0" w:line="240" w:lineRule="auto"/>
      </w:pPr>
      <w:r>
        <w:separator/>
      </w:r>
    </w:p>
  </w:footnote>
  <w:footnote w:type="continuationSeparator" w:id="0">
    <w:p w14:paraId="4372E3C6" w14:textId="77777777" w:rsidR="006B23E0" w:rsidRDefault="006B23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0AAA08" w14:textId="77777777" w:rsidR="00402A12" w:rsidRPr="00764062" w:rsidRDefault="00355034" w:rsidP="00764062">
    <w:pPr>
      <w:pStyle w:val="Header"/>
    </w:pPr>
    <w:r>
      <w:rPr>
        <w:noProof/>
        <w:lang w:val="ro-RO" w:eastAsia="ro-RO"/>
      </w:rPr>
      <w:drawing>
        <wp:anchor distT="0" distB="0" distL="114300" distR="114300" simplePos="0" relativeHeight="251660288" behindDoc="0" locked="0" layoutInCell="1" allowOverlap="1" wp14:anchorId="09EC486C" wp14:editId="48A31340">
          <wp:simplePos x="0" y="0"/>
          <wp:positionH relativeFrom="page">
            <wp:posOffset>452120</wp:posOffset>
          </wp:positionH>
          <wp:positionV relativeFrom="page">
            <wp:posOffset>532420</wp:posOffset>
          </wp:positionV>
          <wp:extent cx="1785999" cy="567981"/>
          <wp:effectExtent l="0" t="0" r="5080" b="3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03C0FC8"/>
    <w:multiLevelType w:val="hybridMultilevel"/>
    <w:tmpl w:val="46045802"/>
    <w:lvl w:ilvl="0" w:tplc="0818000F">
      <w:start w:val="1"/>
      <w:numFmt w:val="decimal"/>
      <w:lvlText w:val="%1."/>
      <w:lvlJc w:val="left"/>
      <w:pPr>
        <w:ind w:left="1494" w:hanging="360"/>
      </w:pPr>
      <w:rPr>
        <w:rFonts w:hint="default"/>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1" w15:restartNumberingAfterBreak="0">
    <w:nsid w:val="5BFE5B6D"/>
    <w:multiLevelType w:val="hybridMultilevel"/>
    <w:tmpl w:val="E64E0280"/>
    <w:lvl w:ilvl="0" w:tplc="6C209E14">
      <w:start w:val="7"/>
      <w:numFmt w:val="bullet"/>
      <w:lvlText w:val="-"/>
      <w:lvlJc w:val="left"/>
      <w:pPr>
        <w:ind w:left="927" w:hanging="360"/>
      </w:pPr>
      <w:rPr>
        <w:rFonts w:ascii="Georgia" w:eastAsia="Times New Roman" w:hAnsi="Georgia" w:cs="Times New Roman" w:hint="default"/>
      </w:rPr>
    </w:lvl>
    <w:lvl w:ilvl="1" w:tplc="08180003" w:tentative="1">
      <w:start w:val="1"/>
      <w:numFmt w:val="bullet"/>
      <w:lvlText w:val="o"/>
      <w:lvlJc w:val="left"/>
      <w:pPr>
        <w:ind w:left="1647" w:hanging="360"/>
      </w:pPr>
      <w:rPr>
        <w:rFonts w:ascii="Courier New" w:hAnsi="Courier New" w:cs="Courier New" w:hint="default"/>
      </w:rPr>
    </w:lvl>
    <w:lvl w:ilvl="2" w:tplc="08180005" w:tentative="1">
      <w:start w:val="1"/>
      <w:numFmt w:val="bullet"/>
      <w:lvlText w:val=""/>
      <w:lvlJc w:val="left"/>
      <w:pPr>
        <w:ind w:left="2367" w:hanging="360"/>
      </w:pPr>
      <w:rPr>
        <w:rFonts w:ascii="Wingdings" w:hAnsi="Wingdings" w:hint="default"/>
      </w:rPr>
    </w:lvl>
    <w:lvl w:ilvl="3" w:tplc="08180001" w:tentative="1">
      <w:start w:val="1"/>
      <w:numFmt w:val="bullet"/>
      <w:lvlText w:val=""/>
      <w:lvlJc w:val="left"/>
      <w:pPr>
        <w:ind w:left="3087" w:hanging="360"/>
      </w:pPr>
      <w:rPr>
        <w:rFonts w:ascii="Symbol" w:hAnsi="Symbol" w:hint="default"/>
      </w:rPr>
    </w:lvl>
    <w:lvl w:ilvl="4" w:tplc="08180003" w:tentative="1">
      <w:start w:val="1"/>
      <w:numFmt w:val="bullet"/>
      <w:lvlText w:val="o"/>
      <w:lvlJc w:val="left"/>
      <w:pPr>
        <w:ind w:left="3807" w:hanging="360"/>
      </w:pPr>
      <w:rPr>
        <w:rFonts w:ascii="Courier New" w:hAnsi="Courier New" w:cs="Courier New" w:hint="default"/>
      </w:rPr>
    </w:lvl>
    <w:lvl w:ilvl="5" w:tplc="08180005" w:tentative="1">
      <w:start w:val="1"/>
      <w:numFmt w:val="bullet"/>
      <w:lvlText w:val=""/>
      <w:lvlJc w:val="left"/>
      <w:pPr>
        <w:ind w:left="4527" w:hanging="360"/>
      </w:pPr>
      <w:rPr>
        <w:rFonts w:ascii="Wingdings" w:hAnsi="Wingdings" w:hint="default"/>
      </w:rPr>
    </w:lvl>
    <w:lvl w:ilvl="6" w:tplc="08180001" w:tentative="1">
      <w:start w:val="1"/>
      <w:numFmt w:val="bullet"/>
      <w:lvlText w:val=""/>
      <w:lvlJc w:val="left"/>
      <w:pPr>
        <w:ind w:left="5247" w:hanging="360"/>
      </w:pPr>
      <w:rPr>
        <w:rFonts w:ascii="Symbol" w:hAnsi="Symbol" w:hint="default"/>
      </w:rPr>
    </w:lvl>
    <w:lvl w:ilvl="7" w:tplc="08180003" w:tentative="1">
      <w:start w:val="1"/>
      <w:numFmt w:val="bullet"/>
      <w:lvlText w:val="o"/>
      <w:lvlJc w:val="left"/>
      <w:pPr>
        <w:ind w:left="5967" w:hanging="360"/>
      </w:pPr>
      <w:rPr>
        <w:rFonts w:ascii="Courier New" w:hAnsi="Courier New" w:cs="Courier New" w:hint="default"/>
      </w:rPr>
    </w:lvl>
    <w:lvl w:ilvl="8" w:tplc="08180005" w:tentative="1">
      <w:start w:val="1"/>
      <w:numFmt w:val="bullet"/>
      <w:lvlText w:val=""/>
      <w:lvlJc w:val="left"/>
      <w:pPr>
        <w:ind w:left="6687" w:hanging="360"/>
      </w:pPr>
      <w:rPr>
        <w:rFonts w:ascii="Wingdings" w:hAnsi="Wingdings" w:hint="default"/>
      </w:rPr>
    </w:lvl>
  </w:abstractNum>
  <w:abstractNum w:abstractNumId="2" w15:restartNumberingAfterBreak="0">
    <w:nsid w:val="683B5ACF"/>
    <w:multiLevelType w:val="hybridMultilevel"/>
    <w:tmpl w:val="8E6EAD88"/>
    <w:lvl w:ilvl="0" w:tplc="52D65656">
      <w:start w:val="1"/>
      <w:numFmt w:val="decimal"/>
      <w:lvlText w:val="(%1)"/>
      <w:lvlJc w:val="left"/>
      <w:pPr>
        <w:tabs>
          <w:tab w:val="num" w:pos="780"/>
        </w:tabs>
        <w:ind w:left="780" w:hanging="42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7DC"/>
    <w:rsid w:val="003349C0"/>
    <w:rsid w:val="00355034"/>
    <w:rsid w:val="003D1800"/>
    <w:rsid w:val="003D5606"/>
    <w:rsid w:val="00400194"/>
    <w:rsid w:val="0044105E"/>
    <w:rsid w:val="004878F8"/>
    <w:rsid w:val="004C7EAB"/>
    <w:rsid w:val="004F0AA4"/>
    <w:rsid w:val="00626061"/>
    <w:rsid w:val="00630515"/>
    <w:rsid w:val="006926F3"/>
    <w:rsid w:val="006A49CB"/>
    <w:rsid w:val="006B23E0"/>
    <w:rsid w:val="006D77DC"/>
    <w:rsid w:val="007C202B"/>
    <w:rsid w:val="007C5793"/>
    <w:rsid w:val="00883429"/>
    <w:rsid w:val="009C13EF"/>
    <w:rsid w:val="009D6799"/>
    <w:rsid w:val="00B47196"/>
    <w:rsid w:val="00B51926"/>
    <w:rsid w:val="00BD6A0A"/>
    <w:rsid w:val="00C96B1C"/>
    <w:rsid w:val="00CD032B"/>
    <w:rsid w:val="00DB5F62"/>
    <w:rsid w:val="00DB6024"/>
    <w:rsid w:val="00DC69D1"/>
    <w:rsid w:val="00F463E1"/>
    <w:rsid w:val="00F54E30"/>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F992729"/>
  <w15:chartTrackingRefBased/>
  <w15:docId w15:val="{4E85CEB8-5E65-4F6C-88EC-DA96C09AC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032B"/>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r">
    <w:name w:val="nr."/>
    <w:qFormat/>
    <w:rsid w:val="00CD032B"/>
    <w:pPr>
      <w:tabs>
        <w:tab w:val="right" w:pos="9072"/>
      </w:tabs>
      <w:spacing w:after="400" w:line="252" w:lineRule="auto"/>
      <w:jc w:val="right"/>
    </w:pPr>
    <w:rPr>
      <w:rFonts w:ascii="Georgia" w:hAnsi="Georgia"/>
      <w:color w:val="303741"/>
      <w:sz w:val="24"/>
      <w:szCs w:val="24"/>
      <w:lang w:val="ro-RO"/>
    </w:rPr>
  </w:style>
  <w:style w:type="paragraph" w:styleId="Footer">
    <w:name w:val="footer"/>
    <w:basedOn w:val="Normal"/>
    <w:link w:val="FooterChar"/>
    <w:uiPriority w:val="99"/>
    <w:unhideWhenUsed/>
    <w:rsid w:val="00CD032B"/>
    <w:pPr>
      <w:tabs>
        <w:tab w:val="center" w:pos="4677"/>
        <w:tab w:val="right" w:pos="9355"/>
      </w:tabs>
      <w:spacing w:after="0" w:line="240" w:lineRule="auto"/>
    </w:pPr>
  </w:style>
  <w:style w:type="character" w:customStyle="1" w:styleId="FooterChar">
    <w:name w:val="Footer Char"/>
    <w:basedOn w:val="DefaultParagraphFont"/>
    <w:link w:val="Footer"/>
    <w:uiPriority w:val="99"/>
    <w:rsid w:val="00CD032B"/>
  </w:style>
  <w:style w:type="paragraph" w:styleId="Header">
    <w:name w:val="header"/>
    <w:basedOn w:val="Normal"/>
    <w:link w:val="HeaderChar"/>
    <w:uiPriority w:val="99"/>
    <w:unhideWhenUsed/>
    <w:rsid w:val="00CD032B"/>
    <w:pPr>
      <w:tabs>
        <w:tab w:val="center" w:pos="4677"/>
        <w:tab w:val="right" w:pos="9355"/>
      </w:tabs>
      <w:spacing w:after="0" w:line="240" w:lineRule="auto"/>
    </w:pPr>
  </w:style>
  <w:style w:type="character" w:customStyle="1" w:styleId="HeaderChar">
    <w:name w:val="Header Char"/>
    <w:basedOn w:val="DefaultParagraphFont"/>
    <w:link w:val="Header"/>
    <w:uiPriority w:val="99"/>
    <w:rsid w:val="00CD032B"/>
  </w:style>
  <w:style w:type="character" w:styleId="Hyperlink">
    <w:name w:val="Hyperlink"/>
    <w:basedOn w:val="DefaultParagraphFont"/>
    <w:uiPriority w:val="99"/>
    <w:unhideWhenUsed/>
    <w:rsid w:val="00CD032B"/>
    <w:rPr>
      <w:color w:val="0563C1" w:themeColor="hyperlink"/>
      <w:u w:val="single"/>
    </w:rPr>
  </w:style>
  <w:style w:type="paragraph" w:styleId="NormalWeb">
    <w:name w:val="Normal (Web)"/>
    <w:basedOn w:val="Normal"/>
    <w:uiPriority w:val="99"/>
    <w:unhideWhenUsed/>
    <w:rsid w:val="00CD032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apple-tab-span">
    <w:name w:val="apple-tab-span"/>
    <w:basedOn w:val="DefaultParagraphFont"/>
    <w:rsid w:val="00CD032B"/>
  </w:style>
  <w:style w:type="paragraph" w:styleId="ListParagraph">
    <w:name w:val="List Paragraph"/>
    <w:basedOn w:val="Normal"/>
    <w:uiPriority w:val="34"/>
    <w:qFormat/>
    <w:rsid w:val="004878F8"/>
    <w:pPr>
      <w:spacing w:after="200" w:line="276" w:lineRule="auto"/>
      <w:ind w:left="720"/>
      <w:contextualSpacing/>
    </w:pPr>
    <w:rPr>
      <w:rFonts w:eastAsiaTheme="minorEastAsia"/>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205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1DF4B7-4CD2-46F8-B284-410F735DFBB9}"/>
</file>

<file path=customXml/itemProps2.xml><?xml version="1.0" encoding="utf-8"?>
<ds:datastoreItem xmlns:ds="http://schemas.openxmlformats.org/officeDocument/2006/customXml" ds:itemID="{FCC8C86B-CF32-4124-BA4C-E1F11CE8A90F}"/>
</file>

<file path=customXml/itemProps3.xml><?xml version="1.0" encoding="utf-8"?>
<ds:datastoreItem xmlns:ds="http://schemas.openxmlformats.org/officeDocument/2006/customXml" ds:itemID="{48FC16AD-F264-4C97-848A-E0DA6904735E}"/>
</file>

<file path=docProps/app.xml><?xml version="1.0" encoding="utf-8"?>
<Properties xmlns="http://schemas.openxmlformats.org/officeDocument/2006/extended-properties" xmlns:vt="http://schemas.openxmlformats.org/officeDocument/2006/docPropsVTypes">
  <Template>Normal.dotm</Template>
  <TotalTime>164</TotalTime>
  <Pages>5</Pages>
  <Words>922</Words>
  <Characters>5348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345.2022.ro</dc:title>
  <dc:subject/>
  <dc:creator>Sergiu Lazarencu</dc:creator>
  <cp:keywords/>
  <dc:description/>
  <cp:lastModifiedBy>Larisa Novac</cp:lastModifiedBy>
  <cp:revision>20</cp:revision>
  <cp:lastPrinted>2022-09-01T11:01:00Z</cp:lastPrinted>
  <dcterms:created xsi:type="dcterms:W3CDTF">2022-02-21T14:33:00Z</dcterms:created>
  <dcterms:modified xsi:type="dcterms:W3CDTF">2022-09-01T11:03:00Z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