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20E07" w14:textId="28944465" w:rsidR="00D715E2" w:rsidRPr="00B339AD" w:rsidRDefault="00D715E2" w:rsidP="00D715E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339AD">
        <w:rPr>
          <w:b/>
          <w:bCs/>
          <w:sz w:val="28"/>
          <w:szCs w:val="28"/>
          <w:lang w:val="ro-RO"/>
        </w:rPr>
        <w:t>P</w:t>
      </w:r>
      <w:r w:rsidR="00804736">
        <w:rPr>
          <w:b/>
          <w:bCs/>
          <w:sz w:val="28"/>
          <w:szCs w:val="28"/>
          <w:lang w:val="ro-RO"/>
        </w:rPr>
        <w:t>rivind</w:t>
      </w:r>
      <w:r w:rsidRPr="00B339AD">
        <w:rPr>
          <w:b/>
          <w:bCs/>
          <w:sz w:val="28"/>
          <w:szCs w:val="28"/>
          <w:lang w:val="ro-RO"/>
        </w:rPr>
        <w:t xml:space="preserve"> aprobarea</w:t>
      </w:r>
      <w:r w:rsidR="00804736">
        <w:rPr>
          <w:b/>
          <w:bCs/>
          <w:sz w:val="28"/>
          <w:szCs w:val="28"/>
          <w:lang w:val="ro-RO"/>
        </w:rPr>
        <w:t xml:space="preserve"> </w:t>
      </w:r>
      <w:r w:rsidRPr="00B339AD">
        <w:rPr>
          <w:b/>
          <w:bCs/>
          <w:sz w:val="28"/>
          <w:szCs w:val="28"/>
          <w:lang w:val="ro-RO"/>
        </w:rPr>
        <w:t>proiectului de lege p</w:t>
      </w:r>
      <w:r w:rsidR="00804736">
        <w:rPr>
          <w:b/>
          <w:bCs/>
          <w:sz w:val="28"/>
          <w:szCs w:val="28"/>
          <w:lang w:val="ro-RO"/>
        </w:rPr>
        <w:t>entru</w:t>
      </w:r>
      <w:r w:rsidRPr="00B339AD">
        <w:rPr>
          <w:b/>
          <w:bCs/>
          <w:sz w:val="28"/>
          <w:szCs w:val="28"/>
          <w:lang w:val="ro-RO"/>
        </w:rPr>
        <w:t xml:space="preserve"> modificarea</w:t>
      </w:r>
    </w:p>
    <w:p w14:paraId="55CBD971" w14:textId="33B73E9D" w:rsidR="00D715E2" w:rsidRPr="00B339AD" w:rsidRDefault="00D715E2" w:rsidP="00D715E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339AD">
        <w:rPr>
          <w:b/>
          <w:bCs/>
          <w:sz w:val="28"/>
          <w:szCs w:val="28"/>
          <w:lang w:val="ro-RO"/>
        </w:rPr>
        <w:t xml:space="preserve"> articolului 4 din Legea nr.</w:t>
      </w:r>
      <w:r w:rsidR="00CE7549">
        <w:rPr>
          <w:b/>
          <w:bCs/>
          <w:sz w:val="28"/>
          <w:szCs w:val="28"/>
          <w:lang w:val="ro-RO"/>
        </w:rPr>
        <w:t> </w:t>
      </w:r>
      <w:bookmarkStart w:id="0" w:name="_GoBack"/>
      <w:bookmarkEnd w:id="0"/>
      <w:r w:rsidRPr="00B339AD">
        <w:rPr>
          <w:b/>
          <w:bCs/>
          <w:sz w:val="28"/>
          <w:szCs w:val="28"/>
          <w:lang w:val="ro-RO"/>
        </w:rPr>
        <w:t xml:space="preserve">393/1999 cu privire la </w:t>
      </w:r>
    </w:p>
    <w:p w14:paraId="5AF01861" w14:textId="22B00566" w:rsidR="00D715E2" w:rsidRPr="00B339AD" w:rsidRDefault="00D715E2" w:rsidP="00D715E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339AD">
        <w:rPr>
          <w:b/>
          <w:bCs/>
          <w:sz w:val="28"/>
          <w:szCs w:val="28"/>
          <w:lang w:val="ro-RO"/>
        </w:rPr>
        <w:t>Camera de Comerț și Industrie</w:t>
      </w:r>
    </w:p>
    <w:p w14:paraId="755289AD" w14:textId="77777777" w:rsidR="00730FEE" w:rsidRPr="00B339AD" w:rsidRDefault="00730FEE" w:rsidP="00D715E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B339AD">
        <w:rPr>
          <w:b/>
          <w:sz w:val="28"/>
          <w:szCs w:val="28"/>
          <w:lang w:val="ro-RO"/>
        </w:rPr>
        <w:t>------------------------------------------------------------</w:t>
      </w:r>
    </w:p>
    <w:p w14:paraId="7A78AEFA" w14:textId="77777777" w:rsidR="00730FEE" w:rsidRPr="00B339A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DD93DA" w14:textId="77777777" w:rsidR="00730FEE" w:rsidRPr="00B339AD" w:rsidRDefault="00730FEE" w:rsidP="00E25218">
      <w:pPr>
        <w:rPr>
          <w:sz w:val="28"/>
          <w:szCs w:val="28"/>
          <w:lang w:val="ro-RO"/>
        </w:rPr>
      </w:pPr>
      <w:r w:rsidRPr="00B339AD">
        <w:rPr>
          <w:sz w:val="28"/>
          <w:szCs w:val="28"/>
          <w:lang w:val="ro-RO"/>
        </w:rPr>
        <w:t>Guvernul HOTĂRĂȘTE:</w:t>
      </w:r>
    </w:p>
    <w:p w14:paraId="097DBC62" w14:textId="77777777" w:rsidR="00730FEE" w:rsidRPr="00B339AD" w:rsidRDefault="00730FEE" w:rsidP="00E25218">
      <w:pPr>
        <w:rPr>
          <w:sz w:val="28"/>
          <w:szCs w:val="28"/>
          <w:lang w:val="ro-RO"/>
        </w:rPr>
      </w:pPr>
    </w:p>
    <w:p w14:paraId="70F2A66D" w14:textId="26CA8BB0" w:rsidR="00D715E2" w:rsidRPr="00B339AD" w:rsidRDefault="00D715E2" w:rsidP="00D715E2">
      <w:pPr>
        <w:ind w:firstLine="708"/>
        <w:rPr>
          <w:bCs/>
          <w:color w:val="000000"/>
          <w:sz w:val="28"/>
          <w:szCs w:val="28"/>
          <w:lang w:val="ro-RO" w:eastAsia="ru-RU"/>
        </w:rPr>
      </w:pPr>
      <w:r w:rsidRPr="00B339AD">
        <w:rPr>
          <w:sz w:val="28"/>
          <w:szCs w:val="28"/>
          <w:lang w:val="ro-RO"/>
        </w:rPr>
        <w:t xml:space="preserve">Se aprobă </w:t>
      </w:r>
      <w:r w:rsidR="00B339AD">
        <w:rPr>
          <w:sz w:val="28"/>
          <w:szCs w:val="28"/>
          <w:lang w:val="ro-RO"/>
        </w:rPr>
        <w:t>ș</w:t>
      </w:r>
      <w:r w:rsidRPr="00B339AD">
        <w:rPr>
          <w:sz w:val="28"/>
          <w:szCs w:val="28"/>
          <w:lang w:val="ro-RO"/>
        </w:rPr>
        <w:t>i se prezintă Parlamentului spre examinare proiectul de lege p</w:t>
      </w:r>
      <w:r w:rsidR="00804736">
        <w:rPr>
          <w:sz w:val="28"/>
          <w:szCs w:val="28"/>
          <w:lang w:val="ro-RO"/>
        </w:rPr>
        <w:t>entru</w:t>
      </w:r>
      <w:r w:rsidRPr="00B339AD">
        <w:rPr>
          <w:sz w:val="28"/>
          <w:szCs w:val="28"/>
          <w:lang w:val="ro-RO"/>
        </w:rPr>
        <w:t xml:space="preserve"> modificarea articolului 4 din </w:t>
      </w:r>
      <w:r w:rsidRPr="00B339AD">
        <w:rPr>
          <w:bCs/>
          <w:color w:val="000000"/>
          <w:sz w:val="28"/>
          <w:szCs w:val="28"/>
          <w:lang w:val="ro-RO" w:eastAsia="ru-RU"/>
        </w:rPr>
        <w:t>Legea nr. 393/1999 cu privire la Camera de Comerț și Industrie.</w:t>
      </w:r>
    </w:p>
    <w:p w14:paraId="2F4FBB1A" w14:textId="26542E41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67F3A93" w14:textId="59F6CD67" w:rsidR="00B339AD" w:rsidRDefault="00B339A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C32C481" w14:textId="77777777" w:rsidR="00B339AD" w:rsidRPr="00B339AD" w:rsidRDefault="00B339A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C9AD9D" w14:textId="77777777" w:rsidR="003B04ED" w:rsidRPr="00B339AD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B339AD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B339A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339A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339A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339A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339A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B339A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7416195A" w14:textId="77777777" w:rsidR="003B04ED" w:rsidRPr="00B339AD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ED7902D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EC2D933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1364FA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47159094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2F7E44C8" w14:textId="3245FD0C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099185" w14:textId="77777777" w:rsidR="00B339AD" w:rsidRPr="00B339AD" w:rsidRDefault="00B339A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21768A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14:paraId="10CD435C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 w:rsidRPr="00B339AD">
        <w:rPr>
          <w:rFonts w:asciiTheme="majorBidi" w:hAnsiTheme="majorBidi" w:cstheme="majorBidi"/>
          <w:sz w:val="28"/>
          <w:szCs w:val="28"/>
          <w:lang w:val="ro-RO" w:eastAsia="ru-RU"/>
        </w:rPr>
        <w:t>Serghei Railean</w:t>
      </w:r>
    </w:p>
    <w:p w14:paraId="2D9DCEE1" w14:textId="72A96BC4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83569" w14:textId="77777777" w:rsidR="00B339AD" w:rsidRPr="00B339AD" w:rsidRDefault="00B339A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DED5AA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B339A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14:paraId="2FB7C575" w14:textId="77777777" w:rsidR="003A4AE6" w:rsidRPr="00B339A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62D2F9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4470DA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AA1F3A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7CF194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4C77C2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9B21C6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6B69AA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C19C90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A01942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65411C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7FAC3C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0FF4434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84087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005960" w14:textId="77777777" w:rsidR="006B17C6" w:rsidRPr="00B339AD" w:rsidRDefault="006B17C6" w:rsidP="00E25218">
      <w:pPr>
        <w:rPr>
          <w:sz w:val="28"/>
          <w:szCs w:val="28"/>
          <w:lang w:val="ro-RO" w:eastAsia="ru-RU"/>
        </w:rPr>
      </w:pPr>
      <w:r w:rsidRPr="00B339AD">
        <w:rPr>
          <w:sz w:val="28"/>
          <w:szCs w:val="28"/>
          <w:lang w:val="ro-RO" w:eastAsia="ru-RU"/>
        </w:rPr>
        <w:t>Secretar general al Guvernului</w:t>
      </w:r>
      <w:r w:rsidR="00FA194B" w:rsidRPr="00B339AD">
        <w:rPr>
          <w:sz w:val="28"/>
          <w:szCs w:val="28"/>
          <w:lang w:val="ro-RO" w:eastAsia="ru-RU"/>
        </w:rPr>
        <w:tab/>
      </w:r>
      <w:r w:rsidR="00FA194B" w:rsidRPr="00B339AD">
        <w:rPr>
          <w:sz w:val="28"/>
          <w:szCs w:val="28"/>
          <w:lang w:val="ro-RO" w:eastAsia="ru-RU"/>
        </w:rPr>
        <w:tab/>
      </w:r>
      <w:r w:rsidR="00FA194B" w:rsidRPr="00B339AD">
        <w:rPr>
          <w:sz w:val="28"/>
          <w:szCs w:val="28"/>
          <w:lang w:val="ro-RO" w:eastAsia="ru-RU"/>
        </w:rPr>
        <w:tab/>
      </w:r>
      <w:r w:rsidR="00FA194B" w:rsidRPr="00B339AD">
        <w:rPr>
          <w:sz w:val="28"/>
          <w:szCs w:val="28"/>
          <w:lang w:val="ro-RO" w:eastAsia="ru-RU"/>
        </w:rPr>
        <w:tab/>
      </w:r>
      <w:r w:rsidR="00FA194B" w:rsidRPr="00B339AD">
        <w:rPr>
          <w:sz w:val="28"/>
          <w:szCs w:val="28"/>
          <w:lang w:val="ro-RO" w:eastAsia="ru-RU"/>
        </w:rPr>
        <w:tab/>
      </w:r>
      <w:r w:rsidRPr="00B339AD">
        <w:rPr>
          <w:sz w:val="28"/>
          <w:szCs w:val="28"/>
          <w:lang w:val="ro-RO" w:eastAsia="ru-RU"/>
        </w:rPr>
        <w:t>Liliana IACONI</w:t>
      </w:r>
    </w:p>
    <w:p w14:paraId="4071B77A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98AA0C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C06953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955C42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013847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ED8CFA2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A283DE" w14:textId="77777777" w:rsidR="006B17C6" w:rsidRPr="00B339A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A9CBF8" w14:textId="77777777" w:rsidR="00633BD9" w:rsidRPr="00B339A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02A748" w14:textId="77777777" w:rsidR="00633BD9" w:rsidRPr="00B339A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D86C37" w14:textId="77777777" w:rsidR="00633BD9" w:rsidRPr="00B339A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BC6BDF" w14:textId="77777777" w:rsidR="00633BD9" w:rsidRPr="00B339A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32772" w14:textId="77777777" w:rsidR="00633BD9" w:rsidRPr="00B339A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8D2DAA" w14:textId="77777777" w:rsidR="00633BD9" w:rsidRPr="00B339A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1D7FCA" w14:textId="1C4310BA" w:rsidR="00730FEE" w:rsidRPr="00B339AD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E572EE" w14:textId="2476F99E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52DE1F" w14:textId="1D1FF5D3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2659B9" w14:textId="504CF648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10D89" w14:textId="5EC11164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C51441" w14:textId="36A6BCCF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A617B5" w14:textId="3FE851AC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9201EF" w14:textId="52610E7B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56AA9" w14:textId="6389B766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4DB460" w14:textId="010D8512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B6ADDF" w14:textId="413935E7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D5C7E4" w14:textId="06626207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7651D" w14:textId="3ECEB059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50239F" w14:textId="0F7343B6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F95264" w14:textId="1EDAA5CA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16F998" w14:textId="1D721370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6073A6" w14:textId="5B41777A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916ACB" w14:textId="5ABAE807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643F2A" w14:textId="53D81A4E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75F954" w14:textId="5CEAE0EF" w:rsidR="00D715E2" w:rsidRPr="00B339AD" w:rsidRDefault="00D715E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5D526A" w14:textId="582F8838" w:rsidR="00D715E2" w:rsidRPr="00B339AD" w:rsidRDefault="00D715E2" w:rsidP="005372D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9C1504" w14:textId="77777777" w:rsidR="00D715E2" w:rsidRPr="00B339AD" w:rsidRDefault="00D715E2" w:rsidP="00B339AD">
      <w:pPr>
        <w:jc w:val="right"/>
        <w:rPr>
          <w:bCs/>
          <w:i/>
          <w:iCs/>
          <w:sz w:val="24"/>
          <w:szCs w:val="24"/>
          <w:lang w:val="ro-RO"/>
        </w:rPr>
      </w:pPr>
      <w:r w:rsidRPr="00B339AD">
        <w:rPr>
          <w:bCs/>
          <w:i/>
          <w:iCs/>
          <w:sz w:val="24"/>
          <w:szCs w:val="24"/>
          <w:lang w:val="ro-RO"/>
        </w:rPr>
        <w:lastRenderedPageBreak/>
        <w:t>Proiect</w:t>
      </w:r>
    </w:p>
    <w:p w14:paraId="69DF3868" w14:textId="77777777" w:rsidR="00D715E2" w:rsidRPr="00B339AD" w:rsidRDefault="00D715E2" w:rsidP="00B339AD">
      <w:pPr>
        <w:shd w:val="clear" w:color="auto" w:fill="FFFFFF" w:themeFill="background1"/>
        <w:spacing w:after="120"/>
        <w:jc w:val="center"/>
        <w:rPr>
          <w:bCs/>
          <w:i/>
          <w:iCs/>
          <w:color w:val="000000" w:themeColor="text1"/>
          <w:sz w:val="24"/>
          <w:szCs w:val="24"/>
          <w:lang w:val="ro-RO"/>
        </w:rPr>
      </w:pPr>
    </w:p>
    <w:p w14:paraId="3383D495" w14:textId="77777777" w:rsidR="00D715E2" w:rsidRPr="00B339AD" w:rsidRDefault="00D715E2" w:rsidP="00B339AD">
      <w:pPr>
        <w:shd w:val="clear" w:color="auto" w:fill="FFFFFF" w:themeFill="background1"/>
        <w:spacing w:after="120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39AD">
        <w:rPr>
          <w:b/>
          <w:color w:val="000000" w:themeColor="text1"/>
          <w:sz w:val="28"/>
          <w:szCs w:val="28"/>
          <w:lang w:val="ro-RO"/>
        </w:rPr>
        <w:t>PARLAMENTUL REPUBLICII MOLDOVA</w:t>
      </w:r>
    </w:p>
    <w:p w14:paraId="637F3A0F" w14:textId="77777777" w:rsidR="00D715E2" w:rsidRPr="00B339AD" w:rsidRDefault="00D715E2" w:rsidP="00B339AD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22E33ACD" w14:textId="0524674E" w:rsidR="00D715E2" w:rsidRPr="00B339AD" w:rsidRDefault="00D715E2" w:rsidP="00B339AD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39AD">
        <w:rPr>
          <w:b/>
          <w:color w:val="000000" w:themeColor="text1"/>
          <w:sz w:val="28"/>
          <w:szCs w:val="28"/>
          <w:lang w:val="ro-RO"/>
        </w:rPr>
        <w:t xml:space="preserve">LEGE </w:t>
      </w:r>
    </w:p>
    <w:p w14:paraId="56AFC9DD" w14:textId="61D4F099" w:rsidR="00D715E2" w:rsidRPr="00B339AD" w:rsidRDefault="00D715E2" w:rsidP="00B339AD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39AD">
        <w:rPr>
          <w:b/>
          <w:color w:val="000000" w:themeColor="text1"/>
          <w:sz w:val="28"/>
          <w:szCs w:val="28"/>
          <w:lang w:val="ro-RO"/>
        </w:rPr>
        <w:t>p</w:t>
      </w:r>
      <w:r w:rsidR="00804736">
        <w:rPr>
          <w:b/>
          <w:color w:val="000000" w:themeColor="text1"/>
          <w:sz w:val="28"/>
          <w:szCs w:val="28"/>
          <w:lang w:val="ro-RO"/>
        </w:rPr>
        <w:t>entru</w:t>
      </w:r>
      <w:r w:rsidRPr="00B339AD">
        <w:rPr>
          <w:b/>
          <w:color w:val="000000" w:themeColor="text1"/>
          <w:sz w:val="28"/>
          <w:szCs w:val="28"/>
          <w:lang w:val="ro-RO"/>
        </w:rPr>
        <w:t xml:space="preserve"> modificarea articolului 4 din Legea nr.</w:t>
      </w:r>
      <w:r w:rsidR="00804736">
        <w:rPr>
          <w:b/>
          <w:color w:val="000000" w:themeColor="text1"/>
          <w:sz w:val="28"/>
          <w:szCs w:val="28"/>
          <w:lang w:val="ro-RO"/>
        </w:rPr>
        <w:t> </w:t>
      </w:r>
      <w:r w:rsidRPr="00B339AD">
        <w:rPr>
          <w:b/>
          <w:color w:val="000000" w:themeColor="text1"/>
          <w:sz w:val="28"/>
          <w:szCs w:val="28"/>
          <w:lang w:val="ro-RO"/>
        </w:rPr>
        <w:t>393/1999</w:t>
      </w:r>
    </w:p>
    <w:p w14:paraId="02538CCA" w14:textId="7819D0D8" w:rsidR="00D715E2" w:rsidRPr="00B339AD" w:rsidRDefault="00D715E2" w:rsidP="00B339AD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339AD">
        <w:rPr>
          <w:b/>
          <w:color w:val="000000" w:themeColor="text1"/>
          <w:sz w:val="28"/>
          <w:szCs w:val="28"/>
          <w:lang w:val="ro-RO"/>
        </w:rPr>
        <w:t xml:space="preserve"> cu privire la Camera de Comer</w:t>
      </w:r>
      <w:r w:rsidR="00B339AD">
        <w:rPr>
          <w:b/>
          <w:color w:val="000000" w:themeColor="text1"/>
          <w:sz w:val="28"/>
          <w:szCs w:val="28"/>
          <w:lang w:val="ro-RO"/>
        </w:rPr>
        <w:t>ț</w:t>
      </w:r>
      <w:r w:rsidRPr="00B339AD">
        <w:rPr>
          <w:b/>
          <w:color w:val="000000" w:themeColor="text1"/>
          <w:sz w:val="28"/>
          <w:szCs w:val="28"/>
          <w:lang w:val="ro-RO"/>
        </w:rPr>
        <w:t xml:space="preserve"> </w:t>
      </w:r>
      <w:r w:rsidR="00B339AD">
        <w:rPr>
          <w:b/>
          <w:color w:val="000000" w:themeColor="text1"/>
          <w:sz w:val="28"/>
          <w:szCs w:val="28"/>
          <w:lang w:val="ro-RO"/>
        </w:rPr>
        <w:t>ș</w:t>
      </w:r>
      <w:r w:rsidRPr="00B339AD">
        <w:rPr>
          <w:b/>
          <w:color w:val="000000" w:themeColor="text1"/>
          <w:sz w:val="28"/>
          <w:szCs w:val="28"/>
          <w:lang w:val="ro-RO"/>
        </w:rPr>
        <w:t>i Industrie</w:t>
      </w:r>
    </w:p>
    <w:p w14:paraId="5A4CCB57" w14:textId="77777777" w:rsidR="00D715E2" w:rsidRPr="00B339AD" w:rsidRDefault="00D715E2" w:rsidP="00D715E2">
      <w:pPr>
        <w:rPr>
          <w:sz w:val="28"/>
          <w:szCs w:val="28"/>
          <w:lang w:val="ro-RO"/>
        </w:rPr>
      </w:pPr>
    </w:p>
    <w:p w14:paraId="4F21BE05" w14:textId="23B2FBDE" w:rsidR="00D715E2" w:rsidRPr="00B339AD" w:rsidRDefault="00D715E2" w:rsidP="00D715E2">
      <w:pPr>
        <w:pStyle w:val="Frspaiere"/>
        <w:ind w:firstLine="708"/>
        <w:jc w:val="both"/>
        <w:rPr>
          <w:rFonts w:ascii="Times New Roman" w:hAnsi="Times New Roman"/>
          <w:sz w:val="28"/>
          <w:szCs w:val="28"/>
        </w:rPr>
      </w:pPr>
      <w:r w:rsidRPr="00B339AD">
        <w:rPr>
          <w:rFonts w:ascii="Times New Roman" w:hAnsi="Times New Roman"/>
          <w:sz w:val="28"/>
          <w:szCs w:val="28"/>
        </w:rPr>
        <w:t>Parlamentu</w:t>
      </w:r>
      <w:r w:rsidR="00804736">
        <w:rPr>
          <w:rFonts w:ascii="Times New Roman" w:hAnsi="Times New Roman"/>
          <w:sz w:val="28"/>
          <w:szCs w:val="28"/>
        </w:rPr>
        <w:t>l adoptă prezenta lege organică.</w:t>
      </w:r>
    </w:p>
    <w:p w14:paraId="5C83A87F" w14:textId="77777777" w:rsidR="00D715E2" w:rsidRPr="00B339AD" w:rsidRDefault="00D715E2" w:rsidP="00D715E2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41E3F271" w14:textId="0B493FD1" w:rsidR="00D715E2" w:rsidRPr="00B339AD" w:rsidRDefault="00D715E2" w:rsidP="00D715E2">
      <w:pPr>
        <w:pStyle w:val="Frspaiere"/>
        <w:ind w:firstLine="708"/>
        <w:jc w:val="both"/>
        <w:rPr>
          <w:rFonts w:ascii="Times New Roman" w:hAnsi="Times New Roman"/>
          <w:sz w:val="28"/>
          <w:szCs w:val="28"/>
        </w:rPr>
      </w:pPr>
      <w:r w:rsidRPr="00B339AD">
        <w:rPr>
          <w:rFonts w:ascii="Times New Roman" w:hAnsi="Times New Roman"/>
          <w:b/>
          <w:sz w:val="28"/>
          <w:szCs w:val="28"/>
        </w:rPr>
        <w:t>Art. I.</w:t>
      </w:r>
      <w:r w:rsidRPr="00B339AD">
        <w:rPr>
          <w:rFonts w:ascii="Times New Roman" w:hAnsi="Times New Roman"/>
          <w:sz w:val="28"/>
          <w:szCs w:val="28"/>
        </w:rPr>
        <w:t xml:space="preserve"> </w:t>
      </w:r>
      <w:r w:rsidR="00B339AD">
        <w:rPr>
          <w:rFonts w:ascii="Times New Roman" w:hAnsi="Times New Roman"/>
          <w:sz w:val="28"/>
          <w:szCs w:val="28"/>
        </w:rPr>
        <w:t xml:space="preserve">– </w:t>
      </w:r>
      <w:r w:rsidRPr="00B339AD">
        <w:rPr>
          <w:rFonts w:ascii="Times New Roman" w:hAnsi="Times New Roman"/>
          <w:sz w:val="28"/>
          <w:szCs w:val="28"/>
        </w:rPr>
        <w:t xml:space="preserve">Articolul 4 din Legea </w:t>
      </w:r>
      <w:r w:rsidR="00B339AD">
        <w:rPr>
          <w:rFonts w:ascii="Times New Roman" w:hAnsi="Times New Roman"/>
          <w:sz w:val="28"/>
          <w:szCs w:val="28"/>
        </w:rPr>
        <w:t xml:space="preserve">nr. </w:t>
      </w:r>
      <w:r w:rsidR="00B339AD" w:rsidRPr="00B339AD">
        <w:rPr>
          <w:rFonts w:ascii="Times New Roman" w:hAnsi="Times New Roman"/>
          <w:bCs/>
          <w:color w:val="000000" w:themeColor="text1"/>
          <w:sz w:val="28"/>
          <w:szCs w:val="28"/>
        </w:rPr>
        <w:t>393/1999</w:t>
      </w:r>
      <w:r w:rsidR="00B339AD">
        <w:rPr>
          <w:b/>
          <w:color w:val="000000" w:themeColor="text1"/>
          <w:sz w:val="28"/>
          <w:szCs w:val="28"/>
        </w:rPr>
        <w:t xml:space="preserve"> </w:t>
      </w:r>
      <w:r w:rsidRPr="00B339AD">
        <w:rPr>
          <w:rFonts w:ascii="Times New Roman" w:hAnsi="Times New Roman"/>
          <w:sz w:val="28"/>
          <w:szCs w:val="28"/>
        </w:rPr>
        <w:t>cu privire la Camera de Comerț și Industrie (Monitorul Oficial al Republicii Moldova, 1999, nr.</w:t>
      </w:r>
      <w:r w:rsidR="00B339AD">
        <w:rPr>
          <w:rFonts w:ascii="Times New Roman" w:hAnsi="Times New Roman"/>
          <w:sz w:val="28"/>
          <w:szCs w:val="28"/>
        </w:rPr>
        <w:t xml:space="preserve"> </w:t>
      </w:r>
      <w:r w:rsidRPr="00B339AD">
        <w:rPr>
          <w:rFonts w:ascii="Times New Roman" w:hAnsi="Times New Roman"/>
          <w:sz w:val="28"/>
          <w:szCs w:val="28"/>
        </w:rPr>
        <w:t>73-77, art.</w:t>
      </w:r>
      <w:r w:rsidR="00B339AD">
        <w:rPr>
          <w:rFonts w:ascii="Times New Roman" w:hAnsi="Times New Roman"/>
          <w:sz w:val="28"/>
          <w:szCs w:val="28"/>
        </w:rPr>
        <w:t xml:space="preserve"> </w:t>
      </w:r>
      <w:r w:rsidRPr="00B339AD">
        <w:rPr>
          <w:rFonts w:ascii="Times New Roman" w:hAnsi="Times New Roman"/>
          <w:sz w:val="28"/>
          <w:szCs w:val="28"/>
        </w:rPr>
        <w:t>343)</w:t>
      </w:r>
      <w:r w:rsidR="00B339AD">
        <w:rPr>
          <w:rFonts w:ascii="Times New Roman" w:hAnsi="Times New Roman"/>
          <w:sz w:val="28"/>
          <w:szCs w:val="28"/>
        </w:rPr>
        <w:t>,</w:t>
      </w:r>
      <w:r w:rsidRPr="00B339AD">
        <w:rPr>
          <w:rFonts w:ascii="Times New Roman" w:hAnsi="Times New Roman"/>
          <w:sz w:val="28"/>
          <w:szCs w:val="28"/>
        </w:rPr>
        <w:t xml:space="preserve"> cu modificările ulterioare, se modifică după cum urmează:</w:t>
      </w:r>
    </w:p>
    <w:p w14:paraId="60D8BEE0" w14:textId="77777777" w:rsidR="00D715E2" w:rsidRPr="00804736" w:rsidRDefault="00D715E2" w:rsidP="00D715E2">
      <w:pPr>
        <w:pStyle w:val="Frspaiere"/>
        <w:jc w:val="both"/>
        <w:rPr>
          <w:rFonts w:ascii="Times New Roman" w:hAnsi="Times New Roman"/>
          <w:sz w:val="14"/>
          <w:szCs w:val="28"/>
        </w:rPr>
      </w:pPr>
    </w:p>
    <w:p w14:paraId="761F91CE" w14:textId="0A5C0018" w:rsidR="00D715E2" w:rsidRPr="00B339AD" w:rsidRDefault="00B339AD" w:rsidP="00D715E2">
      <w:pPr>
        <w:pStyle w:val="Frspaiere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la </w:t>
      </w:r>
      <w:r w:rsidR="00D715E2" w:rsidRPr="00B339AD">
        <w:rPr>
          <w:rFonts w:ascii="Times New Roman" w:hAnsi="Times New Roman"/>
          <w:sz w:val="28"/>
          <w:szCs w:val="28"/>
        </w:rPr>
        <w:t>alineatul (2), litera g) va avea următorul cuprins:</w:t>
      </w:r>
    </w:p>
    <w:p w14:paraId="34298466" w14:textId="346B3F84" w:rsidR="00D715E2" w:rsidRPr="00B339AD" w:rsidRDefault="00D715E2" w:rsidP="00D715E2">
      <w:pPr>
        <w:pStyle w:val="Frspaiere"/>
        <w:ind w:firstLine="708"/>
        <w:jc w:val="both"/>
        <w:rPr>
          <w:rFonts w:ascii="Times New Roman" w:hAnsi="Times New Roman"/>
          <w:sz w:val="28"/>
          <w:szCs w:val="28"/>
        </w:rPr>
      </w:pPr>
      <w:r w:rsidRPr="00B339AD">
        <w:rPr>
          <w:rFonts w:ascii="Times New Roman" w:hAnsi="Times New Roman"/>
          <w:sz w:val="28"/>
          <w:szCs w:val="28"/>
        </w:rPr>
        <w:t>,,g) atestă, prin emiterea unui aviz (aviz de atestare) conform procedurii stabilite de Cameră, circumstanțe survenite</w:t>
      </w:r>
      <w:r w:rsidR="00B339AD">
        <w:rPr>
          <w:rFonts w:ascii="Times New Roman" w:hAnsi="Times New Roman"/>
          <w:sz w:val="28"/>
          <w:szCs w:val="28"/>
        </w:rPr>
        <w:t xml:space="preserve"> ca</w:t>
      </w:r>
      <w:r w:rsidRPr="00B339AD">
        <w:rPr>
          <w:rFonts w:ascii="Times New Roman" w:hAnsi="Times New Roman"/>
          <w:sz w:val="28"/>
          <w:szCs w:val="28"/>
        </w:rPr>
        <w:t xml:space="preserve"> urmare </w:t>
      </w:r>
      <w:r w:rsidR="00B339AD">
        <w:rPr>
          <w:rFonts w:ascii="Times New Roman" w:hAnsi="Times New Roman"/>
          <w:sz w:val="28"/>
          <w:szCs w:val="28"/>
        </w:rPr>
        <w:t xml:space="preserve">a </w:t>
      </w:r>
      <w:r w:rsidRPr="00B339AD">
        <w:rPr>
          <w:rFonts w:ascii="Times New Roman" w:hAnsi="Times New Roman"/>
          <w:sz w:val="28"/>
          <w:szCs w:val="28"/>
        </w:rPr>
        <w:t>unor fenomene ale forțelor naturii, a actelor normative/administrative,</w:t>
      </w:r>
      <w:r w:rsidR="00B339AD">
        <w:rPr>
          <w:rFonts w:ascii="Times New Roman" w:hAnsi="Times New Roman"/>
          <w:sz w:val="28"/>
          <w:szCs w:val="28"/>
        </w:rPr>
        <w:t xml:space="preserve"> a</w:t>
      </w:r>
      <w:r w:rsidRPr="00B339AD">
        <w:rPr>
          <w:rFonts w:ascii="Times New Roman" w:hAnsi="Times New Roman"/>
          <w:sz w:val="28"/>
          <w:szCs w:val="28"/>
        </w:rPr>
        <w:t xml:space="preserve"> acțiuni</w:t>
      </w:r>
      <w:r w:rsidR="00B339AD">
        <w:rPr>
          <w:rFonts w:ascii="Times New Roman" w:hAnsi="Times New Roman"/>
          <w:sz w:val="28"/>
          <w:szCs w:val="28"/>
        </w:rPr>
        <w:t>lor</w:t>
      </w:r>
      <w:r w:rsidRPr="00B339AD">
        <w:rPr>
          <w:rFonts w:ascii="Times New Roman" w:hAnsi="Times New Roman"/>
          <w:sz w:val="28"/>
          <w:szCs w:val="28"/>
        </w:rPr>
        <w:t xml:space="preserve"> sau inacțiuni</w:t>
      </w:r>
      <w:r w:rsidR="00B339AD">
        <w:rPr>
          <w:rFonts w:ascii="Times New Roman" w:hAnsi="Times New Roman"/>
          <w:sz w:val="28"/>
          <w:szCs w:val="28"/>
        </w:rPr>
        <w:t>lor</w:t>
      </w:r>
      <w:r w:rsidRPr="00B339AD">
        <w:rPr>
          <w:rFonts w:ascii="Times New Roman" w:hAnsi="Times New Roman"/>
          <w:sz w:val="28"/>
          <w:szCs w:val="28"/>
        </w:rPr>
        <w:t xml:space="preserve"> (fapte</w:t>
      </w:r>
      <w:r w:rsidR="00B339AD">
        <w:rPr>
          <w:rFonts w:ascii="Times New Roman" w:hAnsi="Times New Roman"/>
          <w:sz w:val="28"/>
          <w:szCs w:val="28"/>
        </w:rPr>
        <w:t>lor</w:t>
      </w:r>
      <w:r w:rsidRPr="00B339AD">
        <w:rPr>
          <w:rFonts w:ascii="Times New Roman" w:hAnsi="Times New Roman"/>
          <w:sz w:val="28"/>
          <w:szCs w:val="28"/>
        </w:rPr>
        <w:t>) sau altor fenomene/evenimente în afara controlului debitorului de natură a fi invocate ca impediment justificator de neexecutare a obligației debitorului, în contextul raporturilor contractuale comerciale în care cel puțin o parte este subiect al activită</w:t>
      </w:r>
      <w:r w:rsidR="00B339AD">
        <w:rPr>
          <w:rFonts w:ascii="Times New Roman" w:hAnsi="Times New Roman"/>
          <w:sz w:val="28"/>
          <w:szCs w:val="28"/>
        </w:rPr>
        <w:t>ț</w:t>
      </w:r>
      <w:r w:rsidRPr="00B339AD">
        <w:rPr>
          <w:rFonts w:ascii="Times New Roman" w:hAnsi="Times New Roman"/>
          <w:sz w:val="28"/>
          <w:szCs w:val="28"/>
        </w:rPr>
        <w:t>ii de întreprinzător sau în care părțile unui astfel de contract au convenit în scris atestarea circumstanțelor menționate mai sus de către Cameră”;</w:t>
      </w:r>
    </w:p>
    <w:p w14:paraId="241937A1" w14:textId="77777777" w:rsidR="00B339AD" w:rsidRPr="00804736" w:rsidRDefault="00B339AD" w:rsidP="00D715E2">
      <w:pPr>
        <w:pStyle w:val="Frspaiere"/>
        <w:ind w:firstLine="708"/>
        <w:jc w:val="both"/>
        <w:rPr>
          <w:rFonts w:ascii="Times New Roman" w:hAnsi="Times New Roman"/>
          <w:sz w:val="14"/>
          <w:szCs w:val="28"/>
        </w:rPr>
      </w:pPr>
    </w:p>
    <w:p w14:paraId="37C8FA92" w14:textId="11708133" w:rsidR="00D715E2" w:rsidRPr="00B339AD" w:rsidRDefault="00D715E2" w:rsidP="00D715E2">
      <w:pPr>
        <w:pStyle w:val="Frspaiere"/>
        <w:ind w:firstLine="708"/>
        <w:jc w:val="both"/>
        <w:rPr>
          <w:rFonts w:ascii="Times New Roman" w:hAnsi="Times New Roman"/>
          <w:sz w:val="28"/>
          <w:szCs w:val="28"/>
        </w:rPr>
      </w:pPr>
      <w:r w:rsidRPr="00B339AD">
        <w:rPr>
          <w:rFonts w:ascii="Times New Roman" w:hAnsi="Times New Roman"/>
          <w:sz w:val="28"/>
          <w:szCs w:val="28"/>
        </w:rPr>
        <w:t>se completează cu alineatul (3) cu următorul cuprins:</w:t>
      </w:r>
    </w:p>
    <w:p w14:paraId="344191C0" w14:textId="1939B029" w:rsidR="00D715E2" w:rsidRPr="00B339AD" w:rsidRDefault="00D715E2" w:rsidP="00D715E2">
      <w:pPr>
        <w:pStyle w:val="Frspaiere"/>
        <w:ind w:firstLine="708"/>
        <w:jc w:val="both"/>
        <w:rPr>
          <w:rFonts w:ascii="Times New Roman" w:hAnsi="Times New Roman"/>
          <w:sz w:val="28"/>
          <w:szCs w:val="28"/>
        </w:rPr>
      </w:pPr>
      <w:r w:rsidRPr="00B339AD">
        <w:rPr>
          <w:rFonts w:ascii="Times New Roman" w:hAnsi="Times New Roman"/>
          <w:sz w:val="28"/>
          <w:szCs w:val="28"/>
        </w:rPr>
        <w:t>„(3) Dispoziția alin. (2) lit. g) nu conferă avizului Camerei forța probantă prestabilită</w:t>
      </w:r>
      <w:r w:rsidRPr="00B339AD" w:rsidDel="001B6196">
        <w:rPr>
          <w:rFonts w:ascii="Times New Roman" w:hAnsi="Times New Roman"/>
          <w:sz w:val="28"/>
          <w:szCs w:val="28"/>
        </w:rPr>
        <w:t xml:space="preserve"> </w:t>
      </w:r>
      <w:r w:rsidRPr="00B339AD">
        <w:rPr>
          <w:rFonts w:ascii="Times New Roman" w:hAnsi="Times New Roman"/>
          <w:sz w:val="28"/>
          <w:szCs w:val="28"/>
        </w:rPr>
        <w:t>și nu exclude admisibilitatea altor probe ale circumstanțelor menționate. Instanța de judecată sau alt organ de jurisdicție competent apreciază în condițiile legii circumstanțele atestate conform avizului menționat la alin. (2) lit. g).”</w:t>
      </w:r>
    </w:p>
    <w:p w14:paraId="52813D01" w14:textId="77777777" w:rsidR="00D715E2" w:rsidRPr="00B339AD" w:rsidRDefault="00D715E2" w:rsidP="00D715E2">
      <w:pPr>
        <w:pStyle w:val="Frspaiere"/>
        <w:ind w:left="360"/>
        <w:jc w:val="both"/>
        <w:rPr>
          <w:rFonts w:ascii="Times New Roman" w:hAnsi="Times New Roman"/>
          <w:sz w:val="28"/>
          <w:szCs w:val="28"/>
        </w:rPr>
      </w:pPr>
    </w:p>
    <w:p w14:paraId="1158212D" w14:textId="527FCDFC" w:rsidR="00D715E2" w:rsidRPr="00B339AD" w:rsidRDefault="00D715E2" w:rsidP="00B339AD">
      <w:pPr>
        <w:pStyle w:val="Frspaiere"/>
        <w:ind w:firstLine="708"/>
        <w:jc w:val="both"/>
        <w:rPr>
          <w:rFonts w:ascii="Times New Roman" w:hAnsi="Times New Roman"/>
          <w:sz w:val="28"/>
          <w:szCs w:val="28"/>
        </w:rPr>
      </w:pPr>
      <w:r w:rsidRPr="00B339AD">
        <w:rPr>
          <w:rFonts w:ascii="Times New Roman" w:hAnsi="Times New Roman"/>
          <w:b/>
          <w:sz w:val="28"/>
          <w:szCs w:val="28"/>
        </w:rPr>
        <w:t>Art. I</w:t>
      </w:r>
      <w:r w:rsidRPr="00312DFA">
        <w:rPr>
          <w:rFonts w:ascii="Times New Roman" w:hAnsi="Times New Roman"/>
          <w:b/>
          <w:sz w:val="28"/>
          <w:szCs w:val="28"/>
        </w:rPr>
        <w:t>I</w:t>
      </w:r>
      <w:r w:rsidR="00B339AD" w:rsidRPr="00312DFA">
        <w:rPr>
          <w:rFonts w:ascii="Times New Roman" w:hAnsi="Times New Roman"/>
          <w:b/>
          <w:sz w:val="28"/>
          <w:szCs w:val="28"/>
        </w:rPr>
        <w:t>.</w:t>
      </w:r>
      <w:r w:rsidR="00B339AD">
        <w:rPr>
          <w:rFonts w:ascii="Times New Roman" w:hAnsi="Times New Roman"/>
          <w:sz w:val="28"/>
          <w:szCs w:val="28"/>
        </w:rPr>
        <w:t xml:space="preserve"> – </w:t>
      </w:r>
      <w:r w:rsidRPr="00B339AD">
        <w:rPr>
          <w:rFonts w:ascii="Times New Roman" w:hAnsi="Times New Roman"/>
          <w:sz w:val="28"/>
          <w:szCs w:val="28"/>
        </w:rPr>
        <w:t xml:space="preserve">(1) Certificatele de forță majoră </w:t>
      </w:r>
      <w:r w:rsidRPr="00B339AD">
        <w:rPr>
          <w:rFonts w:ascii="Times New Roman" w:eastAsia="Times New Roman" w:hAnsi="Times New Roman"/>
          <w:sz w:val="28"/>
          <w:szCs w:val="28"/>
        </w:rPr>
        <w:t xml:space="preserve">eliberate de către </w:t>
      </w:r>
      <w:r w:rsidRPr="00B339AD">
        <w:rPr>
          <w:rFonts w:ascii="Times New Roman" w:hAnsi="Times New Roman"/>
          <w:sz w:val="28"/>
          <w:szCs w:val="28"/>
        </w:rPr>
        <w:t xml:space="preserve">Camera de Comerț și Industrie </w:t>
      </w:r>
      <w:r w:rsidRPr="00B339AD">
        <w:rPr>
          <w:rFonts w:ascii="Times New Roman" w:eastAsia="Times New Roman" w:hAnsi="Times New Roman"/>
          <w:sz w:val="28"/>
          <w:szCs w:val="28"/>
        </w:rPr>
        <w:t>p</w:t>
      </w:r>
      <w:r w:rsidR="00C02506">
        <w:rPr>
          <w:rFonts w:ascii="Times New Roman" w:eastAsia="Times New Roman" w:hAnsi="Times New Roman"/>
          <w:sz w:val="28"/>
          <w:szCs w:val="28"/>
        </w:rPr>
        <w:t>â</w:t>
      </w:r>
      <w:r w:rsidRPr="00B339AD">
        <w:rPr>
          <w:rFonts w:ascii="Times New Roman" w:eastAsia="Times New Roman" w:hAnsi="Times New Roman"/>
          <w:sz w:val="28"/>
          <w:szCs w:val="28"/>
        </w:rPr>
        <w:t>nă la data intrării în vigoare a prezentei legi se echivalează regimului juridic al avizelor eliberate în conformitate cu prevederile prezentei legi.</w:t>
      </w:r>
    </w:p>
    <w:p w14:paraId="7CFD885F" w14:textId="68E1C830" w:rsidR="00D715E2" w:rsidRPr="00B339AD" w:rsidRDefault="00D715E2" w:rsidP="00D715E2">
      <w:pPr>
        <w:pStyle w:val="Frspaiere"/>
        <w:jc w:val="both"/>
        <w:rPr>
          <w:rFonts w:ascii="Times New Roman" w:eastAsia="Times New Roman" w:hAnsi="Times New Roman"/>
          <w:sz w:val="28"/>
          <w:szCs w:val="28"/>
        </w:rPr>
      </w:pPr>
      <w:r w:rsidRPr="00B339AD">
        <w:rPr>
          <w:rFonts w:ascii="Times New Roman" w:hAnsi="Times New Roman"/>
          <w:sz w:val="28"/>
          <w:szCs w:val="28"/>
        </w:rPr>
        <w:tab/>
        <w:t xml:space="preserve">(2) </w:t>
      </w:r>
      <w:r w:rsidRPr="00B339AD">
        <w:rPr>
          <w:rFonts w:ascii="Times New Roman" w:eastAsia="Times New Roman" w:hAnsi="Times New Roman"/>
          <w:sz w:val="28"/>
          <w:szCs w:val="28"/>
        </w:rPr>
        <w:t xml:space="preserve">Cererile de eliberare a certificatelor </w:t>
      </w:r>
      <w:r w:rsidRPr="00B339AD">
        <w:rPr>
          <w:rFonts w:ascii="Times New Roman" w:hAnsi="Times New Roman"/>
          <w:sz w:val="28"/>
          <w:szCs w:val="28"/>
        </w:rPr>
        <w:t xml:space="preserve">de forță majoră </w:t>
      </w:r>
      <w:r w:rsidR="00C02506">
        <w:rPr>
          <w:rFonts w:ascii="Times New Roman" w:hAnsi="Times New Roman"/>
          <w:sz w:val="28"/>
          <w:szCs w:val="28"/>
        </w:rPr>
        <w:t xml:space="preserve">a căror </w:t>
      </w:r>
      <w:r w:rsidRPr="00B339AD">
        <w:rPr>
          <w:rFonts w:ascii="Times New Roman" w:eastAsia="Times New Roman" w:hAnsi="Times New Roman"/>
          <w:sz w:val="28"/>
          <w:szCs w:val="28"/>
        </w:rPr>
        <w:t>examinare nu s-a încheiat p</w:t>
      </w:r>
      <w:r w:rsidR="00C02506">
        <w:rPr>
          <w:rFonts w:ascii="Times New Roman" w:eastAsia="Times New Roman" w:hAnsi="Times New Roman"/>
          <w:sz w:val="28"/>
          <w:szCs w:val="28"/>
        </w:rPr>
        <w:t>â</w:t>
      </w:r>
      <w:r w:rsidRPr="00B339AD">
        <w:rPr>
          <w:rFonts w:ascii="Times New Roman" w:eastAsia="Times New Roman" w:hAnsi="Times New Roman"/>
          <w:sz w:val="28"/>
          <w:szCs w:val="28"/>
        </w:rPr>
        <w:t>nă la data intrării în vigoare a prezentei legi se examinează în modul stabilit de prezenta lege.</w:t>
      </w:r>
    </w:p>
    <w:p w14:paraId="25659A3A" w14:textId="77777777" w:rsidR="00D715E2" w:rsidRPr="00B339AD" w:rsidRDefault="00D715E2" w:rsidP="00D715E2">
      <w:pPr>
        <w:pStyle w:val="Frspaiere"/>
        <w:jc w:val="both"/>
        <w:rPr>
          <w:rFonts w:ascii="Times New Roman" w:hAnsi="Times New Roman"/>
          <w:b/>
          <w:sz w:val="28"/>
          <w:szCs w:val="28"/>
        </w:rPr>
      </w:pPr>
      <w:r w:rsidRPr="00B339AD">
        <w:rPr>
          <w:rFonts w:ascii="Times New Roman" w:hAnsi="Times New Roman"/>
          <w:sz w:val="28"/>
          <w:szCs w:val="28"/>
        </w:rPr>
        <w:tab/>
      </w:r>
    </w:p>
    <w:p w14:paraId="45DA6455" w14:textId="77777777" w:rsidR="00D715E2" w:rsidRPr="00B339AD" w:rsidRDefault="00D715E2" w:rsidP="00D715E2">
      <w:pPr>
        <w:pStyle w:val="Frspaiere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14:paraId="3289B2C6" w14:textId="32BC8505" w:rsidR="00D715E2" w:rsidRPr="00B339AD" w:rsidRDefault="00D715E2" w:rsidP="00D715E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39AD">
        <w:rPr>
          <w:b/>
          <w:sz w:val="28"/>
          <w:szCs w:val="28"/>
          <w:lang w:val="ro-RO"/>
        </w:rPr>
        <w:t>P</w:t>
      </w:r>
      <w:r w:rsidR="00C02506" w:rsidRPr="00B339AD">
        <w:rPr>
          <w:b/>
          <w:sz w:val="28"/>
          <w:szCs w:val="28"/>
          <w:lang w:val="ro-RO"/>
        </w:rPr>
        <w:t>reședintele</w:t>
      </w:r>
      <w:r w:rsidRPr="00B339AD">
        <w:rPr>
          <w:b/>
          <w:sz w:val="28"/>
          <w:szCs w:val="28"/>
          <w:lang w:val="ro-RO"/>
        </w:rPr>
        <w:t xml:space="preserve"> P</w:t>
      </w:r>
      <w:r w:rsidR="00C02506" w:rsidRPr="00B339AD">
        <w:rPr>
          <w:b/>
          <w:sz w:val="28"/>
          <w:szCs w:val="28"/>
          <w:lang w:val="ro-RO"/>
        </w:rPr>
        <w:t>arlamentului</w:t>
      </w:r>
      <w:r w:rsidRPr="00B339AD">
        <w:rPr>
          <w:b/>
          <w:sz w:val="28"/>
          <w:szCs w:val="28"/>
          <w:lang w:val="ro-RO"/>
        </w:rPr>
        <w:t xml:space="preserve">                                 </w:t>
      </w:r>
    </w:p>
    <w:sectPr w:rsidR="00D715E2" w:rsidRPr="00B339AD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D78914" w14:textId="77777777" w:rsidR="005E3FB2" w:rsidRDefault="005E3FB2" w:rsidP="00026B87">
      <w:r>
        <w:separator/>
      </w:r>
    </w:p>
  </w:endnote>
  <w:endnote w:type="continuationSeparator" w:id="0">
    <w:p w14:paraId="1E51C70C" w14:textId="77777777" w:rsidR="005E3FB2" w:rsidRDefault="005E3FB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42BC6D" w14:textId="77777777" w:rsidR="00A87A92" w:rsidRDefault="00A87A9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E2B5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9EBA0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8C484B" w14:textId="77777777" w:rsidR="005E3FB2" w:rsidRDefault="005E3FB2" w:rsidP="00026B87">
      <w:r>
        <w:separator/>
      </w:r>
    </w:p>
  </w:footnote>
  <w:footnote w:type="continuationSeparator" w:id="0">
    <w:p w14:paraId="5686D527" w14:textId="77777777" w:rsidR="005E3FB2" w:rsidRDefault="005E3FB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F9CF16" w14:textId="77777777" w:rsidR="00A87A92" w:rsidRDefault="00A87A9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B1CBE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E7549" w:rsidRPr="00CE7549">
      <w:rPr>
        <w:noProof/>
        <w:lang w:val="ro-RO"/>
      </w:rPr>
      <w:t>2</w:t>
    </w:r>
    <w:r>
      <w:fldChar w:fldCharType="end"/>
    </w:r>
  </w:p>
  <w:p w14:paraId="59AA508E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77C226F4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4F66D3D4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4564B1CF" wp14:editId="43063A5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36D952BE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4A481DFC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4BB33A04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35C593C1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489F5BC9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E5D68A8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1084E55A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555F6BF6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8BD9408" w14:textId="77777777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14:paraId="2BE4E4AE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07259EA9" w14:textId="7777777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49447CC1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6372DD44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2490FEF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31A0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E1603"/>
    <w:rsid w:val="000F0FD7"/>
    <w:rsid w:val="001100A2"/>
    <w:rsid w:val="00111319"/>
    <w:rsid w:val="0014378C"/>
    <w:rsid w:val="00144067"/>
    <w:rsid w:val="001469DB"/>
    <w:rsid w:val="001574DD"/>
    <w:rsid w:val="001614F3"/>
    <w:rsid w:val="0016242B"/>
    <w:rsid w:val="00191F49"/>
    <w:rsid w:val="001B2461"/>
    <w:rsid w:val="001B5608"/>
    <w:rsid w:val="001D364E"/>
    <w:rsid w:val="001E6EB8"/>
    <w:rsid w:val="00251AE0"/>
    <w:rsid w:val="00256F32"/>
    <w:rsid w:val="00283736"/>
    <w:rsid w:val="00312DFA"/>
    <w:rsid w:val="003321A4"/>
    <w:rsid w:val="0034194B"/>
    <w:rsid w:val="003543E9"/>
    <w:rsid w:val="00375CD5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372D9"/>
    <w:rsid w:val="00542F92"/>
    <w:rsid w:val="005541A1"/>
    <w:rsid w:val="005802DD"/>
    <w:rsid w:val="005850E0"/>
    <w:rsid w:val="00586D2A"/>
    <w:rsid w:val="005E1FF5"/>
    <w:rsid w:val="005E3FB2"/>
    <w:rsid w:val="005F1999"/>
    <w:rsid w:val="005F2B04"/>
    <w:rsid w:val="00601679"/>
    <w:rsid w:val="00602E93"/>
    <w:rsid w:val="0063090F"/>
    <w:rsid w:val="00633BD9"/>
    <w:rsid w:val="0067374F"/>
    <w:rsid w:val="006A6D26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0473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339AD"/>
    <w:rsid w:val="00B4370D"/>
    <w:rsid w:val="00B51090"/>
    <w:rsid w:val="00BA5956"/>
    <w:rsid w:val="00BF2373"/>
    <w:rsid w:val="00BF32A6"/>
    <w:rsid w:val="00C0250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E7549"/>
    <w:rsid w:val="00CF2559"/>
    <w:rsid w:val="00D41305"/>
    <w:rsid w:val="00D64123"/>
    <w:rsid w:val="00D642D3"/>
    <w:rsid w:val="00D715E2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524E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82F83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D715E2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D715E2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C27027-727B-4C9B-83AC-078EB541E1C4}"/>
</file>

<file path=customXml/itemProps2.xml><?xml version="1.0" encoding="utf-8"?>
<ds:datastoreItem xmlns:ds="http://schemas.openxmlformats.org/officeDocument/2006/customXml" ds:itemID="{AC48E903-7ED4-420D-BBAB-302C4D81F83E}"/>
</file>

<file path=customXml/itemProps3.xml><?xml version="1.0" encoding="utf-8"?>
<ds:datastoreItem xmlns:ds="http://schemas.openxmlformats.org/officeDocument/2006/customXml" ds:itemID="{5FC062CE-C273-419F-ADEC-F113303AF4A4}"/>
</file>

<file path=customXml/itemProps4.xml><?xml version="1.0" encoding="utf-8"?>
<ds:datastoreItem xmlns:ds="http://schemas.openxmlformats.org/officeDocument/2006/customXml" ds:itemID="{D496EA87-40C6-4FFB-9D4B-6BAC2D56C7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411</Words>
  <Characters>2344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376.2020.ro</dc:title>
  <dc:creator>lll</dc:creator>
  <cp:lastModifiedBy>RE Its by Diakov</cp:lastModifiedBy>
  <cp:revision>6</cp:revision>
  <cp:lastPrinted>2020-01-31T14:51:00Z</cp:lastPrinted>
  <dcterms:created xsi:type="dcterms:W3CDTF">2020-09-01T10:18:00Z</dcterms:created>
  <dcterms:modified xsi:type="dcterms:W3CDTF">2020-09-02T09:14:00Z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