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59" w:lineRule="auto"/>
        <w:ind w:left="0" w:right="0" w:firstLine="0"/>
        <w:jc w:val="right"/>
      </w:pPr>
      <w:r>
        <w:rPr>
          <w:b/>
          <w:bCs/>
          <w:color w:val="000000"/>
          <w:spacing w:val="0"/>
          <w:w w:val="100"/>
          <w:position w:val="0"/>
          <w:shd w:val="clear" w:color="auto" w:fill="auto"/>
          <w:lang w:val="ru-RU" w:eastAsia="ru-RU" w:bidi="ru-RU"/>
        </w:rPr>
        <w:t>Постоянному бюро</w:t>
      </w:r>
    </w:p>
    <w:p>
      <w:pPr>
        <w:pStyle w:val="Style5"/>
        <w:keepNext/>
        <w:keepLines/>
        <w:widowControl w:val="0"/>
        <w:shd w:val="clear" w:color="auto" w:fill="auto"/>
        <w:bidi w:val="0"/>
        <w:spacing w:before="0" w:after="660" w:line="259" w:lineRule="auto"/>
        <w:ind w:left="0" w:right="0" w:firstLine="0"/>
        <w:jc w:val="right"/>
      </w:pPr>
      <w:bookmarkStart w:id="0" w:name="bookmark0"/>
      <w:bookmarkStart w:id="1" w:name="bookmark1"/>
      <w:r>
        <w:rPr>
          <w:color w:val="000000"/>
          <w:spacing w:val="0"/>
          <w:w w:val="100"/>
          <w:position w:val="0"/>
          <w:shd w:val="clear" w:color="auto" w:fill="auto"/>
          <w:lang w:val="ru-RU" w:eastAsia="ru-RU" w:bidi="ru-RU"/>
        </w:rPr>
        <w:t>Парламента Республики Молдова</w:t>
      </w:r>
      <w:bookmarkEnd w:id="0"/>
      <w:bookmarkEnd w:id="1"/>
    </w:p>
    <w:p>
      <w:pPr>
        <w:pStyle w:val="Style2"/>
        <w:keepNext w:val="0"/>
        <w:keepLines w:val="0"/>
        <w:widowControl w:val="0"/>
        <w:shd w:val="clear" w:color="auto" w:fill="auto"/>
        <w:bidi w:val="0"/>
        <w:spacing w:before="0" w:after="660" w:line="259" w:lineRule="auto"/>
        <w:ind w:left="0" w:right="0" w:firstLine="740"/>
        <w:jc w:val="both"/>
      </w:pPr>
      <w:r>
        <w:rPr>
          <w:color w:val="000000"/>
          <w:spacing w:val="0"/>
          <w:w w:val="100"/>
          <w:position w:val="0"/>
          <w:shd w:val="clear" w:color="auto" w:fill="auto"/>
          <w:lang w:val="ru-RU" w:eastAsia="ru-RU" w:bidi="ru-RU"/>
        </w:rPr>
        <w:t>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 статусе муниципия Бэлць.</w:t>
      </w:r>
    </w:p>
    <w:p>
      <w:pPr>
        <w:pStyle w:val="Style2"/>
        <w:keepNext w:val="0"/>
        <w:keepLines w:val="0"/>
        <w:widowControl w:val="0"/>
        <w:shd w:val="clear" w:color="auto" w:fill="auto"/>
        <w:bidi w:val="0"/>
        <w:spacing w:before="0" w:after="160" w:line="259" w:lineRule="auto"/>
        <w:ind w:left="0" w:right="0" w:firstLine="740"/>
        <w:jc w:val="both"/>
      </w:pPr>
      <w:r>
        <w:rPr>
          <w:color w:val="000000"/>
          <w:spacing w:val="0"/>
          <w:w w:val="100"/>
          <w:position w:val="0"/>
          <w:shd w:val="clear" w:color="auto" w:fill="auto"/>
          <w:lang w:val="ru-RU" w:eastAsia="ru-RU" w:bidi="ru-RU"/>
        </w:rPr>
        <w:t>Прилагаются:</w:t>
      </w:r>
    </w:p>
    <w:p>
      <w:pPr>
        <w:pStyle w:val="Style2"/>
        <w:keepNext w:val="0"/>
        <w:keepLines w:val="0"/>
        <w:widowControl w:val="0"/>
        <w:shd w:val="clear" w:color="auto" w:fill="auto"/>
        <w:bidi w:val="0"/>
        <w:spacing w:before="0" w:after="240" w:line="259" w:lineRule="auto"/>
        <w:ind w:left="0" w:right="0" w:firstLine="740"/>
        <w:jc w:val="both"/>
      </w:pPr>
      <w:r>
        <w:rPr>
          <w:color w:val="000000"/>
          <w:spacing w:val="0"/>
          <w:w w:val="100"/>
          <w:position w:val="0"/>
          <w:shd w:val="clear" w:color="auto" w:fill="auto"/>
          <w:lang w:val="ru-RU" w:eastAsia="ru-RU" w:bidi="ru-RU"/>
        </w:rPr>
        <w:t>1) проект закона;</w:t>
      </w:r>
    </w:p>
    <w:p>
      <w:pPr>
        <w:pStyle w:val="Style2"/>
        <w:keepNext w:val="0"/>
        <w:keepLines w:val="0"/>
        <w:widowControl w:val="0"/>
        <w:shd w:val="clear" w:color="auto" w:fill="auto"/>
        <w:bidi w:val="0"/>
        <w:spacing w:before="0" w:after="760" w:line="259" w:lineRule="auto"/>
        <w:ind w:left="0" w:right="0" w:firstLine="740"/>
        <w:jc w:val="both"/>
      </w:pPr>
      <w:r>
        <w:rPr>
          <w:color w:val="000000"/>
          <w:spacing w:val="0"/>
          <w:w w:val="100"/>
          <w:position w:val="0"/>
          <w:shd w:val="clear" w:color="auto" w:fill="auto"/>
          <w:lang w:val="ru-RU" w:eastAsia="ru-RU" w:bidi="ru-RU"/>
        </w:rPr>
        <w:t>2) пояснительная записка.</w:t>
      </w:r>
    </w:p>
    <w:p>
      <w:pPr>
        <w:pStyle w:val="Style5"/>
        <w:keepNext/>
        <w:keepLines/>
        <w:widowControl w:val="0"/>
        <w:shd w:val="clear" w:color="auto" w:fill="auto"/>
        <w:bidi w:val="0"/>
        <w:spacing w:before="0" w:after="160" w:line="259" w:lineRule="auto"/>
        <w:ind w:left="0" w:right="0" w:firstLine="0"/>
        <w:jc w:val="right"/>
      </w:pPr>
      <w:bookmarkStart w:id="2" w:name="bookmark2"/>
      <w:bookmarkStart w:id="3" w:name="bookmark3"/>
      <w:r>
        <w:rPr>
          <w:color w:val="000000"/>
          <w:spacing w:val="0"/>
          <w:w w:val="100"/>
          <w:position w:val="0"/>
          <w:shd w:val="clear" w:color="auto" w:fill="auto"/>
          <w:lang w:val="ru-RU" w:eastAsia="ru-RU" w:bidi="ru-RU"/>
        </w:rPr>
        <w:t>Депутаты Парламента:</w:t>
      </w:r>
      <w:bookmarkEnd w:id="2"/>
      <w:bookmarkEnd w:id="3"/>
    </w:p>
    <w:p>
      <w:pPr>
        <w:pStyle w:val="Style2"/>
        <w:keepNext w:val="0"/>
        <w:keepLines w:val="0"/>
        <w:widowControl w:val="0"/>
        <w:shd w:val="clear" w:color="auto" w:fill="auto"/>
        <w:bidi w:val="0"/>
        <w:spacing w:before="0" w:after="160" w:line="259" w:lineRule="auto"/>
        <w:ind w:left="0" w:right="0" w:firstLine="0"/>
        <w:jc w:val="right"/>
      </w:pPr>
      <w:r>
        <w:rPr>
          <w:color w:val="000000"/>
          <w:spacing w:val="0"/>
          <w:w w:val="100"/>
          <w:position w:val="0"/>
          <w:shd w:val="clear" w:color="auto" w:fill="auto"/>
          <w:lang w:val="ru-RU" w:eastAsia="ru-RU" w:bidi="ru-RU"/>
        </w:rPr>
        <w:t>Б. Маркоч</w:t>
      </w:r>
    </w:p>
    <w:p>
      <w:pPr>
        <w:pStyle w:val="Style2"/>
        <w:keepNext w:val="0"/>
        <w:keepLines w:val="0"/>
        <w:widowControl w:val="0"/>
        <w:shd w:val="clear" w:color="auto" w:fill="auto"/>
        <w:bidi w:val="0"/>
        <w:spacing w:before="0" w:after="200" w:line="259" w:lineRule="auto"/>
        <w:ind w:left="0" w:right="0" w:firstLine="0"/>
        <w:jc w:val="right"/>
        <w:sectPr>
          <w:footnotePr>
            <w:pos w:val="pageBottom"/>
            <w:numFmt w:val="decimal"/>
            <w:numRestart w:val="continuous"/>
          </w:footnotePr>
          <w:pgSz w:w="11900" w:h="16840"/>
          <w:pgMar w:top="1114" w:left="1653" w:right="800" w:bottom="1114" w:header="686" w:footer="686" w:gutter="0"/>
          <w:pgNumType w:start="1"/>
          <w:cols w:space="720"/>
          <w:noEndnote/>
          <w:rtlGutter w:val="0"/>
          <w:docGrid w:linePitch="360"/>
        </w:sectPr>
      </w:pPr>
      <w:r>
        <w:rPr>
          <w:color w:val="000000"/>
          <w:spacing w:val="0"/>
          <w:w w:val="100"/>
          <w:position w:val="0"/>
          <w:shd w:val="clear" w:color="auto" w:fill="auto"/>
          <w:lang w:val="ru-RU" w:eastAsia="ru-RU" w:bidi="ru-RU"/>
        </w:rPr>
        <w:t>Л. Гросу</w:t>
      </w:r>
    </w:p>
    <w:p>
      <w:pPr>
        <w:pStyle w:val="Style2"/>
        <w:keepNext w:val="0"/>
        <w:keepLines w:val="0"/>
        <w:widowControl w:val="0"/>
        <w:shd w:val="clear" w:color="auto" w:fill="auto"/>
        <w:bidi w:val="0"/>
        <w:spacing w:before="600" w:after="300" w:line="240" w:lineRule="auto"/>
        <w:ind w:left="7100" w:right="0" w:firstLine="0"/>
        <w:jc w:val="both"/>
      </w:pPr>
      <w:r>
        <w:rPr>
          <w:color w:val="000000"/>
          <w:spacing w:val="0"/>
          <w:w w:val="100"/>
          <w:position w:val="0"/>
          <w:shd w:val="clear" w:color="auto" w:fill="auto"/>
          <w:lang w:val="ru-RU" w:eastAsia="ru-RU" w:bidi="ru-RU"/>
        </w:rPr>
        <w:t>Проект</w:t>
      </w:r>
    </w:p>
    <w:p>
      <w:pPr>
        <w:pStyle w:val="Style2"/>
        <w:keepNext w:val="0"/>
        <w:keepLines w:val="0"/>
        <w:widowControl w:val="0"/>
        <w:shd w:val="clear" w:color="auto" w:fill="auto"/>
        <w:bidi w:val="0"/>
        <w:spacing w:before="0" w:after="300" w:line="240" w:lineRule="auto"/>
        <w:ind w:left="3340" w:right="0" w:firstLine="0"/>
        <w:jc w:val="both"/>
      </w:pPr>
      <w:r>
        <w:rPr>
          <w:b/>
          <w:bCs/>
          <w:color w:val="000000"/>
          <w:spacing w:val="0"/>
          <w:w w:val="100"/>
          <w:position w:val="0"/>
          <w:shd w:val="clear" w:color="auto" w:fill="auto"/>
          <w:lang w:val="ru-RU" w:eastAsia="ru-RU" w:bidi="ru-RU"/>
        </w:rPr>
        <w:t>ЗАКОН</w:t>
      </w:r>
    </w:p>
    <w:p>
      <w:pPr>
        <w:pStyle w:val="Style5"/>
        <w:keepNext/>
        <w:keepLines/>
        <w:widowControl w:val="0"/>
        <w:pBdr>
          <w:bottom w:val="single" w:sz="4" w:space="0" w:color="auto"/>
        </w:pBdr>
        <w:shd w:val="clear" w:color="auto" w:fill="auto"/>
        <w:bidi w:val="0"/>
        <w:spacing w:before="0" w:after="640" w:line="240" w:lineRule="auto"/>
        <w:ind w:left="2080" w:right="0" w:firstLine="0"/>
        <w:jc w:val="both"/>
      </w:pPr>
      <w:bookmarkStart w:id="4" w:name="bookmark4"/>
      <w:bookmarkStart w:id="5" w:name="bookmark5"/>
      <w:r>
        <w:rPr>
          <w:color w:val="000000"/>
          <w:spacing w:val="0"/>
          <w:w w:val="100"/>
          <w:position w:val="0"/>
          <w:shd w:val="clear" w:color="auto" w:fill="auto"/>
          <w:lang w:val="ru-RU" w:eastAsia="ru-RU" w:bidi="ru-RU"/>
        </w:rPr>
        <w:t>о статуте муниципия Бэлць</w:t>
      </w:r>
      <w:bookmarkEnd w:id="4"/>
      <w:bookmarkEnd w:id="5"/>
    </w:p>
    <w:p>
      <w:pPr>
        <w:pStyle w:val="Style2"/>
        <w:keepNext w:val="0"/>
        <w:keepLines w:val="0"/>
        <w:widowControl w:val="0"/>
        <w:shd w:val="clear" w:color="auto" w:fill="auto"/>
        <w:bidi w:val="0"/>
        <w:spacing w:before="0" w:after="300" w:line="240" w:lineRule="auto"/>
        <w:ind w:left="0" w:right="0" w:firstLine="560"/>
        <w:jc w:val="both"/>
      </w:pPr>
      <w:r>
        <w:rPr>
          <w:color w:val="000000"/>
          <w:spacing w:val="0"/>
          <w:w w:val="100"/>
          <w:position w:val="0"/>
          <w:shd w:val="clear" w:color="auto" w:fill="auto"/>
          <w:lang w:val="ru-RU" w:eastAsia="ru-RU" w:bidi="ru-RU"/>
        </w:rPr>
        <w:t>Парламент утверждает настоящий органический закон.</w:t>
      </w:r>
    </w:p>
    <w:p>
      <w:pPr>
        <w:pStyle w:val="Style2"/>
        <w:keepNext w:val="0"/>
        <w:keepLines w:val="0"/>
        <w:widowControl w:val="0"/>
        <w:shd w:val="clear" w:color="auto" w:fill="auto"/>
        <w:tabs>
          <w:tab w:pos="299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Данный закон развивает положения частей (1) и (2) ст. 109 Конституции Республики Молдова и регулирует принципы и полномочия органов публичного управления муниципия Бэлць, их правовые, экономические и финансовые основы</w:t>
        <w:tab/>
        <w:t>и гарантии, а также отношения между</w:t>
      </w:r>
    </w:p>
    <w:p>
      <w:pPr>
        <w:pStyle w:val="Style2"/>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государственными органами и органами публичного управления муниципия Бэлць.</w:t>
      </w:r>
    </w:p>
    <w:p>
      <w:pPr>
        <w:pStyle w:val="Style2"/>
        <w:keepNext w:val="0"/>
        <w:keepLines w:val="0"/>
        <w:widowControl w:val="0"/>
        <w:shd w:val="clear" w:color="auto" w:fill="auto"/>
        <w:bidi w:val="0"/>
        <w:spacing w:before="0" w:after="300" w:line="240" w:lineRule="auto"/>
        <w:ind w:left="0" w:right="0" w:firstLine="560"/>
        <w:jc w:val="both"/>
      </w:pPr>
      <w:r>
        <w:rPr>
          <w:b/>
          <w:bCs/>
          <w:color w:val="000000"/>
          <w:spacing w:val="0"/>
          <w:w w:val="100"/>
          <w:position w:val="0"/>
          <w:shd w:val="clear" w:color="auto" w:fill="auto"/>
          <w:lang w:val="ru-RU" w:eastAsia="ru-RU" w:bidi="ru-RU"/>
        </w:rPr>
        <w:t xml:space="preserve">Глава </w:t>
      </w:r>
      <w:r>
        <w:rPr>
          <w:b/>
          <w:bCs/>
          <w:color w:val="000000"/>
          <w:spacing w:val="0"/>
          <w:w w:val="100"/>
          <w:position w:val="0"/>
          <w:shd w:val="clear" w:color="auto" w:fill="auto"/>
          <w:lang w:val="en-US" w:eastAsia="en-US" w:bidi="en-US"/>
        </w:rPr>
        <w:t>I</w:t>
      </w:r>
    </w:p>
    <w:p>
      <w:pPr>
        <w:pStyle w:val="Style5"/>
        <w:keepNext/>
        <w:keepLines/>
        <w:widowControl w:val="0"/>
        <w:shd w:val="clear" w:color="auto" w:fill="auto"/>
        <w:bidi w:val="0"/>
        <w:spacing w:before="0" w:after="300" w:line="240" w:lineRule="auto"/>
        <w:ind w:left="0" w:right="0"/>
        <w:jc w:val="both"/>
      </w:pPr>
      <w:bookmarkStart w:id="6" w:name="bookmark6"/>
      <w:bookmarkStart w:id="7" w:name="bookmark7"/>
      <w:r>
        <w:rPr>
          <w:color w:val="000000"/>
          <w:spacing w:val="0"/>
          <w:w w:val="100"/>
          <w:position w:val="0"/>
          <w:shd w:val="clear" w:color="auto" w:fill="auto"/>
          <w:lang w:val="ru-RU" w:eastAsia="ru-RU" w:bidi="ru-RU"/>
        </w:rPr>
        <w:t>ОБЩИЕ ПОЛОЖЕНИЯ</w:t>
      </w:r>
      <w:bookmarkEnd w:id="6"/>
      <w:bookmarkEnd w:id="7"/>
    </w:p>
    <w:p>
      <w:pPr>
        <w:pStyle w:val="Style2"/>
        <w:keepNext w:val="0"/>
        <w:keepLines w:val="0"/>
        <w:widowControl w:val="0"/>
        <w:shd w:val="clear" w:color="auto" w:fill="auto"/>
        <w:bidi w:val="0"/>
        <w:spacing w:before="0" w:after="300" w:line="240" w:lineRule="auto"/>
        <w:ind w:left="0" w:right="0" w:firstLine="560"/>
        <w:jc w:val="both"/>
      </w:pPr>
      <w:r>
        <w:rPr>
          <w:b/>
          <w:bCs/>
          <w:color w:val="000000"/>
          <w:spacing w:val="0"/>
          <w:w w:val="100"/>
          <w:position w:val="0"/>
          <w:shd w:val="clear" w:color="auto" w:fill="auto"/>
          <w:lang w:val="ru-RU" w:eastAsia="ru-RU" w:bidi="ru-RU"/>
        </w:rPr>
        <w:t xml:space="preserve">Статья 1. </w:t>
      </w:r>
      <w:r>
        <w:rPr>
          <w:color w:val="000000"/>
          <w:spacing w:val="0"/>
          <w:w w:val="100"/>
          <w:position w:val="0"/>
          <w:shd w:val="clear" w:color="auto" w:fill="auto"/>
          <w:lang w:val="ru-RU" w:eastAsia="ru-RU" w:bidi="ru-RU"/>
        </w:rPr>
        <w:t>Основные понятия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настоящем законе следующие основные понятия употребляются в значении:</w:t>
      </w:r>
    </w:p>
    <w:p>
      <w:pPr>
        <w:pStyle w:val="Style2"/>
        <w:keepNext w:val="0"/>
        <w:keepLines w:val="0"/>
        <w:widowControl w:val="0"/>
        <w:numPr>
          <w:ilvl w:val="0"/>
          <w:numId w:val="1"/>
        </w:numPr>
        <w:shd w:val="clear" w:color="auto" w:fill="auto"/>
        <w:tabs>
          <w:tab w:pos="950" w:val="left"/>
        </w:tabs>
        <w:bidi w:val="0"/>
        <w:spacing w:before="0" w:after="0" w:line="240" w:lineRule="auto"/>
        <w:ind w:left="0" w:right="0" w:firstLine="560"/>
        <w:jc w:val="both"/>
      </w:pPr>
      <w:r>
        <w:rPr>
          <w:i/>
          <w:iCs/>
          <w:color w:val="000000"/>
          <w:spacing w:val="0"/>
          <w:w w:val="100"/>
          <w:position w:val="0"/>
          <w:shd w:val="clear" w:color="auto" w:fill="auto"/>
          <w:lang w:val="ru-RU" w:eastAsia="ru-RU" w:bidi="ru-RU"/>
        </w:rPr>
        <w:t>органы публичного управления муниципия -</w:t>
      </w:r>
      <w:r>
        <w:rPr>
          <w:color w:val="000000"/>
          <w:spacing w:val="0"/>
          <w:w w:val="100"/>
          <w:position w:val="0"/>
          <w:shd w:val="clear" w:color="auto" w:fill="auto"/>
          <w:lang w:val="ru-RU" w:eastAsia="ru-RU" w:bidi="ru-RU"/>
        </w:rPr>
        <w:t xml:space="preserve"> совокупность органов публичной власти, созданных и действующих на территории муниципия Бэлць, для защиты интересов и решения проблем населения муниципия Бэлць;</w:t>
      </w:r>
    </w:p>
    <w:p>
      <w:pPr>
        <w:pStyle w:val="Style2"/>
        <w:keepNext w:val="0"/>
        <w:keepLines w:val="0"/>
        <w:widowControl w:val="0"/>
        <w:numPr>
          <w:ilvl w:val="0"/>
          <w:numId w:val="1"/>
        </w:numPr>
        <w:shd w:val="clear" w:color="auto" w:fill="auto"/>
        <w:tabs>
          <w:tab w:pos="950" w:val="left"/>
        </w:tabs>
        <w:bidi w:val="0"/>
        <w:spacing w:before="0" w:after="300" w:line="269" w:lineRule="auto"/>
        <w:ind w:left="0" w:right="0" w:firstLine="560"/>
        <w:jc w:val="both"/>
      </w:pPr>
      <w:r>
        <w:rPr>
          <w:i/>
          <w:iCs/>
          <w:color w:val="000000"/>
          <w:spacing w:val="0"/>
          <w:w w:val="100"/>
          <w:position w:val="0"/>
          <w:shd w:val="clear" w:color="auto" w:fill="auto"/>
          <w:lang w:val="ru-RU" w:eastAsia="ru-RU" w:bidi="ru-RU"/>
        </w:rPr>
        <w:t>Совет муниципия Бэлць</w:t>
      </w:r>
      <w:r>
        <w:rPr>
          <w:color w:val="000000"/>
          <w:spacing w:val="0"/>
          <w:w w:val="100"/>
          <w:position w:val="0"/>
          <w:shd w:val="clear" w:color="auto" w:fill="auto"/>
          <w:lang w:val="ru-RU" w:eastAsia="ru-RU" w:bidi="ru-RU"/>
        </w:rPr>
        <w:t xml:space="preserve"> - орган представительной и правомочной власти населения административно-территориальной единицы второго уровня, избранный в целях решения проблем муниципального значения. На территории муниципия Бэлць Совет муниципия Бэлць осуществляет полномочия местного органа представительной и правомочной власти первого уровня;</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Статья </w:t>
      </w:r>
      <w:r>
        <w:rPr>
          <w:color w:val="000000"/>
          <w:spacing w:val="0"/>
          <w:w w:val="100"/>
          <w:position w:val="0"/>
          <w:shd w:val="clear" w:color="auto" w:fill="auto"/>
          <w:lang w:val="ru-RU" w:eastAsia="ru-RU" w:bidi="ru-RU"/>
        </w:rPr>
        <w:t>2. Административно-территориальное устройство муниципия Бэлць</w:t>
      </w:r>
    </w:p>
    <w:p>
      <w:pPr>
        <w:pStyle w:val="Style2"/>
        <w:keepNext w:val="0"/>
        <w:keepLines w:val="0"/>
        <w:widowControl w:val="0"/>
        <w:numPr>
          <w:ilvl w:val="0"/>
          <w:numId w:val="3"/>
        </w:numPr>
        <w:shd w:val="clear" w:color="auto" w:fill="auto"/>
        <w:tabs>
          <w:tab w:pos="1205"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 xml:space="preserve">Муниципий Бэлць (в дальнейшем именуемый муниципий) как административно-территориальная единица второго уровня является юридическим лицом публичного права, и в соответствии с законом владеет имуществом, которое отделено от собственности государства и других административно-территориальных единиц. В состав муниципия входят </w:t>
      </w:r>
      <w:r>
        <w:rPr>
          <w:color w:val="000000"/>
          <w:spacing w:val="0"/>
          <w:w w:val="100"/>
          <w:position w:val="0"/>
          <w:shd w:val="clear" w:color="auto" w:fill="auto"/>
          <w:lang w:val="ru-RU" w:eastAsia="ru-RU" w:bidi="ru-RU"/>
        </w:rPr>
        <w:t>автономные административно-территориальные единицы сёл Елизавета и Садовое.</w:t>
      </w:r>
    </w:p>
    <w:p>
      <w:pPr>
        <w:pStyle w:val="Style2"/>
        <w:keepNext w:val="0"/>
        <w:keepLines w:val="0"/>
        <w:widowControl w:val="0"/>
        <w:numPr>
          <w:ilvl w:val="0"/>
          <w:numId w:val="3"/>
        </w:numPr>
        <w:shd w:val="clear" w:color="auto" w:fill="auto"/>
        <w:tabs>
          <w:tab w:pos="1180"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 xml:space="preserve">Административно-территориальные единицы первого уровня включены в состав муниципия Законом № </w:t>
      </w:r>
      <w:r>
        <w:rPr>
          <w:color w:val="000000"/>
          <w:spacing w:val="0"/>
          <w:w w:val="100"/>
          <w:position w:val="0"/>
          <w:shd w:val="clear" w:color="auto" w:fill="auto"/>
          <w:lang w:val="en-US" w:eastAsia="en-US" w:bidi="en-US"/>
        </w:rPr>
        <w:t xml:space="preserve">764-XV </w:t>
      </w:r>
      <w:r>
        <w:rPr>
          <w:color w:val="000000"/>
          <w:spacing w:val="0"/>
          <w:w w:val="100"/>
          <w:position w:val="0"/>
          <w:shd w:val="clear" w:color="auto" w:fill="auto"/>
          <w:lang w:val="ru-RU" w:eastAsia="ru-RU" w:bidi="ru-RU"/>
        </w:rPr>
        <w:t>от 27 декабря 2001 г. об административно-территориальном устройстве Республики Молдова.</w:t>
      </w:r>
    </w:p>
    <w:p>
      <w:pPr>
        <w:pStyle w:val="Style2"/>
        <w:keepNext w:val="0"/>
        <w:keepLines w:val="0"/>
        <w:widowControl w:val="0"/>
        <w:numPr>
          <w:ilvl w:val="0"/>
          <w:numId w:val="3"/>
        </w:numPr>
        <w:shd w:val="clear" w:color="auto" w:fill="auto"/>
        <w:tabs>
          <w:tab w:pos="1180"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Муниципий Бэлць является политическим, административным, культурным, духовным, историческим, научным и образовательным центром на севере Республики Молдова.</w:t>
      </w:r>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Статья 3. </w:t>
      </w:r>
      <w:r>
        <w:rPr>
          <w:color w:val="000000"/>
          <w:spacing w:val="0"/>
          <w:w w:val="100"/>
          <w:position w:val="0"/>
          <w:shd w:val="clear" w:color="auto" w:fill="auto"/>
          <w:lang w:val="ru-RU" w:eastAsia="ru-RU" w:bidi="ru-RU"/>
        </w:rPr>
        <w:t>Органы публичного управления муниципия Бэлць</w:t>
      </w:r>
    </w:p>
    <w:p>
      <w:pPr>
        <w:pStyle w:val="Style2"/>
        <w:keepNext w:val="0"/>
        <w:keepLines w:val="0"/>
        <w:widowControl w:val="0"/>
        <w:numPr>
          <w:ilvl w:val="0"/>
          <w:numId w:val="5"/>
        </w:numPr>
        <w:shd w:val="clear" w:color="auto" w:fill="auto"/>
        <w:tabs>
          <w:tab w:pos="1180"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Публичное управление муниципия Бэлць осуществляется советом муниципия Бэлць (далее - совет муниципия), сельскими советами как представительными и полномочными органами власти населения муниципия Бэлць, а также примаром муниципия Бэлць (далее - примар), примарами сел как представительными и исполнительными органами власти.</w:t>
      </w:r>
    </w:p>
    <w:p>
      <w:pPr>
        <w:pStyle w:val="Style2"/>
        <w:keepNext w:val="0"/>
        <w:keepLines w:val="0"/>
        <w:widowControl w:val="0"/>
        <w:numPr>
          <w:ilvl w:val="0"/>
          <w:numId w:val="5"/>
        </w:numPr>
        <w:shd w:val="clear" w:color="auto" w:fill="auto"/>
        <w:tabs>
          <w:tab w:pos="1180" w:val="left"/>
        </w:tabs>
        <w:bidi w:val="0"/>
        <w:spacing w:before="0" w:after="320" w:line="240" w:lineRule="auto"/>
        <w:ind w:left="0" w:right="0" w:firstLine="660"/>
        <w:jc w:val="both"/>
      </w:pPr>
      <w:r>
        <w:rPr>
          <w:color w:val="000000"/>
          <w:spacing w:val="0"/>
          <w:w w:val="100"/>
          <w:position w:val="0"/>
          <w:shd w:val="clear" w:color="auto" w:fill="auto"/>
          <w:lang w:val="ru-RU" w:eastAsia="ru-RU" w:bidi="ru-RU"/>
        </w:rPr>
        <w:t>Совет муниципия и примар исполняют полномочия и функции, специфичные для местных органов власти первого уровня на территории муниципия Бэлць и второго уровня - взаимодействуя с селами, входящими в состав муниципия.</w:t>
      </w:r>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Статья 4. </w:t>
      </w:r>
      <w:r>
        <w:rPr>
          <w:color w:val="000000"/>
          <w:spacing w:val="0"/>
          <w:w w:val="100"/>
          <w:position w:val="0"/>
          <w:shd w:val="clear" w:color="auto" w:fill="auto"/>
          <w:lang w:val="ru-RU" w:eastAsia="ru-RU" w:bidi="ru-RU"/>
        </w:rPr>
        <w:t>Местная автономия и отношения между публичными органами муниципия</w:t>
      </w:r>
    </w:p>
    <w:p>
      <w:pPr>
        <w:pStyle w:val="Style2"/>
        <w:keepNext w:val="0"/>
        <w:keepLines w:val="0"/>
        <w:widowControl w:val="0"/>
        <w:numPr>
          <w:ilvl w:val="0"/>
          <w:numId w:val="7"/>
        </w:numPr>
        <w:shd w:val="clear" w:color="auto" w:fill="auto"/>
        <w:tabs>
          <w:tab w:pos="1180" w:val="left"/>
        </w:tabs>
        <w:bidi w:val="0"/>
        <w:spacing w:before="0" w:after="320" w:line="240" w:lineRule="auto"/>
        <w:ind w:left="0" w:right="0" w:firstLine="560"/>
        <w:jc w:val="both"/>
      </w:pPr>
      <w:r>
        <w:rPr>
          <w:color w:val="000000"/>
          <w:spacing w:val="0"/>
          <w:w w:val="100"/>
          <w:position w:val="0"/>
          <w:shd w:val="clear" w:color="auto" w:fill="auto"/>
          <w:lang w:val="ru-RU" w:eastAsia="ru-RU" w:bidi="ru-RU"/>
        </w:rPr>
        <w:t>Органы публичного управления муниципия Бэлць пользуются автономией, закрепленной и гарантированной Конституцией Республики Молдова и другими законодательными актами.</w:t>
      </w:r>
    </w:p>
    <w:p>
      <w:pPr>
        <w:pStyle w:val="Style2"/>
        <w:keepNext w:val="0"/>
        <w:keepLines w:val="0"/>
        <w:widowControl w:val="0"/>
        <w:numPr>
          <w:ilvl w:val="0"/>
          <w:numId w:val="7"/>
        </w:numPr>
        <w:shd w:val="clear" w:color="auto" w:fill="auto"/>
        <w:tabs>
          <w:tab w:pos="1033" w:val="left"/>
        </w:tabs>
        <w:bidi w:val="0"/>
        <w:spacing w:before="0" w:after="320" w:line="240" w:lineRule="auto"/>
        <w:ind w:left="0" w:right="0" w:firstLine="560"/>
        <w:jc w:val="both"/>
      </w:pPr>
      <w:r>
        <w:rPr>
          <w:color w:val="000000"/>
          <w:spacing w:val="0"/>
          <w:w w:val="100"/>
          <w:position w:val="0"/>
          <w:shd w:val="clear" w:color="auto" w:fill="auto"/>
          <w:lang w:val="ru-RU" w:eastAsia="ru-RU" w:bidi="ru-RU"/>
        </w:rPr>
        <w:t>Отношения между органами публичного управления муниципия и сёл (коммун), входящих в его состав, основаны на принципах автономии, законности, прозрачности и сотрудничества в решении общих проблем.</w:t>
      </w:r>
    </w:p>
    <w:p>
      <w:pPr>
        <w:pStyle w:val="Style2"/>
        <w:keepNext w:val="0"/>
        <w:keepLines w:val="0"/>
        <w:widowControl w:val="0"/>
        <w:numPr>
          <w:ilvl w:val="0"/>
          <w:numId w:val="7"/>
        </w:numPr>
        <w:shd w:val="clear" w:color="auto" w:fill="auto"/>
        <w:tabs>
          <w:tab w:pos="1004" w:val="left"/>
        </w:tabs>
        <w:bidi w:val="0"/>
        <w:spacing w:before="0" w:after="320" w:line="240" w:lineRule="auto"/>
        <w:ind w:left="0" w:right="0" w:firstLine="560"/>
        <w:jc w:val="both"/>
      </w:pPr>
      <w:r>
        <w:rPr>
          <w:color w:val="000000"/>
          <w:spacing w:val="0"/>
          <w:w w:val="100"/>
          <w:position w:val="0"/>
          <w:shd w:val="clear" w:color="auto" w:fill="auto"/>
          <w:lang w:val="ru-RU" w:eastAsia="ru-RU" w:bidi="ru-RU"/>
        </w:rPr>
        <w:t>Центральные и местные органы власти, а также органы публичной власти первого уровня и органы публичной власти второго уровня муниципия Бэлць не находятся в отношениях подчинения.</w:t>
      </w:r>
    </w:p>
    <w:p>
      <w:pPr>
        <w:pStyle w:val="Style2"/>
        <w:keepNext w:val="0"/>
        <w:keepLines w:val="0"/>
        <w:widowControl w:val="0"/>
        <w:numPr>
          <w:ilvl w:val="0"/>
          <w:numId w:val="7"/>
        </w:numPr>
        <w:shd w:val="clear" w:color="auto" w:fill="auto"/>
        <w:tabs>
          <w:tab w:pos="1033" w:val="left"/>
        </w:tabs>
        <w:bidi w:val="0"/>
        <w:spacing w:before="0" w:after="320" w:line="269" w:lineRule="auto"/>
        <w:ind w:left="0" w:right="0" w:firstLine="560"/>
        <w:jc w:val="both"/>
      </w:pPr>
      <w:r>
        <w:rPr>
          <w:color w:val="000000"/>
          <w:spacing w:val="0"/>
          <w:w w:val="100"/>
          <w:position w:val="0"/>
          <w:shd w:val="clear" w:color="auto" w:fill="auto"/>
          <w:lang w:val="ru-RU" w:eastAsia="ru-RU" w:bidi="ru-RU"/>
        </w:rPr>
        <w:t>Органы центрального публичного управления не могут делегировать полномочия органам муниципального публичного управления, включая реализацию государственной политики, без выделения финансовых ресурсов, необходимых для покрытия расходов на достижение соответствующих полномочий.</w:t>
      </w:r>
    </w:p>
    <w:p>
      <w:pPr>
        <w:pStyle w:val="Style2"/>
        <w:keepNext w:val="0"/>
        <w:keepLines w:val="0"/>
        <w:widowControl w:val="0"/>
        <w:numPr>
          <w:ilvl w:val="0"/>
          <w:numId w:val="7"/>
        </w:numPr>
        <w:shd w:val="clear" w:color="auto" w:fill="auto"/>
        <w:tabs>
          <w:tab w:pos="105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Органы публичного управления второго уровня, делегирующие полномочия органам публичного управления первого уровня, входящими в состав муниципия, выделяют в обязательном порядке финансовые ресурсы, необходимые для покрытия затрат на достижение этих полномочий.</w:t>
      </w:r>
    </w:p>
    <w:p>
      <w:pPr>
        <w:pStyle w:val="Style2"/>
        <w:keepNext w:val="0"/>
        <w:keepLines w:val="0"/>
        <w:widowControl w:val="0"/>
        <w:numPr>
          <w:ilvl w:val="0"/>
          <w:numId w:val="7"/>
        </w:numPr>
        <w:shd w:val="clear" w:color="auto" w:fill="auto"/>
        <w:tabs>
          <w:tab w:pos="105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Совет муниципия Бэлць осуществляет следующие категории полномочий:</w:t>
      </w:r>
    </w:p>
    <w:p>
      <w:pPr>
        <w:pStyle w:val="Style2"/>
        <w:keepNext w:val="0"/>
        <w:keepLines w:val="0"/>
        <w:widowControl w:val="0"/>
        <w:numPr>
          <w:ilvl w:val="0"/>
          <w:numId w:val="9"/>
        </w:numPr>
        <w:shd w:val="clear" w:color="auto" w:fill="auto"/>
        <w:tabs>
          <w:tab w:pos="1057" w:val="left"/>
        </w:tabs>
        <w:bidi w:val="0"/>
        <w:spacing w:before="0" w:after="0" w:line="240" w:lineRule="auto"/>
        <w:ind w:left="1000" w:right="0" w:hanging="340"/>
        <w:jc w:val="both"/>
      </w:pPr>
      <w:r>
        <w:rPr>
          <w:color w:val="000000"/>
          <w:spacing w:val="0"/>
          <w:w w:val="100"/>
          <w:position w:val="0"/>
          <w:shd w:val="clear" w:color="auto" w:fill="auto"/>
          <w:lang w:val="ru-RU" w:eastAsia="ru-RU" w:bidi="ru-RU"/>
        </w:rPr>
        <w:t>делегированные полномочия осуществляются в порядке, установленном законом или Правительством;</w:t>
      </w:r>
    </w:p>
    <w:p>
      <w:pPr>
        <w:pStyle w:val="Style2"/>
        <w:keepNext w:val="0"/>
        <w:keepLines w:val="0"/>
        <w:widowControl w:val="0"/>
        <w:numPr>
          <w:ilvl w:val="0"/>
          <w:numId w:val="9"/>
        </w:numPr>
        <w:shd w:val="clear" w:color="auto" w:fill="auto"/>
        <w:tabs>
          <w:tab w:pos="1057" w:val="left"/>
        </w:tabs>
        <w:bidi w:val="0"/>
        <w:spacing w:before="0" w:after="0" w:line="240" w:lineRule="auto"/>
        <w:ind w:left="1000" w:right="0" w:hanging="340"/>
        <w:jc w:val="both"/>
      </w:pPr>
      <w:r>
        <w:rPr>
          <w:color w:val="000000"/>
          <w:spacing w:val="0"/>
          <w:w w:val="100"/>
          <w:position w:val="0"/>
          <w:shd w:val="clear" w:color="auto" w:fill="auto"/>
          <w:lang w:val="ru-RU" w:eastAsia="ru-RU" w:bidi="ru-RU"/>
        </w:rPr>
        <w:t>юридические полномочия осуществляются в соответствии с законодательством;</w:t>
      </w:r>
    </w:p>
    <w:p>
      <w:pPr>
        <w:pStyle w:val="Style2"/>
        <w:keepNext w:val="0"/>
        <w:keepLines w:val="0"/>
        <w:widowControl w:val="0"/>
        <w:numPr>
          <w:ilvl w:val="0"/>
          <w:numId w:val="9"/>
        </w:numPr>
        <w:shd w:val="clear" w:color="auto" w:fill="auto"/>
        <w:tabs>
          <w:tab w:pos="1057" w:val="left"/>
        </w:tabs>
        <w:bidi w:val="0"/>
        <w:spacing w:before="0" w:after="640" w:line="240" w:lineRule="auto"/>
        <w:ind w:left="1000" w:right="0" w:hanging="340"/>
        <w:jc w:val="both"/>
      </w:pPr>
      <w:r>
        <w:rPr>
          <w:color w:val="000000"/>
          <w:spacing w:val="0"/>
          <w:w w:val="100"/>
          <w:position w:val="0"/>
          <w:shd w:val="clear" w:color="auto" w:fill="auto"/>
          <w:lang w:val="ru-RU" w:eastAsia="ru-RU" w:bidi="ru-RU"/>
        </w:rPr>
        <w:t>добровольно принятые полномочия не могут противоречить делегированным или установленным законом полномочиям и реализуются в пределах ассигнований/средств, выделенных из муниципального бюджета.</w:t>
      </w:r>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Глава </w:t>
      </w:r>
      <w:r>
        <w:rPr>
          <w:b/>
          <w:bCs/>
          <w:color w:val="000000"/>
          <w:spacing w:val="0"/>
          <w:w w:val="100"/>
          <w:position w:val="0"/>
          <w:shd w:val="clear" w:color="auto" w:fill="auto"/>
          <w:lang w:val="en-US" w:eastAsia="en-US" w:bidi="en-US"/>
        </w:rPr>
        <w:t>II</w:t>
      </w:r>
    </w:p>
    <w:p>
      <w:pPr>
        <w:pStyle w:val="Style5"/>
        <w:keepNext/>
        <w:keepLines/>
        <w:widowControl w:val="0"/>
        <w:shd w:val="clear" w:color="auto" w:fill="auto"/>
        <w:bidi w:val="0"/>
        <w:spacing w:before="0" w:line="240" w:lineRule="auto"/>
        <w:ind w:left="0" w:right="0"/>
        <w:jc w:val="both"/>
      </w:pPr>
      <w:bookmarkStart w:id="8" w:name="bookmark8"/>
      <w:bookmarkStart w:id="9" w:name="bookmark9"/>
      <w:r>
        <w:rPr>
          <w:color w:val="000000"/>
          <w:spacing w:val="0"/>
          <w:w w:val="100"/>
          <w:position w:val="0"/>
          <w:shd w:val="clear" w:color="auto" w:fill="auto"/>
          <w:lang w:val="ru-RU" w:eastAsia="ru-RU" w:bidi="ru-RU"/>
        </w:rPr>
        <w:t>СОВЕТ МУНИЦИПИЯ</w:t>
      </w:r>
      <w:bookmarkEnd w:id="8"/>
      <w:bookmarkEnd w:id="9"/>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Статья 5. </w:t>
      </w:r>
      <w:r>
        <w:rPr>
          <w:color w:val="000000"/>
          <w:spacing w:val="0"/>
          <w:w w:val="100"/>
          <w:position w:val="0"/>
          <w:shd w:val="clear" w:color="auto" w:fill="auto"/>
          <w:lang w:val="ru-RU" w:eastAsia="ru-RU" w:bidi="ru-RU"/>
        </w:rPr>
        <w:t>Структура Совета муниципия Бэлць</w:t>
      </w:r>
    </w:p>
    <w:p>
      <w:pPr>
        <w:pStyle w:val="Style2"/>
        <w:keepNext w:val="0"/>
        <w:keepLines w:val="0"/>
        <w:widowControl w:val="0"/>
        <w:numPr>
          <w:ilvl w:val="0"/>
          <w:numId w:val="11"/>
        </w:numPr>
        <w:shd w:val="clear" w:color="auto" w:fill="auto"/>
        <w:tabs>
          <w:tab w:pos="105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Совет муниципия Бэлць состоит из 35 советников, избираемых на основе политического плюрализма в соответствии с положениями Кодекса о выборах, и считается законно образованным, в случае признания действительными мандатов не менее двух третей от общего числа советников, установленного законом.</w:t>
      </w:r>
    </w:p>
    <w:p>
      <w:pPr>
        <w:pStyle w:val="Style2"/>
        <w:keepNext w:val="0"/>
        <w:keepLines w:val="0"/>
        <w:widowControl w:val="0"/>
        <w:numPr>
          <w:ilvl w:val="0"/>
          <w:numId w:val="11"/>
        </w:numPr>
        <w:shd w:val="clear" w:color="auto" w:fill="auto"/>
        <w:tabs>
          <w:tab w:pos="105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Организация и функционирование Совета муниципия Бэлць регулируются настоящим законом, положениями об организации и функционировании местных и районных советов Закона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 xml:space="preserve">от 28 декабря 2006 года о местном публичном управлении и Закона об утверждении Типового положения об образовании и функционировании местных и районных советов № </w:t>
      </w:r>
      <w:r>
        <w:rPr>
          <w:color w:val="000000"/>
          <w:spacing w:val="0"/>
          <w:w w:val="100"/>
          <w:position w:val="0"/>
          <w:shd w:val="clear" w:color="auto" w:fill="auto"/>
          <w:lang w:val="en-US" w:eastAsia="en-US" w:bidi="en-US"/>
        </w:rPr>
        <w:t xml:space="preserve">457-XV </w:t>
      </w:r>
      <w:r>
        <w:rPr>
          <w:color w:val="000000"/>
          <w:spacing w:val="0"/>
          <w:w w:val="100"/>
          <w:position w:val="0"/>
          <w:shd w:val="clear" w:color="auto" w:fill="auto"/>
          <w:lang w:val="ru-RU" w:eastAsia="ru-RU" w:bidi="ru-RU"/>
        </w:rPr>
        <w:t>от 14 ноября 2003 года, а также Положением о создании и функционировании Совета муниципия Бэлць.</w:t>
      </w:r>
    </w:p>
    <w:p>
      <w:pPr>
        <w:pStyle w:val="Style2"/>
        <w:keepNext w:val="0"/>
        <w:keepLines w:val="0"/>
        <w:widowControl w:val="0"/>
        <w:numPr>
          <w:ilvl w:val="0"/>
          <w:numId w:val="11"/>
        </w:numPr>
        <w:shd w:val="clear" w:color="auto" w:fill="auto"/>
        <w:tabs>
          <w:tab w:pos="105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Для организации своей деятельности совет муниципия формирует специализированные консультативные комиссии, которые действуют в соответствии с Положением об образовании и функционировании Совета муниципия Бэлць.</w:t>
      </w:r>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Статья 6. </w:t>
      </w:r>
      <w:r>
        <w:rPr>
          <w:color w:val="000000"/>
          <w:spacing w:val="0"/>
          <w:w w:val="100"/>
          <w:position w:val="0"/>
          <w:shd w:val="clear" w:color="auto" w:fill="auto"/>
          <w:lang w:val="ru-RU" w:eastAsia="ru-RU" w:bidi="ru-RU"/>
        </w:rPr>
        <w:t>Полномочия совета муниципия</w:t>
      </w:r>
    </w:p>
    <w:p>
      <w:pPr>
        <w:pStyle w:val="Style2"/>
        <w:keepNext w:val="0"/>
        <w:keepLines w:val="0"/>
        <w:widowControl w:val="0"/>
        <w:numPr>
          <w:ilvl w:val="0"/>
          <w:numId w:val="13"/>
        </w:numPr>
        <w:shd w:val="clear" w:color="auto" w:fill="auto"/>
        <w:tabs>
          <w:tab w:pos="1078" w:val="left"/>
        </w:tabs>
        <w:bidi w:val="0"/>
        <w:spacing w:before="0" w:after="320" w:line="240" w:lineRule="auto"/>
        <w:ind w:left="0" w:right="0" w:firstLine="540"/>
        <w:jc w:val="left"/>
      </w:pPr>
      <w:r>
        <w:rPr>
          <w:color w:val="000000"/>
          <w:spacing w:val="0"/>
          <w:w w:val="100"/>
          <w:position w:val="0"/>
          <w:shd w:val="clear" w:color="auto" w:fill="auto"/>
          <w:lang w:val="ru-RU" w:eastAsia="ru-RU" w:bidi="ru-RU"/>
        </w:rPr>
        <w:t>Совет муниципия осуществляет следующие полномочия:</w:t>
      </w:r>
    </w:p>
    <w:p>
      <w:pPr>
        <w:pStyle w:val="Style2"/>
        <w:keepNext w:val="0"/>
        <w:keepLines w:val="0"/>
        <w:widowControl w:val="0"/>
        <w:numPr>
          <w:ilvl w:val="0"/>
          <w:numId w:val="15"/>
        </w:numPr>
        <w:shd w:val="clear" w:color="auto" w:fill="auto"/>
        <w:tabs>
          <w:tab w:pos="764" w:val="left"/>
        </w:tabs>
        <w:bidi w:val="0"/>
        <w:spacing w:before="0" w:after="180" w:line="240" w:lineRule="auto"/>
        <w:ind w:left="0" w:right="0" w:firstLine="360"/>
        <w:jc w:val="both"/>
      </w:pPr>
      <w:r>
        <w:rPr>
          <w:color w:val="000000"/>
          <w:spacing w:val="0"/>
          <w:w w:val="100"/>
          <w:position w:val="0"/>
          <w:shd w:val="clear" w:color="auto" w:fill="auto"/>
          <w:lang w:val="ru-RU" w:eastAsia="ru-RU" w:bidi="ru-RU"/>
        </w:rPr>
        <w:t>В сфере организации своей деятельности:</w:t>
      </w:r>
    </w:p>
    <w:p>
      <w:pPr>
        <w:pStyle w:val="Style2"/>
        <w:keepNext w:val="0"/>
        <w:keepLines w:val="0"/>
        <w:widowControl w:val="0"/>
        <w:numPr>
          <w:ilvl w:val="0"/>
          <w:numId w:val="17"/>
        </w:numPr>
        <w:shd w:val="clear" w:color="auto" w:fill="auto"/>
        <w:tabs>
          <w:tab w:pos="740" w:val="left"/>
        </w:tabs>
        <w:bidi w:val="0"/>
        <w:spacing w:before="0" w:after="0" w:line="240" w:lineRule="auto"/>
        <w:ind w:left="0" w:right="0" w:firstLine="360"/>
        <w:jc w:val="both"/>
      </w:pPr>
      <w:r>
        <w:rPr>
          <w:color w:val="000000"/>
          <w:spacing w:val="0"/>
          <w:w w:val="100"/>
          <w:position w:val="0"/>
          <w:shd w:val="clear" w:color="auto" w:fill="auto"/>
          <w:lang w:val="ru-RU" w:eastAsia="ru-RU" w:bidi="ru-RU"/>
        </w:rPr>
        <w:t>утверждает Положение об образовании и функционировании;</w:t>
      </w:r>
    </w:p>
    <w:p>
      <w:pPr>
        <w:pStyle w:val="Style2"/>
        <w:keepNext w:val="0"/>
        <w:keepLines w:val="0"/>
        <w:widowControl w:val="0"/>
        <w:numPr>
          <w:ilvl w:val="0"/>
          <w:numId w:val="17"/>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избирает из числа советников председательствующего заседания совета муниципия;</w:t>
      </w:r>
    </w:p>
    <w:p>
      <w:pPr>
        <w:pStyle w:val="Style2"/>
        <w:keepNext w:val="0"/>
        <w:keepLines w:val="0"/>
        <w:widowControl w:val="0"/>
        <w:numPr>
          <w:ilvl w:val="0"/>
          <w:numId w:val="17"/>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 xml:space="preserve">избирает по предложению примара заместителей примара, а также освобождает от должности их в соответствии с настоящим законом и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года о местном публичном управлении;</w:t>
      </w:r>
    </w:p>
    <w:p>
      <w:pPr>
        <w:pStyle w:val="Style2"/>
        <w:keepNext w:val="0"/>
        <w:keepLines w:val="0"/>
        <w:widowControl w:val="0"/>
        <w:numPr>
          <w:ilvl w:val="0"/>
          <w:numId w:val="17"/>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 xml:space="preserve">назначает на основании конкурса, проведенного в соответствии с Законом № </w:t>
      </w:r>
      <w:r>
        <w:rPr>
          <w:color w:val="000000"/>
          <w:spacing w:val="0"/>
          <w:w w:val="100"/>
          <w:position w:val="0"/>
          <w:shd w:val="clear" w:color="auto" w:fill="auto"/>
          <w:lang w:val="en-US" w:eastAsia="en-US" w:bidi="en-US"/>
        </w:rPr>
        <w:t xml:space="preserve">158-XVI </w:t>
      </w:r>
      <w:r>
        <w:rPr>
          <w:color w:val="000000"/>
          <w:spacing w:val="0"/>
          <w:w w:val="100"/>
          <w:position w:val="0"/>
          <w:shd w:val="clear" w:color="auto" w:fill="auto"/>
          <w:lang w:val="ru-RU" w:eastAsia="ru-RU" w:bidi="ru-RU"/>
        </w:rPr>
        <w:t>от 4 июля 2008 года о государственной должности и статусе государственного служащего, секретаря совета;</w:t>
      </w:r>
    </w:p>
    <w:p>
      <w:pPr>
        <w:pStyle w:val="Style2"/>
        <w:keepNext w:val="0"/>
        <w:keepLines w:val="0"/>
        <w:widowControl w:val="0"/>
        <w:numPr>
          <w:ilvl w:val="0"/>
          <w:numId w:val="17"/>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изменяет, приостанавливает и прекращает в соответствии с законом служебные отношения с секретарем, делегирует примару полномочия по оценке его профессиональных достижений;</w:t>
      </w:r>
    </w:p>
    <w:p>
      <w:pPr>
        <w:pStyle w:val="Style2"/>
        <w:keepNext w:val="0"/>
        <w:keepLines w:val="0"/>
        <w:widowControl w:val="0"/>
        <w:numPr>
          <w:ilvl w:val="0"/>
          <w:numId w:val="17"/>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результаты оценки профессиональных достижений секретаря;</w:t>
      </w:r>
    </w:p>
    <w:p>
      <w:pPr>
        <w:pStyle w:val="Style2"/>
        <w:keepNext w:val="0"/>
        <w:keepLines w:val="0"/>
        <w:widowControl w:val="0"/>
        <w:numPr>
          <w:ilvl w:val="0"/>
          <w:numId w:val="17"/>
        </w:numPr>
        <w:shd w:val="clear" w:color="auto" w:fill="auto"/>
        <w:tabs>
          <w:tab w:pos="764" w:val="left"/>
        </w:tabs>
        <w:bidi w:val="0"/>
        <w:spacing w:before="0" w:after="320" w:line="240" w:lineRule="auto"/>
        <w:ind w:left="0" w:right="0" w:firstLine="360"/>
        <w:jc w:val="both"/>
      </w:pPr>
      <w:r>
        <w:rPr>
          <w:color w:val="000000"/>
          <w:spacing w:val="0"/>
          <w:w w:val="100"/>
          <w:position w:val="0"/>
          <w:shd w:val="clear" w:color="auto" w:fill="auto"/>
          <w:lang w:val="ru-RU" w:eastAsia="ru-RU" w:bidi="ru-RU"/>
        </w:rPr>
        <w:t>делегирует примару полномочия, которые не запрещены законом;</w:t>
      </w:r>
    </w:p>
    <w:p>
      <w:pPr>
        <w:pStyle w:val="Style2"/>
        <w:keepNext w:val="0"/>
        <w:keepLines w:val="0"/>
        <w:widowControl w:val="0"/>
        <w:numPr>
          <w:ilvl w:val="0"/>
          <w:numId w:val="15"/>
        </w:numPr>
        <w:shd w:val="clear" w:color="auto" w:fill="auto"/>
        <w:tabs>
          <w:tab w:pos="907" w:val="left"/>
        </w:tabs>
        <w:bidi w:val="0"/>
        <w:spacing w:before="0" w:after="0" w:line="240" w:lineRule="auto"/>
        <w:ind w:left="0" w:right="0" w:firstLine="360"/>
        <w:jc w:val="both"/>
      </w:pPr>
      <w:r>
        <w:rPr>
          <w:color w:val="000000"/>
          <w:spacing w:val="0"/>
          <w:w w:val="100"/>
          <w:position w:val="0"/>
          <w:shd w:val="clear" w:color="auto" w:fill="auto"/>
          <w:lang w:val="ru-RU" w:eastAsia="ru-RU" w:bidi="ru-RU"/>
        </w:rPr>
        <w:t>в сфере стратегического управления муниципием:</w:t>
      </w:r>
    </w:p>
    <w:p>
      <w:pPr>
        <w:pStyle w:val="Style2"/>
        <w:keepNext w:val="0"/>
        <w:keepLines w:val="0"/>
        <w:widowControl w:val="0"/>
        <w:numPr>
          <w:ilvl w:val="0"/>
          <w:numId w:val="19"/>
        </w:numPr>
        <w:shd w:val="clear" w:color="auto" w:fill="auto"/>
        <w:tabs>
          <w:tab w:pos="740"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исследования, прогнозы и программы социально</w:t>
        <w:softHyphen/>
        <w:t>экономического развития муниципия;</w:t>
      </w:r>
    </w:p>
    <w:p>
      <w:pPr>
        <w:pStyle w:val="Style2"/>
        <w:keepNext w:val="0"/>
        <w:keepLines w:val="0"/>
        <w:widowControl w:val="0"/>
        <w:numPr>
          <w:ilvl w:val="0"/>
          <w:numId w:val="19"/>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генеральный градостроительный план муниципия, а также планы благоустройства территории;</w:t>
      </w:r>
    </w:p>
    <w:p>
      <w:pPr>
        <w:pStyle w:val="Style2"/>
        <w:keepNext w:val="0"/>
        <w:keepLines w:val="0"/>
        <w:widowControl w:val="0"/>
        <w:numPr>
          <w:ilvl w:val="0"/>
          <w:numId w:val="19"/>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допустимые пределы использования природных ресурсов местного значения, программы восстановления и охраны окружающей среды;</w:t>
      </w:r>
    </w:p>
    <w:p>
      <w:pPr>
        <w:pStyle w:val="Style2"/>
        <w:keepNext w:val="0"/>
        <w:keepLines w:val="0"/>
        <w:widowControl w:val="0"/>
        <w:numPr>
          <w:ilvl w:val="0"/>
          <w:numId w:val="19"/>
        </w:numPr>
        <w:shd w:val="clear" w:color="auto" w:fill="auto"/>
        <w:tabs>
          <w:tab w:pos="764" w:val="left"/>
        </w:tabs>
        <w:bidi w:val="0"/>
        <w:spacing w:before="0" w:after="0" w:line="259" w:lineRule="auto"/>
        <w:ind w:left="720" w:right="0" w:hanging="360"/>
        <w:jc w:val="both"/>
      </w:pPr>
      <w:r>
        <w:rPr>
          <w:color w:val="000000"/>
          <w:spacing w:val="0"/>
          <w:w w:val="100"/>
          <w:position w:val="0"/>
          <w:shd w:val="clear" w:color="auto" w:fill="auto"/>
          <w:lang w:val="ru-RU" w:eastAsia="ru-RU" w:bidi="ru-RU"/>
        </w:rPr>
        <w:t>управляет имуществом, относящимся к публичной и частной сферам муниципия;</w:t>
      </w:r>
    </w:p>
    <w:p>
      <w:pPr>
        <w:pStyle w:val="Style2"/>
        <w:keepNext w:val="0"/>
        <w:keepLines w:val="0"/>
        <w:widowControl w:val="0"/>
        <w:numPr>
          <w:ilvl w:val="0"/>
          <w:numId w:val="19"/>
        </w:numPr>
        <w:shd w:val="clear" w:color="auto" w:fill="auto"/>
        <w:tabs>
          <w:tab w:pos="764" w:val="left"/>
        </w:tabs>
        <w:bidi w:val="0"/>
        <w:spacing w:before="0" w:after="0" w:line="259" w:lineRule="auto"/>
        <w:ind w:left="720" w:right="0" w:hanging="360"/>
        <w:jc w:val="both"/>
      </w:pPr>
      <w:r>
        <w:rPr>
          <w:color w:val="000000"/>
          <w:spacing w:val="0"/>
          <w:w w:val="100"/>
          <w:position w:val="0"/>
          <w:shd w:val="clear" w:color="auto" w:fill="auto"/>
          <w:lang w:val="ru-RU" w:eastAsia="ru-RU" w:bidi="ru-RU"/>
        </w:rPr>
        <w:t>решает вопрос объединения с другими органами местного публичного управления и сотрудничестве с экономическими агентами и отечественными и зарубежными общественными объединениями в целях осуществления мероприятий или работ, представляющих общий интерес;</w:t>
      </w:r>
    </w:p>
    <w:p>
      <w:pPr>
        <w:pStyle w:val="Style2"/>
        <w:keepNext w:val="0"/>
        <w:keepLines w:val="0"/>
        <w:widowControl w:val="0"/>
        <w:numPr>
          <w:ilvl w:val="0"/>
          <w:numId w:val="19"/>
        </w:numPr>
        <w:shd w:val="clear" w:color="auto" w:fill="auto"/>
        <w:tabs>
          <w:tab w:pos="764" w:val="left"/>
        </w:tabs>
        <w:bidi w:val="0"/>
        <w:spacing w:before="0" w:after="0" w:line="259" w:lineRule="auto"/>
        <w:ind w:left="720" w:right="0" w:hanging="360"/>
        <w:jc w:val="both"/>
      </w:pPr>
      <w:r>
        <w:rPr>
          <w:color w:val="000000"/>
          <w:spacing w:val="0"/>
          <w:w w:val="100"/>
          <w:position w:val="0"/>
          <w:shd w:val="clear" w:color="auto" w:fill="auto"/>
          <w:lang w:val="ru-RU" w:eastAsia="ru-RU" w:bidi="ru-RU"/>
        </w:rPr>
        <w:t>решает вопрос установления отношений сотрудничества, кооперации, в том числе трансграничных отношений, и побратимства с населенными пунктами из-за рубежа;</w:t>
      </w:r>
    </w:p>
    <w:p>
      <w:pPr>
        <w:pStyle w:val="Style2"/>
        <w:keepNext w:val="0"/>
        <w:keepLines w:val="0"/>
        <w:widowControl w:val="0"/>
        <w:numPr>
          <w:ilvl w:val="0"/>
          <w:numId w:val="19"/>
        </w:numPr>
        <w:shd w:val="clear" w:color="auto" w:fill="auto"/>
        <w:tabs>
          <w:tab w:pos="764" w:val="left"/>
        </w:tabs>
        <w:bidi w:val="0"/>
        <w:spacing w:before="0" w:after="0" w:line="240" w:lineRule="auto"/>
        <w:ind w:left="720" w:right="0" w:hanging="360"/>
        <w:jc w:val="both"/>
      </w:pPr>
      <w:r>
        <w:rPr>
          <w:color w:val="000000"/>
          <w:spacing w:val="0"/>
          <w:w w:val="100"/>
          <w:position w:val="0"/>
          <w:shd w:val="clear" w:color="auto" w:fill="auto"/>
          <w:lang w:val="ru-RU" w:eastAsia="ru-RU" w:bidi="ru-RU"/>
        </w:rPr>
        <w:t xml:space="preserve">заслушивает руководителей предприятий, организаций и учреждений, предоставляющих услуги и работы в общественных интересах муниципия. Соответствующие директора представляют </w:t>
      </w:r>
      <w:r>
        <w:rPr>
          <w:color w:val="000000"/>
          <w:spacing w:val="0"/>
          <w:w w:val="100"/>
          <w:position w:val="0"/>
          <w:shd w:val="clear" w:color="auto" w:fill="auto"/>
          <w:lang w:val="ru-RU" w:eastAsia="ru-RU" w:bidi="ru-RU"/>
        </w:rPr>
        <w:t>запрашиваемую информацию и данные, за исключением имеющих ограниченный доступ в соответствии с законом;</w:t>
      </w:r>
    </w:p>
    <w:p>
      <w:pPr>
        <w:pStyle w:val="Style2"/>
        <w:keepNext w:val="0"/>
        <w:keepLines w:val="0"/>
        <w:widowControl w:val="0"/>
        <w:numPr>
          <w:ilvl w:val="0"/>
          <w:numId w:val="19"/>
        </w:numPr>
        <w:shd w:val="clear" w:color="auto" w:fill="auto"/>
        <w:tabs>
          <w:tab w:pos="735"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положения и инструкции по применению закона, в том числе в области торговли, общественного питания, рекламы, транспорта, социального обслуживания, общественного порядка, охраны труда и реституции / возврата муниципальной собственности;</w:t>
      </w:r>
    </w:p>
    <w:p>
      <w:pPr>
        <w:pStyle w:val="Style2"/>
        <w:keepNext w:val="0"/>
        <w:keepLines w:val="0"/>
        <w:widowControl w:val="0"/>
        <w:numPr>
          <w:ilvl w:val="0"/>
          <w:numId w:val="19"/>
        </w:numPr>
        <w:shd w:val="clear" w:color="auto" w:fill="auto"/>
        <w:tabs>
          <w:tab w:pos="735"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решает вопросы размещения коммерческих и некоммерческих объектов, воздействующих на нормы градостроительства;</w:t>
      </w:r>
    </w:p>
    <w:p>
      <w:pPr>
        <w:pStyle w:val="Style2"/>
        <w:keepNext w:val="0"/>
        <w:keepLines w:val="0"/>
        <w:widowControl w:val="0"/>
        <w:numPr>
          <w:ilvl w:val="0"/>
          <w:numId w:val="19"/>
        </w:numPr>
        <w:shd w:val="clear" w:color="auto" w:fill="auto"/>
        <w:tabs>
          <w:tab w:pos="735" w:val="left"/>
        </w:tabs>
        <w:bidi w:val="0"/>
        <w:spacing w:before="0" w:after="0" w:line="240" w:lineRule="auto"/>
        <w:ind w:left="0" w:right="0" w:firstLine="360"/>
        <w:jc w:val="both"/>
      </w:pPr>
      <w:r>
        <w:rPr>
          <w:color w:val="000000"/>
          <w:spacing w:val="0"/>
          <w:w w:val="100"/>
          <w:position w:val="0"/>
          <w:shd w:val="clear" w:color="auto" w:fill="auto"/>
          <w:lang w:val="ru-RU" w:eastAsia="ru-RU" w:bidi="ru-RU"/>
        </w:rPr>
        <w:t>утверждает нормы накопления и управления отходами;</w:t>
      </w:r>
    </w:p>
    <w:p>
      <w:pPr>
        <w:pStyle w:val="Style2"/>
        <w:keepNext w:val="0"/>
        <w:keepLines w:val="0"/>
        <w:widowControl w:val="0"/>
        <w:numPr>
          <w:ilvl w:val="0"/>
          <w:numId w:val="19"/>
        </w:numPr>
        <w:shd w:val="clear" w:color="auto" w:fill="auto"/>
        <w:tabs>
          <w:tab w:pos="735" w:val="left"/>
        </w:tabs>
        <w:bidi w:val="0"/>
        <w:spacing w:before="0" w:after="320" w:line="240" w:lineRule="auto"/>
        <w:ind w:left="720" w:right="0" w:hanging="360"/>
        <w:jc w:val="both"/>
      </w:pPr>
      <w:r>
        <w:rPr>
          <w:color w:val="000000"/>
          <w:spacing w:val="0"/>
          <w:w w:val="100"/>
          <w:position w:val="0"/>
          <w:shd w:val="clear" w:color="auto" w:fill="auto"/>
          <w:lang w:val="ru-RU" w:eastAsia="ru-RU" w:bidi="ru-RU"/>
        </w:rPr>
        <w:t>направляет обращения в органы центрального публичного управления по вопросам местного значения, которые должны быть рассмотрены в течение не более 30 дней;</w:t>
      </w:r>
    </w:p>
    <w:p>
      <w:pPr>
        <w:pStyle w:val="Style2"/>
        <w:keepNext w:val="0"/>
        <w:keepLines w:val="0"/>
        <w:widowControl w:val="0"/>
        <w:numPr>
          <w:ilvl w:val="0"/>
          <w:numId w:val="15"/>
        </w:numPr>
        <w:shd w:val="clear" w:color="auto" w:fill="auto"/>
        <w:tabs>
          <w:tab w:pos="735" w:val="left"/>
        </w:tabs>
        <w:bidi w:val="0"/>
        <w:spacing w:before="0" w:after="0" w:line="240" w:lineRule="auto"/>
        <w:ind w:left="0" w:right="0" w:firstLine="360"/>
        <w:jc w:val="both"/>
      </w:pPr>
      <w:r>
        <w:rPr>
          <w:color w:val="000000"/>
          <w:spacing w:val="0"/>
          <w:w w:val="100"/>
          <w:position w:val="0"/>
          <w:shd w:val="clear" w:color="auto" w:fill="auto"/>
          <w:lang w:val="ru-RU" w:eastAsia="ru-RU" w:bidi="ru-RU"/>
        </w:rPr>
        <w:t>в сфере административного контроля:</w:t>
      </w:r>
    </w:p>
    <w:p>
      <w:pPr>
        <w:pStyle w:val="Style2"/>
        <w:keepNext w:val="0"/>
        <w:keepLines w:val="0"/>
        <w:widowControl w:val="0"/>
        <w:numPr>
          <w:ilvl w:val="0"/>
          <w:numId w:val="21"/>
        </w:numPr>
        <w:shd w:val="clear" w:color="auto" w:fill="auto"/>
        <w:tabs>
          <w:tab w:pos="721" w:val="left"/>
        </w:tabs>
        <w:bidi w:val="0"/>
        <w:spacing w:before="0" w:after="0" w:line="240" w:lineRule="auto"/>
        <w:ind w:left="0" w:right="0" w:firstLine="360"/>
        <w:jc w:val="both"/>
      </w:pPr>
      <w:r>
        <w:rPr>
          <w:color w:val="000000"/>
          <w:spacing w:val="0"/>
          <w:w w:val="100"/>
          <w:position w:val="0"/>
          <w:shd w:val="clear" w:color="auto" w:fill="auto"/>
          <w:lang w:val="ru-RU" w:eastAsia="ru-RU" w:bidi="ru-RU"/>
        </w:rPr>
        <w:t>принимает решение о проведении внутреннего аудита;</w:t>
      </w:r>
    </w:p>
    <w:p>
      <w:pPr>
        <w:pStyle w:val="Style2"/>
        <w:keepNext w:val="0"/>
        <w:keepLines w:val="0"/>
        <w:widowControl w:val="0"/>
        <w:numPr>
          <w:ilvl w:val="0"/>
          <w:numId w:val="21"/>
        </w:numPr>
        <w:shd w:val="clear" w:color="auto" w:fill="auto"/>
        <w:tabs>
          <w:tab w:pos="735"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заслушивает отчеты об исполнении документов, касающихся стратегического управления;</w:t>
      </w:r>
    </w:p>
    <w:p>
      <w:pPr>
        <w:pStyle w:val="Style2"/>
        <w:keepNext w:val="0"/>
        <w:keepLines w:val="0"/>
        <w:widowControl w:val="0"/>
        <w:numPr>
          <w:ilvl w:val="0"/>
          <w:numId w:val="21"/>
        </w:numPr>
        <w:shd w:val="clear" w:color="auto" w:fill="auto"/>
        <w:tabs>
          <w:tab w:pos="735"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предложенные примаром планы в отношении проектирования, строительства, содержания и модернизации дорог, мостов, жилого фонда в соответствии с Законом № 75 от 30 апреля 2015 года о жилье, других экономических, социальных, коммунальных и развлекательных объектов муниципального значения;</w:t>
      </w:r>
    </w:p>
    <w:p>
      <w:pPr>
        <w:pStyle w:val="Style2"/>
        <w:keepNext w:val="0"/>
        <w:keepLines w:val="0"/>
        <w:widowControl w:val="0"/>
        <w:numPr>
          <w:ilvl w:val="0"/>
          <w:numId w:val="21"/>
        </w:numPr>
        <w:shd w:val="clear" w:color="auto" w:fill="auto"/>
        <w:tabs>
          <w:tab w:pos="735"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по предложению примара создание, реорганизацию и ликвидацию публичных учреждений и предприятий муниципального значения, участие в создании коммерческих компаний, обеспечивая их нормальное функционирование в пределах полномочий и субсидий, предусмотренных в соответствующем бюджете;</w:t>
      </w:r>
    </w:p>
    <w:p>
      <w:pPr>
        <w:pStyle w:val="Style2"/>
        <w:keepNext w:val="0"/>
        <w:keepLines w:val="0"/>
        <w:widowControl w:val="0"/>
        <w:numPr>
          <w:ilvl w:val="0"/>
          <w:numId w:val="21"/>
        </w:numPr>
        <w:shd w:val="clear" w:color="auto" w:fill="auto"/>
        <w:tabs>
          <w:tab w:pos="735" w:val="left"/>
        </w:tabs>
        <w:bidi w:val="0"/>
        <w:spacing w:before="0" w:after="320" w:line="240" w:lineRule="auto"/>
        <w:ind w:left="720" w:right="0" w:hanging="360"/>
        <w:jc w:val="both"/>
      </w:pPr>
      <w:r>
        <w:rPr>
          <w:color w:val="000000"/>
          <w:spacing w:val="0"/>
          <w:w w:val="100"/>
          <w:position w:val="0"/>
          <w:shd w:val="clear" w:color="auto" w:fill="auto"/>
          <w:lang w:val="ru-RU" w:eastAsia="ru-RU" w:bidi="ru-RU"/>
        </w:rPr>
        <w:t>согласовывает финансовое обеспечение, создает, реорганизует и ликвидирует, по предложению примара, учреждения дошкольного, начального, гимназического, лицейского, специального и внешкольного образования;</w:t>
      </w:r>
    </w:p>
    <w:p>
      <w:pPr>
        <w:pStyle w:val="Style2"/>
        <w:keepNext w:val="0"/>
        <w:keepLines w:val="0"/>
        <w:widowControl w:val="0"/>
        <w:numPr>
          <w:ilvl w:val="0"/>
          <w:numId w:val="15"/>
        </w:numPr>
        <w:shd w:val="clear" w:color="auto" w:fill="auto"/>
        <w:tabs>
          <w:tab w:pos="735"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в сфере управления муниципальным имуществом и публичными финансами:</w:t>
      </w:r>
    </w:p>
    <w:p>
      <w:pPr>
        <w:pStyle w:val="Style2"/>
        <w:keepNext w:val="0"/>
        <w:keepLines w:val="0"/>
        <w:widowControl w:val="0"/>
        <w:numPr>
          <w:ilvl w:val="0"/>
          <w:numId w:val="23"/>
        </w:numPr>
        <w:shd w:val="clear" w:color="auto" w:fill="auto"/>
        <w:tabs>
          <w:tab w:pos="721" w:val="left"/>
        </w:tabs>
        <w:bidi w:val="0"/>
        <w:spacing w:before="0" w:after="160" w:line="240" w:lineRule="auto"/>
        <w:ind w:left="720" w:right="0" w:hanging="360"/>
        <w:jc w:val="both"/>
      </w:pPr>
      <w:r>
        <w:rPr>
          <w:color w:val="000000"/>
          <w:spacing w:val="0"/>
          <w:w w:val="100"/>
          <w:position w:val="0"/>
          <w:shd w:val="clear" w:color="auto" w:fill="auto"/>
          <w:lang w:val="ru-RU" w:eastAsia="ru-RU" w:bidi="ru-RU"/>
        </w:rPr>
        <w:t xml:space="preserve">утверждает муниципальный бюджет, а также его изменение, его отношения с бюджетами сел, входящих в состав муниципия, порядок использования резервного фонда, перечень платных работ и услуг, выполненных и/или оказанных бюджетными органами/учреждениями, и размер соответствующих тарифов; утверждает займы и отчеты об исполнении муниципального бюджета в соответствии с Законом № 181 от 25 июля 2014 года о публичных финансах и бюджетно-налоговой ответственности, Законом № </w:t>
      </w:r>
      <w:r>
        <w:rPr>
          <w:color w:val="000000"/>
          <w:spacing w:val="0"/>
          <w:w w:val="100"/>
          <w:position w:val="0"/>
          <w:shd w:val="clear" w:color="auto" w:fill="auto"/>
          <w:lang w:val="en-US" w:eastAsia="en-US" w:bidi="en-US"/>
        </w:rPr>
        <w:t xml:space="preserve">397-XV </w:t>
      </w:r>
      <w:r>
        <w:rPr>
          <w:color w:val="000000"/>
          <w:spacing w:val="0"/>
          <w:w w:val="100"/>
          <w:position w:val="0"/>
          <w:shd w:val="clear" w:color="auto" w:fill="auto"/>
          <w:lang w:val="ru-RU" w:eastAsia="ru-RU" w:bidi="ru-RU"/>
        </w:rPr>
        <w:t xml:space="preserve">от 16 октября 2003 года о местных публичных финансах и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 о местном публичном управлении;</w:t>
      </w:r>
    </w:p>
    <w:p>
      <w:pPr>
        <w:pStyle w:val="Style2"/>
        <w:keepNext w:val="0"/>
        <w:keepLines w:val="0"/>
        <w:widowControl w:val="0"/>
        <w:numPr>
          <w:ilvl w:val="0"/>
          <w:numId w:val="23"/>
        </w:numPr>
        <w:shd w:val="clear" w:color="auto" w:fill="auto"/>
        <w:tabs>
          <w:tab w:pos="721" w:val="left"/>
        </w:tabs>
        <w:bidi w:val="0"/>
        <w:spacing w:before="0" w:after="0" w:line="240" w:lineRule="auto"/>
        <w:ind w:left="0" w:right="0" w:firstLine="360"/>
        <w:jc w:val="both"/>
      </w:pPr>
      <w:r>
        <w:rPr>
          <w:color w:val="000000"/>
          <w:spacing w:val="0"/>
          <w:w w:val="100"/>
          <w:position w:val="0"/>
          <w:shd w:val="clear" w:color="auto" w:fill="auto"/>
          <w:lang w:val="ru-RU" w:eastAsia="ru-RU" w:bidi="ru-RU"/>
        </w:rPr>
        <w:t>осуществляет права собственника муниципального имущества;</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по предложению примара и в пределах его полномочий размеры/ставки местных налогов и сборов, их изменение, предоставление льгот в течение бюджетного года;</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администрирует и осуществляет контроль над местными налогами и сборами, порядком и сроками их уплаты;</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решает вопросы передачи в управление, безвозмездное пользование, в концессию, аренду или наем имущества, относящегося к публичной сфере муниципия, а также публичных услуг местного значения, предоставления льгот в соответствии с законом;</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решает вопросы продажи, приватизации, концессии, сдачи в аренду, наем или безвозмездное пользование имущества, относящегося к частной сфере муниципия в соответствии с законом;</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в соответствии с законом, специфические нормы и тарифы для подведомственных публичных учреждений и общественных служб местного значения;</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решает, в соответствии с действующим законодательством, вопросы вырубки, выкорчевки деревьев и кустарников зеленых насаждений, являющихся публичной собственностью административно</w:t>
        <w:softHyphen/>
        <w:t>территориальной единицы и/или их перемещения;</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принимает решения о создании публичных учреждений местного значения, организует деятельность общественных служб коммунального хозяйства, определяет финансовую поддержку в случае бюджетных затрат, устанавливает правила по обеспечению чистоты в населенном пункте;</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решает в соответствии с законом вопросы создания муниципальных предприятий и коммерческих обществ или участия в уставном капитале коммерческих обществ;</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решает в соответствии с законом вопросы объединения усилий с другими органами местного публичного управления, а также сотрудничества с отечественными и зарубежными хозяйствующими субъектами, и общественными объединениями, представительствами других стран или населенных пунктов других стран в целях осуществления мероприятий или задач общего значения;</w:t>
      </w:r>
    </w:p>
    <w:p>
      <w:pPr>
        <w:pStyle w:val="Style2"/>
        <w:keepNext w:val="0"/>
        <w:keepLines w:val="0"/>
        <w:widowControl w:val="0"/>
        <w:numPr>
          <w:ilvl w:val="0"/>
          <w:numId w:val="23"/>
        </w:numPr>
        <w:shd w:val="clear" w:color="auto" w:fill="auto"/>
        <w:tabs>
          <w:tab w:pos="721"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по предложению примара структуру и штатное расписание примэрии, структур и общественных служб, подведомственных местному совету, а также сумму годовой премии лиц, занимающих ответственные государственные должности;</w:t>
      </w:r>
    </w:p>
    <w:p>
      <w:pPr>
        <w:pStyle w:val="Style2"/>
        <w:keepNext w:val="0"/>
        <w:keepLines w:val="0"/>
        <w:widowControl w:val="0"/>
        <w:numPr>
          <w:ilvl w:val="0"/>
          <w:numId w:val="23"/>
        </w:numPr>
        <w:shd w:val="clear" w:color="auto" w:fill="auto"/>
        <w:tabs>
          <w:tab w:pos="793" w:val="left"/>
        </w:tabs>
        <w:bidi w:val="0"/>
        <w:spacing w:before="0" w:after="0" w:line="240" w:lineRule="auto"/>
        <w:ind w:left="720" w:right="0" w:hanging="360"/>
        <w:jc w:val="both"/>
      </w:pPr>
      <w:r>
        <w:rPr>
          <w:color w:val="000000"/>
          <w:spacing w:val="0"/>
          <w:w w:val="100"/>
          <w:position w:val="0"/>
          <w:shd w:val="clear" w:color="auto" w:fill="auto"/>
          <w:lang w:val="ru-RU" w:eastAsia="ru-RU" w:bidi="ru-RU"/>
        </w:rPr>
        <w:t>утверждает символику административно-территориальной единицы, устанавливает или меняет наименования улиц, площадей, парков и скверов, устанавливает день храмового праздника соответствующего населенного пункта, присваивает особо отличившимся гражданам Республики Молдова и иностранным гражданам звание почетного гражданина муниципия в соответствии с законом;</w:t>
      </w:r>
    </w:p>
    <w:p>
      <w:pPr>
        <w:pStyle w:val="Style2"/>
        <w:keepNext w:val="0"/>
        <w:keepLines w:val="0"/>
        <w:widowControl w:val="0"/>
        <w:numPr>
          <w:ilvl w:val="0"/>
          <w:numId w:val="13"/>
        </w:numPr>
        <w:shd w:val="clear" w:color="auto" w:fill="auto"/>
        <w:tabs>
          <w:tab w:pos="735" w:val="left"/>
        </w:tabs>
        <w:bidi w:val="0"/>
        <w:spacing w:before="0" w:after="640" w:line="240" w:lineRule="auto"/>
        <w:ind w:left="0" w:right="0" w:firstLine="300"/>
        <w:jc w:val="both"/>
      </w:pPr>
      <w:r>
        <w:rPr>
          <w:color w:val="000000"/>
          <w:spacing w:val="0"/>
          <w:w w:val="100"/>
          <w:position w:val="0"/>
          <w:shd w:val="clear" w:color="auto" w:fill="auto"/>
          <w:lang w:val="ru-RU" w:eastAsia="ru-RU" w:bidi="ru-RU"/>
        </w:rPr>
        <w:t xml:space="preserve">Положения, касающиеся организации и функционирования местных и районных советов, Закона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года о местном публичном управлении, применяются соответственно к Совету муниципия Бэлць с учетом положений настоящего закона.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7. </w:t>
      </w:r>
      <w:r>
        <w:rPr>
          <w:color w:val="000000"/>
          <w:spacing w:val="0"/>
          <w:w w:val="100"/>
          <w:position w:val="0"/>
          <w:shd w:val="clear" w:color="auto" w:fill="auto"/>
          <w:lang w:val="ru-RU" w:eastAsia="ru-RU" w:bidi="ru-RU"/>
        </w:rPr>
        <w:t>Заседания совета муниципия</w:t>
      </w:r>
    </w:p>
    <w:p>
      <w:pPr>
        <w:pStyle w:val="Style2"/>
        <w:keepNext w:val="0"/>
        <w:keepLines w:val="0"/>
        <w:widowControl w:val="0"/>
        <w:numPr>
          <w:ilvl w:val="0"/>
          <w:numId w:val="25"/>
        </w:numPr>
        <w:shd w:val="clear" w:color="auto" w:fill="auto"/>
        <w:tabs>
          <w:tab w:pos="1028"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Муниципальный совет созывается примаром на очередное заседание с предложенной повесткой дня, не реже одного раза в три месяца, за исключением первого заседания.</w:t>
      </w:r>
    </w:p>
    <w:p>
      <w:pPr>
        <w:pStyle w:val="Style2"/>
        <w:keepNext w:val="0"/>
        <w:keepLines w:val="0"/>
        <w:widowControl w:val="0"/>
        <w:numPr>
          <w:ilvl w:val="0"/>
          <w:numId w:val="25"/>
        </w:numPr>
        <w:shd w:val="clear" w:color="auto" w:fill="auto"/>
        <w:tabs>
          <w:tab w:pos="1028"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Совет муниципия может созываться на внеочередное заседание, с предложенной повесткой дня, по мере необходимости по инициативе примара или по требованию в письменной форме не менее чем одной трети избранных советников.</w:t>
      </w:r>
    </w:p>
    <w:p>
      <w:pPr>
        <w:pStyle w:val="Style2"/>
        <w:keepNext w:val="0"/>
        <w:keepLines w:val="0"/>
        <w:widowControl w:val="0"/>
        <w:numPr>
          <w:ilvl w:val="0"/>
          <w:numId w:val="25"/>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Распоряжение примара или исполняющего его обязанности о созыве совета муниципия издается не позднее, чем за 5 дней до очередного заседания, и не менее, чем за 3 дня до внеочередного заседания.</w:t>
      </w:r>
    </w:p>
    <w:p>
      <w:pPr>
        <w:pStyle w:val="Style2"/>
        <w:keepNext w:val="0"/>
        <w:keepLines w:val="0"/>
        <w:widowControl w:val="0"/>
        <w:numPr>
          <w:ilvl w:val="0"/>
          <w:numId w:val="25"/>
        </w:numPr>
        <w:shd w:val="clear" w:color="auto" w:fill="auto"/>
        <w:tabs>
          <w:tab w:pos="1172"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На основании распоряжения о созыве совета муниципия каждому советнику направляется уведомление с указанием повестки дня, даты, времени и места проведения заседания, а также способа ознакомления с проектами решений. Уведомление должно быть подписано секретарем совета муниципия.</w:t>
      </w:r>
    </w:p>
    <w:p>
      <w:pPr>
        <w:pStyle w:val="Style2"/>
        <w:keepNext w:val="0"/>
        <w:keepLines w:val="0"/>
        <w:widowControl w:val="0"/>
        <w:numPr>
          <w:ilvl w:val="0"/>
          <w:numId w:val="25"/>
        </w:numPr>
        <w:shd w:val="clear" w:color="auto" w:fill="auto"/>
        <w:tabs>
          <w:tab w:pos="1150" w:val="left"/>
        </w:tabs>
        <w:bidi w:val="0"/>
        <w:spacing w:before="0" w:after="320" w:line="240" w:lineRule="auto"/>
        <w:ind w:left="0" w:right="0" w:firstLine="660"/>
        <w:jc w:val="both"/>
      </w:pPr>
      <w:r>
        <w:rPr>
          <w:color w:val="000000"/>
          <w:spacing w:val="0"/>
          <w:w w:val="100"/>
          <w:position w:val="0"/>
          <w:shd w:val="clear" w:color="auto" w:fill="auto"/>
          <w:lang w:val="ru-RU" w:eastAsia="ru-RU" w:bidi="ru-RU"/>
        </w:rPr>
        <w:t xml:space="preserve">Если примар или исполняющий его обязанности отказывается созывать совет муниципия на внеочередное заседание, инициированное группой не менее чем одной трети избранных советников, она имеет право созвать совет муниципия на внеочередное заседание в соответствии с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о местном публичном управлении.</w:t>
      </w:r>
    </w:p>
    <w:p>
      <w:pPr>
        <w:pStyle w:val="Style2"/>
        <w:keepNext w:val="0"/>
        <w:keepLines w:val="0"/>
        <w:widowControl w:val="0"/>
        <w:numPr>
          <w:ilvl w:val="0"/>
          <w:numId w:val="25"/>
        </w:numPr>
        <w:shd w:val="clear" w:color="auto" w:fill="auto"/>
        <w:tabs>
          <w:tab w:pos="999"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В случае необходимости примар или исполняющий его обязанности созывает совет муниципия незамедлительно .</w:t>
      </w:r>
    </w:p>
    <w:p>
      <w:pPr>
        <w:pStyle w:val="Style2"/>
        <w:keepNext w:val="0"/>
        <w:keepLines w:val="0"/>
        <w:widowControl w:val="0"/>
        <w:numPr>
          <w:ilvl w:val="0"/>
          <w:numId w:val="25"/>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Заседание совета муниципия является открытым и продолжается до рассмотрения всех вопросов, включенных в повестку дня. Заседание совета муниципия может быть прервано по решению совета муниципия или в случаях, предусмотренных законом или Положением совета.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8. </w:t>
      </w:r>
      <w:r>
        <w:rPr>
          <w:color w:val="000000"/>
          <w:spacing w:val="0"/>
          <w:w w:val="100"/>
          <w:position w:val="0"/>
          <w:shd w:val="clear" w:color="auto" w:fill="auto"/>
          <w:lang w:val="ru-RU" w:eastAsia="ru-RU" w:bidi="ru-RU"/>
        </w:rPr>
        <w:t>Принятие решений советом муниципия</w:t>
      </w:r>
    </w:p>
    <w:p>
      <w:pPr>
        <w:pStyle w:val="Style2"/>
        <w:keepNext w:val="0"/>
        <w:keepLines w:val="0"/>
        <w:widowControl w:val="0"/>
        <w:numPr>
          <w:ilvl w:val="0"/>
          <w:numId w:val="27"/>
        </w:numPr>
        <w:shd w:val="clear" w:color="auto" w:fill="auto"/>
        <w:tabs>
          <w:tab w:pos="1045"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Заседание совета муниципия, за исключением учредительного заседания, правомочно, если на нем присутствует не менее половины советников.</w:t>
      </w:r>
    </w:p>
    <w:p>
      <w:pPr>
        <w:pStyle w:val="Style2"/>
        <w:keepNext w:val="0"/>
        <w:keepLines w:val="0"/>
        <w:widowControl w:val="0"/>
        <w:numPr>
          <w:ilvl w:val="0"/>
          <w:numId w:val="27"/>
        </w:numPr>
        <w:shd w:val="clear" w:color="auto" w:fill="auto"/>
        <w:tabs>
          <w:tab w:pos="1045"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Решения совета муниципия принимаются большинством голосов муниципальных советников, присутствующих на заседании, за исключением случаев, когда закон или положение о совете предусматривает большее количество голосов. В случае равенства голосов решение не принимается и обсуждение переносится на следующее заседание.</w:t>
      </w:r>
    </w:p>
    <w:p>
      <w:pPr>
        <w:pStyle w:val="Style2"/>
        <w:keepNext w:val="0"/>
        <w:keepLines w:val="0"/>
        <w:widowControl w:val="0"/>
        <w:numPr>
          <w:ilvl w:val="0"/>
          <w:numId w:val="27"/>
        </w:numPr>
        <w:shd w:val="clear" w:color="auto" w:fill="auto"/>
        <w:tabs>
          <w:tab w:pos="1214"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Решения подписываются председательствующим заседания и контрассигнуются секретарем совета муниципия. В случае, если председательствующий заседания не может подписать решения, они будут подписаны лицом, уполномоченным советом муниципия.</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9. </w:t>
      </w:r>
      <w:r>
        <w:rPr>
          <w:color w:val="000000"/>
          <w:spacing w:val="0"/>
          <w:w w:val="100"/>
          <w:position w:val="0"/>
          <w:shd w:val="clear" w:color="auto" w:fill="auto"/>
          <w:lang w:val="ru-RU" w:eastAsia="ru-RU" w:bidi="ru-RU"/>
        </w:rPr>
        <w:t>Секретарь совета муниципия</w:t>
      </w:r>
    </w:p>
    <w:p>
      <w:pPr>
        <w:pStyle w:val="Style2"/>
        <w:keepNext w:val="0"/>
        <w:keepLines w:val="0"/>
        <w:widowControl w:val="0"/>
        <w:numPr>
          <w:ilvl w:val="0"/>
          <w:numId w:val="29"/>
        </w:numPr>
        <w:shd w:val="clear" w:color="auto" w:fill="auto"/>
        <w:tabs>
          <w:tab w:pos="1454"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Секретарь совета муниципия является и секретарем муниципия.</w:t>
      </w:r>
    </w:p>
    <w:p>
      <w:pPr>
        <w:pStyle w:val="Style2"/>
        <w:keepNext w:val="0"/>
        <w:keepLines w:val="0"/>
        <w:widowControl w:val="0"/>
        <w:numPr>
          <w:ilvl w:val="0"/>
          <w:numId w:val="29"/>
        </w:numPr>
        <w:shd w:val="clear" w:color="auto" w:fill="auto"/>
        <w:tabs>
          <w:tab w:pos="1045"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Должность секретаря совета муниципия замещается на конкурсной основе в соответствии с Законом № </w:t>
      </w:r>
      <w:r>
        <w:rPr>
          <w:color w:val="000000"/>
          <w:spacing w:val="0"/>
          <w:w w:val="100"/>
          <w:position w:val="0"/>
          <w:shd w:val="clear" w:color="auto" w:fill="auto"/>
          <w:lang w:val="en-US" w:eastAsia="en-US" w:bidi="en-US"/>
        </w:rPr>
        <w:t xml:space="preserve">158-XVI </w:t>
      </w:r>
      <w:r>
        <w:rPr>
          <w:color w:val="000000"/>
          <w:spacing w:val="0"/>
          <w:w w:val="100"/>
          <w:position w:val="0"/>
          <w:shd w:val="clear" w:color="auto" w:fill="auto"/>
          <w:lang w:val="ru-RU" w:eastAsia="ru-RU" w:bidi="ru-RU"/>
        </w:rPr>
        <w:t>от 4 июля 2008 г. о государственной должности и статусе государственного служащего. Лицо, назначенное на должность секретаря, должно иметь диплом лиценциата в области права или публичного управления.</w:t>
      </w:r>
    </w:p>
    <w:p>
      <w:pPr>
        <w:pStyle w:val="Style2"/>
        <w:keepNext w:val="0"/>
        <w:keepLines w:val="0"/>
        <w:widowControl w:val="0"/>
        <w:numPr>
          <w:ilvl w:val="0"/>
          <w:numId w:val="29"/>
        </w:numPr>
        <w:shd w:val="clear" w:color="auto" w:fill="auto"/>
        <w:tabs>
          <w:tab w:pos="1045"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Положения п. (2) применяются только в случае вакансии функции секретаря. Вакансия наступает в случае отставки, смерти или увольнения лица, занимавшей её, по основаниям и на условиях, предусмотренным Законом № </w:t>
      </w:r>
      <w:r>
        <w:rPr>
          <w:color w:val="000000"/>
          <w:spacing w:val="0"/>
          <w:w w:val="100"/>
          <w:position w:val="0"/>
          <w:shd w:val="clear" w:color="auto" w:fill="auto"/>
          <w:lang w:val="en-US" w:eastAsia="en-US" w:bidi="en-US"/>
        </w:rPr>
        <w:t xml:space="preserve">158-XVI </w:t>
      </w:r>
      <w:r>
        <w:rPr>
          <w:color w:val="000000"/>
          <w:spacing w:val="0"/>
          <w:w w:val="100"/>
          <w:position w:val="0"/>
          <w:shd w:val="clear" w:color="auto" w:fill="auto"/>
          <w:lang w:val="ru-RU" w:eastAsia="ru-RU" w:bidi="ru-RU"/>
        </w:rPr>
        <w:t>от 4 июля 2008 года о государственной должности и статусе государственного служащего.</w:t>
      </w:r>
    </w:p>
    <w:p>
      <w:pPr>
        <w:pStyle w:val="Style2"/>
        <w:keepNext w:val="0"/>
        <w:keepLines w:val="0"/>
        <w:widowControl w:val="0"/>
        <w:numPr>
          <w:ilvl w:val="0"/>
          <w:numId w:val="29"/>
        </w:numPr>
        <w:shd w:val="clear" w:color="auto" w:fill="auto"/>
        <w:tabs>
          <w:tab w:pos="1045"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Секретарь совета пользуется стабильностью в должности, и на него распространяется действие Закона № </w:t>
      </w:r>
      <w:r>
        <w:rPr>
          <w:color w:val="000000"/>
          <w:spacing w:val="0"/>
          <w:w w:val="100"/>
          <w:position w:val="0"/>
          <w:shd w:val="clear" w:color="auto" w:fill="auto"/>
          <w:lang w:val="en-US" w:eastAsia="en-US" w:bidi="en-US"/>
        </w:rPr>
        <w:t xml:space="preserve">158-XVI </w:t>
      </w:r>
      <w:r>
        <w:rPr>
          <w:color w:val="000000"/>
          <w:spacing w:val="0"/>
          <w:w w:val="100"/>
          <w:position w:val="0"/>
          <w:shd w:val="clear" w:color="auto" w:fill="auto"/>
          <w:lang w:val="ru-RU" w:eastAsia="ru-RU" w:bidi="ru-RU"/>
        </w:rPr>
        <w:t>от 4 июля 2008 года о государственной должности и статусе государственного служащего.</w:t>
      </w:r>
    </w:p>
    <w:p>
      <w:pPr>
        <w:pStyle w:val="Style2"/>
        <w:keepNext w:val="0"/>
        <w:keepLines w:val="0"/>
        <w:widowControl w:val="0"/>
        <w:numPr>
          <w:ilvl w:val="0"/>
          <w:numId w:val="29"/>
        </w:numPr>
        <w:shd w:val="clear" w:color="auto" w:fill="auto"/>
        <w:tabs>
          <w:tab w:pos="1214"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Освобождение от должности секретаря осуществляется в соответствии с законом по предложению примара или одной трети от числа избранных советников по решению совета муниципия, принятому большинством голосов избранных советников.</w:t>
      </w:r>
    </w:p>
    <w:p>
      <w:pPr>
        <w:pStyle w:val="Style2"/>
        <w:keepNext w:val="0"/>
        <w:keepLines w:val="0"/>
        <w:widowControl w:val="0"/>
        <w:numPr>
          <w:ilvl w:val="0"/>
          <w:numId w:val="29"/>
        </w:numPr>
        <w:shd w:val="clear" w:color="auto" w:fill="auto"/>
        <w:tabs>
          <w:tab w:pos="1045" w:val="left"/>
        </w:tabs>
        <w:bidi w:val="0"/>
        <w:spacing w:before="0" w:after="320" w:line="240" w:lineRule="auto"/>
        <w:ind w:left="0" w:right="0" w:firstLine="580"/>
        <w:jc w:val="both"/>
        <w:sectPr>
          <w:footerReference w:type="default" r:id="rId5"/>
          <w:footnotePr>
            <w:pos w:val="pageBottom"/>
            <w:numFmt w:val="decimal"/>
            <w:numRestart w:val="continuous"/>
          </w:footnotePr>
          <w:pgSz w:w="11900" w:h="16840"/>
          <w:pgMar w:top="952" w:left="1938" w:right="512" w:bottom="1322" w:header="524" w:footer="3" w:gutter="0"/>
          <w:pgNumType w:start="1"/>
          <w:cols w:space="720"/>
          <w:noEndnote/>
          <w:rtlGutter w:val="0"/>
          <w:docGrid w:linePitch="360"/>
        </w:sectPr>
      </w:pPr>
      <w:r>
        <w:rPr>
          <w:color w:val="000000"/>
          <w:spacing w:val="0"/>
          <w:w w:val="100"/>
          <w:position w:val="0"/>
          <w:shd w:val="clear" w:color="auto" w:fill="auto"/>
          <w:lang w:val="ru-RU" w:eastAsia="ru-RU" w:bidi="ru-RU"/>
        </w:rPr>
        <w:t>На период отсутствия секретаря его обязанности выполняет другой государственный служащий примэрии, уполномоченный советом муниципия.</w:t>
      </w:r>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Статья 10. </w:t>
      </w:r>
      <w:r>
        <w:rPr>
          <w:color w:val="000000"/>
          <w:spacing w:val="0"/>
          <w:w w:val="100"/>
          <w:position w:val="0"/>
          <w:shd w:val="clear" w:color="auto" w:fill="auto"/>
          <w:lang w:val="ru-RU" w:eastAsia="ru-RU" w:bidi="ru-RU"/>
        </w:rPr>
        <w:t>Обязанности секретаря совета муниципия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(1) Секретарь совета муниципия исполняет следующие основные обязанности:</w:t>
      </w:r>
    </w:p>
    <w:p>
      <w:pPr>
        <w:pStyle w:val="Style2"/>
        <w:keepNext w:val="0"/>
        <w:keepLines w:val="0"/>
        <w:widowControl w:val="0"/>
        <w:numPr>
          <w:ilvl w:val="0"/>
          <w:numId w:val="31"/>
        </w:numPr>
        <w:shd w:val="clear" w:color="auto" w:fill="auto"/>
        <w:tabs>
          <w:tab w:pos="782"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информирование в средствах массовой информации и на официальной странице о созыве совета муниципия;</w:t>
      </w:r>
    </w:p>
    <w:p>
      <w:pPr>
        <w:pStyle w:val="Style2"/>
        <w:keepNext w:val="0"/>
        <w:keepLines w:val="0"/>
        <w:widowControl w:val="0"/>
        <w:numPr>
          <w:ilvl w:val="0"/>
          <w:numId w:val="31"/>
        </w:numPr>
        <w:shd w:val="clear" w:color="auto" w:fill="auto"/>
        <w:tabs>
          <w:tab w:pos="797" w:val="left"/>
        </w:tabs>
        <w:bidi w:val="0"/>
        <w:spacing w:before="0" w:after="0" w:line="240" w:lineRule="auto"/>
        <w:ind w:left="0" w:right="0"/>
        <w:jc w:val="both"/>
      </w:pPr>
      <w:r>
        <w:rPr>
          <w:color w:val="000000"/>
          <w:spacing w:val="0"/>
          <w:w w:val="100"/>
          <w:position w:val="0"/>
          <w:shd w:val="clear" w:color="auto" w:fill="auto"/>
          <w:lang w:val="ru-RU" w:eastAsia="ru-RU" w:bidi="ru-RU"/>
        </w:rPr>
        <w:t>участвует в заседаниях совета муниципия;</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предоставляет заключения по проектам решений совета муниципия и несет ответственность за их законность, контрассигнует решения;</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надлежащее функционирование совета муниципия и примэрии;</w:t>
      </w:r>
    </w:p>
    <w:p>
      <w:pPr>
        <w:pStyle w:val="Style2"/>
        <w:keepNext w:val="0"/>
        <w:keepLines w:val="0"/>
        <w:widowControl w:val="0"/>
        <w:numPr>
          <w:ilvl w:val="0"/>
          <w:numId w:val="31"/>
        </w:numPr>
        <w:shd w:val="clear" w:color="auto" w:fill="auto"/>
        <w:tabs>
          <w:tab w:pos="797" w:val="left"/>
        </w:tabs>
        <w:bidi w:val="0"/>
        <w:spacing w:before="0" w:after="0" w:line="240" w:lineRule="auto"/>
        <w:ind w:left="0" w:right="0"/>
        <w:jc w:val="both"/>
      </w:pPr>
      <w:r>
        <w:rPr>
          <w:color w:val="000000"/>
          <w:spacing w:val="0"/>
          <w:w w:val="100"/>
          <w:position w:val="0"/>
          <w:shd w:val="clear" w:color="auto" w:fill="auto"/>
          <w:lang w:val="ru-RU" w:eastAsia="ru-RU" w:bidi="ru-RU"/>
        </w:rPr>
        <w:t>обеспечивает надлежащее ведение делопроизводства;</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готовит материалы по вопросам, вынесенным на обсуждение муниципальному совету;</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в течение 5 дней, если законом не предусмотрено иное, информирует органы и заинтересованных лиц и передает им документы, изданные советом муниципия и примаром;</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проведение публичных консультаций по проектам решений совета муниципия и проектам распоряжений примара нормативного характера и информирует население о принятых решениях и изданных распоряжениях;</w:t>
      </w:r>
    </w:p>
    <w:p>
      <w:pPr>
        <w:pStyle w:val="Style2"/>
        <w:keepNext w:val="0"/>
        <w:keepLines w:val="0"/>
        <w:widowControl w:val="0"/>
        <w:numPr>
          <w:ilvl w:val="0"/>
          <w:numId w:val="31"/>
        </w:numPr>
        <w:shd w:val="clear" w:color="auto" w:fill="auto"/>
        <w:tabs>
          <w:tab w:pos="797" w:val="left"/>
        </w:tabs>
        <w:bidi w:val="0"/>
        <w:spacing w:before="0" w:after="0" w:line="240" w:lineRule="auto"/>
        <w:ind w:left="0" w:right="0"/>
        <w:jc w:val="both"/>
      </w:pPr>
      <w:r>
        <w:rPr>
          <w:color w:val="000000"/>
          <w:spacing w:val="0"/>
          <w:w w:val="100"/>
          <w:position w:val="0"/>
          <w:shd w:val="clear" w:color="auto" w:fill="auto"/>
          <w:lang w:val="ru-RU" w:eastAsia="ru-RU" w:bidi="ru-RU"/>
        </w:rPr>
        <w:t>получает и ведет корреспонденцию;</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выдает выписки или копии любых документов, хранящихся в архивах совета муниципия, за исключением документов, содержащих информацию с ограниченным доступом в соответствии с законом;</w:t>
      </w:r>
    </w:p>
    <w:p>
      <w:pPr>
        <w:pStyle w:val="Style2"/>
        <w:keepNext w:val="0"/>
        <w:keepLines w:val="0"/>
        <w:widowControl w:val="0"/>
        <w:numPr>
          <w:ilvl w:val="0"/>
          <w:numId w:val="31"/>
        </w:numPr>
        <w:shd w:val="clear" w:color="auto" w:fill="auto"/>
        <w:tabs>
          <w:tab w:pos="797" w:val="left"/>
        </w:tabs>
        <w:bidi w:val="0"/>
        <w:spacing w:before="0" w:after="0" w:line="240" w:lineRule="auto"/>
        <w:ind w:left="0" w:right="0"/>
        <w:jc w:val="both"/>
      </w:pPr>
      <w:r>
        <w:rPr>
          <w:color w:val="000000"/>
          <w:spacing w:val="0"/>
          <w:w w:val="100"/>
          <w:position w:val="0"/>
          <w:shd w:val="clear" w:color="auto" w:fill="auto"/>
          <w:lang w:val="ru-RU" w:eastAsia="ru-RU" w:bidi="ru-RU"/>
        </w:rPr>
        <w:t>хранит печать и, при необходимости, заверяет печатью документы;</w:t>
      </w:r>
    </w:p>
    <w:p>
      <w:pPr>
        <w:pStyle w:val="Style2"/>
        <w:keepNext w:val="0"/>
        <w:keepLines w:val="0"/>
        <w:widowControl w:val="0"/>
        <w:numPr>
          <w:ilvl w:val="0"/>
          <w:numId w:val="31"/>
        </w:numPr>
        <w:shd w:val="clear" w:color="auto" w:fill="auto"/>
        <w:tabs>
          <w:tab w:pos="79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оказывает необходимую помощь советникам и профильным комиссиям совета муниципия;</w:t>
      </w:r>
    </w:p>
    <w:p>
      <w:pPr>
        <w:pStyle w:val="Style2"/>
        <w:keepNext w:val="0"/>
        <w:keepLines w:val="0"/>
        <w:widowControl w:val="0"/>
        <w:numPr>
          <w:ilvl w:val="0"/>
          <w:numId w:val="31"/>
        </w:numPr>
        <w:shd w:val="clear" w:color="auto" w:fill="auto"/>
        <w:tabs>
          <w:tab w:pos="869" w:val="left"/>
        </w:tabs>
        <w:bidi w:val="0"/>
        <w:spacing w:before="0" w:after="320" w:line="240" w:lineRule="auto"/>
        <w:ind w:left="740" w:right="0" w:hanging="360"/>
        <w:jc w:val="both"/>
      </w:pPr>
      <w:r>
        <w:rPr>
          <w:color w:val="000000"/>
          <w:spacing w:val="0"/>
          <w:w w:val="100"/>
          <w:position w:val="0"/>
          <w:shd w:val="clear" w:color="auto" w:fill="auto"/>
          <w:lang w:val="ru-RU" w:eastAsia="ru-RU" w:bidi="ru-RU"/>
        </w:rPr>
        <w:t>консультирует секретарей местных советов, входящих в состав муниципия по вопросам организации и функционирования советов.</w:t>
      </w:r>
    </w:p>
    <w:p>
      <w:pPr>
        <w:pStyle w:val="Style2"/>
        <w:keepNext w:val="0"/>
        <w:keepLines w:val="0"/>
        <w:widowControl w:val="0"/>
        <w:shd w:val="clear" w:color="auto" w:fill="auto"/>
        <w:bidi w:val="0"/>
        <w:spacing w:before="0" w:after="320" w:line="240" w:lineRule="auto"/>
        <w:ind w:left="0" w:right="0"/>
        <w:jc w:val="both"/>
      </w:pPr>
      <w:r>
        <w:rPr>
          <w:color w:val="000000"/>
          <w:spacing w:val="0"/>
          <w:w w:val="100"/>
          <w:position w:val="0"/>
          <w:shd w:val="clear" w:color="auto" w:fill="auto"/>
          <w:lang w:val="ru-RU" w:eastAsia="ru-RU" w:bidi="ru-RU"/>
        </w:rPr>
        <w:t>(2) Секретарь исполняет и иные обязанности, предусмотренные законом или возложенные на него советом муниципия или примаром.</w:t>
      </w:r>
    </w:p>
    <w:p>
      <w:pPr>
        <w:pStyle w:val="Style2"/>
        <w:keepNext w:val="0"/>
        <w:keepLines w:val="0"/>
        <w:widowControl w:val="0"/>
        <w:shd w:val="clear" w:color="auto" w:fill="auto"/>
        <w:bidi w:val="0"/>
        <w:spacing w:before="0" w:after="320" w:line="240" w:lineRule="auto"/>
        <w:ind w:left="0" w:right="0" w:firstLine="560"/>
        <w:jc w:val="both"/>
      </w:pPr>
      <w:r>
        <w:rPr>
          <w:b/>
          <w:bCs/>
          <w:color w:val="000000"/>
          <w:spacing w:val="0"/>
          <w:w w:val="100"/>
          <w:position w:val="0"/>
          <w:shd w:val="clear" w:color="auto" w:fill="auto"/>
          <w:lang w:val="ru-RU" w:eastAsia="ru-RU" w:bidi="ru-RU"/>
        </w:rPr>
        <w:t xml:space="preserve">Статья 11. </w:t>
      </w:r>
      <w:r>
        <w:rPr>
          <w:color w:val="000000"/>
          <w:spacing w:val="0"/>
          <w:w w:val="100"/>
          <w:position w:val="0"/>
          <w:shd w:val="clear" w:color="auto" w:fill="auto"/>
          <w:lang w:val="ru-RU" w:eastAsia="ru-RU" w:bidi="ru-RU"/>
        </w:rPr>
        <w:t>Роспуск совета муниципия</w:t>
      </w:r>
    </w:p>
    <w:p>
      <w:pPr>
        <w:pStyle w:val="Style2"/>
        <w:keepNext w:val="0"/>
        <w:keepLines w:val="0"/>
        <w:widowControl w:val="0"/>
        <w:shd w:val="clear" w:color="auto" w:fill="auto"/>
        <w:bidi w:val="0"/>
        <w:spacing w:before="0" w:after="320" w:line="269" w:lineRule="auto"/>
        <w:ind w:left="0" w:right="0" w:firstLine="460"/>
        <w:jc w:val="both"/>
      </w:pPr>
      <w:r>
        <w:rPr>
          <w:color w:val="000000"/>
          <w:spacing w:val="0"/>
          <w:w w:val="100"/>
          <w:position w:val="0"/>
          <w:shd w:val="clear" w:color="auto" w:fill="auto"/>
          <w:lang w:val="ru-RU" w:eastAsia="ru-RU" w:bidi="ru-RU"/>
        </w:rPr>
        <w:t xml:space="preserve">(1) Местный совет может быть распущен до истечения срока полномочий в соответствии с обстоятельствами и условиями, предусмотренными Кодексом о выборах и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года о местном публичном управлении.</w:t>
      </w:r>
    </w:p>
    <w:p>
      <w:pPr>
        <w:pStyle w:val="Style5"/>
        <w:keepNext/>
        <w:keepLines/>
        <w:widowControl w:val="0"/>
        <w:shd w:val="clear" w:color="auto" w:fill="auto"/>
        <w:bidi w:val="0"/>
        <w:spacing w:before="0" w:line="240" w:lineRule="auto"/>
        <w:ind w:left="0" w:right="0"/>
        <w:jc w:val="both"/>
      </w:pPr>
      <w:bookmarkStart w:id="10" w:name="bookmark10"/>
      <w:bookmarkStart w:id="11" w:name="bookmark11"/>
      <w:r>
        <w:rPr>
          <w:color w:val="000000"/>
          <w:spacing w:val="0"/>
          <w:w w:val="100"/>
          <w:position w:val="0"/>
          <w:shd w:val="clear" w:color="auto" w:fill="auto"/>
          <w:lang w:val="ru-RU" w:eastAsia="ru-RU" w:bidi="ru-RU"/>
        </w:rPr>
        <w:t>ПРИМАР И ЕГО АППАРАТ</w:t>
      </w:r>
      <w:bookmarkEnd w:id="10"/>
      <w:bookmarkEnd w:id="11"/>
    </w:p>
    <w:p>
      <w:pPr>
        <w:pStyle w:val="Style2"/>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ru-RU" w:eastAsia="ru-RU" w:bidi="ru-RU"/>
        </w:rPr>
        <w:t xml:space="preserve">Статья 12. </w:t>
      </w:r>
      <w:r>
        <w:rPr>
          <w:color w:val="000000"/>
          <w:spacing w:val="0"/>
          <w:w w:val="100"/>
          <w:position w:val="0"/>
          <w:shd w:val="clear" w:color="auto" w:fill="auto"/>
          <w:lang w:val="ru-RU" w:eastAsia="ru-RU" w:bidi="ru-RU"/>
        </w:rPr>
        <w:t>Примар и его аппарат</w:t>
      </w:r>
    </w:p>
    <w:p>
      <w:pPr>
        <w:pStyle w:val="Style2"/>
        <w:keepNext w:val="0"/>
        <w:keepLines w:val="0"/>
        <w:widowControl w:val="0"/>
        <w:numPr>
          <w:ilvl w:val="0"/>
          <w:numId w:val="33"/>
        </w:numPr>
        <w:shd w:val="clear" w:color="auto" w:fill="auto"/>
        <w:tabs>
          <w:tab w:pos="106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Примаром может быть избран гражданин Республики Молдова, обладающий избирательным правом, достигший, в том числе в день выборов возраста 25 лет, дееспособный, получивший среднее или высшее образование и не находящийся в ситуации несовместимости с публичной должностью.</w:t>
      </w:r>
    </w:p>
    <w:p>
      <w:pPr>
        <w:pStyle w:val="Style2"/>
        <w:keepNext w:val="0"/>
        <w:keepLines w:val="0"/>
        <w:widowControl w:val="0"/>
        <w:numPr>
          <w:ilvl w:val="0"/>
          <w:numId w:val="33"/>
        </w:numPr>
        <w:shd w:val="clear" w:color="auto" w:fill="auto"/>
        <w:tabs>
          <w:tab w:pos="106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Примар является представительным органом власти населения муниципия Бэлць и исполнительным органом совета муниципия Бэлць и в пределах своей компетенции осуществляет оперативное управление общественными делами муниципия, координирует и контролирует деятельность публичных муниципальных служб.</w:t>
      </w:r>
    </w:p>
    <w:p>
      <w:pPr>
        <w:pStyle w:val="Style2"/>
        <w:keepNext w:val="0"/>
        <w:keepLines w:val="0"/>
        <w:widowControl w:val="0"/>
        <w:numPr>
          <w:ilvl w:val="0"/>
          <w:numId w:val="33"/>
        </w:numPr>
        <w:shd w:val="clear" w:color="auto" w:fill="auto"/>
        <w:tabs>
          <w:tab w:pos="106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Примар представляет Совет муниципия Бэлць в отношениях с другими государственными органами, с физическими и юридическими лицами в стране и за рубежом, а также в судебных инстанциях в соответствии с законом.</w:t>
      </w:r>
    </w:p>
    <w:p>
      <w:pPr>
        <w:pStyle w:val="Style2"/>
        <w:keepNext w:val="0"/>
        <w:keepLines w:val="0"/>
        <w:widowControl w:val="0"/>
        <w:numPr>
          <w:ilvl w:val="0"/>
          <w:numId w:val="33"/>
        </w:numPr>
        <w:shd w:val="clear" w:color="auto" w:fill="auto"/>
        <w:tabs>
          <w:tab w:pos="1589" w:val="left"/>
        </w:tabs>
        <w:bidi w:val="0"/>
        <w:spacing w:before="0" w:after="640" w:line="240" w:lineRule="auto"/>
        <w:ind w:left="0" w:right="0" w:firstLine="580"/>
        <w:jc w:val="both"/>
      </w:pPr>
      <w:r>
        <w:rPr>
          <w:color w:val="000000"/>
          <w:spacing w:val="0"/>
          <w:w w:val="100"/>
          <w:position w:val="0"/>
          <w:shd w:val="clear" w:color="auto" w:fill="auto"/>
          <w:lang w:val="ru-RU" w:eastAsia="ru-RU" w:bidi="ru-RU"/>
        </w:rPr>
        <w:t>Аппарат примара является коллегиальным органом с консультативными функциями, состоящим из заместителей примара, секретаря совета и руководителей подразделений примэрии, которые, согласно штатному расписанию, непосредственно подчиняются примару.</w:t>
      </w:r>
    </w:p>
    <w:p>
      <w:pPr>
        <w:pStyle w:val="Style2"/>
        <w:keepNext w:val="0"/>
        <w:keepLines w:val="0"/>
        <w:widowControl w:val="0"/>
        <w:numPr>
          <w:ilvl w:val="0"/>
          <w:numId w:val="33"/>
        </w:numPr>
        <w:shd w:val="clear" w:color="auto" w:fill="auto"/>
        <w:tabs>
          <w:tab w:pos="106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Примар продвигает самостоятельно и под свою ответственность кадровую политику, также по своему усмотрению назначает руководителей публичныхучреждений в соответствии с действующим законодательством.</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13. </w:t>
      </w:r>
      <w:r>
        <w:rPr>
          <w:color w:val="000000"/>
          <w:spacing w:val="0"/>
          <w:w w:val="100"/>
          <w:position w:val="0"/>
          <w:shd w:val="clear" w:color="auto" w:fill="auto"/>
          <w:lang w:val="ru-RU" w:eastAsia="ru-RU" w:bidi="ru-RU"/>
        </w:rPr>
        <w:t>Полномочия примара муниципия Бэлць</w:t>
      </w:r>
    </w:p>
    <w:p>
      <w:pPr>
        <w:pStyle w:val="Style2"/>
        <w:keepNext w:val="0"/>
        <w:keepLines w:val="0"/>
        <w:widowControl w:val="0"/>
        <w:numPr>
          <w:ilvl w:val="0"/>
          <w:numId w:val="35"/>
        </w:numPr>
        <w:shd w:val="clear" w:color="auto" w:fill="auto"/>
        <w:tabs>
          <w:tab w:pos="106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Примар обеспечивает деятельность исполнительной власти по осуществлению полномочий местного публичного управления на территории муниципия Бэлць. В своей деятельности примар издает, изменяет, отменяет или приостанавливает распоряжения, а также проверяет, изменяет, приостанавливает или отменяет административные акты, изданные подчиненными органами в пределах своих полномочий.</w:t>
      </w:r>
    </w:p>
    <w:p>
      <w:pPr>
        <w:pStyle w:val="Style2"/>
        <w:keepNext w:val="0"/>
        <w:keepLines w:val="0"/>
        <w:widowControl w:val="0"/>
        <w:numPr>
          <w:ilvl w:val="0"/>
          <w:numId w:val="35"/>
        </w:numPr>
        <w:shd w:val="clear" w:color="auto" w:fill="auto"/>
        <w:tabs>
          <w:tab w:pos="1067"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Помимо обязанностей, предусмотренных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года о местном публичном управлении, примар выполняет и следующие функции/полномочия:</w:t>
      </w:r>
    </w:p>
    <w:p>
      <w:pPr>
        <w:pStyle w:val="Style2"/>
        <w:keepNext w:val="0"/>
        <w:keepLines w:val="0"/>
        <w:widowControl w:val="0"/>
        <w:numPr>
          <w:ilvl w:val="0"/>
          <w:numId w:val="37"/>
        </w:numPr>
        <w:shd w:val="clear" w:color="auto" w:fill="auto"/>
        <w:tabs>
          <w:tab w:pos="941"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в сфере управления муниципальными службами:</w:t>
      </w:r>
    </w:p>
    <w:p>
      <w:pPr>
        <w:pStyle w:val="Style2"/>
        <w:keepNext w:val="0"/>
        <w:keepLines w:val="0"/>
        <w:widowControl w:val="0"/>
        <w:numPr>
          <w:ilvl w:val="0"/>
          <w:numId w:val="39"/>
        </w:numPr>
        <w:shd w:val="clear" w:color="auto" w:fill="auto"/>
        <w:tabs>
          <w:tab w:pos="948" w:val="left"/>
        </w:tabs>
        <w:bidi w:val="0"/>
        <w:spacing w:before="0" w:after="0" w:line="257" w:lineRule="auto"/>
        <w:ind w:left="0" w:right="0" w:firstLine="580"/>
        <w:jc w:val="both"/>
      </w:pPr>
      <w:r>
        <w:rPr>
          <w:color w:val="000000"/>
          <w:spacing w:val="0"/>
          <w:w w:val="100"/>
          <w:position w:val="0"/>
          <w:shd w:val="clear" w:color="auto" w:fill="auto"/>
          <w:lang w:val="ru-RU" w:eastAsia="ru-RU" w:bidi="ru-RU"/>
        </w:rPr>
        <w:t>руководит деятельностью примэрии;</w:t>
      </w:r>
    </w:p>
    <w:p>
      <w:pPr>
        <w:pStyle w:val="Style2"/>
        <w:keepNext w:val="0"/>
        <w:keepLines w:val="0"/>
        <w:widowControl w:val="0"/>
        <w:numPr>
          <w:ilvl w:val="0"/>
          <w:numId w:val="39"/>
        </w:numPr>
        <w:shd w:val="clear" w:color="auto" w:fill="auto"/>
        <w:tabs>
          <w:tab w:pos="963" w:val="left"/>
        </w:tabs>
        <w:bidi w:val="0"/>
        <w:spacing w:before="0" w:after="0" w:line="257" w:lineRule="auto"/>
        <w:ind w:left="920" w:right="0" w:hanging="340"/>
        <w:jc w:val="both"/>
      </w:pPr>
      <w:r>
        <w:rPr>
          <w:color w:val="000000"/>
          <w:spacing w:val="0"/>
          <w:w w:val="100"/>
          <w:position w:val="0"/>
          <w:shd w:val="clear" w:color="auto" w:fill="auto"/>
          <w:lang w:val="ru-RU" w:eastAsia="ru-RU" w:bidi="ru-RU"/>
        </w:rPr>
        <w:t>разрабатывает и представляет на утверждение совета муниципия Положение об организации и функционировании примэрии;</w:t>
      </w:r>
    </w:p>
    <w:p>
      <w:pPr>
        <w:pStyle w:val="Style2"/>
        <w:keepNext w:val="0"/>
        <w:keepLines w:val="0"/>
        <w:widowControl w:val="0"/>
        <w:numPr>
          <w:ilvl w:val="0"/>
          <w:numId w:val="39"/>
        </w:numPr>
        <w:shd w:val="clear" w:color="auto" w:fill="auto"/>
        <w:tabs>
          <w:tab w:pos="963" w:val="left"/>
        </w:tabs>
        <w:bidi w:val="0"/>
        <w:spacing w:before="0" w:after="0" w:line="257" w:lineRule="auto"/>
        <w:ind w:left="920" w:right="0" w:hanging="340"/>
        <w:jc w:val="both"/>
      </w:pPr>
      <w:r>
        <w:rPr>
          <w:color w:val="000000"/>
          <w:spacing w:val="0"/>
          <w:w w:val="100"/>
          <w:position w:val="0"/>
          <w:shd w:val="clear" w:color="auto" w:fill="auto"/>
          <w:lang w:val="ru-RU" w:eastAsia="ru-RU" w:bidi="ru-RU"/>
        </w:rPr>
        <w:t>устанавливает полномочия заместителей примара и делегирует исполнение некоторых обязанностей заместителям примара;</w:t>
      </w:r>
    </w:p>
    <w:p>
      <w:pPr>
        <w:pStyle w:val="Style2"/>
        <w:keepNext w:val="0"/>
        <w:keepLines w:val="0"/>
        <w:widowControl w:val="0"/>
        <w:numPr>
          <w:ilvl w:val="0"/>
          <w:numId w:val="39"/>
        </w:numPr>
        <w:shd w:val="clear" w:color="auto" w:fill="auto"/>
        <w:tabs>
          <w:tab w:pos="963" w:val="left"/>
        </w:tabs>
        <w:bidi w:val="0"/>
        <w:spacing w:before="0" w:after="0" w:line="257" w:lineRule="auto"/>
        <w:ind w:left="920" w:right="0" w:hanging="340"/>
        <w:jc w:val="both"/>
      </w:pPr>
      <w:r>
        <w:rPr>
          <w:color w:val="000000"/>
          <w:spacing w:val="0"/>
          <w:w w:val="100"/>
          <w:position w:val="0"/>
          <w:shd w:val="clear" w:color="auto" w:fill="auto"/>
          <w:lang w:val="ru-RU" w:eastAsia="ru-RU" w:bidi="ru-RU"/>
        </w:rPr>
        <w:t>разрабатывает и представляет на утверждение совета муниципия структуру и штатное расписание примэрии;</w:t>
      </w:r>
    </w:p>
    <w:p>
      <w:pPr>
        <w:pStyle w:val="Style2"/>
        <w:keepNext w:val="0"/>
        <w:keepLines w:val="0"/>
        <w:widowControl w:val="0"/>
        <w:numPr>
          <w:ilvl w:val="0"/>
          <w:numId w:val="39"/>
        </w:numPr>
        <w:shd w:val="clear" w:color="auto" w:fill="auto"/>
        <w:tabs>
          <w:tab w:pos="963" w:val="left"/>
        </w:tabs>
        <w:bidi w:val="0"/>
        <w:spacing w:before="0" w:after="0" w:line="240" w:lineRule="auto"/>
        <w:ind w:left="920" w:right="0" w:hanging="340"/>
        <w:jc w:val="both"/>
      </w:pPr>
      <w:r>
        <w:rPr>
          <w:color w:val="000000"/>
          <w:spacing w:val="0"/>
          <w:w w:val="100"/>
          <w:position w:val="0"/>
          <w:shd w:val="clear" w:color="auto" w:fill="auto"/>
          <w:lang w:val="ru-RU" w:eastAsia="ru-RU" w:bidi="ru-RU"/>
        </w:rPr>
        <w:t>заключает контракты с управляющими муниципальных предприятий и директорами публичных учреждений в соответствии с действующим законодательством;</w:t>
      </w:r>
    </w:p>
    <w:p>
      <w:pPr>
        <w:pStyle w:val="Style2"/>
        <w:keepNext w:val="0"/>
        <w:keepLines w:val="0"/>
        <w:widowControl w:val="0"/>
        <w:numPr>
          <w:ilvl w:val="0"/>
          <w:numId w:val="39"/>
        </w:numPr>
        <w:shd w:val="clear" w:color="auto" w:fill="auto"/>
        <w:tabs>
          <w:tab w:pos="963" w:val="left"/>
        </w:tabs>
        <w:bidi w:val="0"/>
        <w:spacing w:before="0" w:after="0" w:line="240" w:lineRule="auto"/>
        <w:ind w:left="920" w:right="0" w:hanging="340"/>
        <w:jc w:val="both"/>
      </w:pPr>
      <w:r>
        <w:rPr>
          <w:color w:val="000000"/>
          <w:spacing w:val="0"/>
          <w:w w:val="100"/>
          <w:position w:val="0"/>
          <w:shd w:val="clear" w:color="auto" w:fill="auto"/>
          <w:lang w:val="ru-RU" w:eastAsia="ru-RU" w:bidi="ru-RU"/>
        </w:rPr>
        <w:t>назначает и приостанавливает служебные или рабочие отношения с руководителями подразделений, служб, публичных учреждений, подчиненных органу местного публичного управления, с сотрудниками примэрии, определяет их обязанности, управляет и контролирует их деятельность, способствует их первоначальному обучению, профессиональной подготовке и повышению квалификации;</w:t>
      </w:r>
    </w:p>
    <w:p>
      <w:pPr>
        <w:pStyle w:val="Style2"/>
        <w:keepNext w:val="0"/>
        <w:keepLines w:val="0"/>
        <w:widowControl w:val="0"/>
        <w:numPr>
          <w:ilvl w:val="0"/>
          <w:numId w:val="39"/>
        </w:numPr>
        <w:shd w:val="clear" w:color="auto" w:fill="auto"/>
        <w:tabs>
          <w:tab w:pos="963" w:val="left"/>
        </w:tabs>
        <w:bidi w:val="0"/>
        <w:spacing w:before="0" w:after="0" w:line="240" w:lineRule="auto"/>
        <w:ind w:left="920" w:right="0" w:hanging="340"/>
        <w:jc w:val="both"/>
      </w:pPr>
      <w:r>
        <w:rPr>
          <w:color w:val="000000"/>
          <w:spacing w:val="0"/>
          <w:w w:val="100"/>
          <w:position w:val="0"/>
          <w:shd w:val="clear" w:color="auto" w:fill="auto"/>
          <w:lang w:val="ru-RU" w:eastAsia="ru-RU" w:bidi="ru-RU"/>
        </w:rPr>
        <w:t>обеспечивает реализацию программ по развитию услуг, оказываемых населению;</w:t>
      </w:r>
    </w:p>
    <w:p>
      <w:pPr>
        <w:pStyle w:val="Style2"/>
        <w:keepNext w:val="0"/>
        <w:keepLines w:val="0"/>
        <w:widowControl w:val="0"/>
        <w:numPr>
          <w:ilvl w:val="0"/>
          <w:numId w:val="39"/>
        </w:numPr>
        <w:shd w:val="clear" w:color="auto" w:fill="auto"/>
        <w:tabs>
          <w:tab w:pos="963" w:val="left"/>
        </w:tabs>
        <w:bidi w:val="0"/>
        <w:spacing w:before="0" w:after="0" w:line="240" w:lineRule="auto"/>
        <w:ind w:left="920" w:right="0" w:hanging="340"/>
        <w:jc w:val="both"/>
      </w:pPr>
      <w:r>
        <w:rPr>
          <w:color w:val="000000"/>
          <w:spacing w:val="0"/>
          <w:w w:val="100"/>
          <w:position w:val="0"/>
          <w:shd w:val="clear" w:color="auto" w:fill="auto"/>
          <w:lang w:val="ru-RU" w:eastAsia="ru-RU" w:bidi="ru-RU"/>
        </w:rPr>
        <w:t>создает комиссии и рабочие группы по различным вопросам муниципального значения, руководит их деятельностью;</w:t>
      </w:r>
    </w:p>
    <w:p>
      <w:pPr>
        <w:pStyle w:val="Style2"/>
        <w:keepNext w:val="0"/>
        <w:keepLines w:val="0"/>
        <w:widowControl w:val="0"/>
        <w:numPr>
          <w:ilvl w:val="0"/>
          <w:numId w:val="39"/>
        </w:numPr>
        <w:shd w:val="clear" w:color="auto" w:fill="auto"/>
        <w:tabs>
          <w:tab w:pos="963" w:val="left"/>
        </w:tabs>
        <w:bidi w:val="0"/>
        <w:spacing w:before="0" w:after="0" w:line="240" w:lineRule="auto"/>
        <w:ind w:left="920" w:right="0" w:hanging="340"/>
        <w:jc w:val="both"/>
      </w:pPr>
      <w:r>
        <w:rPr>
          <w:color w:val="000000"/>
          <w:spacing w:val="0"/>
          <w:w w:val="100"/>
          <w:position w:val="0"/>
          <w:shd w:val="clear" w:color="auto" w:fill="auto"/>
          <w:lang w:val="ru-RU" w:eastAsia="ru-RU" w:bidi="ru-RU"/>
        </w:rPr>
        <w:t>управляет, координирует и контролирует деятельность местных публичных служб; обеспечивает функционирование гражданской службы, органов опеки и попечительства, способствует реализации мер социальной защиты и социальной помощи;</w:t>
      </w:r>
    </w:p>
    <w:p>
      <w:pPr>
        <w:pStyle w:val="Style2"/>
        <w:keepNext w:val="0"/>
        <w:keepLines w:val="0"/>
        <w:widowControl w:val="0"/>
        <w:numPr>
          <w:ilvl w:val="0"/>
          <w:numId w:val="39"/>
        </w:numPr>
        <w:shd w:val="clear" w:color="auto" w:fill="auto"/>
        <w:tabs>
          <w:tab w:pos="963" w:val="left"/>
        </w:tabs>
        <w:bidi w:val="0"/>
        <w:spacing w:before="0" w:after="320" w:line="240" w:lineRule="auto"/>
        <w:ind w:left="920" w:right="0" w:hanging="340"/>
        <w:jc w:val="both"/>
      </w:pPr>
      <w:r>
        <w:rPr>
          <w:color w:val="000000"/>
          <w:spacing w:val="0"/>
          <w:w w:val="100"/>
          <w:position w:val="0"/>
          <w:shd w:val="clear" w:color="auto" w:fill="auto"/>
          <w:lang w:val="ru-RU" w:eastAsia="ru-RU" w:bidi="ru-RU"/>
        </w:rPr>
        <w:t>отправляет сотрудников примэрии и руководителей муниципальных организаций и учреждений в командировки в служебных интересах;</w:t>
      </w:r>
    </w:p>
    <w:p>
      <w:pPr>
        <w:pStyle w:val="Style2"/>
        <w:keepNext w:val="0"/>
        <w:keepLines w:val="0"/>
        <w:widowControl w:val="0"/>
        <w:numPr>
          <w:ilvl w:val="0"/>
          <w:numId w:val="37"/>
        </w:numPr>
        <w:shd w:val="clear" w:color="auto" w:fill="auto"/>
        <w:tabs>
          <w:tab w:pos="800"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в сфере технического и административного обеспечения деятельности совета муниципия:</w:t>
      </w:r>
    </w:p>
    <w:p>
      <w:pPr>
        <w:pStyle w:val="Style2"/>
        <w:keepNext w:val="0"/>
        <w:keepLines w:val="0"/>
        <w:widowControl w:val="0"/>
        <w:numPr>
          <w:ilvl w:val="0"/>
          <w:numId w:val="41"/>
        </w:numPr>
        <w:shd w:val="clear" w:color="auto" w:fill="auto"/>
        <w:tabs>
          <w:tab w:pos="728"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обеспечивает разработку проектов решений совета муниципия, их юридическую, экономическую экспертизу и экспертизу целесообразности, в зависимости от обстоятельств;</w:t>
      </w:r>
    </w:p>
    <w:p>
      <w:pPr>
        <w:pStyle w:val="Style2"/>
        <w:keepNext w:val="0"/>
        <w:keepLines w:val="0"/>
        <w:widowControl w:val="0"/>
        <w:numPr>
          <w:ilvl w:val="0"/>
          <w:numId w:val="41"/>
        </w:numPr>
        <w:shd w:val="clear" w:color="auto" w:fill="auto"/>
        <w:tabs>
          <w:tab w:pos="743"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обеспечивает участие представителей примэрии, муниципальных публичных служб на заседаниях совета муниципия и его постоянных комиссий;</w:t>
      </w:r>
    </w:p>
    <w:p>
      <w:pPr>
        <w:pStyle w:val="Style2"/>
        <w:keepNext w:val="0"/>
        <w:keepLines w:val="0"/>
        <w:widowControl w:val="0"/>
        <w:numPr>
          <w:ilvl w:val="0"/>
          <w:numId w:val="41"/>
        </w:numPr>
        <w:shd w:val="clear" w:color="auto" w:fill="auto"/>
        <w:tabs>
          <w:tab w:pos="743"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обеспечивает разработку стратегий, прогнозов, планов и программ социально-экономического развития муниципия, градостроительных планов и планов благоустройства, программ занятости населения;</w:t>
      </w:r>
    </w:p>
    <w:p>
      <w:pPr>
        <w:pStyle w:val="Style2"/>
        <w:keepNext w:val="0"/>
        <w:keepLines w:val="0"/>
        <w:widowControl w:val="0"/>
        <w:numPr>
          <w:ilvl w:val="0"/>
          <w:numId w:val="41"/>
        </w:numPr>
        <w:shd w:val="clear" w:color="auto" w:fill="auto"/>
        <w:tabs>
          <w:tab w:pos="743"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обеспечивает разработку программ развития и модернизации муниципальной собственности;</w:t>
      </w:r>
    </w:p>
    <w:p>
      <w:pPr>
        <w:pStyle w:val="Style2"/>
        <w:keepNext w:val="0"/>
        <w:keepLines w:val="0"/>
        <w:widowControl w:val="0"/>
        <w:numPr>
          <w:ilvl w:val="0"/>
          <w:numId w:val="41"/>
        </w:numPr>
        <w:shd w:val="clear" w:color="auto" w:fill="auto"/>
        <w:tabs>
          <w:tab w:pos="743" w:val="left"/>
        </w:tabs>
        <w:bidi w:val="0"/>
        <w:spacing w:before="0" w:after="0" w:line="240" w:lineRule="auto"/>
        <w:ind w:left="720" w:right="0" w:hanging="360"/>
        <w:jc w:val="both"/>
      </w:pPr>
      <w:r>
        <w:rPr>
          <w:color w:val="000000"/>
          <w:spacing w:val="0"/>
          <w:w w:val="100"/>
          <w:position w:val="0"/>
          <w:shd w:val="clear" w:color="auto" w:fill="auto"/>
          <w:lang w:val="ru-RU" w:eastAsia="ru-RU" w:bidi="ru-RU"/>
        </w:rPr>
        <w:t>оказывать техническую, информационную и административную помощь деятельности муниципального совета;</w:t>
      </w:r>
    </w:p>
    <w:p>
      <w:pPr>
        <w:pStyle w:val="Style2"/>
        <w:keepNext w:val="0"/>
        <w:keepLines w:val="0"/>
        <w:widowControl w:val="0"/>
        <w:numPr>
          <w:ilvl w:val="0"/>
          <w:numId w:val="41"/>
        </w:numPr>
        <w:shd w:val="clear" w:color="auto" w:fill="auto"/>
        <w:tabs>
          <w:tab w:pos="721" w:val="left"/>
        </w:tabs>
        <w:bidi w:val="0"/>
        <w:spacing w:before="0" w:after="320" w:line="240" w:lineRule="auto"/>
        <w:ind w:left="720" w:right="0" w:hanging="340"/>
        <w:jc w:val="both"/>
      </w:pPr>
      <w:r>
        <w:rPr>
          <w:color w:val="000000"/>
          <w:spacing w:val="0"/>
          <w:w w:val="100"/>
          <w:position w:val="0"/>
          <w:shd w:val="clear" w:color="auto" w:fill="auto"/>
          <w:lang w:val="ru-RU" w:eastAsia="ru-RU" w:bidi="ru-RU"/>
        </w:rPr>
        <w:t>созывает, в соответствии с законом, очередные, внеочередные и незамедлительные заседания совета муниципия и участвует в них;</w:t>
      </w:r>
    </w:p>
    <w:p>
      <w:pPr>
        <w:pStyle w:val="Style2"/>
        <w:keepNext w:val="0"/>
        <w:keepLines w:val="0"/>
        <w:widowControl w:val="0"/>
        <w:numPr>
          <w:ilvl w:val="0"/>
          <w:numId w:val="37"/>
        </w:numPr>
        <w:shd w:val="clear" w:color="auto" w:fill="auto"/>
        <w:tabs>
          <w:tab w:pos="721" w:val="left"/>
        </w:tabs>
        <w:bidi w:val="0"/>
        <w:spacing w:before="0" w:after="0" w:line="240" w:lineRule="auto"/>
        <w:ind w:left="0" w:right="0" w:firstLine="300"/>
        <w:jc w:val="both"/>
      </w:pPr>
      <w:r>
        <w:rPr>
          <w:color w:val="000000"/>
          <w:spacing w:val="0"/>
          <w:w w:val="100"/>
          <w:position w:val="0"/>
          <w:shd w:val="clear" w:color="auto" w:fill="auto"/>
          <w:lang w:val="ru-RU" w:eastAsia="ru-RU" w:bidi="ru-RU"/>
        </w:rPr>
        <w:t>в сфере нормативного регулирования деятельности физических и юридических лиц, осуществляемой на территории муниципия Бэлць:</w:t>
      </w:r>
    </w:p>
    <w:p>
      <w:pPr>
        <w:pStyle w:val="Style2"/>
        <w:keepNext w:val="0"/>
        <w:keepLines w:val="0"/>
        <w:widowControl w:val="0"/>
        <w:numPr>
          <w:ilvl w:val="0"/>
          <w:numId w:val="43"/>
        </w:numPr>
        <w:shd w:val="clear" w:color="auto" w:fill="auto"/>
        <w:tabs>
          <w:tab w:pos="726"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издает распоряжения, регулирующие объем предоставляемых услуг и порядок их предоставления в рамках муниципального бюджета, утвержденного советом муниципия, и в соответствии с действующим законодательством;</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издает распоряжения, касающиеся администрирования, обслуживания и строительства зданий муниципального жилого фонда, содержания инфраструктуры и связанных с ней инженерных сетей;</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выдает авторизации, разрешения и уведомления на осуществление определенных видов деятельности;</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утверждает внутренние положения, касающиеся создания и функционирования структур примэрии и специализированных комиссий, обсуждения документов, ведения делопроизводства и обработки административных актов в рамках внутреннего административного процесса;</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регистрацию и учет троллейбусов, автомобилей и автотранспортных средств, используемых для дорожно-строительных работ, которые не подлежат регистрации, а также гужевых транспортных средств в соответствии с типовыми правилами, утвержденными Правительством;</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разработку технико-экономических обоснований и предлагает для утверждения списки объектов и услуг местного публичного значения для реализации проектов частно-государственно партнерства;</w:t>
      </w:r>
    </w:p>
    <w:p>
      <w:pPr>
        <w:pStyle w:val="Style2"/>
        <w:keepNext w:val="0"/>
        <w:keepLines w:val="0"/>
        <w:widowControl w:val="0"/>
        <w:numPr>
          <w:ilvl w:val="0"/>
          <w:numId w:val="43"/>
        </w:numPr>
        <w:shd w:val="clear" w:color="auto" w:fill="auto"/>
        <w:tabs>
          <w:tab w:pos="721" w:val="left"/>
        </w:tabs>
        <w:bidi w:val="0"/>
        <w:spacing w:before="0" w:after="0" w:line="240" w:lineRule="auto"/>
        <w:ind w:left="0" w:right="0" w:firstLine="360"/>
        <w:jc w:val="both"/>
      </w:pPr>
      <w:r>
        <w:rPr>
          <w:color w:val="000000"/>
          <w:spacing w:val="0"/>
          <w:w w:val="100"/>
          <w:position w:val="0"/>
          <w:shd w:val="clear" w:color="auto" w:fill="auto"/>
          <w:lang w:val="ru-RU" w:eastAsia="ru-RU" w:bidi="ru-RU"/>
        </w:rPr>
        <w:t>обеспечивает контроль над уличной и наружной рекламой;</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контроль за деятельностью на рынках, ярмарках, в парках, зеленых насаждениях, местах отдыха и развлечений, выездной торговли и принимает меры для их нормального функционирования в рамках законодательства;</w:t>
      </w:r>
    </w:p>
    <w:p>
      <w:pPr>
        <w:pStyle w:val="Style2"/>
        <w:keepNext w:val="0"/>
        <w:keepLines w:val="0"/>
        <w:widowControl w:val="0"/>
        <w:numPr>
          <w:ilvl w:val="0"/>
          <w:numId w:val="43"/>
        </w:numPr>
        <w:shd w:val="clear" w:color="auto" w:fill="auto"/>
        <w:tabs>
          <w:tab w:pos="741"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контроль за законностью деятельности коммерческих и некоммерческих объектов, координирует их размещение в пределах компетенции;</w:t>
      </w:r>
    </w:p>
    <w:p>
      <w:pPr>
        <w:pStyle w:val="Style2"/>
        <w:keepNext w:val="0"/>
        <w:keepLines w:val="0"/>
        <w:widowControl w:val="0"/>
        <w:numPr>
          <w:ilvl w:val="0"/>
          <w:numId w:val="43"/>
        </w:numPr>
        <w:shd w:val="clear" w:color="auto" w:fill="auto"/>
        <w:tabs>
          <w:tab w:pos="741" w:val="left"/>
        </w:tabs>
        <w:bidi w:val="0"/>
        <w:spacing w:before="0" w:after="320" w:line="240" w:lineRule="auto"/>
        <w:ind w:left="720" w:right="0" w:hanging="340"/>
        <w:jc w:val="both"/>
      </w:pPr>
      <w:r>
        <w:rPr>
          <w:color w:val="000000"/>
          <w:spacing w:val="0"/>
          <w:w w:val="100"/>
          <w:position w:val="0"/>
          <w:shd w:val="clear" w:color="auto" w:fill="auto"/>
          <w:lang w:val="ru-RU" w:eastAsia="ru-RU" w:bidi="ru-RU"/>
        </w:rPr>
        <w:t>контролирует и координирует деятельность агентств, публичных и частных учреждений общественного здоровья, включая аптеки, в муниципии;</w:t>
      </w:r>
    </w:p>
    <w:p>
      <w:pPr>
        <w:pStyle w:val="Style2"/>
        <w:keepNext w:val="0"/>
        <w:keepLines w:val="0"/>
        <w:widowControl w:val="0"/>
        <w:numPr>
          <w:ilvl w:val="0"/>
          <w:numId w:val="37"/>
        </w:numPr>
        <w:shd w:val="clear" w:color="auto" w:fill="auto"/>
        <w:tabs>
          <w:tab w:pos="721" w:val="left"/>
        </w:tabs>
        <w:bidi w:val="0"/>
        <w:spacing w:before="0" w:after="0" w:line="240" w:lineRule="auto"/>
        <w:ind w:left="0" w:right="0" w:firstLine="300"/>
        <w:jc w:val="both"/>
      </w:pPr>
      <w:r>
        <w:rPr>
          <w:color w:val="000000"/>
          <w:spacing w:val="0"/>
          <w:w w:val="100"/>
          <w:position w:val="0"/>
          <w:shd w:val="clear" w:color="auto" w:fill="auto"/>
          <w:lang w:val="ru-RU" w:eastAsia="ru-RU" w:bidi="ru-RU"/>
        </w:rPr>
        <w:t>в сфере управления муниципальной собственностью:</w:t>
      </w:r>
    </w:p>
    <w:p>
      <w:pPr>
        <w:pStyle w:val="Style2"/>
        <w:keepNext w:val="0"/>
        <w:keepLines w:val="0"/>
        <w:widowControl w:val="0"/>
        <w:numPr>
          <w:ilvl w:val="0"/>
          <w:numId w:val="45"/>
        </w:numPr>
        <w:shd w:val="clear" w:color="auto" w:fill="auto"/>
        <w:tabs>
          <w:tab w:pos="726" w:val="left"/>
        </w:tabs>
        <w:bidi w:val="0"/>
        <w:spacing w:before="0" w:after="320" w:line="240" w:lineRule="auto"/>
        <w:ind w:left="720" w:right="0" w:hanging="340"/>
        <w:jc w:val="both"/>
      </w:pPr>
      <w:r>
        <w:rPr>
          <w:color w:val="000000"/>
          <w:spacing w:val="0"/>
          <w:w w:val="100"/>
          <w:position w:val="0"/>
          <w:shd w:val="clear" w:color="auto" w:fill="auto"/>
          <w:lang w:val="ru-RU" w:eastAsia="ru-RU" w:bidi="ru-RU"/>
        </w:rPr>
        <w:t>отвечает, в пределах своей компетенции, за инвентаризацию и управление муниципальным имуществом публичной и частной сферы;</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контроль за оперативным управлением муниципальной собственностью в соответствии с положениями программы развития муниципальной собственности;</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контроль за исполнением и аудит договоров передачи в управление, концессию, аренду, безвозмездный наем или имущественный наем муниципального имущества публичной и частной сферы, а также публичных услуг местного значения;</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контроль отчуждения (продажа, приватизация) муниципального имущества публичной или частной сферы;</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контроль проектирования, строительства, эксплуатации и модернизации дорог, мостов, жилищного фонда в соответствии с законодательством о жилье, других экономических, социальных, коммунальных и развлекательных объектов муниципального значения;</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представляет на утверждение совета муниципия проекты решений об отчуждении муниципального имущества частной сферы;</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сдает физическим и юридическим лицам без аукциона в аренду (наем) имущество муниципальной собственности малой стоимости, если срок аренды (найма) не превышает 5 календарных дней без права продления, или почасовую аренду (наем) имущества, если затраты на организацию аукциона превышают стоимость аренды (найма);</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разработку генерального градостроительного плана и документации для строительства и благоустройства территории и представляет их на утверждение совета муниципия;</w:t>
      </w:r>
    </w:p>
    <w:p>
      <w:pPr>
        <w:pStyle w:val="Style2"/>
        <w:keepNext w:val="0"/>
        <w:keepLines w:val="0"/>
        <w:widowControl w:val="0"/>
        <w:numPr>
          <w:ilvl w:val="0"/>
          <w:numId w:val="45"/>
        </w:numPr>
        <w:shd w:val="clear" w:color="auto" w:fill="auto"/>
        <w:tabs>
          <w:tab w:pos="755" w:val="left"/>
        </w:tabs>
        <w:bidi w:val="0"/>
        <w:spacing w:before="0" w:after="0" w:line="240" w:lineRule="auto"/>
        <w:ind w:left="720" w:right="0" w:hanging="340"/>
        <w:jc w:val="both"/>
      </w:pPr>
      <w:r>
        <w:rPr>
          <w:color w:val="000000"/>
          <w:spacing w:val="0"/>
          <w:w w:val="100"/>
          <w:position w:val="0"/>
          <w:shd w:val="clear" w:color="auto" w:fill="auto"/>
          <w:lang w:val="ru-RU" w:eastAsia="ru-RU" w:bidi="ru-RU"/>
        </w:rPr>
        <w:t>распоряжается о сносе и / или восстановлении несанкционированных сооружений и объектов, находящихся на земельных участках, относящимся к муниципальной собственности, недвижимого имущества, находящегося в аварийном состоянии и без присмотра владельца, а также о возврате муниципальной собственности, находящейся в иностранном незаконном владении;</w:t>
      </w:r>
    </w:p>
    <w:p>
      <w:pPr>
        <w:pStyle w:val="Style2"/>
        <w:keepNext w:val="0"/>
        <w:keepLines w:val="0"/>
        <w:widowControl w:val="0"/>
        <w:numPr>
          <w:ilvl w:val="0"/>
          <w:numId w:val="45"/>
        </w:numPr>
        <w:shd w:val="clear" w:color="auto" w:fill="auto"/>
        <w:tabs>
          <w:tab w:pos="755" w:val="left"/>
        </w:tabs>
        <w:bidi w:val="0"/>
        <w:spacing w:before="0" w:after="320" w:line="240" w:lineRule="auto"/>
        <w:ind w:left="720" w:right="0" w:hanging="340"/>
        <w:jc w:val="both"/>
      </w:pPr>
      <w:r>
        <w:rPr>
          <w:color w:val="000000"/>
          <w:spacing w:val="0"/>
          <w:w w:val="100"/>
          <w:position w:val="0"/>
          <w:shd w:val="clear" w:color="auto" w:fill="auto"/>
          <w:lang w:val="ru-RU" w:eastAsia="ru-RU" w:bidi="ru-RU"/>
        </w:rPr>
        <w:t>принимает решения о вводе в эксплуатацию построенных объектов независимо от ведомственной принадлежности и формы владения имуществом;</w:t>
      </w:r>
    </w:p>
    <w:p>
      <w:pPr>
        <w:pStyle w:val="Style2"/>
        <w:keepNext w:val="0"/>
        <w:keepLines w:val="0"/>
        <w:widowControl w:val="0"/>
        <w:numPr>
          <w:ilvl w:val="0"/>
          <w:numId w:val="37"/>
        </w:numPr>
        <w:shd w:val="clear" w:color="auto" w:fill="auto"/>
        <w:tabs>
          <w:tab w:pos="504" w:val="left"/>
        </w:tabs>
        <w:bidi w:val="0"/>
        <w:spacing w:before="0" w:after="0" w:line="240" w:lineRule="auto"/>
        <w:ind w:left="0" w:right="0" w:firstLine="0"/>
        <w:jc w:val="both"/>
      </w:pPr>
      <w:r>
        <w:rPr>
          <w:color w:val="000000"/>
          <w:spacing w:val="0"/>
          <w:w w:val="100"/>
          <w:position w:val="0"/>
          <w:shd w:val="clear" w:color="auto" w:fill="auto"/>
          <w:lang w:val="ru-RU" w:eastAsia="ru-RU" w:bidi="ru-RU"/>
        </w:rPr>
        <w:t>в сфере представления интересов местного публичного управления на муниципальных предприятиях:</w:t>
      </w:r>
    </w:p>
    <w:p>
      <w:pPr>
        <w:pStyle w:val="Style2"/>
        <w:keepNext w:val="0"/>
        <w:keepLines w:val="0"/>
        <w:widowControl w:val="0"/>
        <w:numPr>
          <w:ilvl w:val="0"/>
          <w:numId w:val="47"/>
        </w:numPr>
        <w:shd w:val="clear" w:color="auto" w:fill="auto"/>
        <w:tabs>
          <w:tab w:pos="734" w:val="left"/>
        </w:tabs>
        <w:bidi w:val="0"/>
        <w:spacing w:before="0" w:after="0" w:line="240" w:lineRule="auto"/>
        <w:ind w:left="720" w:right="0" w:hanging="340"/>
        <w:jc w:val="both"/>
      </w:pPr>
      <w:r>
        <w:rPr>
          <w:color w:val="000000"/>
          <w:spacing w:val="0"/>
          <w:w w:val="100"/>
          <w:position w:val="0"/>
          <w:shd w:val="clear" w:color="auto" w:fill="auto"/>
          <w:lang w:val="ru-RU" w:eastAsia="ru-RU" w:bidi="ru-RU"/>
        </w:rPr>
        <w:t>обеспечивает управление и контроль деятельности муниципальных предприятий, обеспечивает их начальную и непрерывную подготовку, временно назначает ответственное лицо в случае невозможности руководителя выполнять свои обязанности;</w:t>
      </w:r>
    </w:p>
    <w:p>
      <w:pPr>
        <w:pStyle w:val="Style2"/>
        <w:keepNext w:val="0"/>
        <w:keepLines w:val="0"/>
        <w:widowControl w:val="0"/>
        <w:numPr>
          <w:ilvl w:val="0"/>
          <w:numId w:val="47"/>
        </w:numPr>
        <w:shd w:val="clear" w:color="auto" w:fill="auto"/>
        <w:tabs>
          <w:tab w:pos="755" w:val="left"/>
        </w:tabs>
        <w:bidi w:val="0"/>
        <w:spacing w:before="0" w:after="160" w:line="240" w:lineRule="auto"/>
        <w:ind w:left="720" w:right="0" w:hanging="340"/>
        <w:jc w:val="both"/>
      </w:pPr>
      <w:r>
        <w:rPr>
          <w:color w:val="000000"/>
          <w:spacing w:val="0"/>
          <w:w w:val="100"/>
          <w:position w:val="0"/>
          <w:shd w:val="clear" w:color="auto" w:fill="auto"/>
          <w:lang w:val="ru-RU" w:eastAsia="ru-RU" w:bidi="ru-RU"/>
        </w:rPr>
        <w:t>обеспечивает разработку и реализацию политики в муниципальных публичных учреждениях, муниципальных предприятиях и коммерческих компаниях, в которых муниципий принимает долевое участие;</w:t>
      </w:r>
    </w:p>
    <w:p>
      <w:pPr>
        <w:pStyle w:val="Style2"/>
        <w:keepNext w:val="0"/>
        <w:keepLines w:val="0"/>
        <w:widowControl w:val="0"/>
        <w:numPr>
          <w:ilvl w:val="0"/>
          <w:numId w:val="47"/>
        </w:numPr>
        <w:shd w:val="clear" w:color="auto" w:fill="auto"/>
        <w:tabs>
          <w:tab w:pos="741" w:val="left"/>
        </w:tabs>
        <w:bidi w:val="0"/>
        <w:spacing w:before="0" w:after="320" w:line="240" w:lineRule="auto"/>
        <w:ind w:left="740" w:right="0" w:hanging="360"/>
        <w:jc w:val="both"/>
      </w:pPr>
      <w:r>
        <w:rPr>
          <w:color w:val="000000"/>
          <w:spacing w:val="0"/>
          <w:w w:val="100"/>
          <w:position w:val="0"/>
          <w:shd w:val="clear" w:color="auto" w:fill="auto"/>
          <w:lang w:val="ru-RU" w:eastAsia="ru-RU" w:bidi="ru-RU"/>
        </w:rPr>
        <w:t>предоставляет субсидии муниципальным предприятиям для удовлетворения потребностей учредителя.</w:t>
      </w:r>
    </w:p>
    <w:p>
      <w:pPr>
        <w:pStyle w:val="Style2"/>
        <w:keepNext w:val="0"/>
        <w:keepLines w:val="0"/>
        <w:widowControl w:val="0"/>
        <w:numPr>
          <w:ilvl w:val="0"/>
          <w:numId w:val="37"/>
        </w:numPr>
        <w:shd w:val="clear" w:color="auto" w:fill="auto"/>
        <w:tabs>
          <w:tab w:pos="379" w:val="left"/>
        </w:tabs>
        <w:bidi w:val="0"/>
        <w:spacing w:before="0" w:after="0" w:line="240" w:lineRule="auto"/>
        <w:ind w:left="0" w:right="0" w:firstLine="0"/>
        <w:jc w:val="both"/>
      </w:pPr>
      <w:r>
        <w:rPr>
          <w:color w:val="000000"/>
          <w:spacing w:val="0"/>
          <w:w w:val="100"/>
          <w:position w:val="0"/>
          <w:shd w:val="clear" w:color="auto" w:fill="auto"/>
          <w:lang w:val="ru-RU" w:eastAsia="ru-RU" w:bidi="ru-RU"/>
        </w:rPr>
        <w:t>в сфере сотрудничества с гражданским обществом:</w:t>
      </w:r>
    </w:p>
    <w:p>
      <w:pPr>
        <w:pStyle w:val="Style2"/>
        <w:keepNext w:val="0"/>
        <w:keepLines w:val="0"/>
        <w:widowControl w:val="0"/>
        <w:numPr>
          <w:ilvl w:val="0"/>
          <w:numId w:val="49"/>
        </w:numPr>
        <w:shd w:val="clear" w:color="auto" w:fill="auto"/>
        <w:tabs>
          <w:tab w:pos="741"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информирование населения, как непосредственно, так и через средства массовой информации, о муниципальных политиках и их реализации;</w:t>
      </w:r>
    </w:p>
    <w:p>
      <w:pPr>
        <w:pStyle w:val="Style2"/>
        <w:keepNext w:val="0"/>
        <w:keepLines w:val="0"/>
        <w:widowControl w:val="0"/>
        <w:numPr>
          <w:ilvl w:val="0"/>
          <w:numId w:val="49"/>
        </w:numPr>
        <w:shd w:val="clear" w:color="auto" w:fill="auto"/>
        <w:tabs>
          <w:tab w:pos="755"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вовлечение представителей гражданского общества в работу рабочих групп и коллегиальных структур, участвующих в процессе принятия решений;</w:t>
      </w:r>
    </w:p>
    <w:p>
      <w:pPr>
        <w:pStyle w:val="Style2"/>
        <w:keepNext w:val="0"/>
        <w:keepLines w:val="0"/>
        <w:widowControl w:val="0"/>
        <w:numPr>
          <w:ilvl w:val="0"/>
          <w:numId w:val="49"/>
        </w:numPr>
        <w:shd w:val="clear" w:color="auto" w:fill="auto"/>
        <w:tabs>
          <w:tab w:pos="755"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организует публичные слушания, опросы общественного мнения в соответствии с действующим законодательством;</w:t>
      </w:r>
    </w:p>
    <w:p>
      <w:pPr>
        <w:pStyle w:val="Style2"/>
        <w:keepNext w:val="0"/>
        <w:keepLines w:val="0"/>
        <w:widowControl w:val="0"/>
        <w:numPr>
          <w:ilvl w:val="0"/>
          <w:numId w:val="49"/>
        </w:numPr>
        <w:shd w:val="clear" w:color="auto" w:fill="auto"/>
        <w:tabs>
          <w:tab w:pos="755"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организует и проводит на муниципальном уровне научные, учебно</w:t>
        <w:softHyphen/>
        <w:t>воспитательные, культурные, спортивные и молодежные мероприятия;</w:t>
      </w:r>
    </w:p>
    <w:p>
      <w:pPr>
        <w:pStyle w:val="Style2"/>
        <w:keepNext w:val="0"/>
        <w:keepLines w:val="0"/>
        <w:widowControl w:val="0"/>
        <w:numPr>
          <w:ilvl w:val="0"/>
          <w:numId w:val="49"/>
        </w:numPr>
        <w:shd w:val="clear" w:color="auto" w:fill="auto"/>
        <w:tabs>
          <w:tab w:pos="755" w:val="left"/>
        </w:tabs>
        <w:bidi w:val="0"/>
        <w:spacing w:before="0" w:after="640" w:line="240" w:lineRule="auto"/>
        <w:ind w:left="0" w:right="0"/>
        <w:jc w:val="both"/>
      </w:pPr>
      <w:r>
        <w:rPr>
          <w:color w:val="000000"/>
          <w:spacing w:val="0"/>
          <w:w w:val="100"/>
          <w:position w:val="0"/>
          <w:shd w:val="clear" w:color="auto" w:fill="auto"/>
          <w:lang w:val="ru-RU" w:eastAsia="ru-RU" w:bidi="ru-RU"/>
        </w:rPr>
        <w:t>заключает и исполняет соглашения о сотрудничестве;</w:t>
      </w:r>
    </w:p>
    <w:p>
      <w:pPr>
        <w:pStyle w:val="Style2"/>
        <w:keepNext w:val="0"/>
        <w:keepLines w:val="0"/>
        <w:widowControl w:val="0"/>
        <w:numPr>
          <w:ilvl w:val="0"/>
          <w:numId w:val="37"/>
        </w:numPr>
        <w:shd w:val="clear" w:color="auto" w:fill="auto"/>
        <w:tabs>
          <w:tab w:pos="379" w:val="left"/>
        </w:tabs>
        <w:bidi w:val="0"/>
        <w:spacing w:before="0" w:after="0" w:line="240" w:lineRule="auto"/>
        <w:ind w:left="0" w:right="0" w:firstLine="0"/>
        <w:jc w:val="both"/>
      </w:pPr>
      <w:r>
        <w:rPr>
          <w:color w:val="000000"/>
          <w:spacing w:val="0"/>
          <w:w w:val="100"/>
          <w:position w:val="0"/>
          <w:shd w:val="clear" w:color="auto" w:fill="auto"/>
          <w:lang w:val="ru-RU" w:eastAsia="ru-RU" w:bidi="ru-RU"/>
        </w:rPr>
        <w:t>в сфере сотрудничества с органами центрального публичного управления:</w:t>
      </w:r>
    </w:p>
    <w:p>
      <w:pPr>
        <w:pStyle w:val="Style2"/>
        <w:keepNext w:val="0"/>
        <w:keepLines w:val="0"/>
        <w:widowControl w:val="0"/>
        <w:numPr>
          <w:ilvl w:val="0"/>
          <w:numId w:val="51"/>
        </w:numPr>
        <w:shd w:val="clear" w:color="auto" w:fill="auto"/>
        <w:tabs>
          <w:tab w:pos="741"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взаимно с органами центрального публичного управления координацию мероприятий муниципального значения;</w:t>
      </w:r>
    </w:p>
    <w:p>
      <w:pPr>
        <w:pStyle w:val="Style2"/>
        <w:keepNext w:val="0"/>
        <w:keepLines w:val="0"/>
        <w:widowControl w:val="0"/>
        <w:numPr>
          <w:ilvl w:val="0"/>
          <w:numId w:val="51"/>
        </w:numPr>
        <w:shd w:val="clear" w:color="auto" w:fill="auto"/>
        <w:tabs>
          <w:tab w:pos="755"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в качестве председателя муниципальной комиссии по чрезвычайным ситуациям совместно с децентрализованными государственными службами центральных специализированных органов принимает меры по предотвращению и минимизации последствий стихийных бедствий, катастроф, пожаров, эпидемий, эпифитотий и эпизоотий и с этой целью распоряжается о мобилизации в обязательном порядке населения, экономических агентов и публичных учреждений муниципия, в зависимости от обстоятельств;</w:t>
      </w:r>
    </w:p>
    <w:p>
      <w:pPr>
        <w:pStyle w:val="Style2"/>
        <w:keepNext w:val="0"/>
        <w:keepLines w:val="0"/>
        <w:widowControl w:val="0"/>
        <w:numPr>
          <w:ilvl w:val="0"/>
          <w:numId w:val="51"/>
        </w:numPr>
        <w:shd w:val="clear" w:color="auto" w:fill="auto"/>
        <w:tabs>
          <w:tab w:pos="755"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оказывает помощь в пределах своей компетенции, по требованию аккредитованных представительств других государств в Республике Молдова;</w:t>
      </w:r>
    </w:p>
    <w:p>
      <w:pPr>
        <w:pStyle w:val="Style2"/>
        <w:keepNext w:val="0"/>
        <w:keepLines w:val="0"/>
        <w:widowControl w:val="0"/>
        <w:numPr>
          <w:ilvl w:val="0"/>
          <w:numId w:val="51"/>
        </w:numPr>
        <w:shd w:val="clear" w:color="auto" w:fill="auto"/>
        <w:tabs>
          <w:tab w:pos="755" w:val="left"/>
        </w:tabs>
        <w:bidi w:val="0"/>
        <w:spacing w:before="0" w:after="320" w:line="240" w:lineRule="auto"/>
        <w:ind w:left="740" w:right="0" w:hanging="360"/>
        <w:jc w:val="both"/>
      </w:pPr>
      <w:r>
        <w:rPr>
          <w:color w:val="000000"/>
          <w:spacing w:val="0"/>
          <w:w w:val="100"/>
          <w:position w:val="0"/>
          <w:shd w:val="clear" w:color="auto" w:fill="auto"/>
          <w:lang w:val="ru-RU" w:eastAsia="ru-RU" w:bidi="ru-RU"/>
        </w:rPr>
        <w:t>в пределах своей компетенции принимает меры по обеспечению общественного порядка, обеспечивает координацию деятельности муниципальной полиции, при необходимости дает указания службе по чрезвычайным ситуациям, газовой службе, службе скорой медицинской помощи, экологической инспекции, строительной инспекции, операторам, поставляющим электроэнергию, теплоэнергию, воду, газ, топливо, телекоммуникации и другим учреждениям для защиты интересов местного населения;</w:t>
      </w:r>
    </w:p>
    <w:p>
      <w:pPr>
        <w:pStyle w:val="Style2"/>
        <w:keepNext w:val="0"/>
        <w:keepLines w:val="0"/>
        <w:widowControl w:val="0"/>
        <w:numPr>
          <w:ilvl w:val="0"/>
          <w:numId w:val="37"/>
        </w:numPr>
        <w:shd w:val="clear" w:color="auto" w:fill="auto"/>
        <w:tabs>
          <w:tab w:pos="722" w:val="left"/>
        </w:tabs>
        <w:bidi w:val="0"/>
        <w:spacing w:before="0" w:after="0" w:line="240" w:lineRule="auto"/>
        <w:ind w:left="0" w:right="0" w:firstLine="0"/>
        <w:jc w:val="both"/>
      </w:pPr>
      <w:r>
        <w:rPr>
          <w:color w:val="000000"/>
          <w:spacing w:val="0"/>
          <w:w w:val="100"/>
          <w:position w:val="0"/>
          <w:shd w:val="clear" w:color="auto" w:fill="auto"/>
          <w:lang w:val="ru-RU" w:eastAsia="ru-RU" w:bidi="ru-RU"/>
        </w:rPr>
        <w:t>в сфере сотрудничества с другими органами местного публичного управления:</w:t>
      </w:r>
    </w:p>
    <w:p>
      <w:pPr>
        <w:pStyle w:val="Style2"/>
        <w:keepNext w:val="0"/>
        <w:keepLines w:val="0"/>
        <w:widowControl w:val="0"/>
        <w:numPr>
          <w:ilvl w:val="0"/>
          <w:numId w:val="53"/>
        </w:numPr>
        <w:shd w:val="clear" w:color="auto" w:fill="auto"/>
        <w:tabs>
          <w:tab w:pos="741" w:val="left"/>
        </w:tabs>
        <w:bidi w:val="0"/>
        <w:spacing w:before="0" w:after="480" w:line="240" w:lineRule="auto"/>
        <w:ind w:left="740" w:right="0" w:hanging="360"/>
        <w:jc w:val="both"/>
      </w:pPr>
      <w:r>
        <w:rPr>
          <w:color w:val="000000"/>
          <w:spacing w:val="0"/>
          <w:w w:val="100"/>
          <w:position w:val="0"/>
          <w:shd w:val="clear" w:color="auto" w:fill="auto"/>
          <w:lang w:val="ru-RU" w:eastAsia="ru-RU" w:bidi="ru-RU"/>
        </w:rPr>
        <w:t>участвует в создании и деятельности объединений органов местного публичного управления;</w:t>
      </w:r>
    </w:p>
    <w:p>
      <w:pPr>
        <w:pStyle w:val="Style2"/>
        <w:keepNext w:val="0"/>
        <w:keepLines w:val="0"/>
        <w:widowControl w:val="0"/>
        <w:numPr>
          <w:ilvl w:val="0"/>
          <w:numId w:val="53"/>
        </w:numPr>
        <w:shd w:val="clear" w:color="auto" w:fill="auto"/>
        <w:tabs>
          <w:tab w:pos="741" w:val="left"/>
        </w:tabs>
        <w:bidi w:val="0"/>
        <w:spacing w:before="0" w:after="0" w:line="240" w:lineRule="auto"/>
        <w:ind w:left="0" w:right="0"/>
        <w:jc w:val="both"/>
      </w:pPr>
      <w:r>
        <w:rPr>
          <w:color w:val="000000"/>
          <w:spacing w:val="0"/>
          <w:w w:val="100"/>
          <w:position w:val="0"/>
          <w:shd w:val="clear" w:color="auto" w:fill="auto"/>
          <w:lang w:val="ru-RU" w:eastAsia="ru-RU" w:bidi="ru-RU"/>
        </w:rPr>
        <w:t>заключает и исполняет соглашения о сотрудничестве;</w:t>
      </w:r>
    </w:p>
    <w:p>
      <w:pPr>
        <w:pStyle w:val="Style2"/>
        <w:keepNext w:val="0"/>
        <w:keepLines w:val="0"/>
        <w:widowControl w:val="0"/>
        <w:numPr>
          <w:ilvl w:val="0"/>
          <w:numId w:val="53"/>
        </w:numPr>
        <w:shd w:val="clear" w:color="auto" w:fill="auto"/>
        <w:tabs>
          <w:tab w:pos="741" w:val="left"/>
        </w:tabs>
        <w:bidi w:val="0"/>
        <w:spacing w:before="0" w:after="320" w:line="240" w:lineRule="auto"/>
        <w:ind w:left="740" w:right="0" w:hanging="360"/>
        <w:jc w:val="both"/>
      </w:pPr>
      <w:r>
        <w:rPr>
          <w:color w:val="000000"/>
          <w:spacing w:val="0"/>
          <w:w w:val="100"/>
          <w:position w:val="0"/>
          <w:shd w:val="clear" w:color="auto" w:fill="auto"/>
          <w:lang w:val="ru-RU" w:eastAsia="ru-RU" w:bidi="ru-RU"/>
        </w:rPr>
        <w:t>участвует в международных объединениях органов местного публичного управления;</w:t>
      </w:r>
    </w:p>
    <w:p>
      <w:pPr>
        <w:pStyle w:val="Style2"/>
        <w:keepNext w:val="0"/>
        <w:keepLines w:val="0"/>
        <w:widowControl w:val="0"/>
        <w:numPr>
          <w:ilvl w:val="0"/>
          <w:numId w:val="37"/>
        </w:numPr>
        <w:shd w:val="clear" w:color="auto" w:fill="auto"/>
        <w:tabs>
          <w:tab w:pos="523" w:val="left"/>
        </w:tabs>
        <w:bidi w:val="0"/>
        <w:spacing w:before="0" w:after="0" w:line="240" w:lineRule="auto"/>
        <w:ind w:left="0" w:right="0" w:firstLine="0"/>
        <w:jc w:val="both"/>
      </w:pPr>
      <w:r>
        <w:rPr>
          <w:color w:val="000000"/>
          <w:spacing w:val="0"/>
          <w:w w:val="100"/>
          <w:position w:val="0"/>
          <w:shd w:val="clear" w:color="auto" w:fill="auto"/>
          <w:lang w:val="ru-RU" w:eastAsia="ru-RU" w:bidi="ru-RU"/>
        </w:rPr>
        <w:t>в сфере управления финансовыми ресурсами и бюджетом муниципия Бэлць:</w:t>
      </w:r>
    </w:p>
    <w:p>
      <w:pPr>
        <w:pStyle w:val="Style2"/>
        <w:keepNext w:val="0"/>
        <w:keepLines w:val="0"/>
        <w:widowControl w:val="0"/>
        <w:numPr>
          <w:ilvl w:val="0"/>
          <w:numId w:val="55"/>
        </w:numPr>
        <w:shd w:val="clear" w:color="auto" w:fill="auto"/>
        <w:tabs>
          <w:tab w:pos="727"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обеспечивает разработку проекта бюджета муниципия Бэлць на следующий год и отчета об исполнении бюджета и представляет их на утверждение совета муниципия в соответствии с положениями законов № 181 от 25 июля 2014 года о публичных финансах и бюджетно</w:t>
        <w:softHyphen/>
        <w:t xml:space="preserve">налоговой ответственности, № </w:t>
      </w:r>
      <w:r>
        <w:rPr>
          <w:color w:val="000000"/>
          <w:spacing w:val="0"/>
          <w:w w:val="100"/>
          <w:position w:val="0"/>
          <w:shd w:val="clear" w:color="auto" w:fill="auto"/>
          <w:lang w:val="en-US" w:eastAsia="en-US" w:bidi="en-US"/>
        </w:rPr>
        <w:t xml:space="preserve">397-XV </w:t>
      </w:r>
      <w:r>
        <w:rPr>
          <w:color w:val="000000"/>
          <w:spacing w:val="0"/>
          <w:w w:val="100"/>
          <w:position w:val="0"/>
          <w:shd w:val="clear" w:color="auto" w:fill="auto"/>
          <w:lang w:val="ru-RU" w:eastAsia="ru-RU" w:bidi="ru-RU"/>
        </w:rPr>
        <w:t>от 16 октября 2003 г. о местных публичных финансах;</w:t>
      </w:r>
    </w:p>
    <w:p>
      <w:pPr>
        <w:pStyle w:val="Style2"/>
        <w:keepNext w:val="0"/>
        <w:keepLines w:val="0"/>
        <w:widowControl w:val="0"/>
        <w:numPr>
          <w:ilvl w:val="0"/>
          <w:numId w:val="55"/>
        </w:numPr>
        <w:shd w:val="clear" w:color="auto" w:fill="auto"/>
        <w:tabs>
          <w:tab w:pos="741" w:val="left"/>
        </w:tabs>
        <w:bidi w:val="0"/>
        <w:spacing w:before="0" w:after="0" w:line="240" w:lineRule="auto"/>
        <w:ind w:left="740" w:right="0" w:hanging="360"/>
        <w:jc w:val="both"/>
      </w:pPr>
      <w:r>
        <w:rPr>
          <w:color w:val="000000"/>
          <w:spacing w:val="0"/>
          <w:w w:val="100"/>
          <w:position w:val="0"/>
          <w:shd w:val="clear" w:color="auto" w:fill="auto"/>
          <w:lang w:val="ru-RU" w:eastAsia="ru-RU" w:bidi="ru-RU"/>
        </w:rPr>
        <w:t xml:space="preserve">выполняет функцию администратора муниципального бюджета в соответствии с Законом № </w:t>
      </w:r>
      <w:r>
        <w:rPr>
          <w:color w:val="000000"/>
          <w:spacing w:val="0"/>
          <w:w w:val="100"/>
          <w:position w:val="0"/>
          <w:shd w:val="clear" w:color="auto" w:fill="auto"/>
          <w:lang w:val="en-US" w:eastAsia="en-US" w:bidi="en-US"/>
        </w:rPr>
        <w:t xml:space="preserve">397-XV </w:t>
      </w:r>
      <w:r>
        <w:rPr>
          <w:color w:val="000000"/>
          <w:spacing w:val="0"/>
          <w:w w:val="100"/>
          <w:position w:val="0"/>
          <w:shd w:val="clear" w:color="auto" w:fill="auto"/>
          <w:lang w:val="ru-RU" w:eastAsia="ru-RU" w:bidi="ru-RU"/>
        </w:rPr>
        <w:t>от 16 октября 2003 года о местных публичных финансах и Законом № 181 от 25 июля 2014 года о публичных финансах и бюджетно-налоговой ответственности;</w:t>
      </w:r>
    </w:p>
    <w:p>
      <w:pPr>
        <w:pStyle w:val="Style2"/>
        <w:keepNext w:val="0"/>
        <w:keepLines w:val="0"/>
        <w:widowControl w:val="0"/>
        <w:numPr>
          <w:ilvl w:val="0"/>
          <w:numId w:val="55"/>
        </w:numPr>
        <w:shd w:val="clear" w:color="auto" w:fill="auto"/>
        <w:tabs>
          <w:tab w:pos="741" w:val="left"/>
        </w:tabs>
        <w:bidi w:val="0"/>
        <w:spacing w:before="0" w:after="0" w:line="240" w:lineRule="auto"/>
        <w:ind w:left="740" w:right="0" w:hanging="360"/>
        <w:jc w:val="both"/>
      </w:pPr>
      <w:r>
        <w:rPr>
          <w:color w:val="7030A0"/>
          <w:spacing w:val="0"/>
          <w:w w:val="100"/>
          <w:position w:val="0"/>
          <w:shd w:val="clear" w:color="auto" w:fill="auto"/>
          <w:lang w:val="ru-RU" w:eastAsia="ru-RU" w:bidi="ru-RU"/>
        </w:rPr>
        <w:t xml:space="preserve">обеспечивает поступление собственных </w:t>
      </w:r>
      <w:r>
        <w:rPr>
          <w:color w:val="7030A0"/>
          <w:spacing w:val="0"/>
          <w:w w:val="100"/>
          <w:position w:val="0"/>
          <w:u w:val="single"/>
          <w:shd w:val="clear" w:color="auto" w:fill="auto"/>
          <w:lang w:val="ru-RU" w:eastAsia="ru-RU" w:bidi="ru-RU"/>
        </w:rPr>
        <w:t>доходов</w:t>
      </w:r>
      <w:r>
        <w:rPr>
          <w:color w:val="7030A0"/>
          <w:spacing w:val="0"/>
          <w:w w:val="100"/>
          <w:position w:val="0"/>
          <w:shd w:val="clear" w:color="auto" w:fill="auto"/>
          <w:lang w:val="ru-RU" w:eastAsia="ru-RU" w:bidi="ru-RU"/>
        </w:rPr>
        <w:t xml:space="preserve">, предусмотренных разделами </w:t>
      </w:r>
      <w:r>
        <w:rPr>
          <w:color w:val="7030A0"/>
          <w:spacing w:val="0"/>
          <w:w w:val="100"/>
          <w:position w:val="0"/>
          <w:shd w:val="clear" w:color="auto" w:fill="auto"/>
          <w:lang w:val="en-US" w:eastAsia="en-US" w:bidi="en-US"/>
        </w:rPr>
        <w:t>VI, VI</w:t>
      </w:r>
      <w:r>
        <w:rPr>
          <w:color w:val="7030A0"/>
          <w:spacing w:val="0"/>
          <w:w w:val="100"/>
          <w:position w:val="0"/>
          <w:shd w:val="clear" w:color="auto" w:fill="auto"/>
          <w:vertAlign w:val="superscript"/>
          <w:lang w:val="en-US" w:eastAsia="en-US" w:bidi="en-US"/>
        </w:rPr>
        <w:t>1</w:t>
      </w:r>
      <w:r>
        <w:rPr>
          <w:color w:val="7030A0"/>
          <w:spacing w:val="0"/>
          <w:w w:val="100"/>
          <w:position w:val="0"/>
          <w:shd w:val="clear" w:color="auto" w:fill="auto"/>
          <w:lang w:val="en-US" w:eastAsia="en-US" w:bidi="en-US"/>
        </w:rPr>
        <w:t xml:space="preserve">, VII </w:t>
      </w:r>
      <w:r>
        <w:rPr>
          <w:color w:val="7030A0"/>
          <w:spacing w:val="0"/>
          <w:w w:val="100"/>
          <w:position w:val="0"/>
          <w:shd w:val="clear" w:color="auto" w:fill="auto"/>
          <w:lang w:val="ru-RU" w:eastAsia="ru-RU" w:bidi="ru-RU"/>
        </w:rPr>
        <w:t>Налогового кодекса РМ;</w:t>
      </w:r>
    </w:p>
    <w:p>
      <w:pPr>
        <w:pStyle w:val="Style2"/>
        <w:keepNext w:val="0"/>
        <w:keepLines w:val="0"/>
        <w:widowControl w:val="0"/>
        <w:numPr>
          <w:ilvl w:val="0"/>
          <w:numId w:val="55"/>
        </w:numPr>
        <w:shd w:val="clear" w:color="auto" w:fill="auto"/>
        <w:tabs>
          <w:tab w:pos="746"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представляет на рассмотрение совета муниципия проекты решений об установлении размера/ставок местных налогов и сборов;</w:t>
      </w:r>
    </w:p>
    <w:p>
      <w:pPr>
        <w:pStyle w:val="Style2"/>
        <w:keepNext w:val="0"/>
        <w:keepLines w:val="0"/>
        <w:widowControl w:val="0"/>
        <w:numPr>
          <w:ilvl w:val="0"/>
          <w:numId w:val="55"/>
        </w:numPr>
        <w:shd w:val="clear" w:color="auto" w:fill="auto"/>
        <w:tabs>
          <w:tab w:pos="746" w:val="left"/>
        </w:tabs>
        <w:bidi w:val="0"/>
        <w:spacing w:before="0" w:after="0" w:line="240" w:lineRule="auto"/>
        <w:ind w:left="740" w:right="0" w:hanging="360"/>
        <w:jc w:val="both"/>
      </w:pPr>
      <w:r>
        <w:rPr>
          <w:color w:val="000000"/>
          <w:spacing w:val="0"/>
          <w:w w:val="100"/>
          <w:position w:val="0"/>
          <w:shd w:val="clear" w:color="auto" w:fill="auto"/>
          <w:lang w:val="ru-RU" w:eastAsia="ru-RU" w:bidi="ru-RU"/>
        </w:rPr>
        <w:t>представляет совету муниципия по согласованию с компетентным публичным органом документацию по предоставлению кредитов и займов, в том числе по выпуску муниципальных облигаций;</w:t>
      </w:r>
    </w:p>
    <w:p>
      <w:pPr>
        <w:pStyle w:val="Style2"/>
        <w:keepNext w:val="0"/>
        <w:keepLines w:val="0"/>
        <w:widowControl w:val="0"/>
        <w:numPr>
          <w:ilvl w:val="0"/>
          <w:numId w:val="55"/>
        </w:numPr>
        <w:shd w:val="clear" w:color="auto" w:fill="auto"/>
        <w:tabs>
          <w:tab w:pos="746" w:val="left"/>
        </w:tabs>
        <w:bidi w:val="0"/>
        <w:spacing w:before="0" w:after="640" w:line="240" w:lineRule="auto"/>
        <w:ind w:left="740" w:right="0" w:hanging="360"/>
        <w:jc w:val="both"/>
      </w:pPr>
      <w:r>
        <w:rPr>
          <w:color w:val="000000"/>
          <w:spacing w:val="0"/>
          <w:w w:val="100"/>
          <w:position w:val="0"/>
          <w:shd w:val="clear" w:color="auto" w:fill="auto"/>
          <w:lang w:val="ru-RU" w:eastAsia="ru-RU" w:bidi="ru-RU"/>
        </w:rPr>
        <w:t>распоряжается средствами муниципального бюджета, обеспечивает их использование в соответствии с их назначением, обеспечивает финансовый мониторинг, выдвигает предложения по уточнению муниципального бюджета.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14. </w:t>
      </w:r>
      <w:r>
        <w:rPr>
          <w:color w:val="000000"/>
          <w:spacing w:val="0"/>
          <w:w w:val="100"/>
          <w:position w:val="0"/>
          <w:shd w:val="clear" w:color="auto" w:fill="auto"/>
          <w:lang w:val="ru-RU" w:eastAsia="ru-RU" w:bidi="ru-RU"/>
        </w:rPr>
        <w:t>Исполнение обязанностей примара</w:t>
      </w:r>
    </w:p>
    <w:p>
      <w:pPr>
        <w:pStyle w:val="Style2"/>
        <w:keepNext w:val="0"/>
        <w:keepLines w:val="0"/>
        <w:widowControl w:val="0"/>
        <w:numPr>
          <w:ilvl w:val="0"/>
          <w:numId w:val="57"/>
        </w:numPr>
        <w:shd w:val="clear" w:color="auto" w:fill="auto"/>
        <w:tabs>
          <w:tab w:pos="1028"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В случае досрочного прекращения мандата примара, временного отстранения его от должности или невозможности исполнять полномочия примара исполнение обязанностей примара возлагается по праву на одного из его заместителей.</w:t>
      </w:r>
    </w:p>
    <w:p>
      <w:pPr>
        <w:pStyle w:val="Style2"/>
        <w:keepNext w:val="0"/>
        <w:keepLines w:val="0"/>
        <w:widowControl w:val="0"/>
        <w:numPr>
          <w:ilvl w:val="0"/>
          <w:numId w:val="57"/>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Если заместитель примара по объективным причинам отказывается исполнять обязанности примара, или если от должности отстраняются одновременно и примар, и его заместитель, или в случае вакансии этих должностей по какой-либо причине, местный совет в пятидневный срок уполномочивает иное лицо временно исполнять соответствующие обязанности.</w:t>
      </w:r>
    </w:p>
    <w:p>
      <w:pPr>
        <w:pStyle w:val="Style2"/>
        <w:keepNext w:val="0"/>
        <w:keepLines w:val="0"/>
        <w:widowControl w:val="0"/>
        <w:numPr>
          <w:ilvl w:val="0"/>
          <w:numId w:val="57"/>
        </w:numPr>
        <w:shd w:val="clear" w:color="auto" w:fill="auto"/>
        <w:tabs>
          <w:tab w:pos="1021"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На период своего временного отсутствия примар может делегировать под свою ответственность исполнение обязанностей примара заместителю примара или секретарю совета.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15. </w:t>
      </w:r>
      <w:r>
        <w:rPr>
          <w:color w:val="000000"/>
          <w:spacing w:val="0"/>
          <w:w w:val="100"/>
          <w:position w:val="0"/>
          <w:shd w:val="clear" w:color="auto" w:fill="auto"/>
          <w:lang w:val="ru-RU" w:eastAsia="ru-RU" w:bidi="ru-RU"/>
        </w:rPr>
        <w:t>Заместители примара муниципия</w:t>
      </w:r>
    </w:p>
    <w:p>
      <w:pPr>
        <w:pStyle w:val="Style2"/>
        <w:keepNext w:val="0"/>
        <w:keepLines w:val="0"/>
        <w:widowControl w:val="0"/>
        <w:numPr>
          <w:ilvl w:val="0"/>
          <w:numId w:val="59"/>
        </w:numPr>
        <w:shd w:val="clear" w:color="auto" w:fill="auto"/>
        <w:tabs>
          <w:tab w:pos="1142"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В муниципии Бэлць имеются 3 заместителя примара. Число заместителей примара может быть увеличено решением совета муниципия, принятым большинством голосов избранных советников.</w:t>
      </w:r>
    </w:p>
    <w:p>
      <w:pPr>
        <w:pStyle w:val="Style2"/>
        <w:keepNext w:val="0"/>
        <w:keepLines w:val="0"/>
        <w:widowControl w:val="0"/>
        <w:numPr>
          <w:ilvl w:val="0"/>
          <w:numId w:val="59"/>
        </w:numPr>
        <w:shd w:val="clear" w:color="auto" w:fill="auto"/>
        <w:tabs>
          <w:tab w:pos="1142"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Заместитель примара избирается по предложению примара и утверждается решением совета муниципия, принимаемым большинством голосов избранных советников. В случае если проект решения об избрании предложенного кандидата заместителем примара исключается из повестки дня на двух заседаниях совета муниципия подряд или не набирает необходимого количества голосов на двух заседаниях подряд, примар назначает своего заместителя распоряжением, которое доводится до сведения совета муниципия.</w:t>
      </w:r>
    </w:p>
    <w:p>
      <w:pPr>
        <w:pStyle w:val="Style2"/>
        <w:keepNext w:val="0"/>
        <w:keepLines w:val="0"/>
        <w:widowControl w:val="0"/>
        <w:numPr>
          <w:ilvl w:val="0"/>
          <w:numId w:val="59"/>
        </w:numPr>
        <w:shd w:val="clear" w:color="auto" w:fill="auto"/>
        <w:tabs>
          <w:tab w:pos="1021"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Заместитель примара освобождается от должности по предложению примара решением совета муниципия, принятым большинством голосов избранных советников. В случае если проект решения об освобождении от должности заместителя примара исключается из повестки дня на двух заседаниях совета муниципия подряд или не набирает необходимого количества голосов на двух заседаниях подряд, примар освобождает от должности заместителя примара распоряжением, которое доводится до сведения совета муниципия.</w:t>
      </w:r>
    </w:p>
    <w:p>
      <w:pPr>
        <w:pStyle w:val="Style2"/>
        <w:keepNext w:val="0"/>
        <w:keepLines w:val="0"/>
        <w:widowControl w:val="0"/>
        <w:numPr>
          <w:ilvl w:val="0"/>
          <w:numId w:val="59"/>
        </w:numPr>
        <w:shd w:val="clear" w:color="auto" w:fill="auto"/>
        <w:tabs>
          <w:tab w:pos="1142"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Заместитель примара исполняет обязанности, устанавливаемые примаром, и несет ответственность в соответствии с действующим законодательством. Распоряжением примара на заместителя примара могут быть наложены дисциплинарные взыскания.</w:t>
      </w:r>
    </w:p>
    <w:p>
      <w:pPr>
        <w:pStyle w:val="Style2"/>
        <w:keepNext w:val="0"/>
        <w:keepLines w:val="0"/>
        <w:widowControl w:val="0"/>
        <w:numPr>
          <w:ilvl w:val="0"/>
          <w:numId w:val="59"/>
        </w:numPr>
        <w:shd w:val="clear" w:color="auto" w:fill="auto"/>
        <w:tabs>
          <w:tab w:pos="1021" w:val="left"/>
        </w:tabs>
        <w:bidi w:val="0"/>
        <w:spacing w:before="0" w:after="620" w:line="240" w:lineRule="auto"/>
        <w:ind w:left="0" w:right="0" w:firstLine="580"/>
        <w:jc w:val="both"/>
      </w:pPr>
      <w:r>
        <w:rPr>
          <w:color w:val="000000"/>
          <w:spacing w:val="0"/>
          <w:w w:val="100"/>
          <w:position w:val="0"/>
          <w:shd w:val="clear" w:color="auto" w:fill="auto"/>
          <w:lang w:val="ru-RU" w:eastAsia="ru-RU" w:bidi="ru-RU"/>
        </w:rPr>
        <w:t>На заместителей примара распространяются положения Закона о статусе местного выборного лица.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16. </w:t>
      </w:r>
      <w:r>
        <w:rPr>
          <w:color w:val="000000"/>
          <w:spacing w:val="0"/>
          <w:w w:val="100"/>
          <w:position w:val="0"/>
          <w:shd w:val="clear" w:color="auto" w:fill="auto"/>
          <w:lang w:val="ru-RU" w:eastAsia="ru-RU" w:bidi="ru-RU"/>
        </w:rPr>
        <w:t>Примэрия муниципия Бэлць</w:t>
      </w:r>
    </w:p>
    <w:p>
      <w:pPr>
        <w:pStyle w:val="Style2"/>
        <w:keepNext w:val="0"/>
        <w:keepLines w:val="0"/>
        <w:widowControl w:val="0"/>
        <w:numPr>
          <w:ilvl w:val="0"/>
          <w:numId w:val="61"/>
        </w:numPr>
        <w:shd w:val="clear" w:color="auto" w:fill="auto"/>
        <w:tabs>
          <w:tab w:pos="1021"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Примэрия муниципия Бэлць является функциональной структурой, помогающей примару осуществлять свои законные полномочия, является юридическим лицом, имеет казначейский счет и собственную печать с изображением Государственного герба.</w:t>
      </w:r>
    </w:p>
    <w:p>
      <w:pPr>
        <w:pStyle w:val="Style2"/>
        <w:keepNext w:val="0"/>
        <w:keepLines w:val="0"/>
        <w:widowControl w:val="0"/>
        <w:numPr>
          <w:ilvl w:val="0"/>
          <w:numId w:val="61"/>
        </w:numPr>
        <w:shd w:val="clear" w:color="auto" w:fill="auto"/>
        <w:tabs>
          <w:tab w:pos="106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Примэрия как функциональная структура выполняет функции, установленные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года о местном публичном управлении, и под руководством примара выполняет следующие функции:</w:t>
      </w:r>
    </w:p>
    <w:p>
      <w:pPr>
        <w:pStyle w:val="Style2"/>
        <w:keepNext w:val="0"/>
        <w:keepLines w:val="0"/>
        <w:widowControl w:val="0"/>
        <w:numPr>
          <w:ilvl w:val="0"/>
          <w:numId w:val="63"/>
        </w:numPr>
        <w:shd w:val="clear" w:color="auto" w:fill="auto"/>
        <w:tabs>
          <w:tab w:pos="830" w:val="left"/>
          <w:tab w:pos="2701"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обеспечивает</w:t>
        <w:tab/>
        <w:t>условия делопроизводства, приема граждан,</w:t>
      </w:r>
    </w:p>
    <w:p>
      <w:pPr>
        <w:pStyle w:val="Style2"/>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рассмотрения петиций;</w:t>
      </w:r>
    </w:p>
    <w:p>
      <w:pPr>
        <w:pStyle w:val="Style2"/>
        <w:keepNext w:val="0"/>
        <w:keepLines w:val="0"/>
        <w:widowControl w:val="0"/>
        <w:numPr>
          <w:ilvl w:val="0"/>
          <w:numId w:val="63"/>
        </w:numPr>
        <w:shd w:val="clear" w:color="auto" w:fill="auto"/>
        <w:tabs>
          <w:tab w:pos="845" w:val="left"/>
          <w:tab w:pos="2701" w:val="left"/>
          <w:tab w:pos="7942"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координирует</w:t>
        <w:tab/>
        <w:t>деятельность комиссий, созданных</w:t>
        <w:tab/>
        <w:t>в рамках</w:t>
      </w:r>
    </w:p>
    <w:p>
      <w:pPr>
        <w:pStyle w:val="Style2"/>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муниципального совета;</w:t>
      </w:r>
    </w:p>
    <w:p>
      <w:pPr>
        <w:pStyle w:val="Style2"/>
        <w:keepNext w:val="0"/>
        <w:keepLines w:val="0"/>
        <w:widowControl w:val="0"/>
        <w:numPr>
          <w:ilvl w:val="0"/>
          <w:numId w:val="63"/>
        </w:numPr>
        <w:shd w:val="clear" w:color="auto" w:fill="auto"/>
        <w:tabs>
          <w:tab w:pos="830"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участвует в разработке и реализации программ приватизации;</w:t>
      </w:r>
    </w:p>
    <w:p>
      <w:pPr>
        <w:pStyle w:val="Style2"/>
        <w:keepNext w:val="0"/>
        <w:keepLines w:val="0"/>
        <w:widowControl w:val="0"/>
        <w:numPr>
          <w:ilvl w:val="0"/>
          <w:numId w:val="63"/>
        </w:numPr>
        <w:shd w:val="clear" w:color="auto" w:fill="auto"/>
        <w:tabs>
          <w:tab w:pos="845" w:val="left"/>
        </w:tabs>
        <w:bidi w:val="0"/>
        <w:spacing w:before="0" w:after="0" w:line="240" w:lineRule="auto"/>
        <w:ind w:left="800" w:right="0" w:hanging="360"/>
        <w:jc w:val="both"/>
      </w:pPr>
      <w:r>
        <w:rPr>
          <w:color w:val="000000"/>
          <w:spacing w:val="0"/>
          <w:w w:val="100"/>
          <w:position w:val="0"/>
          <w:shd w:val="clear" w:color="auto" w:fill="auto"/>
          <w:lang w:val="ru-RU" w:eastAsia="ru-RU" w:bidi="ru-RU"/>
        </w:rPr>
        <w:t>обеспечивает и контролирует организацию публичных консультаций, выборов, переписей, демонстраций;</w:t>
      </w:r>
    </w:p>
    <w:p>
      <w:pPr>
        <w:pStyle w:val="Style2"/>
        <w:keepNext w:val="0"/>
        <w:keepLines w:val="0"/>
        <w:widowControl w:val="0"/>
        <w:numPr>
          <w:ilvl w:val="0"/>
          <w:numId w:val="63"/>
        </w:numPr>
        <w:shd w:val="clear" w:color="auto" w:fill="auto"/>
        <w:tabs>
          <w:tab w:pos="830" w:val="left"/>
        </w:tabs>
        <w:bidi w:val="0"/>
        <w:spacing w:before="0" w:after="0" w:line="240" w:lineRule="auto"/>
        <w:ind w:left="800" w:right="0" w:hanging="360"/>
        <w:jc w:val="both"/>
      </w:pPr>
      <w:r>
        <w:rPr>
          <w:color w:val="000000"/>
          <w:spacing w:val="0"/>
          <w:w w:val="100"/>
          <w:position w:val="0"/>
          <w:shd w:val="clear" w:color="auto" w:fill="auto"/>
          <w:lang w:val="ru-RU" w:eastAsia="ru-RU" w:bidi="ru-RU"/>
        </w:rPr>
        <w:t>выдает градостроительные сертификаты, разрешения/отзывы на строительство, титула, подтверждающие право собственности землевладельцев, ордера на получение жилья и другие административные акты индивидуального характера.</w:t>
      </w:r>
    </w:p>
    <w:p>
      <w:pPr>
        <w:pStyle w:val="Style2"/>
        <w:keepNext w:val="0"/>
        <w:keepLines w:val="0"/>
        <w:widowControl w:val="0"/>
        <w:numPr>
          <w:ilvl w:val="0"/>
          <w:numId w:val="63"/>
        </w:numPr>
        <w:shd w:val="clear" w:color="auto" w:fill="auto"/>
        <w:tabs>
          <w:tab w:pos="792" w:val="left"/>
        </w:tabs>
        <w:bidi w:val="0"/>
        <w:spacing w:before="0" w:after="0" w:line="240" w:lineRule="auto"/>
        <w:ind w:left="800" w:right="0" w:hanging="360"/>
        <w:jc w:val="both"/>
      </w:pPr>
      <w:r>
        <w:rPr>
          <w:color w:val="000000"/>
          <w:spacing w:val="0"/>
          <w:w w:val="100"/>
          <w:position w:val="0"/>
          <w:shd w:val="clear" w:color="auto" w:fill="auto"/>
          <w:lang w:val="ru-RU" w:eastAsia="ru-RU" w:bidi="ru-RU"/>
        </w:rPr>
        <w:t>участвует в сдаче объектов в эксплуатацию независимо от их ведомственной принадлежности и формы собственности; обеспечивает режим/назначение земельной собственности муниципия в соответствии с земельным законодательством;</w:t>
      </w:r>
    </w:p>
    <w:p>
      <w:pPr>
        <w:pStyle w:val="Style2"/>
        <w:keepNext w:val="0"/>
        <w:keepLines w:val="0"/>
        <w:widowControl w:val="0"/>
        <w:numPr>
          <w:ilvl w:val="0"/>
          <w:numId w:val="63"/>
        </w:numPr>
        <w:shd w:val="clear" w:color="auto" w:fill="auto"/>
        <w:tabs>
          <w:tab w:pos="845" w:val="left"/>
        </w:tabs>
        <w:bidi w:val="0"/>
        <w:spacing w:before="0" w:after="0" w:line="240" w:lineRule="auto"/>
        <w:ind w:left="800" w:right="0" w:hanging="360"/>
        <w:jc w:val="both"/>
      </w:pPr>
      <w:r>
        <w:rPr>
          <w:color w:val="000000"/>
          <w:spacing w:val="0"/>
          <w:w w:val="100"/>
          <w:position w:val="0"/>
          <w:shd w:val="clear" w:color="auto" w:fill="auto"/>
          <w:lang w:val="ru-RU" w:eastAsia="ru-RU" w:bidi="ru-RU"/>
        </w:rPr>
        <w:t>обеспечивает выполнение распоряжений примара, включая снос и / или демонтаж неавторизованных строений, находящихся на земельных участках, относящихся к муниципальной собственности, незаконную рекламу, любые неавторизованные коммерческие объекты, ликвидацию неавторизованной уличной торговли, вывоз отходов и захоронение мусора, в принудительной форме.</w:t>
      </w:r>
    </w:p>
    <w:p>
      <w:pPr>
        <w:pStyle w:val="Style2"/>
        <w:keepNext w:val="0"/>
        <w:keepLines w:val="0"/>
        <w:widowControl w:val="0"/>
        <w:numPr>
          <w:ilvl w:val="0"/>
          <w:numId w:val="63"/>
        </w:numPr>
        <w:shd w:val="clear" w:color="auto" w:fill="auto"/>
        <w:tabs>
          <w:tab w:pos="845" w:val="left"/>
        </w:tabs>
        <w:bidi w:val="0"/>
        <w:spacing w:before="0" w:after="0" w:line="240" w:lineRule="auto"/>
        <w:ind w:left="800" w:right="0" w:hanging="360"/>
        <w:jc w:val="both"/>
      </w:pPr>
      <w:r>
        <w:rPr>
          <w:color w:val="000000"/>
          <w:spacing w:val="0"/>
          <w:w w:val="100"/>
          <w:position w:val="0"/>
          <w:shd w:val="clear" w:color="auto" w:fill="auto"/>
          <w:lang w:val="ru-RU" w:eastAsia="ru-RU" w:bidi="ru-RU"/>
        </w:rPr>
        <w:t>согласовывает с органом пробации список объектов социального назначения для исполнения наказания неоплачиваемым трудом в пользу общества;</w:t>
      </w:r>
    </w:p>
    <w:p>
      <w:pPr>
        <w:pStyle w:val="Style2"/>
        <w:keepNext w:val="0"/>
        <w:keepLines w:val="0"/>
        <w:widowControl w:val="0"/>
        <w:numPr>
          <w:ilvl w:val="0"/>
          <w:numId w:val="63"/>
        </w:numPr>
        <w:shd w:val="clear" w:color="auto" w:fill="auto"/>
        <w:tabs>
          <w:tab w:pos="777"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выдвигает предложения по регулированию миграционных процессов;</w:t>
      </w:r>
    </w:p>
    <w:p>
      <w:pPr>
        <w:pStyle w:val="Style2"/>
        <w:keepNext w:val="0"/>
        <w:keepLines w:val="0"/>
        <w:widowControl w:val="0"/>
        <w:numPr>
          <w:ilvl w:val="0"/>
          <w:numId w:val="63"/>
        </w:numPr>
        <w:shd w:val="clear" w:color="auto" w:fill="auto"/>
        <w:tabs>
          <w:tab w:pos="777" w:val="left"/>
        </w:tabs>
        <w:bidi w:val="0"/>
        <w:spacing w:before="0" w:after="0" w:line="240" w:lineRule="auto"/>
        <w:ind w:left="800" w:right="0" w:hanging="360"/>
        <w:jc w:val="both"/>
      </w:pPr>
      <w:r>
        <w:rPr>
          <w:color w:val="000000"/>
          <w:spacing w:val="0"/>
          <w:w w:val="100"/>
          <w:position w:val="0"/>
          <w:shd w:val="clear" w:color="auto" w:fill="auto"/>
          <w:lang w:val="ru-RU" w:eastAsia="ru-RU" w:bidi="ru-RU"/>
        </w:rPr>
        <w:t>выступает в судебных инстанциях с правом участника судебного процесса;</w:t>
      </w:r>
    </w:p>
    <w:p>
      <w:pPr>
        <w:pStyle w:val="Style2"/>
        <w:keepNext w:val="0"/>
        <w:keepLines w:val="0"/>
        <w:widowControl w:val="0"/>
        <w:numPr>
          <w:ilvl w:val="0"/>
          <w:numId w:val="63"/>
        </w:numPr>
        <w:shd w:val="clear" w:color="auto" w:fill="auto"/>
        <w:tabs>
          <w:tab w:pos="845" w:val="left"/>
        </w:tabs>
        <w:bidi w:val="0"/>
        <w:spacing w:before="0" w:after="320" w:line="240" w:lineRule="auto"/>
        <w:ind w:left="0" w:right="0" w:firstLine="440"/>
        <w:jc w:val="both"/>
      </w:pPr>
      <w:r>
        <w:rPr>
          <w:color w:val="000000"/>
          <w:spacing w:val="0"/>
          <w:w w:val="100"/>
          <w:position w:val="0"/>
          <w:shd w:val="clear" w:color="auto" w:fill="auto"/>
          <w:lang w:val="ru-RU" w:eastAsia="ru-RU" w:bidi="ru-RU"/>
        </w:rPr>
        <w:t>выполняет другие функции в соответствии с законом.</w:t>
      </w:r>
    </w:p>
    <w:p>
      <w:pPr>
        <w:pStyle w:val="Style2"/>
        <w:keepNext w:val="0"/>
        <w:keepLines w:val="0"/>
        <w:widowControl w:val="0"/>
        <w:shd w:val="clear" w:color="auto" w:fill="auto"/>
        <w:bidi w:val="0"/>
        <w:spacing w:before="0" w:after="320" w:line="240" w:lineRule="auto"/>
        <w:ind w:left="0" w:right="0" w:firstLine="440"/>
        <w:jc w:val="both"/>
      </w:pPr>
      <w:r>
        <w:rPr>
          <w:color w:val="000000"/>
          <w:spacing w:val="0"/>
          <w:w w:val="100"/>
          <w:position w:val="0"/>
          <w:shd w:val="clear" w:color="auto" w:fill="auto"/>
          <w:lang w:val="ru-RU" w:eastAsia="ru-RU" w:bidi="ru-RU"/>
        </w:rPr>
        <w:t>(2) Примэрия осуществляет деятельность в соответствии с Положением об организации и функционировании примэрии, утвержденным советом муниципия.</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17. </w:t>
      </w:r>
      <w:r>
        <w:rPr>
          <w:color w:val="000000"/>
          <w:spacing w:val="0"/>
          <w:w w:val="100"/>
          <w:position w:val="0"/>
          <w:shd w:val="clear" w:color="auto" w:fill="auto"/>
          <w:lang w:val="ru-RU" w:eastAsia="ru-RU" w:bidi="ru-RU"/>
        </w:rPr>
        <w:t>Кабинет примара</w:t>
      </w:r>
    </w:p>
    <w:p>
      <w:pPr>
        <w:pStyle w:val="Style2"/>
        <w:keepNext w:val="0"/>
        <w:keepLines w:val="0"/>
        <w:widowControl w:val="0"/>
        <w:numPr>
          <w:ilvl w:val="0"/>
          <w:numId w:val="65"/>
        </w:numPr>
        <w:shd w:val="clear" w:color="auto" w:fill="auto"/>
        <w:tabs>
          <w:tab w:pos="1062"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Кабинет примара является возглавляемым руководителем кабинета подразделением примэрии, которое осуществляет специфическую деятельность по делопроизводству, консультированию и мониторингу.</w:t>
      </w:r>
    </w:p>
    <w:p>
      <w:pPr>
        <w:pStyle w:val="Style2"/>
        <w:keepNext w:val="0"/>
        <w:keepLines w:val="0"/>
        <w:widowControl w:val="0"/>
        <w:numPr>
          <w:ilvl w:val="0"/>
          <w:numId w:val="65"/>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Работники кабинета примара имеют статус персонала кабинета лиц, исполняющих ответственные государственные должности, назначаются и освобождаются от должности примаром и на них распространяются положения Закона о статусе персонала кабинета лиц, исполняющих ответственные государственные должности № 80 от 7 мая 2010 года.</w:t>
      </w:r>
    </w:p>
    <w:p>
      <w:pPr>
        <w:pStyle w:val="Style2"/>
        <w:keepNext w:val="0"/>
        <w:keepLines w:val="0"/>
        <w:widowControl w:val="0"/>
        <w:numPr>
          <w:ilvl w:val="0"/>
          <w:numId w:val="65"/>
        </w:numPr>
        <w:shd w:val="clear" w:color="auto" w:fill="auto"/>
        <w:tabs>
          <w:tab w:pos="104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Кабинет примара исполняет следующие обязанности:</w:t>
      </w:r>
    </w:p>
    <w:p>
      <w:pPr>
        <w:pStyle w:val="Style2"/>
        <w:keepNext w:val="0"/>
        <w:keepLines w:val="0"/>
        <w:widowControl w:val="0"/>
        <w:numPr>
          <w:ilvl w:val="0"/>
          <w:numId w:val="67"/>
        </w:numPr>
        <w:shd w:val="clear" w:color="auto" w:fill="auto"/>
        <w:tabs>
          <w:tab w:pos="100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обеспечивает консультирование примара по специфическим вопросам, относящимся к сферам деятельности муниципального органа публичного управления;</w:t>
      </w:r>
    </w:p>
    <w:p>
      <w:pPr>
        <w:pStyle w:val="Style2"/>
        <w:keepNext w:val="0"/>
        <w:keepLines w:val="0"/>
        <w:widowControl w:val="0"/>
        <w:numPr>
          <w:ilvl w:val="0"/>
          <w:numId w:val="67"/>
        </w:numPr>
        <w:shd w:val="clear" w:color="auto" w:fill="auto"/>
        <w:tabs>
          <w:tab w:pos="100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представляет примара в отношениях с гражданами, органами центрального и местного публичного управления, другими учреждениями и организациями, отечественными и зарубежными физическими и юридическими лицами, на основании функций, установленных примаром;</w:t>
      </w:r>
    </w:p>
    <w:p>
      <w:pPr>
        <w:pStyle w:val="Style2"/>
        <w:keepNext w:val="0"/>
        <w:keepLines w:val="0"/>
        <w:widowControl w:val="0"/>
        <w:numPr>
          <w:ilvl w:val="0"/>
          <w:numId w:val="67"/>
        </w:numPr>
        <w:shd w:val="clear" w:color="auto" w:fill="auto"/>
        <w:tabs>
          <w:tab w:pos="100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поддерживает, направляет и обеспечивает сотрудничество между подразделениями, а также подразделений с другими органами, учреждениями и службами публичного управления;</w:t>
      </w:r>
    </w:p>
    <w:p>
      <w:pPr>
        <w:pStyle w:val="Style2"/>
        <w:keepNext w:val="0"/>
        <w:keepLines w:val="0"/>
        <w:widowControl w:val="0"/>
        <w:numPr>
          <w:ilvl w:val="0"/>
          <w:numId w:val="67"/>
        </w:numPr>
        <w:shd w:val="clear" w:color="auto" w:fill="auto"/>
        <w:tabs>
          <w:tab w:pos="1005" w:val="left"/>
        </w:tabs>
        <w:bidi w:val="0"/>
        <w:spacing w:before="0" w:after="640" w:line="240" w:lineRule="auto"/>
        <w:ind w:left="0" w:right="0" w:firstLine="580"/>
        <w:jc w:val="both"/>
      </w:pPr>
      <w:r>
        <w:rPr>
          <w:color w:val="000000"/>
          <w:spacing w:val="0"/>
          <w:w w:val="100"/>
          <w:position w:val="0"/>
          <w:shd w:val="clear" w:color="auto" w:fill="auto"/>
          <w:lang w:val="ru-RU" w:eastAsia="ru-RU" w:bidi="ru-RU"/>
        </w:rPr>
        <w:t>исполняет и другие функции, предусмотренные положением об организации и функционировании кабинета, утвержденным распоряжением примара.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Глава </w:t>
      </w:r>
      <w:r>
        <w:rPr>
          <w:b/>
          <w:bCs/>
          <w:color w:val="000000"/>
          <w:spacing w:val="0"/>
          <w:w w:val="100"/>
          <w:position w:val="0"/>
          <w:shd w:val="clear" w:color="auto" w:fill="auto"/>
          <w:lang w:val="en-US" w:eastAsia="en-US" w:bidi="en-US"/>
        </w:rPr>
        <w:t>IV</w:t>
      </w:r>
    </w:p>
    <w:p>
      <w:pPr>
        <w:pStyle w:val="Style5"/>
        <w:keepNext/>
        <w:keepLines/>
        <w:widowControl w:val="0"/>
        <w:shd w:val="clear" w:color="auto" w:fill="auto"/>
        <w:bidi w:val="0"/>
        <w:spacing w:before="0" w:line="240" w:lineRule="auto"/>
        <w:ind w:left="0" w:right="0" w:firstLine="580"/>
        <w:jc w:val="both"/>
      </w:pPr>
      <w:bookmarkStart w:id="12" w:name="bookmark12"/>
      <w:bookmarkStart w:id="13" w:name="bookmark13"/>
      <w:r>
        <w:rPr>
          <w:color w:val="000000"/>
          <w:spacing w:val="0"/>
          <w:w w:val="100"/>
          <w:position w:val="0"/>
          <w:shd w:val="clear" w:color="auto" w:fill="auto"/>
          <w:lang w:val="ru-RU" w:eastAsia="ru-RU" w:bidi="ru-RU"/>
        </w:rPr>
        <w:t>ИМУЩЕСТВО И ПУБЛИЧНЫЕ ФИНАНСЫ МУНИЦИПИЯ</w:t>
      </w:r>
      <w:bookmarkEnd w:id="12"/>
      <w:bookmarkEnd w:id="13"/>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18. </w:t>
      </w:r>
      <w:r>
        <w:rPr>
          <w:color w:val="000000"/>
          <w:spacing w:val="0"/>
          <w:w w:val="100"/>
          <w:position w:val="0"/>
          <w:shd w:val="clear" w:color="auto" w:fill="auto"/>
          <w:lang w:val="ru-RU" w:eastAsia="ru-RU" w:bidi="ru-RU"/>
        </w:rPr>
        <w:t>Муниципальное имущество</w:t>
      </w:r>
    </w:p>
    <w:p>
      <w:pPr>
        <w:pStyle w:val="Style2"/>
        <w:keepNext w:val="0"/>
        <w:keepLines w:val="0"/>
        <w:widowControl w:val="0"/>
        <w:numPr>
          <w:ilvl w:val="0"/>
          <w:numId w:val="69"/>
        </w:numPr>
        <w:shd w:val="clear" w:color="auto" w:fill="auto"/>
        <w:tabs>
          <w:tab w:pos="1224"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Муниципальное имущество является экономической базой муниципия, источником дохода и удовлетворения социально-экономических потребностей населения. Муниципальное имущество относится к публичной и частной сфере управления.</w:t>
      </w:r>
    </w:p>
    <w:p>
      <w:pPr>
        <w:pStyle w:val="Style2"/>
        <w:keepNext w:val="0"/>
        <w:keepLines w:val="0"/>
        <w:widowControl w:val="0"/>
        <w:numPr>
          <w:ilvl w:val="0"/>
          <w:numId w:val="69"/>
        </w:numPr>
        <w:shd w:val="clear" w:color="auto" w:fill="auto"/>
        <w:tabs>
          <w:tab w:pos="1028"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Имущество муниципия составляют общее движимое и недвижимое имущество, права и обязанности имущественного характера муниципального значения, которые в соответствии с законом не принадлежат другим субъектам права. Любая передача или установление прав или обременение муниципального имущества, относящегося к публичной сфере, может быть осуществлена только по решению муниципального совета.</w:t>
      </w:r>
    </w:p>
    <w:p>
      <w:pPr>
        <w:pStyle w:val="Style2"/>
        <w:keepNext w:val="0"/>
        <w:keepLines w:val="0"/>
        <w:widowControl w:val="0"/>
        <w:numPr>
          <w:ilvl w:val="0"/>
          <w:numId w:val="69"/>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Муниципальное имущество отделено как от имущества государства, так и от территориально-административных единиц, входящих в состав муниципия в соответствии с законом.</w:t>
      </w:r>
    </w:p>
    <w:p>
      <w:pPr>
        <w:pStyle w:val="Style2"/>
        <w:keepNext w:val="0"/>
        <w:keepLines w:val="0"/>
        <w:widowControl w:val="0"/>
        <w:numPr>
          <w:ilvl w:val="0"/>
          <w:numId w:val="69"/>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Имущество муниципия и территориально-административных единиц, входящих в состав муниципия, управляется исключительно соответствующими публичными органами (советом муниципия, местными советами, примаром муниципия и примарами сел/коммун) в соответствии с законом.</w:t>
      </w:r>
    </w:p>
    <w:p>
      <w:pPr>
        <w:pStyle w:val="Style2"/>
        <w:keepNext w:val="0"/>
        <w:keepLines w:val="0"/>
        <w:widowControl w:val="0"/>
        <w:numPr>
          <w:ilvl w:val="0"/>
          <w:numId w:val="69"/>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Имущество государства, необходимое муниципию для выполнения обязательных функций, предусмотренных настоящим статутом и законодательством, передается муниципию в собственность бесплатно.</w:t>
      </w:r>
    </w:p>
    <w:p>
      <w:pPr>
        <w:pStyle w:val="Style2"/>
        <w:keepNext w:val="0"/>
        <w:keepLines w:val="0"/>
        <w:widowControl w:val="0"/>
        <w:numPr>
          <w:ilvl w:val="0"/>
          <w:numId w:val="69"/>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Правовой статус муниципального имущества и полномочия органов муниципального публичного управления осуществляются в соответствии с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 xml:space="preserve">от 28 декабря 2006 года о местном публичном управлении, Законом № </w:t>
      </w:r>
      <w:r>
        <w:rPr>
          <w:color w:val="000000"/>
          <w:spacing w:val="0"/>
          <w:w w:val="100"/>
          <w:position w:val="0"/>
          <w:shd w:val="clear" w:color="auto" w:fill="auto"/>
          <w:lang w:val="en-US" w:eastAsia="en-US" w:bidi="en-US"/>
        </w:rPr>
        <w:t xml:space="preserve">435-XVI </w:t>
      </w:r>
      <w:r>
        <w:rPr>
          <w:color w:val="000000"/>
          <w:spacing w:val="0"/>
          <w:w w:val="100"/>
          <w:position w:val="0"/>
          <w:shd w:val="clear" w:color="auto" w:fill="auto"/>
          <w:lang w:val="ru-RU" w:eastAsia="ru-RU" w:bidi="ru-RU"/>
        </w:rPr>
        <w:t>от 28 декабря 2006 года об административной децентрализации, другими законодательными и нормативными актами.</w:t>
      </w:r>
    </w:p>
    <w:p>
      <w:pPr>
        <w:pStyle w:val="Style2"/>
        <w:keepNext w:val="0"/>
        <w:keepLines w:val="0"/>
        <w:widowControl w:val="0"/>
        <w:numPr>
          <w:ilvl w:val="0"/>
          <w:numId w:val="69"/>
        </w:numPr>
        <w:shd w:val="clear" w:color="auto" w:fill="auto"/>
        <w:tabs>
          <w:tab w:pos="1219"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Имущество, находящееся на территории административно</w:t>
        <w:softHyphen/>
        <w:t>территориальных единиц первого и второго уровня муниципия Бэлць, в отношении которого не было выдано никаких документов о праве собственности и не была затребована регистрация прав в Реестре недвижимого имущества, является собственностью соответствующих административно-территориальных единиц.</w:t>
      </w:r>
    </w:p>
    <w:p>
      <w:pPr>
        <w:pStyle w:val="Style2"/>
        <w:keepNext w:val="0"/>
        <w:keepLines w:val="0"/>
        <w:widowControl w:val="0"/>
        <w:shd w:val="clear" w:color="auto" w:fill="auto"/>
        <w:bidi w:val="0"/>
        <w:spacing w:before="0" w:after="260" w:line="240" w:lineRule="auto"/>
        <w:ind w:left="0" w:right="0" w:firstLine="580"/>
        <w:jc w:val="both"/>
      </w:pPr>
      <w:r>
        <w:rPr>
          <w:b/>
          <w:bCs/>
          <w:color w:val="000000"/>
          <w:spacing w:val="0"/>
          <w:w w:val="100"/>
          <w:position w:val="0"/>
          <w:shd w:val="clear" w:color="auto" w:fill="auto"/>
          <w:lang w:val="ru-RU" w:eastAsia="ru-RU" w:bidi="ru-RU"/>
        </w:rPr>
        <w:t xml:space="preserve">Статья 19. </w:t>
      </w:r>
      <w:r>
        <w:rPr>
          <w:color w:val="000000"/>
          <w:spacing w:val="0"/>
          <w:w w:val="100"/>
          <w:position w:val="0"/>
          <w:shd w:val="clear" w:color="auto" w:fill="auto"/>
          <w:lang w:val="ru-RU" w:eastAsia="ru-RU" w:bidi="ru-RU"/>
        </w:rPr>
        <w:t>Формирование муниципального бюджета</w:t>
      </w:r>
    </w:p>
    <w:p>
      <w:pPr>
        <w:pStyle w:val="Style2"/>
        <w:keepNext w:val="0"/>
        <w:keepLines w:val="0"/>
        <w:widowControl w:val="0"/>
        <w:numPr>
          <w:ilvl w:val="0"/>
          <w:numId w:val="71"/>
        </w:numPr>
        <w:shd w:val="clear" w:color="auto" w:fill="auto"/>
        <w:tabs>
          <w:tab w:pos="1105" w:val="left"/>
        </w:tabs>
        <w:bidi w:val="0"/>
        <w:spacing w:before="0" w:after="320" w:line="240" w:lineRule="auto"/>
        <w:ind w:left="0" w:right="0" w:firstLine="660"/>
        <w:jc w:val="both"/>
      </w:pPr>
      <w:r>
        <w:rPr>
          <w:color w:val="000000"/>
          <w:spacing w:val="0"/>
          <w:w w:val="100"/>
          <w:position w:val="0"/>
          <w:shd w:val="clear" w:color="auto" w:fill="auto"/>
          <w:lang w:val="ru-RU" w:eastAsia="ru-RU" w:bidi="ru-RU"/>
        </w:rPr>
        <w:t xml:space="preserve">Доходы муниципального бюджета Бэлць состоят из налогов, сборов и других доходов, предусмотренных Законом о местных публичных финансах № </w:t>
      </w:r>
      <w:r>
        <w:rPr>
          <w:color w:val="000000"/>
          <w:spacing w:val="0"/>
          <w:w w:val="100"/>
          <w:position w:val="0"/>
          <w:shd w:val="clear" w:color="auto" w:fill="auto"/>
          <w:lang w:val="en-US" w:eastAsia="en-US" w:bidi="en-US"/>
        </w:rPr>
        <w:t xml:space="preserve">397-XV </w:t>
      </w:r>
      <w:r>
        <w:rPr>
          <w:color w:val="000000"/>
          <w:spacing w:val="0"/>
          <w:w w:val="100"/>
          <w:position w:val="0"/>
          <w:shd w:val="clear" w:color="auto" w:fill="auto"/>
          <w:lang w:val="ru-RU" w:eastAsia="ru-RU" w:bidi="ru-RU"/>
        </w:rPr>
        <w:t>от 16 октября 2003 года.</w:t>
      </w:r>
    </w:p>
    <w:p>
      <w:pPr>
        <w:pStyle w:val="Style2"/>
        <w:keepNext w:val="0"/>
        <w:keepLines w:val="0"/>
        <w:widowControl w:val="0"/>
        <w:numPr>
          <w:ilvl w:val="0"/>
          <w:numId w:val="71"/>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Бюджет муниципия Бэлць состоит из муниципального бюджета и местных бюджетов сел входящих в состав муниципия Бэлць.</w:t>
      </w:r>
    </w:p>
    <w:p>
      <w:pPr>
        <w:pStyle w:val="Style2"/>
        <w:keepNext w:val="0"/>
        <w:keepLines w:val="0"/>
        <w:widowControl w:val="0"/>
        <w:numPr>
          <w:ilvl w:val="0"/>
          <w:numId w:val="71"/>
        </w:numPr>
        <w:shd w:val="clear" w:color="auto" w:fill="auto"/>
        <w:tabs>
          <w:tab w:pos="1033"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Муниципальный бюджет Бэлць формируется и управляется в соответствии с Законом о местных публичных финансах № 397 от 16 октября 2003 года, Законом о публичных финансах и бюджетно-налоговой ответственности № 181 от 25 июля 2014 года.</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Статья 20</w:t>
      </w:r>
      <w:r>
        <w:rPr>
          <w:color w:val="000000"/>
          <w:spacing w:val="0"/>
          <w:w w:val="100"/>
          <w:position w:val="0"/>
          <w:shd w:val="clear" w:color="auto" w:fill="auto"/>
          <w:lang w:val="ru-RU" w:eastAsia="ru-RU" w:bidi="ru-RU"/>
        </w:rPr>
        <w:t>. Организация публичных служб</w:t>
      </w:r>
    </w:p>
    <w:p>
      <w:pPr>
        <w:pStyle w:val="Style2"/>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(1) Муниципальный совет вправе по предложению примара организовывать публичные службы на территории муниципия в децентрализованных сферах деятельности, установленных для административно-территориальных единиц первого и второго уровней, </w:t>
      </w:r>
      <w:r>
        <w:rPr>
          <w:color w:val="000000"/>
          <w:spacing w:val="0"/>
          <w:w w:val="100"/>
          <w:position w:val="0"/>
          <w:shd w:val="clear" w:color="auto" w:fill="auto"/>
          <w:lang w:val="ru-RU" w:eastAsia="ru-RU" w:bidi="ru-RU"/>
        </w:rPr>
        <w:t>согласно специфике и потребностям, в соответствии с законом и в пределах имеющихся финансовых средств.</w:t>
      </w:r>
    </w:p>
    <w:p>
      <w:pPr>
        <w:pStyle w:val="Style2"/>
        <w:keepNext w:val="0"/>
        <w:keepLines w:val="0"/>
        <w:widowControl w:val="0"/>
        <w:numPr>
          <w:ilvl w:val="0"/>
          <w:numId w:val="73"/>
        </w:numPr>
        <w:shd w:val="clear" w:color="auto" w:fill="auto"/>
        <w:tabs>
          <w:tab w:pos="1119"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Руководители публичных служб муниципального значения ответственны перед примаром и муниципальным советом за исполнение своих обязанностей.</w:t>
      </w:r>
    </w:p>
    <w:p>
      <w:pPr>
        <w:pStyle w:val="Style2"/>
        <w:keepNext w:val="0"/>
        <w:keepLines w:val="0"/>
        <w:widowControl w:val="0"/>
        <w:numPr>
          <w:ilvl w:val="0"/>
          <w:numId w:val="73"/>
        </w:numPr>
        <w:shd w:val="clear" w:color="auto" w:fill="auto"/>
        <w:tabs>
          <w:tab w:pos="1119"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Персонал публичных служб нанимается и освобождается от должности руководством служб, имея установленные законом права и обязанности.</w:t>
      </w:r>
    </w:p>
    <w:p>
      <w:pPr>
        <w:pStyle w:val="Style2"/>
        <w:keepNext w:val="0"/>
        <w:keepLines w:val="0"/>
        <w:widowControl w:val="0"/>
        <w:numPr>
          <w:ilvl w:val="0"/>
          <w:numId w:val="73"/>
        </w:numPr>
        <w:shd w:val="clear" w:color="auto" w:fill="auto"/>
        <w:tabs>
          <w:tab w:pos="1050"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Муниципальный совет может принимать решения по предложению примара о приобретении определенных публичных услуг у физических и юридических лиц частного права в соответствии с законом.</w:t>
      </w:r>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21. </w:t>
      </w:r>
      <w:r>
        <w:rPr>
          <w:color w:val="000000"/>
          <w:spacing w:val="0"/>
          <w:w w:val="100"/>
          <w:position w:val="0"/>
          <w:shd w:val="clear" w:color="auto" w:fill="auto"/>
          <w:lang w:val="ru-RU" w:eastAsia="ru-RU" w:bidi="ru-RU"/>
        </w:rPr>
        <w:t>Административный контроль</w:t>
      </w:r>
    </w:p>
    <w:p>
      <w:pPr>
        <w:pStyle w:val="Style2"/>
        <w:keepNext w:val="0"/>
        <w:keepLines w:val="0"/>
        <w:widowControl w:val="0"/>
        <w:numPr>
          <w:ilvl w:val="0"/>
          <w:numId w:val="75"/>
        </w:numPr>
        <w:shd w:val="clear" w:color="auto" w:fill="auto"/>
        <w:tabs>
          <w:tab w:pos="1119"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Деятельность органов муниципального публичного управления подлежит административному контролю в соответствии с Конституцией Республики Молдова, настоящим законом и другими законодательными актами.</w:t>
      </w:r>
    </w:p>
    <w:p>
      <w:pPr>
        <w:pStyle w:val="Style2"/>
        <w:keepNext w:val="0"/>
        <w:keepLines w:val="0"/>
        <w:widowControl w:val="0"/>
        <w:numPr>
          <w:ilvl w:val="0"/>
          <w:numId w:val="75"/>
        </w:numPr>
        <w:shd w:val="clear" w:color="auto" w:fill="auto"/>
        <w:tabs>
          <w:tab w:pos="1050"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 xml:space="preserve">Административный контроль за деятельностью совета муниципия, примара, осуществляется в соответствии с Законом № </w:t>
      </w:r>
      <w:r>
        <w:rPr>
          <w:color w:val="000000"/>
          <w:spacing w:val="0"/>
          <w:w w:val="100"/>
          <w:position w:val="0"/>
          <w:shd w:val="clear" w:color="auto" w:fill="auto"/>
          <w:lang w:val="en-US" w:eastAsia="en-US" w:bidi="en-US"/>
        </w:rPr>
        <w:t xml:space="preserve">436-XVI </w:t>
      </w:r>
      <w:r>
        <w:rPr>
          <w:color w:val="000000"/>
          <w:spacing w:val="0"/>
          <w:w w:val="100"/>
          <w:position w:val="0"/>
          <w:shd w:val="clear" w:color="auto" w:fill="auto"/>
          <w:lang w:val="ru-RU" w:eastAsia="ru-RU" w:bidi="ru-RU"/>
        </w:rPr>
        <w:t>от 28 декабря 2006 года о местном публичном управлении, настоящим Законом и Положением об организации и функционировании примэрии.</w:t>
      </w:r>
    </w:p>
    <w:p>
      <w:pPr>
        <w:pStyle w:val="Style2"/>
        <w:keepNext w:val="0"/>
        <w:keepLines w:val="0"/>
        <w:widowControl w:val="0"/>
        <w:numPr>
          <w:ilvl w:val="0"/>
          <w:numId w:val="75"/>
        </w:numPr>
        <w:shd w:val="clear" w:color="auto" w:fill="auto"/>
        <w:tabs>
          <w:tab w:pos="1296" w:val="left"/>
        </w:tabs>
        <w:bidi w:val="0"/>
        <w:spacing w:before="0" w:after="640" w:line="240" w:lineRule="auto"/>
        <w:ind w:left="0" w:right="0" w:firstLine="580"/>
        <w:jc w:val="both"/>
      </w:pPr>
      <w:r>
        <w:rPr>
          <w:color w:val="000000"/>
          <w:spacing w:val="0"/>
          <w:w w:val="100"/>
          <w:position w:val="0"/>
          <w:shd w:val="clear" w:color="auto" w:fill="auto"/>
          <w:lang w:val="ru-RU" w:eastAsia="ru-RU" w:bidi="ru-RU"/>
        </w:rPr>
        <w:t>Административный контроль за деятельностью органов муниципального публичного управления осуществляется с соблюдением принципа соразмерности вмешательства защищенным общественным интересам и прозрачности процесса принятия решений.</w:t>
      </w:r>
    </w:p>
    <w:p>
      <w:pPr>
        <w:pStyle w:val="Style5"/>
        <w:keepNext/>
        <w:keepLines/>
        <w:widowControl w:val="0"/>
        <w:shd w:val="clear" w:color="auto" w:fill="auto"/>
        <w:bidi w:val="0"/>
        <w:spacing w:before="0" w:line="240" w:lineRule="auto"/>
        <w:ind w:left="0" w:right="0" w:firstLine="580"/>
        <w:jc w:val="both"/>
      </w:pPr>
      <w:bookmarkStart w:id="14" w:name="bookmark14"/>
      <w:bookmarkStart w:id="15" w:name="bookmark15"/>
      <w:r>
        <w:rPr>
          <w:color w:val="000000"/>
          <w:spacing w:val="0"/>
          <w:w w:val="100"/>
          <w:position w:val="0"/>
          <w:shd w:val="clear" w:color="auto" w:fill="auto"/>
          <w:lang w:val="ru-RU" w:eastAsia="ru-RU" w:bidi="ru-RU"/>
        </w:rPr>
        <w:t xml:space="preserve">Глава </w:t>
      </w:r>
      <w:r>
        <w:rPr>
          <w:color w:val="000000"/>
          <w:spacing w:val="0"/>
          <w:w w:val="100"/>
          <w:position w:val="0"/>
          <w:shd w:val="clear" w:color="auto" w:fill="auto"/>
          <w:lang w:val="en-US" w:eastAsia="en-US" w:bidi="en-US"/>
        </w:rPr>
        <w:t>V</w:t>
      </w:r>
      <w:bookmarkEnd w:id="14"/>
      <w:bookmarkEnd w:id="15"/>
    </w:p>
    <w:p>
      <w:pPr>
        <w:pStyle w:val="Style2"/>
        <w:keepNext w:val="0"/>
        <w:keepLines w:val="0"/>
        <w:widowControl w:val="0"/>
        <w:shd w:val="clear" w:color="auto" w:fill="auto"/>
        <w:bidi w:val="0"/>
        <w:spacing w:before="0" w:after="320" w:line="240" w:lineRule="auto"/>
        <w:ind w:left="0" w:right="0" w:firstLine="580"/>
        <w:jc w:val="both"/>
      </w:pPr>
      <w:r>
        <w:rPr>
          <w:b/>
          <w:bCs/>
          <w:color w:val="000000"/>
          <w:spacing w:val="0"/>
          <w:w w:val="100"/>
          <w:position w:val="0"/>
          <w:shd w:val="clear" w:color="auto" w:fill="auto"/>
          <w:lang w:val="ru-RU" w:eastAsia="ru-RU" w:bidi="ru-RU"/>
        </w:rPr>
        <w:t xml:space="preserve">Статья 22. </w:t>
      </w:r>
      <w:r>
        <w:rPr>
          <w:color w:val="000000"/>
          <w:spacing w:val="0"/>
          <w:w w:val="100"/>
          <w:position w:val="0"/>
          <w:shd w:val="clear" w:color="auto" w:fill="auto"/>
          <w:lang w:val="ru-RU" w:eastAsia="ru-RU" w:bidi="ru-RU"/>
        </w:rPr>
        <w:t>Заключительные положения</w:t>
      </w:r>
    </w:p>
    <w:p>
      <w:pPr>
        <w:pStyle w:val="Style2"/>
        <w:keepNext w:val="0"/>
        <w:keepLines w:val="0"/>
        <w:widowControl w:val="0"/>
        <w:numPr>
          <w:ilvl w:val="0"/>
          <w:numId w:val="77"/>
        </w:numPr>
        <w:shd w:val="clear" w:color="auto" w:fill="auto"/>
        <w:tabs>
          <w:tab w:pos="1119" w:val="left"/>
        </w:tabs>
        <w:bidi w:val="0"/>
        <w:spacing w:before="0" w:after="320" w:line="240" w:lineRule="auto"/>
        <w:ind w:left="0" w:right="0" w:firstLine="580"/>
        <w:jc w:val="both"/>
      </w:pPr>
      <w:r>
        <w:rPr>
          <w:color w:val="000000"/>
          <w:spacing w:val="0"/>
          <w:w w:val="100"/>
          <w:position w:val="0"/>
          <w:shd w:val="clear" w:color="auto" w:fill="auto"/>
          <w:lang w:val="ru-RU" w:eastAsia="ru-RU" w:bidi="ru-RU"/>
        </w:rPr>
        <w:t>Ч. (7) ст. 17 закона вступает в силу через год после его опубликования в Официальном Мониторе.</w:t>
      </w:r>
    </w:p>
    <w:p>
      <w:pPr>
        <w:pStyle w:val="Style2"/>
        <w:keepNext w:val="0"/>
        <w:keepLines w:val="0"/>
        <w:widowControl w:val="0"/>
        <w:numPr>
          <w:ilvl w:val="0"/>
          <w:numId w:val="77"/>
        </w:numPr>
        <w:shd w:val="clear" w:color="auto" w:fill="auto"/>
        <w:tabs>
          <w:tab w:pos="111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Правительству в течение 3 месяцев со дня опубликования настоящего закона:</w:t>
      </w:r>
    </w:p>
    <w:p>
      <w:pPr>
        <w:pStyle w:val="Style2"/>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ru-RU" w:eastAsia="ru-RU" w:bidi="ru-RU"/>
        </w:rPr>
        <w:t>- представить Парламенту предложения о приведении действующего законодательства в соответствие с настоящим законом;</w:t>
      </w:r>
    </w:p>
    <w:p>
      <w:pPr>
        <w:pStyle w:val="Style2"/>
        <w:keepNext w:val="0"/>
        <w:keepLines w:val="0"/>
        <w:widowControl w:val="0"/>
        <w:shd w:val="clear" w:color="auto" w:fill="auto"/>
        <w:bidi w:val="0"/>
        <w:spacing w:before="0" w:after="960" w:line="240" w:lineRule="auto"/>
        <w:ind w:left="0" w:right="0" w:firstLine="580"/>
        <w:jc w:val="left"/>
      </w:pPr>
      <w:r>
        <w:rPr>
          <w:color w:val="000000"/>
          <w:spacing w:val="0"/>
          <w:w w:val="100"/>
          <w:position w:val="0"/>
          <w:shd w:val="clear" w:color="auto" w:fill="auto"/>
          <w:lang w:val="ru-RU" w:eastAsia="ru-RU" w:bidi="ru-RU"/>
        </w:rPr>
        <w:t>- привести свои нормативные акты в соответствие с настоящим законом.</w:t>
      </w:r>
    </w:p>
    <w:p>
      <w:pPr>
        <w:pStyle w:val="Style2"/>
        <w:keepNext w:val="0"/>
        <w:keepLines w:val="0"/>
        <w:widowControl w:val="0"/>
        <w:shd w:val="clear" w:color="auto" w:fill="auto"/>
        <w:bidi w:val="0"/>
        <w:spacing w:before="0" w:after="0" w:line="240" w:lineRule="auto"/>
        <w:ind w:left="0" w:right="0" w:firstLine="580"/>
        <w:jc w:val="left"/>
        <w:sectPr>
          <w:footerReference w:type="default" r:id="rId6"/>
          <w:footerReference w:type="first" r:id="rId7"/>
          <w:footnotePr>
            <w:pos w:val="pageBottom"/>
            <w:numFmt w:val="decimal"/>
            <w:numRestart w:val="continuous"/>
          </w:footnotePr>
          <w:pgSz w:w="11900" w:h="16840"/>
          <w:pgMar w:top="952" w:left="1938" w:right="512" w:bottom="1322" w:header="0" w:footer="3" w:gutter="0"/>
          <w:cols w:space="720"/>
          <w:noEndnote/>
          <w:titlePg/>
          <w:rtlGutter w:val="0"/>
          <w:docGrid w:linePitch="360"/>
        </w:sectPr>
      </w:pPr>
      <w:r>
        <w:rPr>
          <w:b/>
          <w:bCs/>
          <w:color w:val="000000"/>
          <w:spacing w:val="0"/>
          <w:w w:val="100"/>
          <w:position w:val="0"/>
          <w:shd w:val="clear" w:color="auto" w:fill="auto"/>
          <w:lang w:val="ru-RU" w:eastAsia="ru-RU" w:bidi="ru-RU"/>
        </w:rPr>
        <w:t>ПРЕДСЕДАТЕЛЬ ПАРЛАМЕНТА</w:t>
      </w:r>
    </w:p>
    <w:p>
      <w:pPr>
        <w:pStyle w:val="Style2"/>
        <w:keepNext w:val="0"/>
        <w:keepLines w:val="0"/>
        <w:widowControl w:val="0"/>
        <w:shd w:val="clear" w:color="auto" w:fill="auto"/>
        <w:bidi w:val="0"/>
        <w:spacing w:before="220" w:after="28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Пояснительная записка</w:t>
        <w:br/>
        <w:t>к проекту закона о статуте муниципия Бэлць</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Город Бельцы расположен в северном регионе Республики Молдова и имеет статус муниципального образования, являясь вторым по площади и количеству жителей после муниципия Кишинэу.</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Парламент Республики Молдова, 26 октября 2012 г. принял Закон № 229 о внесении изменений и дополнений в некоторые законодательные акты (Закон о местном публичном управлении - ст. 1, 541, 542, и т.д., Закон об административно</w:t>
        <w:softHyphen/>
        <w:t>территориальном устройстве Республики Молдова - ст. 4), которым муниципию Бэлць был предоставлен статус органа местного публичного управления второго уровня.</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Данный проект закона призван дополнить заключительные и переходные положения вышеуказанного закона, в соответствии с которыми Правительство в течении 6 месяцев со дня вступления в силу закона должно было разработать и предоставить Парламенту для принятия проект Закона о статуте муниципия Бэлць.</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На данный момент муниципий Бэлць, население которого насчитывает 150 тыс. жителей, представляет собой важный центр социально-экономического развития северной зоны Республики Молдова.</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Муниципий Бэлць обладает относительно развитой инфраструктурой по сравнению с другими городами страны, что является важным фактором в привлечении иностранных инвестиций. Наличие на территории свободной экономической зоны, а также потенциал для расширения промышленных секторов Индустриального парка являются одним из стратегических факторов для привлечения иностранных инвестиций.</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С экономической точки зрения в муниципии Бэлць, помимо того что сосредоточен ряд предприятий большой мощности, которые способствуют экономическому развитию в целом, сам муниципий как административно</w:t>
        <w:softHyphen/>
        <w:t>территориальная единица обладает многими специфическими элементами и характеристиками, которые предполагают такой подход для организации и обеспечения функционирования административных ресурсов, публичных услуг и поддержки частного сектора.</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 xml:space="preserve">В том же контексте, муниципий Бэлць, благодаря своему географическому расположению, является важным транспортным узлом страны с развитой транспортной инфраструктурой, обеспечивающей дорожное, железнодорожное и воздушное сообщение. Через муниципий Бэлць проходит европейская дорога </w:t>
      </w:r>
      <w:r>
        <w:rPr>
          <w:color w:val="000000"/>
          <w:spacing w:val="0"/>
          <w:w w:val="100"/>
          <w:position w:val="0"/>
          <w:sz w:val="26"/>
          <w:szCs w:val="26"/>
          <w:shd w:val="clear" w:color="auto" w:fill="auto"/>
          <w:lang w:val="en-US" w:eastAsia="en-US" w:bidi="en-US"/>
        </w:rPr>
        <w:t xml:space="preserve">E583, </w:t>
      </w:r>
      <w:r>
        <w:rPr>
          <w:color w:val="000000"/>
          <w:spacing w:val="0"/>
          <w:w w:val="100"/>
          <w:position w:val="0"/>
          <w:sz w:val="26"/>
          <w:szCs w:val="26"/>
          <w:shd w:val="clear" w:color="auto" w:fill="auto"/>
          <w:lang w:val="ru-RU" w:eastAsia="ru-RU" w:bidi="ru-RU"/>
        </w:rPr>
        <w:t xml:space="preserve">связывающая Румынию с Украиной через Республику Молдова. Республиканская дорога </w:t>
      </w:r>
      <w:r>
        <w:rPr>
          <w:color w:val="000000"/>
          <w:spacing w:val="0"/>
          <w:w w:val="100"/>
          <w:position w:val="0"/>
          <w:sz w:val="26"/>
          <w:szCs w:val="26"/>
          <w:shd w:val="clear" w:color="auto" w:fill="auto"/>
          <w:lang w:val="en-US" w:eastAsia="en-US" w:bidi="en-US"/>
        </w:rPr>
        <w:t xml:space="preserve">R16 </w:t>
      </w:r>
      <w:r>
        <w:rPr>
          <w:color w:val="000000"/>
          <w:spacing w:val="0"/>
          <w:w w:val="100"/>
          <w:position w:val="0"/>
          <w:sz w:val="26"/>
          <w:szCs w:val="26"/>
          <w:shd w:val="clear" w:color="auto" w:fill="auto"/>
          <w:lang w:val="ru-RU" w:eastAsia="ru-RU" w:bidi="ru-RU"/>
        </w:rPr>
        <w:t xml:space="preserve">связывает муниципий Бэлць, через город Фэлешть, с пунктом пересечения границы между Республикой Молдова и Румынией в селе Скулень. Дорога </w:t>
      </w:r>
      <w:r>
        <w:rPr>
          <w:color w:val="000000"/>
          <w:spacing w:val="0"/>
          <w:w w:val="100"/>
          <w:position w:val="0"/>
          <w:sz w:val="26"/>
          <w:szCs w:val="26"/>
          <w:shd w:val="clear" w:color="auto" w:fill="auto"/>
          <w:lang w:val="en-US" w:eastAsia="en-US" w:bidi="en-US"/>
        </w:rPr>
        <w:t xml:space="preserve">R13 </w:t>
      </w:r>
      <w:r>
        <w:rPr>
          <w:color w:val="000000"/>
          <w:spacing w:val="0"/>
          <w:w w:val="100"/>
          <w:position w:val="0"/>
          <w:sz w:val="26"/>
          <w:szCs w:val="26"/>
          <w:shd w:val="clear" w:color="auto" w:fill="auto"/>
          <w:lang w:val="ru-RU" w:eastAsia="ru-RU" w:bidi="ru-RU"/>
        </w:rPr>
        <w:t xml:space="preserve">Бэлць - Шолдэнешть - Рыбница связывает город Бэлць с городом Флорешть и продолжается на восток до пересечения с дорогой </w:t>
      </w:r>
      <w:r>
        <w:rPr>
          <w:color w:val="000000"/>
          <w:spacing w:val="0"/>
          <w:w w:val="100"/>
          <w:position w:val="0"/>
          <w:sz w:val="26"/>
          <w:szCs w:val="26"/>
          <w:shd w:val="clear" w:color="auto" w:fill="auto"/>
          <w:lang w:val="en-US" w:eastAsia="en-US" w:bidi="en-US"/>
        </w:rPr>
        <w:t xml:space="preserve">Ml2, </w:t>
      </w:r>
      <w:r>
        <w:rPr>
          <w:color w:val="000000"/>
          <w:spacing w:val="0"/>
          <w:w w:val="100"/>
          <w:position w:val="0"/>
          <w:sz w:val="26"/>
          <w:szCs w:val="26"/>
          <w:shd w:val="clear" w:color="auto" w:fill="auto"/>
          <w:lang w:val="ru-RU" w:eastAsia="ru-RU" w:bidi="ru-RU"/>
        </w:rPr>
        <w:t xml:space="preserve">которая также обеспечивает главный доступ к международному Аэропорту Мэркулешть. Через международную дорогу </w:t>
      </w:r>
      <w:r>
        <w:rPr>
          <w:color w:val="000000"/>
          <w:spacing w:val="0"/>
          <w:w w:val="100"/>
          <w:position w:val="0"/>
          <w:sz w:val="26"/>
          <w:szCs w:val="26"/>
          <w:shd w:val="clear" w:color="auto" w:fill="auto"/>
          <w:lang w:val="en-US" w:eastAsia="en-US" w:bidi="en-US"/>
        </w:rPr>
        <w:t xml:space="preserve">M14 </w:t>
      </w:r>
      <w:r>
        <w:rPr>
          <w:color w:val="000000"/>
          <w:spacing w:val="0"/>
          <w:w w:val="100"/>
          <w:position w:val="0"/>
          <w:sz w:val="26"/>
          <w:szCs w:val="26"/>
          <w:shd w:val="clear" w:color="auto" w:fill="auto"/>
          <w:lang w:val="ru-RU" w:eastAsia="ru-RU" w:bidi="ru-RU"/>
        </w:rPr>
        <w:t>муниципий связан с Черновцами (Украина).</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 xml:space="preserve">В муниципии Бэлць также сконцентрирована впечатляющая культурная и образовательная инфраструктура, в том числе Институт полевых культур </w:t>
      </w:r>
      <w:r>
        <w:rPr>
          <w:color w:val="000000"/>
          <w:spacing w:val="0"/>
          <w:w w:val="100"/>
          <w:position w:val="0"/>
          <w:sz w:val="26"/>
          <w:szCs w:val="26"/>
          <w:shd w:val="clear" w:color="auto" w:fill="auto"/>
          <w:lang w:val="en-US" w:eastAsia="en-US" w:bidi="en-US"/>
        </w:rPr>
        <w:t xml:space="preserve">„Selectia”, </w:t>
      </w:r>
      <w:r>
        <w:rPr>
          <w:color w:val="000000"/>
          <w:spacing w:val="0"/>
          <w:w w:val="100"/>
          <w:position w:val="0"/>
          <w:sz w:val="26"/>
          <w:szCs w:val="26"/>
          <w:shd w:val="clear" w:color="auto" w:fill="auto"/>
          <w:lang w:val="ru-RU" w:eastAsia="ru-RU" w:bidi="ru-RU"/>
        </w:rPr>
        <w:t>Бэлцкий государственный университет, Филиал Академии наук, ряд учреждений медиа и т.д.</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Сегодня муниципий Бэлць функционирует без Статута, который бы регламентировал специфические особенности организации и функционировании относящихся к нему органов местного публичного управления.</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Из этих соображений, многие органы муниципальной администрации являются нефункциональными, а взаимоотношения между муниципальными и местными органами, входящими в его состав, являются неясными.</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Утверждение данного проекта закона позволит совету муниципия Бэлць и примару муниципия Бэлць предпринять ряд действий, направленных на консолидацию способности муниципальной публичной администрации, её взаимоотношений с местной администрацией из состава муниципия, а также с публичными муниципальными службами, и способствовать развитию региона в целом.</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В этом контексте проект закона содержит ряд новых положений, не предусмотренных до сих пор в законодательстве данной области, но совершенно необходимых для достижения цели, ради которой и была создана местная публичная администрация.</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Следовательно, в проекте закона предусмотрен отдельный раздел, посвящённый общей характеристике компетенций местной публичной администрации муниципия Бэлць, которая могла бы быть распространена и на местные публичные администрации всех административно-территорильных единиц. В данном разделе как и в разделах посвящённых деятельности примара, предлагается ввести разграничение между собственными и делегированными компетенциями а собственные компетенции в свою очередь предлагается разделить на обязательные и добровольные. Данное разграничение компетенций должно обеспечить финансовое покрытие, необходимое для реализации всех компетенций местной публичной администрации. Предполагается, что делегированные компетенции должны быть финансированы из государственного бюджета, а собственные из местного. Это позволит установить равновесие между ответственностью, возложенной на местную публичную администрацию, и имеющимися в наличии финансовыми средствами, необходимыми для выполнения этой ответственности.</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Также предлагается предусмотреть в разделе, регламентирующем организацию деятельности совета муниципия Бэлць, возможность утверждения не только решений по вопросам, относящимся исключительно к компетенции представительного и правомочного органа местной публичной власти, но и обращений и писем, адресованных другим органам публичной власти, по вопросам, относящимся к их компетенции, которые влияют на соответствующее местное сообщество. Но для того чтобы это право не было сугубо декларативным, предусмотрен 30-дневной срок, в который орган, которому адресовано послание или письмо, обязан предпринять конкретные меры, информируя об этом официально совет муниципия Бэлць.</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 xml:space="preserve">В то же время следует обратить внимание на необходимость изменения других смежных законов, таких как Закон о местном публичном управлении № </w:t>
      </w:r>
      <w:r>
        <w:rPr>
          <w:color w:val="000000"/>
          <w:spacing w:val="0"/>
          <w:w w:val="100"/>
          <w:position w:val="0"/>
          <w:sz w:val="26"/>
          <w:szCs w:val="26"/>
          <w:shd w:val="clear" w:color="auto" w:fill="auto"/>
          <w:lang w:val="en-US" w:eastAsia="en-US" w:bidi="en-US"/>
        </w:rPr>
        <w:t xml:space="preserve">436-XVI </w:t>
      </w:r>
      <w:r>
        <w:rPr>
          <w:color w:val="000000"/>
          <w:spacing w:val="0"/>
          <w:w w:val="100"/>
          <w:position w:val="0"/>
          <w:sz w:val="26"/>
          <w:szCs w:val="26"/>
          <w:shd w:val="clear" w:color="auto" w:fill="auto"/>
          <w:lang w:val="ru-RU" w:eastAsia="ru-RU" w:bidi="ru-RU"/>
        </w:rPr>
        <w:t>от</w:t>
      </w:r>
    </w:p>
    <w:p>
      <w:pPr>
        <w:pStyle w:val="Style2"/>
        <w:keepNext w:val="0"/>
        <w:keepLines w:val="0"/>
        <w:widowControl w:val="0"/>
        <w:numPr>
          <w:ilvl w:val="0"/>
          <w:numId w:val="79"/>
        </w:numPr>
        <w:shd w:val="clear" w:color="auto" w:fill="auto"/>
        <w:tabs>
          <w:tab w:pos="1325"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 xml:space="preserve">г., Закон об административной децентрализации № </w:t>
      </w:r>
      <w:r>
        <w:rPr>
          <w:color w:val="000000"/>
          <w:spacing w:val="0"/>
          <w:w w:val="100"/>
          <w:position w:val="0"/>
          <w:sz w:val="26"/>
          <w:szCs w:val="26"/>
          <w:shd w:val="clear" w:color="auto" w:fill="auto"/>
          <w:lang w:val="en-US" w:eastAsia="en-US" w:bidi="en-US"/>
        </w:rPr>
        <w:t xml:space="preserve">435-XVI </w:t>
      </w:r>
      <w:r>
        <w:rPr>
          <w:color w:val="000000"/>
          <w:spacing w:val="0"/>
          <w:w w:val="100"/>
          <w:position w:val="0"/>
          <w:sz w:val="26"/>
          <w:szCs w:val="26"/>
          <w:shd w:val="clear" w:color="auto" w:fill="auto"/>
          <w:lang w:val="ru-RU" w:eastAsia="ru-RU" w:bidi="ru-RU"/>
        </w:rPr>
        <w:t>от</w:t>
      </w:r>
    </w:p>
    <w:p>
      <w:pPr>
        <w:pStyle w:val="Style2"/>
        <w:keepNext w:val="0"/>
        <w:keepLines w:val="0"/>
        <w:widowControl w:val="0"/>
        <w:numPr>
          <w:ilvl w:val="0"/>
          <w:numId w:val="81"/>
        </w:numPr>
        <w:shd w:val="clear" w:color="auto" w:fill="auto"/>
        <w:tabs>
          <w:tab w:pos="1325"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 xml:space="preserve">г., Закон № 397- </w:t>
      </w:r>
      <w:r>
        <w:rPr>
          <w:color w:val="000000"/>
          <w:spacing w:val="0"/>
          <w:w w:val="100"/>
          <w:position w:val="0"/>
          <w:sz w:val="26"/>
          <w:szCs w:val="26"/>
          <w:shd w:val="clear" w:color="auto" w:fill="auto"/>
          <w:lang w:val="en-US" w:eastAsia="en-US" w:bidi="en-US"/>
        </w:rPr>
        <w:t xml:space="preserve">XV </w:t>
      </w:r>
      <w:r>
        <w:rPr>
          <w:color w:val="000000"/>
          <w:spacing w:val="0"/>
          <w:w w:val="100"/>
          <w:position w:val="0"/>
          <w:sz w:val="26"/>
          <w:szCs w:val="26"/>
          <w:shd w:val="clear" w:color="auto" w:fill="auto"/>
          <w:lang w:val="ru-RU" w:eastAsia="ru-RU" w:bidi="ru-RU"/>
        </w:rPr>
        <w:t>от 16.10.2003 О местных публичных финансах, а возможно, и других законов с целью приведения действующего законодательства в соответствие с Законом о статуте муниципия Бэлць.</w:t>
      </w:r>
    </w:p>
    <w:p>
      <w:pPr>
        <w:pStyle w:val="Style2"/>
        <w:keepNext w:val="0"/>
        <w:keepLines w:val="0"/>
        <w:widowControl w:val="0"/>
        <w:shd w:val="clear" w:color="auto" w:fill="auto"/>
        <w:bidi w:val="0"/>
        <w:spacing w:before="0" w:after="0" w:line="240" w:lineRule="auto"/>
        <w:ind w:left="0" w:right="0"/>
        <w:jc w:val="both"/>
        <w:rPr>
          <w:sz w:val="26"/>
          <w:szCs w:val="26"/>
        </w:rPr>
      </w:pPr>
      <w:r>
        <w:rPr>
          <w:color w:val="000000"/>
          <w:spacing w:val="0"/>
          <w:w w:val="100"/>
          <w:position w:val="0"/>
          <w:sz w:val="26"/>
          <w:szCs w:val="26"/>
          <w:shd w:val="clear" w:color="auto" w:fill="auto"/>
          <w:lang w:val="ru-RU" w:eastAsia="ru-RU" w:bidi="ru-RU"/>
        </w:rPr>
        <w:t>Предусмотренные положения в части бюджетно-финансовой системы обеспечат муниципию Бэлць проведение эффективного менеджмента финансовых политик для реализации и развития публичных услуг.</w:t>
      </w:r>
    </w:p>
    <w:p>
      <w:pPr>
        <w:pStyle w:val="Style2"/>
        <w:keepNext w:val="0"/>
        <w:keepLines w:val="0"/>
        <w:widowControl w:val="0"/>
        <w:shd w:val="clear" w:color="auto" w:fill="auto"/>
        <w:bidi w:val="0"/>
        <w:spacing w:before="0" w:after="0" w:line="240" w:lineRule="auto"/>
        <w:ind w:left="0" w:right="0" w:firstLine="440"/>
        <w:jc w:val="both"/>
        <w:rPr>
          <w:sz w:val="26"/>
          <w:szCs w:val="26"/>
        </w:rPr>
      </w:pPr>
      <w:r>
        <w:rPr>
          <w:color w:val="000000"/>
          <w:spacing w:val="0"/>
          <w:w w:val="100"/>
          <w:position w:val="0"/>
          <w:sz w:val="26"/>
          <w:szCs w:val="26"/>
          <w:shd w:val="clear" w:color="auto" w:fill="auto"/>
          <w:lang w:val="ru-RU" w:eastAsia="ru-RU" w:bidi="ru-RU"/>
        </w:rPr>
        <w:t>В настоящий момент изменения закона о местных публичных финансах № 397 от 16.10.2003 г. привели к полной централизации доходов на уровне государства, что не позволило учесть требования Закона № 168 от 15.07.2016 г. о внесении изменений в Закон № 68 от 5 апреля 2012 года об утверждении Национальной стратегии децентрализации и Плана действий по внедрению Национальной стратегии децентрализации на 2012-2015 годы № 68 от 05.04.2012 г., но и не позволили соблюсти гарантии по финансовой автономии и стабилизации местных публичных финансов, принятых Европейской хартией о местном самоуправлении, закрепленных Конституцией Республики Молдова, Законом № 435 от 28.12.2006 г. об административной децентрализации, Законом № 436 от 28.12.2006 г. о местном публичном управлении.</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Структурное изменение с 2015 года источников доходов местного бюджета, исключение муниципального бюджета Бэлць из системы получения общих трансфертов привело к реальному снижению полномочий муниципального совета. Основные бюджетообразующие доходные источники, такие как подоходный налог с юридических лиц и более 50 % подоходного налога с физических лиц централизованы на уровне государства.</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Данные обстоятельства практически не оставили за местным уровнем возможности привлечения дополнительных финансов для покрытия неразрешимых проблем.</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В результате, гарантированные права местных органов публичного управления владеть реальным потенциалом для выполнения собственных и делегированных полномочий по предоставлению местных публичных услуг населению, сведены на минимальный уровень.</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Более того, изменения названного Закона о местных публичных финансах грубо нарушили финансовые приоритеты органов МПУ прежде всего тем, что изменениям межбюджетных отношений должно было предшествовать установление стоимостных стандартов и стандартов качества ресурсов, необходимых для осуществления полномочий, а также оценка бюджетных источников, за счет которых осуществляется финансирование передаваемых полномочий.</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Например, на модернизацию жилищно-коммунального хозяйства Бэлць необходимо не менее 2,0 млрд. леев. В то время как в муниципальном бюджете на 2021 год на всю экономическую сферу предусмотрено - 111,4 млн. леев.</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По учреждениям социальной сферы за счет собственных полномочий необходимо по минимальным расчетам более 150,0 млн. леев, при запланированных в 2021 году - 59,8 млн. леев.</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 xml:space="preserve">В целях обеспечения режима нормального функционирования бюджетной сферы по собственным полномочиям, объем расходной части должен составить сумму более 1,5 милиарда леев. Утверждено муниципальным Советом, исходя из тех доходных источников, которые поступают в муниципальный бюджет по действующему законодательству - 667,2 млн. леев, что составляет 44,5 % от реально необходимого. Как видно, для обеспечения собственных полномочий по предоставлению публичных услуг, необходима соответствующая финансовая база. В то же время, полная централизация доходов с 2015 года на уровень государства, </w:t>
      </w:r>
      <w:r>
        <w:rPr>
          <w:color w:val="000000"/>
          <w:spacing w:val="0"/>
          <w:w w:val="100"/>
          <w:position w:val="0"/>
          <w:sz w:val="26"/>
          <w:szCs w:val="26"/>
          <w:shd w:val="clear" w:color="auto" w:fill="auto"/>
          <w:lang w:val="ru-RU" w:eastAsia="ru-RU" w:bidi="ru-RU"/>
        </w:rPr>
        <w:t>лишила местные органы публичного управления гарантий по реализации своих финансовых и экономических возможностей, установленных Европейской хартией о местном самоуправлении, Конституцией Республики Молдова, Законом № 435 от</w:t>
      </w:r>
    </w:p>
    <w:p>
      <w:pPr>
        <w:pStyle w:val="Style2"/>
        <w:keepNext w:val="0"/>
        <w:keepLines w:val="0"/>
        <w:widowControl w:val="0"/>
        <w:numPr>
          <w:ilvl w:val="0"/>
          <w:numId w:val="83"/>
        </w:numPr>
        <w:shd w:val="clear" w:color="auto" w:fill="auto"/>
        <w:tabs>
          <w:tab w:pos="1311"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г. об административной децентрализации и Законом № 436 от</w:t>
      </w:r>
    </w:p>
    <w:p>
      <w:pPr>
        <w:pStyle w:val="Style2"/>
        <w:keepNext w:val="0"/>
        <w:keepLines w:val="0"/>
        <w:widowControl w:val="0"/>
        <w:numPr>
          <w:ilvl w:val="0"/>
          <w:numId w:val="85"/>
        </w:numPr>
        <w:shd w:val="clear" w:color="auto" w:fill="auto"/>
        <w:tabs>
          <w:tab w:pos="1311"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г. о местном публичном управлении.</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На территории муниципия Бэлць функционируют структуры системы образования, здравоохранения, предоставляющие услуги их контингенту (студентам высших и средне-специальных учебных заведений, пациентам учреждений здравоохранения), которые в свою очередь пользуются услугами инфраструктур муниципия (транспорта, учреждений культуры, спорта и др.), что требует дополнительных финансовых ресурсов;</w:t>
      </w:r>
    </w:p>
    <w:p>
      <w:pPr>
        <w:pStyle w:val="Style2"/>
        <w:keepNext w:val="0"/>
        <w:keepLines w:val="0"/>
        <w:widowControl w:val="0"/>
        <w:shd w:val="clear" w:color="auto" w:fill="auto"/>
        <w:bidi w:val="0"/>
        <w:spacing w:before="0" w:after="0" w:line="240" w:lineRule="auto"/>
        <w:ind w:left="0" w:right="0" w:firstLine="960"/>
        <w:jc w:val="left"/>
        <w:rPr>
          <w:sz w:val="26"/>
          <w:szCs w:val="26"/>
        </w:rPr>
      </w:pPr>
      <w:r>
        <w:rPr>
          <w:color w:val="000000"/>
          <w:spacing w:val="0"/>
          <w:w w:val="100"/>
          <w:position w:val="0"/>
          <w:sz w:val="26"/>
          <w:szCs w:val="26"/>
          <w:shd w:val="clear" w:color="auto" w:fill="auto"/>
          <w:lang w:val="ru-RU" w:eastAsia="ru-RU" w:bidi="ru-RU"/>
        </w:rPr>
        <w:t>1) в Налоговый кодекс:</w:t>
      </w:r>
    </w:p>
    <w:p>
      <w:pPr>
        <w:pStyle w:val="Style2"/>
        <w:keepNext w:val="0"/>
        <w:keepLines w:val="0"/>
        <w:widowControl w:val="0"/>
        <w:shd w:val="clear" w:color="auto" w:fill="auto"/>
        <w:bidi w:val="0"/>
        <w:spacing w:before="0" w:after="0" w:line="240" w:lineRule="auto"/>
        <w:ind w:left="1720" w:right="0" w:hanging="36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 xml:space="preserve">целях полного администрирования местных налогов и сборов примэрией муниципия Бэлць, необходимо внести соответствующие изменения в раздел </w:t>
      </w:r>
      <w:r>
        <w:rPr>
          <w:color w:val="000000"/>
          <w:spacing w:val="0"/>
          <w:w w:val="100"/>
          <w:position w:val="0"/>
          <w:sz w:val="26"/>
          <w:szCs w:val="26"/>
          <w:shd w:val="clear" w:color="auto" w:fill="auto"/>
          <w:lang w:val="en-US" w:eastAsia="en-US" w:bidi="en-US"/>
        </w:rPr>
        <w:t xml:space="preserve">V, VI, VII </w:t>
      </w:r>
      <w:r>
        <w:rPr>
          <w:color w:val="000000"/>
          <w:spacing w:val="0"/>
          <w:w w:val="100"/>
          <w:position w:val="0"/>
          <w:sz w:val="26"/>
          <w:szCs w:val="26"/>
          <w:shd w:val="clear" w:color="auto" w:fill="auto"/>
          <w:lang w:val="ru-RU" w:eastAsia="ru-RU" w:bidi="ru-RU"/>
        </w:rPr>
        <w:t>Налогового кодекса.</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 xml:space="preserve">Несогласованность законодательных актов создает трудности в части администрирования местного </w:t>
      </w:r>
      <w:r>
        <w:rPr>
          <w:b/>
          <w:bCs/>
          <w:i/>
          <w:iCs/>
          <w:color w:val="000000"/>
          <w:spacing w:val="0"/>
          <w:w w:val="100"/>
          <w:position w:val="0"/>
          <w:sz w:val="26"/>
          <w:szCs w:val="26"/>
          <w:shd w:val="clear" w:color="auto" w:fill="auto"/>
          <w:lang w:val="ru-RU" w:eastAsia="ru-RU" w:bidi="ru-RU"/>
        </w:rPr>
        <w:t>сбора за предоставление услуг по автомобильной перевозке пассажиров на территории муниципия</w:t>
      </w:r>
      <w:r>
        <w:rPr>
          <w:color w:val="000000"/>
          <w:spacing w:val="0"/>
          <w:w w:val="100"/>
          <w:position w:val="0"/>
          <w:sz w:val="26"/>
          <w:szCs w:val="26"/>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Правом лицензирования муниципальных пассажирских перевозок автомобильным транспортом обладает Лицензионная палата. В лицензии указан только вид деятельности - перевозка пассажиров общественным автомобильным транспортом, без указания населенного пункта, на территории которого разрешается оказание услуг по перевозке. Лицензия на автотранспортные перевозки согласно ст. 27 ч. (1) Кодекса автомобильного транспорта № 150 от 17.07.2014 года предоставляет ее обладателю право осуществлять таксомоторные автотранспортные перевозки пассажиров на платной основе без получения дополнительного разрешения. В то же время, согласно ст. 293 ч. (5) сбор за предоставление услуг по автомобильной перевозке пассажиров на территории муниципия исчисляется со дня, указанного органом местного публичного управления в выданных им соответствующих разрешениях (согласованиях).</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Необходимо внести изменения в статью 27 ч. (1) Кодекса автомобильного транспорта, согласовав ее с положениями статьи 293 ч. (5) Налогового кодекса.</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 xml:space="preserve">Недостаточно эффективный контроль со стороны налоговых органов за достоверностью начисления и полнотой перечисления в муниципальный бюджет местных налогов и сборов, в частности налога на недвижимое имущество, оплачиваемого юридическими лицами, местных сборов (сбор за благоустройство территории; сбор за организацию аукционов и лотерей в пределах АТЕ; сбор за размещение рекламы; сбор за использование местной символики; сбор за объекты торговли и/или объекты по оказанию услуг; рыночный сбор; сбор за временное проживание; курортный сбор; сбор за предоставления услуг по автомобильной перевозке пассажиров; сбор за парковку автотранспорта; сбор за рекламные устройства;), предусмотренных в </w:t>
      </w:r>
      <w:r>
        <w:rPr>
          <w:color w:val="000000"/>
          <w:spacing w:val="0"/>
          <w:w w:val="100"/>
          <w:position w:val="0"/>
          <w:sz w:val="26"/>
          <w:szCs w:val="26"/>
          <w:shd w:val="clear" w:color="auto" w:fill="auto"/>
          <w:lang w:val="en-US" w:eastAsia="en-US" w:bidi="en-US"/>
        </w:rPr>
        <w:t xml:space="preserve">VII </w:t>
      </w:r>
      <w:r>
        <w:rPr>
          <w:color w:val="000000"/>
          <w:spacing w:val="0"/>
          <w:w w:val="100"/>
          <w:position w:val="0"/>
          <w:sz w:val="26"/>
          <w:szCs w:val="26"/>
          <w:shd w:val="clear" w:color="auto" w:fill="auto"/>
          <w:lang w:val="ru-RU" w:eastAsia="ru-RU" w:bidi="ru-RU"/>
        </w:rPr>
        <w:t xml:space="preserve">разделе Налогового кодекса, перечисление поимущественного налога (раздел </w:t>
      </w:r>
      <w:r>
        <w:rPr>
          <w:color w:val="000000"/>
          <w:spacing w:val="0"/>
          <w:w w:val="100"/>
          <w:position w:val="0"/>
          <w:sz w:val="26"/>
          <w:szCs w:val="26"/>
          <w:shd w:val="clear" w:color="auto" w:fill="auto"/>
          <w:lang w:val="en-US" w:eastAsia="en-US" w:bidi="en-US"/>
        </w:rPr>
        <w:t>VI</w:t>
      </w:r>
      <w:r>
        <w:rPr>
          <w:color w:val="000000"/>
          <w:spacing w:val="0"/>
          <w:w w:val="100"/>
          <w:position w:val="0"/>
          <w:sz w:val="26"/>
          <w:szCs w:val="26"/>
          <w:shd w:val="clear" w:color="auto" w:fill="auto"/>
          <w:vertAlign w:val="superscript"/>
          <w:lang w:val="en-US" w:eastAsia="en-US" w:bidi="en-US"/>
        </w:rPr>
        <w:t>1</w:t>
      </w:r>
      <w:r>
        <w:rPr>
          <w:color w:val="000000"/>
          <w:spacing w:val="0"/>
          <w:w w:val="100"/>
          <w:position w:val="0"/>
          <w:sz w:val="26"/>
          <w:szCs w:val="26"/>
          <w:shd w:val="clear" w:color="auto" w:fill="auto"/>
          <w:lang w:val="en-US" w:eastAsia="en-US" w:bidi="en-US"/>
        </w:rPr>
        <w:t xml:space="preserve"> </w:t>
      </w:r>
      <w:r>
        <w:rPr>
          <w:color w:val="000000"/>
          <w:spacing w:val="0"/>
          <w:w w:val="100"/>
          <w:position w:val="0"/>
          <w:sz w:val="26"/>
          <w:szCs w:val="26"/>
          <w:shd w:val="clear" w:color="auto" w:fill="auto"/>
          <w:lang w:val="ru-RU" w:eastAsia="ru-RU" w:bidi="ru-RU"/>
        </w:rPr>
        <w:t>Налогового кодекса), оплачиваемого собственниками жилья, расположенного в границах муниципия, в государственный, а не местный бюджет, приводит к значительному снижению доходной части бюджета мун. Бэлць.</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 xml:space="preserve">Исходя из вышеизложенного, в соответствии со ст. 109 Конституции РМ, Европейской Хартией местного самоуправления, ст. 3 Закона № </w:t>
      </w:r>
      <w:r>
        <w:rPr>
          <w:color w:val="000000"/>
          <w:spacing w:val="0"/>
          <w:w w:val="100"/>
          <w:position w:val="0"/>
          <w:sz w:val="26"/>
          <w:szCs w:val="26"/>
          <w:shd w:val="clear" w:color="auto" w:fill="auto"/>
          <w:lang w:val="en-US" w:eastAsia="en-US" w:bidi="en-US"/>
        </w:rPr>
        <w:t xml:space="preserve">435-XVI </w:t>
      </w:r>
      <w:r>
        <w:rPr>
          <w:color w:val="000000"/>
          <w:spacing w:val="0"/>
          <w:w w:val="100"/>
          <w:position w:val="0"/>
          <w:sz w:val="26"/>
          <w:szCs w:val="26"/>
          <w:shd w:val="clear" w:color="auto" w:fill="auto"/>
          <w:lang w:val="ru-RU" w:eastAsia="ru-RU" w:bidi="ru-RU"/>
        </w:rPr>
        <w:t>от</w:t>
      </w:r>
    </w:p>
    <w:p>
      <w:pPr>
        <w:pStyle w:val="Style2"/>
        <w:keepNext w:val="0"/>
        <w:keepLines w:val="0"/>
        <w:widowControl w:val="0"/>
        <w:numPr>
          <w:ilvl w:val="0"/>
          <w:numId w:val="87"/>
        </w:numPr>
        <w:shd w:val="clear" w:color="auto" w:fill="auto"/>
        <w:tabs>
          <w:tab w:pos="1311"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 xml:space="preserve">г. об административной децентрализации, ст. 3 Закона № </w:t>
      </w:r>
      <w:r>
        <w:rPr>
          <w:color w:val="000000"/>
          <w:spacing w:val="0"/>
          <w:w w:val="100"/>
          <w:position w:val="0"/>
          <w:sz w:val="26"/>
          <w:szCs w:val="26"/>
          <w:shd w:val="clear" w:color="auto" w:fill="auto"/>
          <w:lang w:val="en-US" w:eastAsia="en-US" w:bidi="en-US"/>
        </w:rPr>
        <w:t xml:space="preserve">436-XVI </w:t>
      </w:r>
      <w:r>
        <w:rPr>
          <w:color w:val="000000"/>
          <w:spacing w:val="0"/>
          <w:w w:val="100"/>
          <w:position w:val="0"/>
          <w:sz w:val="26"/>
          <w:szCs w:val="26"/>
          <w:shd w:val="clear" w:color="auto" w:fill="auto"/>
          <w:lang w:val="ru-RU" w:eastAsia="ru-RU" w:bidi="ru-RU"/>
        </w:rPr>
        <w:t>от</w:t>
      </w:r>
    </w:p>
    <w:p>
      <w:pPr>
        <w:pStyle w:val="Style2"/>
        <w:keepNext w:val="0"/>
        <w:keepLines w:val="0"/>
        <w:widowControl w:val="0"/>
        <w:numPr>
          <w:ilvl w:val="0"/>
          <w:numId w:val="89"/>
        </w:numPr>
        <w:shd w:val="clear" w:color="auto" w:fill="auto"/>
        <w:tabs>
          <w:tab w:pos="1311"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г. о местном публичном управлении, с целью расширения местной автономии необходимо:</w:t>
      </w:r>
    </w:p>
    <w:p>
      <w:pPr>
        <w:pStyle w:val="Style2"/>
        <w:keepNext w:val="0"/>
        <w:keepLines w:val="0"/>
        <w:widowControl w:val="0"/>
        <w:shd w:val="clear" w:color="auto" w:fill="auto"/>
        <w:bidi w:val="0"/>
        <w:spacing w:before="0" w:after="0" w:line="240" w:lineRule="auto"/>
        <w:ind w:left="720" w:right="0" w:hanging="34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 xml:space="preserve">дополнить п. 3 ст. 298 </w:t>
      </w:r>
      <w:r>
        <w:rPr>
          <w:color w:val="000000"/>
          <w:spacing w:val="0"/>
          <w:w w:val="100"/>
          <w:position w:val="0"/>
          <w:sz w:val="26"/>
          <w:szCs w:val="26"/>
          <w:shd w:val="clear" w:color="auto" w:fill="auto"/>
          <w:lang w:val="en-US" w:eastAsia="en-US" w:bidi="en-US"/>
        </w:rPr>
        <w:t xml:space="preserve">VII </w:t>
      </w:r>
      <w:r>
        <w:rPr>
          <w:color w:val="000000"/>
          <w:spacing w:val="0"/>
          <w:w w:val="100"/>
          <w:position w:val="0"/>
          <w:sz w:val="26"/>
          <w:szCs w:val="26"/>
          <w:shd w:val="clear" w:color="auto" w:fill="auto"/>
          <w:lang w:val="ru-RU" w:eastAsia="ru-RU" w:bidi="ru-RU"/>
        </w:rPr>
        <w:t xml:space="preserve">раздела Налогового кодекса РМ, п. 4 Постановления Правительства РМ № 998 от 20.08.2003 г. «О деятельности службы по сбору местных налогов и сборов в составе примэрии», предусмотрев в них передачу функций по администрированию местных сборов (раздел </w:t>
      </w:r>
      <w:r>
        <w:rPr>
          <w:color w:val="000000"/>
          <w:spacing w:val="0"/>
          <w:w w:val="100"/>
          <w:position w:val="0"/>
          <w:sz w:val="26"/>
          <w:szCs w:val="26"/>
          <w:shd w:val="clear" w:color="auto" w:fill="auto"/>
          <w:lang w:val="en-US" w:eastAsia="en-US" w:bidi="en-US"/>
        </w:rPr>
        <w:t xml:space="preserve">VII </w:t>
      </w:r>
      <w:r>
        <w:rPr>
          <w:color w:val="000000"/>
          <w:spacing w:val="0"/>
          <w:w w:val="100"/>
          <w:position w:val="0"/>
          <w:sz w:val="26"/>
          <w:szCs w:val="26"/>
          <w:shd w:val="clear" w:color="auto" w:fill="auto"/>
          <w:lang w:val="ru-RU" w:eastAsia="ru-RU" w:bidi="ru-RU"/>
        </w:rPr>
        <w:t>Налогового кодекса) от налоговых органов соответствующему управлению в составе примэрии муниципия Бэлць, в т.ч.: (сбор за благоустройство территории, сбор за организацию аукционов и лотерей в пределах АТЕ, сбор за размещение рекламы, сбор за использование местной символики, сбор за объекты торговлии/или объекты по оказанию услуг, рыночный сбор, сбор за временное проживание, курортный сбор, сбор за предоставление услуг по автомобильной перевозке пассажиров, сбор за парковку автотранспорта, сбор за рекламные устройства);</w:t>
      </w:r>
    </w:p>
    <w:p>
      <w:pPr>
        <w:pStyle w:val="Style2"/>
        <w:keepNext w:val="0"/>
        <w:keepLines w:val="0"/>
        <w:widowControl w:val="0"/>
        <w:shd w:val="clear" w:color="auto" w:fill="auto"/>
        <w:bidi w:val="0"/>
        <w:spacing w:before="0" w:after="0" w:line="240" w:lineRule="auto"/>
        <w:ind w:left="720" w:right="0" w:hanging="34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 xml:space="preserve">в ст. 156-158 раздела </w:t>
      </w:r>
      <w:r>
        <w:rPr>
          <w:color w:val="000000"/>
          <w:spacing w:val="0"/>
          <w:w w:val="100"/>
          <w:position w:val="0"/>
          <w:sz w:val="26"/>
          <w:szCs w:val="26"/>
          <w:shd w:val="clear" w:color="auto" w:fill="auto"/>
          <w:lang w:val="en-US" w:eastAsia="en-US" w:bidi="en-US"/>
        </w:rPr>
        <w:t xml:space="preserve">V </w:t>
      </w:r>
      <w:r>
        <w:rPr>
          <w:color w:val="000000"/>
          <w:spacing w:val="0"/>
          <w:w w:val="100"/>
          <w:position w:val="0"/>
          <w:sz w:val="26"/>
          <w:szCs w:val="26"/>
          <w:shd w:val="clear" w:color="auto" w:fill="auto"/>
          <w:lang w:val="ru-RU" w:eastAsia="ru-RU" w:bidi="ru-RU"/>
        </w:rPr>
        <w:t>Налогового кодекса РМ, в Постановлении Правительства РМ № 998 от 20.08.2003 г. «О деятельности службы по сбору местных налогов и сборов в составе примэрии» регламентировать функции администрирования налога на недвижимое имущество, оплачиваемого юридическими лицами, службе по сбору местных налогов и сборов в составе примэрии муниципия Бэлць;</w:t>
      </w:r>
    </w:p>
    <w:p>
      <w:pPr>
        <w:pStyle w:val="Style2"/>
        <w:keepNext w:val="0"/>
        <w:keepLines w:val="0"/>
        <w:widowControl w:val="0"/>
        <w:shd w:val="clear" w:color="auto" w:fill="auto"/>
        <w:bidi w:val="0"/>
        <w:spacing w:before="0" w:after="0" w:line="240" w:lineRule="auto"/>
        <w:ind w:left="720" w:right="0" w:hanging="34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внести изменения в ст. 287</w:t>
      </w:r>
      <w:r>
        <w:rPr>
          <w:color w:val="000000"/>
          <w:spacing w:val="0"/>
          <w:w w:val="100"/>
          <w:position w:val="0"/>
          <w:sz w:val="26"/>
          <w:szCs w:val="26"/>
          <w:shd w:val="clear" w:color="auto" w:fill="auto"/>
          <w:vertAlign w:val="superscript"/>
          <w:lang w:val="ru-RU" w:eastAsia="ru-RU" w:bidi="ru-RU"/>
        </w:rPr>
        <w:t>6</w:t>
      </w:r>
      <w:r>
        <w:rPr>
          <w:color w:val="000000"/>
          <w:spacing w:val="0"/>
          <w:w w:val="100"/>
          <w:position w:val="0"/>
          <w:sz w:val="26"/>
          <w:szCs w:val="26"/>
          <w:shd w:val="clear" w:color="auto" w:fill="auto"/>
          <w:lang w:val="ru-RU" w:eastAsia="ru-RU" w:bidi="ru-RU"/>
        </w:rPr>
        <w:t>, ст. 287</w:t>
      </w:r>
      <w:r>
        <w:rPr>
          <w:color w:val="000000"/>
          <w:spacing w:val="0"/>
          <w:w w:val="100"/>
          <w:position w:val="0"/>
          <w:sz w:val="26"/>
          <w:szCs w:val="26"/>
          <w:shd w:val="clear" w:color="auto" w:fill="auto"/>
          <w:vertAlign w:val="superscript"/>
          <w:lang w:val="ru-RU" w:eastAsia="ru-RU" w:bidi="ru-RU"/>
        </w:rPr>
        <w:t>7</w:t>
      </w:r>
      <w:r>
        <w:rPr>
          <w:color w:val="000000"/>
          <w:spacing w:val="0"/>
          <w:w w:val="100"/>
          <w:position w:val="0"/>
          <w:sz w:val="26"/>
          <w:szCs w:val="26"/>
          <w:shd w:val="clear" w:color="auto" w:fill="auto"/>
          <w:lang w:val="ru-RU" w:eastAsia="ru-RU" w:bidi="ru-RU"/>
        </w:rPr>
        <w:t xml:space="preserve">, раздела </w:t>
      </w:r>
      <w:r>
        <w:rPr>
          <w:color w:val="000000"/>
          <w:spacing w:val="0"/>
          <w:w w:val="100"/>
          <w:position w:val="0"/>
          <w:sz w:val="26"/>
          <w:szCs w:val="26"/>
          <w:shd w:val="clear" w:color="auto" w:fill="auto"/>
          <w:lang w:val="en-US" w:eastAsia="en-US" w:bidi="en-US"/>
        </w:rPr>
        <w:t>VI</w:t>
      </w:r>
      <w:r>
        <w:rPr>
          <w:color w:val="000000"/>
          <w:spacing w:val="0"/>
          <w:w w:val="100"/>
          <w:position w:val="0"/>
          <w:sz w:val="26"/>
          <w:szCs w:val="26"/>
          <w:shd w:val="clear" w:color="auto" w:fill="auto"/>
          <w:vertAlign w:val="superscript"/>
          <w:lang w:val="en-US" w:eastAsia="en-US" w:bidi="en-US"/>
        </w:rPr>
        <w:t>1</w:t>
      </w:r>
      <w:r>
        <w:rPr>
          <w:color w:val="000000"/>
          <w:spacing w:val="0"/>
          <w:w w:val="100"/>
          <w:position w:val="0"/>
          <w:sz w:val="26"/>
          <w:szCs w:val="26"/>
          <w:shd w:val="clear" w:color="auto" w:fill="auto"/>
          <w:lang w:val="en-US" w:eastAsia="en-US" w:bidi="en-US"/>
        </w:rPr>
        <w:t xml:space="preserve"> </w:t>
      </w:r>
      <w:r>
        <w:rPr>
          <w:color w:val="000000"/>
          <w:spacing w:val="0"/>
          <w:w w:val="100"/>
          <w:position w:val="0"/>
          <w:sz w:val="26"/>
          <w:szCs w:val="26"/>
          <w:shd w:val="clear" w:color="auto" w:fill="auto"/>
          <w:lang w:val="ru-RU" w:eastAsia="ru-RU" w:bidi="ru-RU"/>
        </w:rPr>
        <w:t>Налогового кодекса, обеспечив на законодательном уровне перечисление поимущественного налога в местные бюджеты.</w:t>
      </w:r>
    </w:p>
    <w:p>
      <w:pPr>
        <w:pStyle w:val="Style2"/>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ru-RU" w:eastAsia="ru-RU" w:bidi="ru-RU"/>
        </w:rPr>
        <w:t>Не предусмотренные в государственном бюджете страны на протяжении десятилетий расходы на массовую переоценку объектов недвижимости муниципия, а так же делимитацию земельных участков, приводят к значительному снижению налогооблагаемой базы, как следствие, невозможности качественного и своевременного осуществления всех инфраструктурных проектов, необходимых для нормального функционирования муниципия.</w:t>
      </w:r>
    </w:p>
    <w:p>
      <w:pPr>
        <w:pStyle w:val="Style2"/>
        <w:keepNext w:val="0"/>
        <w:keepLines w:val="0"/>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u w:val="single"/>
          <w:shd w:val="clear" w:color="auto" w:fill="auto"/>
          <w:lang w:val="ru-RU" w:eastAsia="ru-RU" w:bidi="ru-RU"/>
        </w:rPr>
        <w:t>В области жилищного и коммунального хозяйства:</w:t>
      </w:r>
    </w:p>
    <w:p>
      <w:pPr>
        <w:pStyle w:val="Style2"/>
        <w:keepNext w:val="0"/>
        <w:keepLines w:val="0"/>
        <w:widowControl w:val="0"/>
        <w:shd w:val="clear" w:color="auto" w:fill="auto"/>
        <w:bidi w:val="0"/>
        <w:spacing w:before="0" w:after="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Для создания условий реализации Закона РМ № 303 от 13.12.2013 года о публичной услуге водоснабжения и канализации, необходимо адаптировать к данному закону все ранее действовавшие законодательные и нормативные акты в сфере данной отрасли, а также исключить из данного закона статьи, которые лоббируют интересы операторов данной сферы:</w:t>
      </w:r>
    </w:p>
    <w:p>
      <w:pPr>
        <w:pStyle w:val="Style2"/>
        <w:keepNext w:val="0"/>
        <w:keepLines w:val="0"/>
        <w:widowControl w:val="0"/>
        <w:shd w:val="clear" w:color="auto" w:fill="auto"/>
        <w:bidi w:val="0"/>
        <w:spacing w:before="0" w:after="0" w:line="240" w:lineRule="auto"/>
        <w:ind w:left="1280" w:right="0" w:hanging="36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в ст. 181 Кодекса о правонарушениях расширить права специалистов публичных служб в области жилищно-коммунального хозяйства;</w:t>
      </w:r>
    </w:p>
    <w:p>
      <w:pPr>
        <w:pStyle w:val="Style2"/>
        <w:keepNext w:val="0"/>
        <w:keepLines w:val="0"/>
        <w:widowControl w:val="0"/>
        <w:shd w:val="clear" w:color="auto" w:fill="auto"/>
        <w:bidi w:val="0"/>
        <w:spacing w:before="0" w:after="0" w:line="240" w:lineRule="auto"/>
        <w:ind w:left="1280" w:right="0" w:hanging="36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упростить Постановление Правительства РМ № 707 от 20.09.2011 года в части механизма отключения от центральной системы отопления для собственников квартир жилых домов;</w:t>
      </w:r>
    </w:p>
    <w:p>
      <w:pPr>
        <w:pStyle w:val="Style2"/>
        <w:keepNext w:val="0"/>
        <w:keepLines w:val="0"/>
        <w:widowControl w:val="0"/>
        <w:shd w:val="clear" w:color="auto" w:fill="auto"/>
        <w:bidi w:val="0"/>
        <w:spacing w:before="0" w:after="0" w:line="240" w:lineRule="auto"/>
        <w:ind w:left="1280" w:right="0" w:hanging="360"/>
        <w:jc w:val="both"/>
        <w:rPr>
          <w:sz w:val="26"/>
          <w:szCs w:val="26"/>
        </w:rPr>
      </w:pPr>
      <w:r>
        <w:rPr>
          <w:rFonts w:ascii="Arial" w:eastAsia="Arial" w:hAnsi="Arial" w:cs="Arial"/>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вопросы очистки водоёмов по всей территории республики передать Министерству окружающей среды.</w:t>
      </w:r>
    </w:p>
    <w:p>
      <w:pPr>
        <w:pStyle w:val="Style2"/>
        <w:keepNext w:val="0"/>
        <w:keepLines w:val="0"/>
        <w:widowControl w:val="0"/>
        <w:shd w:val="clear" w:color="auto" w:fill="auto"/>
        <w:bidi w:val="0"/>
        <w:spacing w:before="0" w:after="580" w:line="240" w:lineRule="auto"/>
        <w:ind w:left="0" w:right="0" w:firstLine="560"/>
        <w:jc w:val="both"/>
        <w:rPr>
          <w:sz w:val="26"/>
          <w:szCs w:val="26"/>
        </w:rPr>
      </w:pPr>
      <w:r>
        <w:rPr>
          <w:color w:val="000000"/>
          <w:spacing w:val="0"/>
          <w:w w:val="100"/>
          <w:position w:val="0"/>
          <w:sz w:val="26"/>
          <w:szCs w:val="26"/>
          <w:shd w:val="clear" w:color="auto" w:fill="auto"/>
          <w:lang w:val="ru-RU" w:eastAsia="ru-RU" w:bidi="ru-RU"/>
        </w:rPr>
        <w:t xml:space="preserve">В заключение необходимо отметить, что утверждение и применение проекта закона позволит, наконец, создать необходимые условия для деятельности местной публичной власти муниципия Бэлць на основе принципа местной автономии, </w:t>
      </w:r>
      <w:r>
        <w:rPr>
          <w:color w:val="000000"/>
          <w:spacing w:val="0"/>
          <w:w w:val="100"/>
          <w:position w:val="0"/>
          <w:sz w:val="26"/>
          <w:szCs w:val="26"/>
          <w:shd w:val="clear" w:color="auto" w:fill="auto"/>
          <w:lang w:val="ru-RU" w:eastAsia="ru-RU" w:bidi="ru-RU"/>
        </w:rPr>
        <w:t xml:space="preserve">установленного и гарантированного Законом о местном публичном управлении № </w:t>
      </w:r>
      <w:r>
        <w:rPr>
          <w:color w:val="000000"/>
          <w:spacing w:val="0"/>
          <w:w w:val="100"/>
          <w:position w:val="0"/>
          <w:sz w:val="26"/>
          <w:szCs w:val="26"/>
          <w:shd w:val="clear" w:color="auto" w:fill="auto"/>
          <w:lang w:val="en-US" w:eastAsia="en-US" w:bidi="en-US"/>
        </w:rPr>
        <w:t xml:space="preserve">436-XVI </w:t>
      </w:r>
      <w:r>
        <w:rPr>
          <w:color w:val="000000"/>
          <w:spacing w:val="0"/>
          <w:w w:val="100"/>
          <w:position w:val="0"/>
          <w:sz w:val="26"/>
          <w:szCs w:val="26"/>
          <w:shd w:val="clear" w:color="auto" w:fill="auto"/>
          <w:lang w:val="ru-RU" w:eastAsia="ru-RU" w:bidi="ru-RU"/>
        </w:rPr>
        <w:t>от 28.12.2006 г., Конституцией Республики Молдова, Европейской хартией местного самоуправления. Также проект закона мог бы послужить моделью для пересмотра всего законодательства в сфере месного публичного управления, которое могло бы быть применено во всех административно</w:t>
        <w:softHyphen/>
        <w:t>территориальных единицах Республики Молдова.</w:t>
      </w:r>
    </w:p>
    <w:p>
      <w:pPr>
        <w:pStyle w:val="Style2"/>
        <w:keepNext w:val="0"/>
        <w:keepLines w:val="0"/>
        <w:widowControl w:val="0"/>
        <w:shd w:val="clear" w:color="auto" w:fill="auto"/>
        <w:bidi w:val="0"/>
        <w:spacing w:before="0" w:after="28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Проект закона состоит из следующих структурных элементов:</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Глава 1 - Общие положения</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Глава 2 - Совет муниципия</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Глава 3 - Примар и его аппарат</w:t>
      </w:r>
    </w:p>
    <w:p>
      <w:pPr>
        <w:pStyle w:val="Style2"/>
        <w:keepNext w:val="0"/>
        <w:keepLines w:val="0"/>
        <w:widowControl w:val="0"/>
        <w:shd w:val="clear" w:color="auto" w:fill="auto"/>
        <w:bidi w:val="0"/>
        <w:spacing w:before="0" w:after="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Глава 4 - Имущество и публичные финансы муниципия</w:t>
      </w:r>
    </w:p>
    <w:p>
      <w:pPr>
        <w:pStyle w:val="Style2"/>
        <w:keepNext w:val="0"/>
        <w:keepLines w:val="0"/>
        <w:widowControl w:val="0"/>
        <w:shd w:val="clear" w:color="auto" w:fill="auto"/>
        <w:bidi w:val="0"/>
        <w:spacing w:before="0" w:after="280" w:line="240" w:lineRule="auto"/>
        <w:ind w:left="0" w:right="0" w:firstLine="580"/>
        <w:jc w:val="both"/>
        <w:rPr>
          <w:sz w:val="26"/>
          <w:szCs w:val="26"/>
        </w:rPr>
      </w:pPr>
      <w:r>
        <w:rPr>
          <w:color w:val="000000"/>
          <w:spacing w:val="0"/>
          <w:w w:val="100"/>
          <w:position w:val="0"/>
          <w:sz w:val="26"/>
          <w:szCs w:val="26"/>
          <w:shd w:val="clear" w:color="auto" w:fill="auto"/>
          <w:lang w:val="ru-RU" w:eastAsia="ru-RU" w:bidi="ru-RU"/>
        </w:rPr>
        <w:t>Глава 5 - Заключительные положения</w:t>
      </w:r>
    </w:p>
    <w:sectPr>
      <w:footerReference w:type="default" r:id="rId8"/>
      <w:footnotePr>
        <w:pos w:val="pageBottom"/>
        <w:numFmt w:val="decimal"/>
        <w:numRestart w:val="continuous"/>
      </w:footnotePr>
      <w:pgSz w:w="11900" w:h="16840"/>
      <w:pgMar w:top="936" w:left="1649" w:right="796" w:bottom="1276" w:header="508"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7053580</wp:posOffset>
              </wp:positionH>
              <wp:positionV relativeFrom="page">
                <wp:posOffset>9917430</wp:posOffset>
              </wp:positionV>
              <wp:extent cx="152400" cy="125095"/>
              <wp:wrapNone/>
              <wp:docPr id="1" name="Shape 1"/>
              <a:graphic xmlns:a="http://schemas.openxmlformats.org/drawingml/2006/main">
                <a:graphicData uri="http://schemas.microsoft.com/office/word/2010/wordprocessingShape">
                  <wps:wsp>
                    <wps:cNvSpPr txBox="1"/>
                    <wps:spPr>
                      <a:xfrm>
                        <a:ext cx="152400" cy="12509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5.39999999999998pt;margin-top:780.89999999999998pt;width:12.pt;height:9.8499999999999996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7053580</wp:posOffset>
              </wp:positionH>
              <wp:positionV relativeFrom="page">
                <wp:posOffset>9917430</wp:posOffset>
              </wp:positionV>
              <wp:extent cx="152400" cy="125095"/>
              <wp:wrapNone/>
              <wp:docPr id="3" name="Shape 3"/>
              <a:graphic xmlns:a="http://schemas.openxmlformats.org/drawingml/2006/main">
                <a:graphicData uri="http://schemas.microsoft.com/office/word/2010/wordprocessingShape">
                  <wps:wsp>
                    <wps:cNvSpPr txBox="1"/>
                    <wps:spPr>
                      <a:xfrm>
                        <a:ext cx="152400" cy="12509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555.39999999999998pt;margin-top:780.89999999999998pt;width:12.pt;height:9.8499999999999996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1605280</wp:posOffset>
              </wp:positionH>
              <wp:positionV relativeFrom="page">
                <wp:posOffset>9917430</wp:posOffset>
              </wp:positionV>
              <wp:extent cx="875030" cy="140335"/>
              <wp:wrapNone/>
              <wp:docPr id="5" name="Shape 5"/>
              <a:graphic xmlns:a="http://schemas.openxmlformats.org/drawingml/2006/main">
                <a:graphicData uri="http://schemas.microsoft.com/office/word/2010/wordprocessingShape">
                  <wps:wsp>
                    <wps:cNvSpPr txBox="1"/>
                    <wps:spPr>
                      <a:xfrm>
                        <a:ext cx="875030" cy="1403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 xml:space="preserve">ГЛАВА </w:t>
                          </w:r>
                          <w:r>
                            <w:rPr>
                              <w:b/>
                              <w:bCs/>
                              <w:color w:val="000000"/>
                              <w:spacing w:val="0"/>
                              <w:w w:val="100"/>
                              <w:position w:val="0"/>
                              <w:sz w:val="28"/>
                              <w:szCs w:val="28"/>
                              <w:shd w:val="clear" w:color="auto" w:fill="auto"/>
                              <w:lang w:val="en-US" w:eastAsia="en-US" w:bidi="en-US"/>
                            </w:rPr>
                            <w:t>III</w:t>
                          </w:r>
                        </w:p>
                      </w:txbxContent>
                    </wps:txbx>
                    <wps:bodyPr wrap="none" lIns="0" tIns="0" rIns="0" bIns="0">
                      <a:spAutoFit/>
                    </wps:bodyPr>
                  </wps:wsp>
                </a:graphicData>
              </a:graphic>
            </wp:anchor>
          </w:drawing>
        </mc:Choice>
        <mc:Fallback>
          <w:pict>
            <v:shape id="_x0000_s1031" type="#_x0000_t202" style="position:absolute;margin-left:126.40000000000001pt;margin-top:780.89999999999998pt;width:68.900000000000006pt;height:11.050000000000001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 xml:space="preserve">ГЛАВА </w:t>
                    </w:r>
                    <w:r>
                      <w:rPr>
                        <w:b/>
                        <w:bCs/>
                        <w:color w:val="000000"/>
                        <w:spacing w:val="0"/>
                        <w:w w:val="100"/>
                        <w:position w:val="0"/>
                        <w:sz w:val="28"/>
                        <w:szCs w:val="28"/>
                        <w:shd w:val="clear" w:color="auto" w:fill="auto"/>
                        <w:lang w:val="en-US" w:eastAsia="en-US" w:bidi="en-US"/>
                      </w:rPr>
                      <w:t>III</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7128510</wp:posOffset>
              </wp:positionH>
              <wp:positionV relativeFrom="page">
                <wp:posOffset>10310495</wp:posOffset>
              </wp:positionV>
              <wp:extent cx="76200" cy="125095"/>
              <wp:wrapNone/>
              <wp:docPr id="7" name="Shape 7"/>
              <a:graphic xmlns:a="http://schemas.openxmlformats.org/drawingml/2006/main">
                <a:graphicData uri="http://schemas.microsoft.com/office/word/2010/wordprocessingShape">
                  <wps:wsp>
                    <wps:cNvSpPr txBox="1"/>
                    <wps:spPr>
                      <a:xfrm>
                        <a:ext cx="76200" cy="12509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561.29999999999995pt;margin-top:811.85000000000002pt;width:6.pt;height:9.8499999999999996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6935470</wp:posOffset>
              </wp:positionH>
              <wp:positionV relativeFrom="page">
                <wp:posOffset>9946640</wp:posOffset>
              </wp:positionV>
              <wp:extent cx="85090" cy="130810"/>
              <wp:wrapNone/>
              <wp:docPr id="9" name="Shape 9"/>
              <a:graphic xmlns:a="http://schemas.openxmlformats.org/drawingml/2006/main">
                <a:graphicData uri="http://schemas.microsoft.com/office/word/2010/wordprocessingShape">
                  <wps:wsp>
                    <wps:cNvSpPr txBox="1"/>
                    <wps:spPr>
                      <a:xfrm>
                        <a:ext cx="85090" cy="1308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Arial" w:eastAsia="Arial" w:hAnsi="Arial" w:cs="Arial"/>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546.10000000000002pt;margin-top:783.20000000000005pt;width:6.7000000000000002pt;height:10.300000000000001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Fonts w:ascii="Arial" w:eastAsia="Arial" w:hAnsi="Arial" w:cs="Arial"/>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5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78">
    <w:multiLevelType w:val="multilevel"/>
    <w:lvl w:ilvl="0">
      <w:start w:val="2006"/>
      <w:numFmt w:val="decimal"/>
      <w:lvlText w:val="28.12.%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0">
    <w:multiLevelType w:val="multilevel"/>
    <w:lvl w:ilvl="0">
      <w:start w:val="2006"/>
      <w:numFmt w:val="decimal"/>
      <w:lvlText w:val="28.12.%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2">
    <w:multiLevelType w:val="multilevel"/>
    <w:lvl w:ilvl="0">
      <w:start w:val="2006"/>
      <w:numFmt w:val="decimal"/>
      <w:lvlText w:val="28.12.%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4">
    <w:multiLevelType w:val="multilevel"/>
    <w:lvl w:ilvl="0">
      <w:start w:val="2006"/>
      <w:numFmt w:val="decimal"/>
      <w:lvlText w:val="28.12.%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6">
    <w:multiLevelType w:val="multilevel"/>
    <w:lvl w:ilvl="0">
      <w:start w:val="2006"/>
      <w:numFmt w:val="decimal"/>
      <w:lvlText w:val="28.12.%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8">
    <w:multiLevelType w:val="multilevel"/>
    <w:lvl w:ilvl="0">
      <w:start w:val="2006"/>
      <w:numFmt w:val="decimal"/>
      <w:lvlText w:val="28.12.%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ing #1_"/>
    <w:basedOn w:val="DefaultParagraphFont"/>
    <w:link w:val="Style5"/>
    <w:rPr>
      <w:rFonts w:ascii="Times New Roman" w:eastAsia="Times New Roman" w:hAnsi="Times New Roman" w:cs="Times New Roman"/>
      <w:b/>
      <w:bCs/>
      <w:i w:val="0"/>
      <w:iCs w:val="0"/>
      <w:smallCaps w:val="0"/>
      <w:strike w:val="0"/>
      <w:sz w:val="28"/>
      <w:szCs w:val="28"/>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paragraph" w:styleId="Style2">
    <w:name w:val="Body text"/>
    <w:basedOn w:val="Normal"/>
    <w:link w:val="CharStyle3"/>
    <w:qFormat/>
    <w:pPr>
      <w:widowControl w:val="0"/>
      <w:shd w:val="clear" w:color="auto" w:fill="FFFFFF"/>
      <w:ind w:firstLine="38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ing #1"/>
    <w:basedOn w:val="Normal"/>
    <w:link w:val="CharStyle6"/>
    <w:pPr>
      <w:widowControl w:val="0"/>
      <w:shd w:val="clear" w:color="auto" w:fill="FFFFFF"/>
      <w:spacing w:after="320"/>
      <w:ind w:firstLine="560"/>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7">
    <w:name w:val="Header or footer (2)"/>
    <w:basedOn w:val="Normal"/>
    <w:link w:val="CharStyle8"/>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footer" Target="footer2.xml"/><Relationship Id="rId11" Type="http://schemas.openxmlformats.org/officeDocument/2006/relationships/customXml" Target="../customXml/item3.xml"/><Relationship Id="rId5" Type="http://schemas.openxmlformats.org/officeDocument/2006/relationships/footer" Target="footer1.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08D707B-5399-416F-8FBC-85C34CF21883}"/>
</file>

<file path=customXml/itemProps2.xml><?xml version="1.0" encoding="utf-8"?>
<ds:datastoreItem xmlns:ds="http://schemas.openxmlformats.org/officeDocument/2006/customXml" ds:itemID="{9B8B5CCF-A04F-47B6-99A4-A770050C6359}"/>
</file>

<file path=customXml/itemProps3.xml><?xml version="1.0" encoding="utf-8"?>
<ds:datastoreItem xmlns:ds="http://schemas.openxmlformats.org/officeDocument/2006/customXml" ds:itemID="{5BA36193-E78B-4B9C-AF7E-E2816B40E9C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257.2021.ru</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