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DD6270" w14:textId="72190F47" w:rsidR="00853CAD" w:rsidRPr="00853CAD" w:rsidRDefault="00C95010" w:rsidP="00853CAD">
      <w:pPr>
        <w:pStyle w:val="Titlustinga"/>
        <w:rPr>
          <w:noProof/>
          <w:lang w:val="fr-FR"/>
        </w:rPr>
        <w:sectPr w:rsidR="00853CAD" w:rsidRPr="00853CAD" w:rsidSect="00853CAD">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0A4061">
        <w:rPr>
          <w:rFonts w:ascii="Times New Roman" w:eastAsia="Calibri" w:hAnsi="Times New Roman" w:cs="Times New Roman"/>
          <w:b w:val="0"/>
          <w:noProof/>
          <w:sz w:val="28"/>
          <w:szCs w:val="28"/>
          <w:lang w:eastAsia="ro-RO"/>
        </w:rPr>
        <mc:AlternateContent>
          <mc:Choice Requires="wps">
            <w:drawing>
              <wp:anchor distT="0" distB="0" distL="114300" distR="114300" simplePos="0" relativeHeight="251659264" behindDoc="0" locked="0" layoutInCell="1" allowOverlap="1" wp14:anchorId="466C059D" wp14:editId="1C26F24D">
                <wp:simplePos x="0" y="0"/>
                <wp:positionH relativeFrom="margin">
                  <wp:align>right</wp:align>
                </wp:positionH>
                <wp:positionV relativeFrom="page">
                  <wp:posOffset>428931</wp:posOffset>
                </wp:positionV>
                <wp:extent cx="1943100" cy="900430"/>
                <wp:effectExtent l="0" t="0" r="0" b="13970"/>
                <wp:wrapNone/>
                <wp:docPr id="4" name="Text Box 4"/>
                <wp:cNvGraphicFramePr/>
                <a:graphic xmlns:a="http://schemas.openxmlformats.org/drawingml/2006/main">
                  <a:graphicData uri="http://schemas.microsoft.com/office/word/2010/wordprocessingShape">
                    <wps:wsp>
                      <wps:cNvSpPr txBox="1"/>
                      <wps:spPr>
                        <a:xfrm>
                          <a:off x="0" y="0"/>
                          <a:ext cx="1943100" cy="900430"/>
                        </a:xfrm>
                        <a:prstGeom prst="rect">
                          <a:avLst/>
                        </a:prstGeom>
                        <a:noFill/>
                        <a:ln w="6350">
                          <a:noFill/>
                        </a:ln>
                      </wps:spPr>
                      <wps:txbx>
                        <w:txbxContent>
                          <w:p w14:paraId="4537F698" w14:textId="73EB3F31" w:rsidR="00C95010" w:rsidRPr="00150383" w:rsidRDefault="00C95010" w:rsidP="00C95010">
                            <w:pPr>
                              <w:pStyle w:val="nr"/>
                              <w:spacing w:after="160"/>
                              <w:rPr>
                                <w:rFonts w:ascii="Times New Roman" w:hAnsi="Times New Roman" w:cs="Times New Roman"/>
                                <w:color w:val="auto"/>
                                <w:sz w:val="28"/>
                                <w:szCs w:val="28"/>
                              </w:rPr>
                            </w:pPr>
                            <w:r w:rsidRPr="0029173B">
                              <w:rPr>
                                <w:color w:val="auto"/>
                              </w:rPr>
                              <w:t xml:space="preserve"> </w:t>
                            </w:r>
                            <w:r>
                              <w:rPr>
                                <w:rFonts w:ascii="Times New Roman" w:hAnsi="Times New Roman" w:cs="Times New Roman"/>
                                <w:color w:val="auto"/>
                                <w:sz w:val="28"/>
                                <w:szCs w:val="28"/>
                              </w:rPr>
                              <w:t>IP</w:t>
                            </w:r>
                            <w:r w:rsidRPr="00150383">
                              <w:rPr>
                                <w:rFonts w:ascii="Times New Roman" w:hAnsi="Times New Roman" w:cs="Times New Roman"/>
                                <w:color w:val="auto"/>
                                <w:sz w:val="28"/>
                                <w:szCs w:val="28"/>
                              </w:rPr>
                              <w:t xml:space="preserve"> </w:t>
                            </w:r>
                            <w:r>
                              <w:rPr>
                                <w:rFonts w:ascii="Times New Roman" w:hAnsi="Times New Roman" w:cs="Times New Roman"/>
                                <w:color w:val="auto"/>
                                <w:sz w:val="28"/>
                                <w:szCs w:val="28"/>
                              </w:rPr>
                              <w:t>04</w:t>
                            </w:r>
                            <w:r w:rsidRPr="00150383">
                              <w:rPr>
                                <w:rFonts w:ascii="Times New Roman" w:hAnsi="Times New Roman" w:cs="Times New Roman"/>
                                <w:color w:val="auto"/>
                                <w:sz w:val="28"/>
                                <w:szCs w:val="28"/>
                              </w:rPr>
                              <w:t>/02-</w:t>
                            </w:r>
                            <w:r>
                              <w:rPr>
                                <w:rFonts w:ascii="Times New Roman" w:hAnsi="Times New Roman" w:cs="Times New Roman"/>
                                <w:color w:val="auto"/>
                                <w:sz w:val="28"/>
                                <w:szCs w:val="28"/>
                              </w:rPr>
                              <w:t>95</w:t>
                            </w:r>
                          </w:p>
                          <w:p w14:paraId="0EFBEF53" w14:textId="5D3ACF0F" w:rsidR="00C95010" w:rsidRPr="00B9127B" w:rsidRDefault="00C95010" w:rsidP="00C95010">
                            <w:pPr>
                              <w:pStyle w:val="nr"/>
                              <w:rPr>
                                <w:color w:val="000000" w:themeColor="text1"/>
                              </w:rPr>
                            </w:pPr>
                            <w:r>
                              <w:rPr>
                                <w:rFonts w:ascii="Times New Roman" w:hAnsi="Times New Roman" w:cs="Times New Roman"/>
                                <w:color w:val="auto"/>
                                <w:sz w:val="28"/>
                                <w:szCs w:val="28"/>
                              </w:rPr>
                              <w:t>02 septembrie 2024</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6C059D" id="_x0000_t202" coordsize="21600,21600" o:spt="202" path="m,l,21600r21600,l21600,xe">
                <v:stroke joinstyle="miter"/>
                <v:path gradientshapeok="t" o:connecttype="rect"/>
              </v:shapetype>
              <v:shape id="Text Box 4" o:spid="_x0000_s1026" type="#_x0000_t202" style="position:absolute;left:0;text-align:left;margin-left:101.8pt;margin-top:33.75pt;width:153pt;height:70.9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" filled="f" stroked="f" strokeweight=".5pt">
                <v:textbox inset="0,0,0,0">
                  <w:txbxContent>
                    <w:p w14:paraId="4537F698" w14:textId="73EB3F31" w:rsidR="00C95010" w:rsidRPr="00150383" w:rsidRDefault="00C95010" w:rsidP="00C95010">
                      <w:pPr>
                        <w:pStyle w:val="nr"/>
                        <w:spacing w:after="160"/>
                        <w:rPr>
                          <w:rFonts w:ascii="Times New Roman" w:hAnsi="Times New Roman" w:cs="Times New Roman"/>
                          <w:color w:val="auto"/>
                          <w:sz w:val="28"/>
                          <w:szCs w:val="28"/>
                        </w:rPr>
                      </w:pPr>
                      <w:r w:rsidRPr="0029173B">
                        <w:rPr>
                          <w:color w:val="auto"/>
                        </w:rPr>
                        <w:t xml:space="preserve"> </w:t>
                      </w:r>
                      <w:r>
                        <w:rPr>
                          <w:rFonts w:ascii="Times New Roman" w:hAnsi="Times New Roman" w:cs="Times New Roman"/>
                          <w:color w:val="auto"/>
                          <w:sz w:val="28"/>
                          <w:szCs w:val="28"/>
                        </w:rPr>
                        <w:t>IP</w:t>
                      </w:r>
                      <w:r w:rsidRPr="00150383">
                        <w:rPr>
                          <w:rFonts w:ascii="Times New Roman" w:hAnsi="Times New Roman" w:cs="Times New Roman"/>
                          <w:color w:val="auto"/>
                          <w:sz w:val="28"/>
                          <w:szCs w:val="28"/>
                        </w:rPr>
                        <w:t xml:space="preserve"> </w:t>
                      </w:r>
                      <w:r>
                        <w:rPr>
                          <w:rFonts w:ascii="Times New Roman" w:hAnsi="Times New Roman" w:cs="Times New Roman"/>
                          <w:color w:val="auto"/>
                          <w:sz w:val="28"/>
                          <w:szCs w:val="28"/>
                        </w:rPr>
                        <w:t>04</w:t>
                      </w:r>
                      <w:r w:rsidRPr="00150383">
                        <w:rPr>
                          <w:rFonts w:ascii="Times New Roman" w:hAnsi="Times New Roman" w:cs="Times New Roman"/>
                          <w:color w:val="auto"/>
                          <w:sz w:val="28"/>
                          <w:szCs w:val="28"/>
                        </w:rPr>
                        <w:t>/02-</w:t>
                      </w:r>
                      <w:r>
                        <w:rPr>
                          <w:rFonts w:ascii="Times New Roman" w:hAnsi="Times New Roman" w:cs="Times New Roman"/>
                          <w:color w:val="auto"/>
                          <w:sz w:val="28"/>
                          <w:szCs w:val="28"/>
                        </w:rPr>
                        <w:t>95</w:t>
                      </w:r>
                    </w:p>
                    <w:p w14:paraId="0EFBEF53" w14:textId="5D3ACF0F" w:rsidR="00C95010" w:rsidRPr="00B9127B" w:rsidRDefault="00C95010" w:rsidP="00C95010">
                      <w:pPr>
                        <w:pStyle w:val="nr"/>
                        <w:rPr>
                          <w:color w:val="000000" w:themeColor="text1"/>
                        </w:rPr>
                      </w:pPr>
                      <w:r>
                        <w:rPr>
                          <w:rFonts w:ascii="Times New Roman" w:hAnsi="Times New Roman" w:cs="Times New Roman"/>
                          <w:color w:val="auto"/>
                          <w:sz w:val="28"/>
                          <w:szCs w:val="28"/>
                        </w:rPr>
                        <w:t>02 septembrie 2024</w:t>
                      </w:r>
                    </w:p>
                  </w:txbxContent>
                </v:textbox>
                <w10:wrap anchorx="margin" anchory="page"/>
              </v:shape>
            </w:pict>
          </mc:Fallback>
        </mc:AlternateContent>
      </w:r>
      <w:r w:rsidR="00853CAD" w:rsidRPr="00853CAD">
        <w:rPr>
          <w:noProof/>
          <w:lang w:val="fr-FR"/>
        </w:rPr>
        <w:t>Deputat în Parlamentul</w:t>
      </w:r>
      <w:r w:rsidR="00853CAD" w:rsidRPr="00853CAD">
        <w:rPr>
          <w:noProof/>
          <w:lang w:val="fr-FR"/>
        </w:rPr>
        <w:br/>
        <w:t>Republicii Moldova</w:t>
      </w:r>
    </w:p>
    <w:p w14:paraId="56164691" w14:textId="77777777" w:rsidR="00853CAD" w:rsidRPr="00BD6A0A" w:rsidRDefault="00853CAD" w:rsidP="00853CAD">
      <w:pPr>
        <w:jc w:val="right"/>
        <w:rPr>
          <w:rFonts w:cs="Times New Roman"/>
          <w:b/>
          <w:sz w:val="28"/>
          <w:szCs w:val="28"/>
        </w:rPr>
      </w:pPr>
      <w:r w:rsidRPr="00BD6A0A">
        <w:rPr>
          <w:rFonts w:cs="Times New Roman"/>
          <w:b/>
          <w:sz w:val="28"/>
          <w:szCs w:val="28"/>
        </w:rPr>
        <w:t>Biroul Permanent al Parlamentului</w:t>
      </w:r>
    </w:p>
    <w:p w14:paraId="2F9E0763" w14:textId="77777777" w:rsidR="00853CAD" w:rsidRPr="00BD6A0A" w:rsidRDefault="00853CAD" w:rsidP="00853CAD">
      <w:pPr>
        <w:jc w:val="right"/>
        <w:rPr>
          <w:rFonts w:cs="Times New Roman"/>
          <w:b/>
          <w:sz w:val="28"/>
          <w:szCs w:val="28"/>
        </w:rPr>
      </w:pPr>
      <w:r w:rsidRPr="00BD6A0A">
        <w:rPr>
          <w:rFonts w:cs="Times New Roman"/>
          <w:b/>
          <w:sz w:val="28"/>
          <w:szCs w:val="28"/>
        </w:rPr>
        <w:t xml:space="preserve">Republicii Moldova </w:t>
      </w:r>
    </w:p>
    <w:p w14:paraId="5C8E2B38" w14:textId="77777777" w:rsidR="00853CAD" w:rsidRPr="00BD6A0A" w:rsidRDefault="00853CAD" w:rsidP="00853CAD">
      <w:pPr>
        <w:rPr>
          <w:sz w:val="28"/>
          <w:szCs w:val="28"/>
        </w:rPr>
      </w:pPr>
    </w:p>
    <w:p w14:paraId="551CDD68" w14:textId="77777777" w:rsidR="00853CAD" w:rsidRPr="00BD6A0A" w:rsidRDefault="00853CAD" w:rsidP="00853CAD">
      <w:pPr>
        <w:ind w:firstLine="707"/>
        <w:jc w:val="both"/>
        <w:rPr>
          <w:rFonts w:cs="Times New Roman"/>
          <w:sz w:val="28"/>
          <w:szCs w:val="28"/>
        </w:rPr>
      </w:pPr>
      <w:r w:rsidRPr="00BD6A0A">
        <w:rPr>
          <w:rFonts w:cs="Times New Roman"/>
          <w:sz w:val="28"/>
          <w:szCs w:val="28"/>
        </w:rPr>
        <w:t>În temeiul art. 73 din Constituția Republicii Moldova și în conformitate cu art. 47 din Regulamentul Parlamentului se înaintează spre examinare Parlamentului, cu titlu de inițiativă legislativă, proiectul de lege privind importul un</w:t>
      </w:r>
      <w:r>
        <w:rPr>
          <w:rFonts w:cs="Times New Roman"/>
          <w:sz w:val="28"/>
          <w:szCs w:val="28"/>
        </w:rPr>
        <w:t>or</w:t>
      </w:r>
      <w:r w:rsidRPr="00BD6A0A">
        <w:rPr>
          <w:rFonts w:cs="Times New Roman"/>
          <w:sz w:val="28"/>
          <w:szCs w:val="28"/>
        </w:rPr>
        <w:t xml:space="preserve"> mijlo</w:t>
      </w:r>
      <w:r>
        <w:rPr>
          <w:rFonts w:cs="Times New Roman"/>
          <w:sz w:val="28"/>
          <w:szCs w:val="28"/>
        </w:rPr>
        <w:t>a</w:t>
      </w:r>
      <w:r w:rsidRPr="00BD6A0A">
        <w:rPr>
          <w:rFonts w:cs="Times New Roman"/>
          <w:sz w:val="28"/>
          <w:szCs w:val="28"/>
        </w:rPr>
        <w:t>c</w:t>
      </w:r>
      <w:r>
        <w:rPr>
          <w:rFonts w:cs="Times New Roman"/>
          <w:sz w:val="28"/>
          <w:szCs w:val="28"/>
        </w:rPr>
        <w:t>e</w:t>
      </w:r>
      <w:r w:rsidRPr="00BD6A0A">
        <w:rPr>
          <w:rFonts w:cs="Times New Roman"/>
          <w:sz w:val="28"/>
          <w:szCs w:val="28"/>
        </w:rPr>
        <w:t xml:space="preserve"> de transport. </w:t>
      </w:r>
    </w:p>
    <w:p w14:paraId="4F66C55C" w14:textId="77777777" w:rsidR="00853CAD" w:rsidRDefault="00853CAD" w:rsidP="00853CAD">
      <w:pPr>
        <w:jc w:val="both"/>
        <w:rPr>
          <w:rFonts w:cs="Times New Roman"/>
          <w:sz w:val="28"/>
          <w:szCs w:val="28"/>
        </w:rPr>
      </w:pPr>
      <w:r w:rsidRPr="00BD6A0A">
        <w:rPr>
          <w:rFonts w:cs="Times New Roman"/>
          <w:sz w:val="28"/>
          <w:szCs w:val="28"/>
        </w:rPr>
        <w:t xml:space="preserve"> </w:t>
      </w:r>
    </w:p>
    <w:p w14:paraId="34AE2773" w14:textId="77777777" w:rsidR="00853CAD" w:rsidRPr="004E2BC2" w:rsidRDefault="00853CAD" w:rsidP="00853CAD">
      <w:pPr>
        <w:jc w:val="both"/>
        <w:rPr>
          <w:rFonts w:cs="Times New Roman"/>
          <w:i/>
          <w:iCs/>
          <w:sz w:val="28"/>
          <w:szCs w:val="28"/>
        </w:rPr>
      </w:pPr>
      <w:r w:rsidRPr="004E2BC2">
        <w:rPr>
          <w:rFonts w:cs="Times New Roman"/>
          <w:i/>
          <w:iCs/>
          <w:sz w:val="28"/>
          <w:szCs w:val="28"/>
        </w:rPr>
        <w:t xml:space="preserve">Anexă: </w:t>
      </w:r>
    </w:p>
    <w:p w14:paraId="182C3621" w14:textId="77777777" w:rsidR="00853CAD" w:rsidRPr="004E2BC2" w:rsidRDefault="00853CAD" w:rsidP="00853CAD">
      <w:pPr>
        <w:pStyle w:val="ListParagraph"/>
        <w:numPr>
          <w:ilvl w:val="0"/>
          <w:numId w:val="1"/>
        </w:numPr>
        <w:ind w:left="993" w:firstLine="0"/>
        <w:jc w:val="both"/>
        <w:rPr>
          <w:rFonts w:cs="Times New Roman"/>
          <w:i/>
          <w:iCs/>
          <w:sz w:val="28"/>
          <w:szCs w:val="28"/>
          <w:lang w:val="ro-MD"/>
        </w:rPr>
      </w:pPr>
      <w:r w:rsidRPr="004E2BC2">
        <w:rPr>
          <w:rFonts w:cs="Times New Roman"/>
          <w:i/>
          <w:iCs/>
          <w:sz w:val="28"/>
          <w:szCs w:val="28"/>
          <w:lang w:val="ro-MD"/>
        </w:rPr>
        <w:t>Proiectul de lege: 1 filă</w:t>
      </w:r>
    </w:p>
    <w:p w14:paraId="7325512C" w14:textId="0BA041A7" w:rsidR="00853CAD" w:rsidRPr="004E2BC2" w:rsidRDefault="00853CAD" w:rsidP="00853CAD">
      <w:pPr>
        <w:pStyle w:val="ListParagraph"/>
        <w:numPr>
          <w:ilvl w:val="0"/>
          <w:numId w:val="1"/>
        </w:numPr>
        <w:ind w:left="993" w:firstLine="0"/>
        <w:jc w:val="both"/>
        <w:rPr>
          <w:rFonts w:cs="Times New Roman"/>
          <w:i/>
          <w:iCs/>
          <w:sz w:val="28"/>
          <w:szCs w:val="28"/>
          <w:lang w:val="ro-MD"/>
        </w:rPr>
      </w:pPr>
      <w:r w:rsidRPr="004E2BC2">
        <w:rPr>
          <w:rFonts w:cs="Times New Roman"/>
          <w:i/>
          <w:iCs/>
          <w:sz w:val="28"/>
          <w:szCs w:val="28"/>
          <w:lang w:val="ro-MD"/>
        </w:rPr>
        <w:t xml:space="preserve">Nota de fundamentare: </w:t>
      </w:r>
      <w:r w:rsidR="004E2BC2" w:rsidRPr="004E2BC2">
        <w:rPr>
          <w:rFonts w:cs="Times New Roman"/>
          <w:i/>
          <w:iCs/>
          <w:sz w:val="28"/>
          <w:szCs w:val="28"/>
          <w:lang w:val="ro-MD"/>
        </w:rPr>
        <w:t>8</w:t>
      </w:r>
      <w:r w:rsidRPr="004E2BC2">
        <w:rPr>
          <w:rFonts w:cs="Times New Roman"/>
          <w:i/>
          <w:iCs/>
          <w:sz w:val="28"/>
          <w:szCs w:val="28"/>
          <w:lang w:val="ro-MD"/>
        </w:rPr>
        <w:t xml:space="preserve"> file </w:t>
      </w:r>
    </w:p>
    <w:p w14:paraId="79A8063C" w14:textId="77777777" w:rsidR="00853CAD" w:rsidRPr="00BD6A0A" w:rsidRDefault="00853CAD" w:rsidP="00853CAD">
      <w:pPr>
        <w:jc w:val="both"/>
        <w:rPr>
          <w:rFonts w:cs="Times New Roman"/>
          <w:sz w:val="28"/>
          <w:szCs w:val="28"/>
        </w:rPr>
      </w:pPr>
    </w:p>
    <w:p w14:paraId="3E041260" w14:textId="77777777" w:rsidR="00853CAD" w:rsidRDefault="00853CAD" w:rsidP="00853CAD">
      <w:pPr>
        <w:tabs>
          <w:tab w:val="left" w:pos="8580"/>
        </w:tabs>
        <w:jc w:val="right"/>
        <w:rPr>
          <w:rFonts w:cs="Times New Roman"/>
          <w:b/>
          <w:sz w:val="28"/>
          <w:szCs w:val="28"/>
        </w:rPr>
      </w:pPr>
      <w:r w:rsidRPr="00BD6A0A">
        <w:rPr>
          <w:rFonts w:cs="Times New Roman"/>
          <w:b/>
          <w:sz w:val="28"/>
          <w:szCs w:val="28"/>
        </w:rPr>
        <w:t>Deputat în Parlament</w:t>
      </w:r>
    </w:p>
    <w:p w14:paraId="3D41B9FA" w14:textId="77777777" w:rsidR="00853CAD" w:rsidRPr="00BD6A0A" w:rsidRDefault="00853CAD" w:rsidP="00853CAD">
      <w:pPr>
        <w:tabs>
          <w:tab w:val="left" w:pos="8580"/>
        </w:tabs>
        <w:jc w:val="right"/>
        <w:rPr>
          <w:rFonts w:cs="Times New Roman"/>
          <w:sz w:val="28"/>
          <w:szCs w:val="28"/>
        </w:rPr>
      </w:pPr>
      <w:r>
        <w:rPr>
          <w:rFonts w:cs="Times New Roman"/>
          <w:b/>
          <w:sz w:val="28"/>
          <w:szCs w:val="28"/>
        </w:rPr>
        <w:t>Ion POIA</w:t>
      </w:r>
    </w:p>
    <w:p w14:paraId="1D888224" w14:textId="77777777" w:rsidR="00853CAD" w:rsidRDefault="00853CAD" w:rsidP="00853CAD"/>
    <w:p w14:paraId="18F55C26" w14:textId="77777777" w:rsidR="00853CAD" w:rsidRDefault="00853CAD" w:rsidP="00853CAD"/>
    <w:p w14:paraId="17DCD2B5" w14:textId="77777777" w:rsidR="00853CAD" w:rsidRDefault="00853CAD" w:rsidP="00853CAD"/>
    <w:p w14:paraId="0D8C2660" w14:textId="77777777" w:rsidR="00853CAD" w:rsidRDefault="00853CAD" w:rsidP="00853CAD"/>
    <w:p w14:paraId="54A8E254" w14:textId="77777777" w:rsidR="00853CAD" w:rsidRDefault="00853CAD" w:rsidP="00853CAD"/>
    <w:p w14:paraId="6DFF85DB" w14:textId="77777777" w:rsidR="00853CAD" w:rsidRDefault="00853CAD" w:rsidP="00853CAD"/>
    <w:p w14:paraId="7EBF1E7D" w14:textId="77777777" w:rsidR="00853CAD" w:rsidRDefault="00853CAD" w:rsidP="00853CAD">
      <w:pPr>
        <w:ind w:left="0"/>
      </w:pPr>
    </w:p>
    <w:p w14:paraId="05018C09" w14:textId="77777777" w:rsidR="00853CAD" w:rsidRDefault="00853CAD" w:rsidP="00853CAD">
      <w:pPr>
        <w:ind w:left="0"/>
      </w:pPr>
    </w:p>
    <w:p w14:paraId="2765FB08" w14:textId="77777777" w:rsidR="00853CAD" w:rsidRPr="0000295D" w:rsidRDefault="00853CAD" w:rsidP="00853CAD">
      <w:pPr>
        <w:jc w:val="right"/>
        <w:rPr>
          <w:rFonts w:ascii="Times New Roman" w:hAnsi="Times New Roman" w:cs="Times New Roman"/>
          <w:i/>
          <w:iCs/>
          <w:color w:val="000000" w:themeColor="text1"/>
          <w:sz w:val="28"/>
          <w:szCs w:val="28"/>
        </w:rPr>
      </w:pPr>
      <w:r w:rsidRPr="0000295D">
        <w:rPr>
          <w:rFonts w:ascii="Times New Roman" w:hAnsi="Times New Roman" w:cs="Times New Roman"/>
          <w:i/>
          <w:iCs/>
          <w:color w:val="000000" w:themeColor="text1"/>
          <w:sz w:val="28"/>
          <w:szCs w:val="28"/>
        </w:rPr>
        <w:lastRenderedPageBreak/>
        <w:t>Proiect</w:t>
      </w:r>
    </w:p>
    <w:p w14:paraId="0E5C1982" w14:textId="77777777" w:rsidR="00853CAD" w:rsidRPr="0000295D" w:rsidRDefault="00853CAD" w:rsidP="00853CAD">
      <w:pPr>
        <w:jc w:val="center"/>
        <w:rPr>
          <w:rFonts w:ascii="Times New Roman" w:hAnsi="Times New Roman" w:cs="Times New Roman"/>
          <w:b/>
          <w:color w:val="000000" w:themeColor="text1"/>
          <w:sz w:val="28"/>
          <w:szCs w:val="28"/>
        </w:rPr>
      </w:pPr>
      <w:r w:rsidRPr="0000295D">
        <w:rPr>
          <w:rFonts w:ascii="Times New Roman" w:hAnsi="Times New Roman" w:cs="Times New Roman"/>
          <w:b/>
          <w:color w:val="000000" w:themeColor="text1"/>
          <w:sz w:val="28"/>
          <w:szCs w:val="28"/>
        </w:rPr>
        <w:t>PARLAMENTUL REPUBLICII MOLDOVA</w:t>
      </w:r>
    </w:p>
    <w:p w14:paraId="7E4B3B28" w14:textId="77777777" w:rsidR="00853CAD" w:rsidRPr="0000295D" w:rsidRDefault="00853CAD" w:rsidP="00853CAD">
      <w:pPr>
        <w:jc w:val="center"/>
        <w:rPr>
          <w:rFonts w:ascii="Times New Roman" w:hAnsi="Times New Roman" w:cs="Times New Roman"/>
          <w:b/>
          <w:color w:val="000000" w:themeColor="text1"/>
          <w:sz w:val="28"/>
          <w:szCs w:val="28"/>
        </w:rPr>
      </w:pPr>
      <w:r w:rsidRPr="0000295D">
        <w:rPr>
          <w:rFonts w:ascii="Times New Roman" w:hAnsi="Times New Roman" w:cs="Times New Roman"/>
          <w:b/>
          <w:color w:val="000000" w:themeColor="text1"/>
          <w:sz w:val="28"/>
          <w:szCs w:val="28"/>
        </w:rPr>
        <w:t xml:space="preserve">L E G E </w:t>
      </w:r>
    </w:p>
    <w:p w14:paraId="272970CF" w14:textId="77777777" w:rsidR="00853CAD" w:rsidRPr="0000295D" w:rsidRDefault="00853CAD" w:rsidP="00853CAD">
      <w:pPr>
        <w:jc w:val="center"/>
        <w:rPr>
          <w:rFonts w:ascii="Times New Roman" w:hAnsi="Times New Roman" w:cs="Times New Roman"/>
          <w:b/>
          <w:color w:val="000000" w:themeColor="text1"/>
          <w:sz w:val="28"/>
          <w:szCs w:val="28"/>
        </w:rPr>
      </w:pPr>
      <w:r w:rsidRPr="0000295D">
        <w:rPr>
          <w:rFonts w:ascii="Times New Roman" w:hAnsi="Times New Roman" w:cs="Times New Roman"/>
          <w:b/>
          <w:color w:val="000000" w:themeColor="text1"/>
          <w:sz w:val="28"/>
          <w:szCs w:val="28"/>
        </w:rPr>
        <w:t>privind importul u</w:t>
      </w:r>
      <w:r>
        <w:rPr>
          <w:rFonts w:ascii="Times New Roman" w:hAnsi="Times New Roman" w:cs="Times New Roman"/>
          <w:b/>
          <w:color w:val="000000" w:themeColor="text1"/>
          <w:sz w:val="28"/>
          <w:szCs w:val="28"/>
        </w:rPr>
        <w:t>nor</w:t>
      </w:r>
      <w:r w:rsidRPr="0000295D">
        <w:rPr>
          <w:rFonts w:ascii="Times New Roman" w:hAnsi="Times New Roman" w:cs="Times New Roman"/>
          <w:b/>
          <w:color w:val="000000" w:themeColor="text1"/>
          <w:sz w:val="28"/>
          <w:szCs w:val="28"/>
        </w:rPr>
        <w:t xml:space="preserve"> mijlo</w:t>
      </w:r>
      <w:r>
        <w:rPr>
          <w:rFonts w:ascii="Times New Roman" w:hAnsi="Times New Roman" w:cs="Times New Roman"/>
          <w:b/>
          <w:color w:val="000000" w:themeColor="text1"/>
          <w:sz w:val="28"/>
          <w:szCs w:val="28"/>
        </w:rPr>
        <w:t>a</w:t>
      </w:r>
      <w:r w:rsidRPr="0000295D">
        <w:rPr>
          <w:rFonts w:ascii="Times New Roman" w:hAnsi="Times New Roman" w:cs="Times New Roman"/>
          <w:b/>
          <w:color w:val="000000" w:themeColor="text1"/>
          <w:sz w:val="28"/>
          <w:szCs w:val="28"/>
        </w:rPr>
        <w:t>c</w:t>
      </w:r>
      <w:r>
        <w:rPr>
          <w:rFonts w:ascii="Times New Roman" w:hAnsi="Times New Roman" w:cs="Times New Roman"/>
          <w:b/>
          <w:color w:val="000000" w:themeColor="text1"/>
          <w:sz w:val="28"/>
          <w:szCs w:val="28"/>
        </w:rPr>
        <w:t>e</w:t>
      </w:r>
      <w:r w:rsidRPr="0000295D">
        <w:rPr>
          <w:rFonts w:ascii="Times New Roman" w:hAnsi="Times New Roman" w:cs="Times New Roman"/>
          <w:b/>
          <w:color w:val="000000" w:themeColor="text1"/>
          <w:sz w:val="28"/>
          <w:szCs w:val="28"/>
        </w:rPr>
        <w:t xml:space="preserve"> de transport</w:t>
      </w:r>
    </w:p>
    <w:p w14:paraId="7BD971AA" w14:textId="77777777" w:rsidR="00853CAD" w:rsidRPr="0000295D" w:rsidRDefault="00853CAD" w:rsidP="00853CAD">
      <w:pPr>
        <w:rPr>
          <w:rFonts w:ascii="Times New Roman" w:hAnsi="Times New Roman" w:cs="Times New Roman"/>
          <w:b/>
          <w:color w:val="000000" w:themeColor="text1"/>
          <w:sz w:val="28"/>
          <w:szCs w:val="28"/>
        </w:rPr>
      </w:pPr>
    </w:p>
    <w:p w14:paraId="5FEA7700" w14:textId="77777777" w:rsidR="00853CAD" w:rsidRDefault="00853CAD" w:rsidP="00853CAD">
      <w:pPr>
        <w:ind w:firstLine="851"/>
        <w:rPr>
          <w:rFonts w:ascii="Times New Roman" w:hAnsi="Times New Roman" w:cs="Times New Roman"/>
          <w:bCs/>
          <w:color w:val="000000" w:themeColor="text1"/>
          <w:sz w:val="28"/>
          <w:szCs w:val="28"/>
        </w:rPr>
      </w:pPr>
      <w:r w:rsidRPr="0000295D">
        <w:rPr>
          <w:rFonts w:ascii="Times New Roman" w:hAnsi="Times New Roman" w:cs="Times New Roman"/>
          <w:b/>
          <w:color w:val="000000" w:themeColor="text1"/>
          <w:sz w:val="28"/>
          <w:szCs w:val="28"/>
        </w:rPr>
        <w:t xml:space="preserve">           </w:t>
      </w:r>
      <w:r w:rsidRPr="0000295D">
        <w:rPr>
          <w:rFonts w:ascii="Times New Roman" w:hAnsi="Times New Roman" w:cs="Times New Roman"/>
          <w:bCs/>
          <w:color w:val="000000" w:themeColor="text1"/>
          <w:sz w:val="28"/>
          <w:szCs w:val="28"/>
        </w:rPr>
        <w:t>Parlamentul adoptă prezenta lege organică.</w:t>
      </w:r>
    </w:p>
    <w:p w14:paraId="40E418BC" w14:textId="77777777" w:rsidR="00853CAD" w:rsidRPr="0000295D" w:rsidRDefault="00853CAD" w:rsidP="00853CAD">
      <w:pPr>
        <w:ind w:firstLine="851"/>
        <w:jc w:val="both"/>
        <w:rPr>
          <w:rFonts w:ascii="Times New Roman" w:hAnsi="Times New Roman" w:cs="Times New Roman"/>
          <w:color w:val="000000" w:themeColor="text1"/>
          <w:sz w:val="28"/>
          <w:szCs w:val="28"/>
        </w:rPr>
      </w:pPr>
      <w:r w:rsidRPr="0000295D">
        <w:rPr>
          <w:rFonts w:ascii="Times New Roman" w:hAnsi="Times New Roman" w:cs="Times New Roman"/>
          <w:b/>
          <w:color w:val="000000" w:themeColor="text1"/>
          <w:sz w:val="28"/>
          <w:szCs w:val="28"/>
        </w:rPr>
        <w:t>Art.</w:t>
      </w:r>
      <w:r>
        <w:rPr>
          <w:rFonts w:ascii="Times New Roman" w:hAnsi="Times New Roman" w:cs="Times New Roman"/>
          <w:b/>
          <w:color w:val="000000" w:themeColor="text1"/>
          <w:sz w:val="28"/>
          <w:szCs w:val="28"/>
        </w:rPr>
        <w:t xml:space="preserve"> </w:t>
      </w:r>
      <w:r w:rsidRPr="0000295D">
        <w:rPr>
          <w:rFonts w:ascii="Times New Roman" w:hAnsi="Times New Roman" w:cs="Times New Roman"/>
          <w:b/>
          <w:color w:val="000000" w:themeColor="text1"/>
          <w:sz w:val="28"/>
          <w:szCs w:val="28"/>
        </w:rPr>
        <w:t>I. –</w:t>
      </w:r>
      <w:r w:rsidRPr="0000295D">
        <w:rPr>
          <w:rFonts w:ascii="Times New Roman" w:hAnsi="Times New Roman" w:cs="Times New Roman"/>
          <w:bCs/>
          <w:color w:val="000000" w:themeColor="text1"/>
          <w:sz w:val="28"/>
          <w:szCs w:val="28"/>
        </w:rPr>
        <w:t xml:space="preserve"> Prin derogare de la prevederile Codului vamal al Republicii Moldova nr.</w:t>
      </w:r>
      <w:r>
        <w:rPr>
          <w:rFonts w:ascii="Times New Roman" w:hAnsi="Times New Roman" w:cs="Times New Roman"/>
          <w:bCs/>
          <w:color w:val="000000" w:themeColor="text1"/>
          <w:sz w:val="28"/>
          <w:szCs w:val="28"/>
        </w:rPr>
        <w:t xml:space="preserve"> 95/2021</w:t>
      </w:r>
      <w:r w:rsidRPr="0000295D">
        <w:rPr>
          <w:rFonts w:ascii="Times New Roman" w:hAnsi="Times New Roman" w:cs="Times New Roman"/>
          <w:bCs/>
          <w:color w:val="000000" w:themeColor="text1"/>
          <w:sz w:val="28"/>
          <w:szCs w:val="28"/>
        </w:rPr>
        <w:t xml:space="preserve">, ale Codului fiscal nr. 1163/1997, ale Legii nr. 172/2014 privind aprobarea Nomenclaturii combinate a mărfurilor, se permite, cu titlu de excepție, Primăriei </w:t>
      </w:r>
      <w:r>
        <w:rPr>
          <w:rFonts w:ascii="Times New Roman" w:hAnsi="Times New Roman" w:cs="Times New Roman"/>
          <w:color w:val="000000" w:themeColor="text1"/>
          <w:sz w:val="28"/>
          <w:szCs w:val="28"/>
        </w:rPr>
        <w:t>municipiului Ungheni</w:t>
      </w:r>
      <w:r w:rsidRPr="00D92A27">
        <w:rPr>
          <w:rFonts w:ascii="Times New Roman" w:hAnsi="Times New Roman" w:cs="Times New Roman"/>
          <w:color w:val="000000" w:themeColor="text1"/>
          <w:sz w:val="28"/>
          <w:szCs w:val="28"/>
        </w:rPr>
        <w:t>,</w:t>
      </w:r>
      <w:r w:rsidRPr="0000295D">
        <w:rPr>
          <w:rFonts w:ascii="Times New Roman" w:hAnsi="Times New Roman" w:cs="Times New Roman"/>
          <w:color w:val="000000" w:themeColor="text1"/>
          <w:sz w:val="28"/>
          <w:szCs w:val="28"/>
        </w:rPr>
        <w:t xml:space="preserve"> (raionul</w:t>
      </w:r>
      <w:r w:rsidRPr="00532499">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Ungheni</w:t>
      </w:r>
      <w:r w:rsidRPr="0000295D">
        <w:rPr>
          <w:rFonts w:ascii="Times New Roman" w:hAnsi="Times New Roman" w:cs="Times New Roman"/>
          <w:color w:val="000000" w:themeColor="text1"/>
          <w:sz w:val="28"/>
          <w:szCs w:val="28"/>
        </w:rPr>
        <w:t xml:space="preserve">) </w:t>
      </w:r>
      <w:r w:rsidRPr="0000295D">
        <w:rPr>
          <w:rFonts w:ascii="Times New Roman" w:hAnsi="Times New Roman" w:cs="Times New Roman"/>
          <w:bCs/>
          <w:color w:val="000000" w:themeColor="text1"/>
          <w:sz w:val="28"/>
          <w:szCs w:val="28"/>
        </w:rPr>
        <w:t xml:space="preserve">introducerea în țară și plasarea sub regim vamal de import, </w:t>
      </w:r>
      <w:r>
        <w:rPr>
          <w:rFonts w:ascii="Times New Roman" w:hAnsi="Times New Roman" w:cs="Times New Roman"/>
          <w:bCs/>
          <w:color w:val="000000" w:themeColor="text1"/>
          <w:sz w:val="28"/>
          <w:szCs w:val="28"/>
        </w:rPr>
        <w:t xml:space="preserve">a 3 microbuze (conform anexei), clasificate la poziția tarifară 870332, </w:t>
      </w:r>
      <w:r w:rsidRPr="0000295D">
        <w:rPr>
          <w:rFonts w:ascii="Times New Roman" w:hAnsi="Times New Roman" w:cs="Times New Roman"/>
          <w:color w:val="000000" w:themeColor="text1"/>
          <w:sz w:val="28"/>
          <w:szCs w:val="28"/>
        </w:rPr>
        <w:t>acordat</w:t>
      </w:r>
      <w:r>
        <w:rPr>
          <w:rFonts w:ascii="Times New Roman" w:hAnsi="Times New Roman" w:cs="Times New Roman"/>
          <w:color w:val="000000" w:themeColor="text1"/>
          <w:sz w:val="28"/>
          <w:szCs w:val="28"/>
        </w:rPr>
        <w:t>e</w:t>
      </w:r>
      <w:r w:rsidRPr="0000295D">
        <w:rPr>
          <w:rFonts w:ascii="Times New Roman" w:hAnsi="Times New Roman" w:cs="Times New Roman"/>
          <w:color w:val="000000" w:themeColor="text1"/>
          <w:sz w:val="28"/>
          <w:szCs w:val="28"/>
        </w:rPr>
        <w:t xml:space="preserve"> cu titlu gratuit (donație) de către </w:t>
      </w:r>
      <w:r>
        <w:rPr>
          <w:rFonts w:ascii="Times New Roman" w:hAnsi="Times New Roman" w:cs="Times New Roman"/>
          <w:color w:val="000000" w:themeColor="text1"/>
          <w:sz w:val="28"/>
          <w:szCs w:val="28"/>
        </w:rPr>
        <w:t xml:space="preserve">mun. Cluj-Napoca, </w:t>
      </w:r>
      <w:r w:rsidRPr="0000295D">
        <w:rPr>
          <w:rFonts w:ascii="Times New Roman" w:hAnsi="Times New Roman" w:cs="Times New Roman"/>
          <w:color w:val="000000" w:themeColor="text1"/>
          <w:sz w:val="28"/>
          <w:szCs w:val="28"/>
        </w:rPr>
        <w:t xml:space="preserve">(județul </w:t>
      </w:r>
      <w:r>
        <w:rPr>
          <w:rFonts w:ascii="Times New Roman" w:hAnsi="Times New Roman" w:cs="Times New Roman"/>
          <w:color w:val="000000" w:themeColor="text1"/>
          <w:sz w:val="28"/>
          <w:szCs w:val="28"/>
        </w:rPr>
        <w:t>Cluj</w:t>
      </w:r>
      <w:r w:rsidRPr="0000295D">
        <w:rPr>
          <w:rFonts w:ascii="Times New Roman" w:hAnsi="Times New Roman" w:cs="Times New Roman"/>
          <w:color w:val="000000" w:themeColor="text1"/>
          <w:sz w:val="28"/>
          <w:szCs w:val="28"/>
        </w:rPr>
        <w:t>, România)</w:t>
      </w:r>
      <w:r>
        <w:rPr>
          <w:rFonts w:ascii="Times New Roman" w:hAnsi="Times New Roman" w:cs="Times New Roman"/>
          <w:color w:val="000000" w:themeColor="text1"/>
          <w:sz w:val="28"/>
          <w:szCs w:val="28"/>
        </w:rPr>
        <w:t xml:space="preserve">, </w:t>
      </w:r>
      <w:r w:rsidRPr="0000295D">
        <w:rPr>
          <w:rFonts w:ascii="Times New Roman" w:hAnsi="Times New Roman" w:cs="Times New Roman"/>
          <w:bCs/>
          <w:color w:val="000000" w:themeColor="text1"/>
          <w:sz w:val="28"/>
          <w:szCs w:val="28"/>
        </w:rPr>
        <w:t>cu scutire de plata drepturilor de import și fără drept de înstrăinare</w:t>
      </w:r>
      <w:r>
        <w:rPr>
          <w:rFonts w:ascii="Times New Roman" w:hAnsi="Times New Roman" w:cs="Times New Roman"/>
          <w:bCs/>
          <w:color w:val="000000" w:themeColor="text1"/>
          <w:sz w:val="28"/>
          <w:szCs w:val="28"/>
        </w:rPr>
        <w:t>.</w:t>
      </w:r>
    </w:p>
    <w:p w14:paraId="0995C70E" w14:textId="77777777" w:rsidR="00853CAD" w:rsidRDefault="00853CAD" w:rsidP="00853CAD">
      <w:pPr>
        <w:ind w:firstLine="851"/>
        <w:jc w:val="both"/>
        <w:rPr>
          <w:rFonts w:ascii="Times New Roman" w:hAnsi="Times New Roman" w:cs="Times New Roman"/>
          <w:color w:val="000000" w:themeColor="text1"/>
          <w:sz w:val="28"/>
          <w:szCs w:val="28"/>
        </w:rPr>
      </w:pPr>
    </w:p>
    <w:p w14:paraId="520226FF" w14:textId="77777777" w:rsidR="00853CAD" w:rsidRDefault="00853CAD" w:rsidP="00853CAD">
      <w:pPr>
        <w:ind w:firstLine="851"/>
        <w:jc w:val="both"/>
        <w:rPr>
          <w:rFonts w:ascii="Times New Roman" w:hAnsi="Times New Roman" w:cs="Times New Roman"/>
          <w:bCs/>
          <w:color w:val="000000" w:themeColor="text1"/>
          <w:sz w:val="28"/>
          <w:szCs w:val="28"/>
        </w:rPr>
      </w:pPr>
      <w:r w:rsidRPr="005B0D96">
        <w:rPr>
          <w:rFonts w:ascii="Times New Roman" w:hAnsi="Times New Roman" w:cs="Times New Roman"/>
          <w:b/>
          <w:color w:val="000000" w:themeColor="text1"/>
          <w:sz w:val="28"/>
          <w:szCs w:val="28"/>
        </w:rPr>
        <w:t>Art.</w:t>
      </w:r>
      <w:r>
        <w:rPr>
          <w:rFonts w:ascii="Times New Roman" w:hAnsi="Times New Roman" w:cs="Times New Roman"/>
          <w:b/>
          <w:color w:val="000000" w:themeColor="text1"/>
          <w:sz w:val="28"/>
          <w:szCs w:val="28"/>
        </w:rPr>
        <w:t xml:space="preserve"> </w:t>
      </w:r>
      <w:r w:rsidRPr="005B0D96">
        <w:rPr>
          <w:rFonts w:ascii="Times New Roman" w:hAnsi="Times New Roman" w:cs="Times New Roman"/>
          <w:b/>
          <w:color w:val="000000" w:themeColor="text1"/>
          <w:sz w:val="28"/>
          <w:szCs w:val="28"/>
        </w:rPr>
        <w:t>II.</w:t>
      </w:r>
      <w:r w:rsidRPr="0000295D">
        <w:rPr>
          <w:rFonts w:ascii="Times New Roman" w:hAnsi="Times New Roman" w:cs="Times New Roman"/>
          <w:bCs/>
          <w:color w:val="000000" w:themeColor="text1"/>
          <w:sz w:val="28"/>
          <w:szCs w:val="28"/>
        </w:rPr>
        <w:t xml:space="preserve"> – Prin derogare de la prevederile art.</w:t>
      </w:r>
      <w:r>
        <w:rPr>
          <w:rFonts w:ascii="Times New Roman" w:hAnsi="Times New Roman" w:cs="Times New Roman"/>
          <w:bCs/>
          <w:color w:val="000000" w:themeColor="text1"/>
          <w:sz w:val="28"/>
          <w:szCs w:val="28"/>
        </w:rPr>
        <w:t xml:space="preserve"> </w:t>
      </w:r>
      <w:r w:rsidRPr="0000295D">
        <w:rPr>
          <w:rFonts w:ascii="Times New Roman" w:hAnsi="Times New Roman" w:cs="Times New Roman"/>
          <w:bCs/>
          <w:color w:val="000000" w:themeColor="text1"/>
          <w:sz w:val="28"/>
          <w:szCs w:val="28"/>
        </w:rPr>
        <w:t>56 alin.</w:t>
      </w:r>
      <w:r>
        <w:rPr>
          <w:rFonts w:ascii="Times New Roman" w:hAnsi="Times New Roman" w:cs="Times New Roman"/>
          <w:bCs/>
          <w:color w:val="000000" w:themeColor="text1"/>
          <w:sz w:val="28"/>
          <w:szCs w:val="28"/>
        </w:rPr>
        <w:t xml:space="preserve"> </w:t>
      </w:r>
      <w:r w:rsidRPr="0000295D">
        <w:rPr>
          <w:rFonts w:ascii="Times New Roman" w:hAnsi="Times New Roman" w:cs="Times New Roman"/>
          <w:bCs/>
          <w:color w:val="000000" w:themeColor="text1"/>
          <w:sz w:val="28"/>
          <w:szCs w:val="28"/>
        </w:rPr>
        <w:t>(2) din Legea nr.100/2017 cu privire la actele normative, prezenta lege intră în vigoare la data publicării în Monitorul Oficial al Republicii Moldova.</w:t>
      </w:r>
    </w:p>
    <w:p w14:paraId="379EE658" w14:textId="77777777" w:rsidR="00853CAD" w:rsidRPr="0000295D" w:rsidRDefault="00853CAD" w:rsidP="00853CAD">
      <w:pPr>
        <w:ind w:firstLine="851"/>
        <w:jc w:val="both"/>
        <w:rPr>
          <w:rFonts w:ascii="Times New Roman" w:hAnsi="Times New Roman" w:cs="Times New Roman"/>
          <w:bCs/>
          <w:color w:val="000000" w:themeColor="text1"/>
          <w:sz w:val="28"/>
          <w:szCs w:val="28"/>
        </w:rPr>
      </w:pPr>
    </w:p>
    <w:p w14:paraId="65F79269" w14:textId="77777777" w:rsidR="00853CAD" w:rsidRDefault="00853CAD" w:rsidP="00853CAD">
      <w:pPr>
        <w:ind w:firstLine="851"/>
        <w:jc w:val="both"/>
        <w:rPr>
          <w:rFonts w:ascii="Times New Roman" w:hAnsi="Times New Roman" w:cs="Times New Roman"/>
          <w:bCs/>
          <w:color w:val="000000" w:themeColor="text1"/>
          <w:sz w:val="28"/>
          <w:szCs w:val="28"/>
        </w:rPr>
      </w:pPr>
    </w:p>
    <w:p w14:paraId="65B8BB2E" w14:textId="77777777" w:rsidR="00853CAD" w:rsidRPr="0000295D" w:rsidRDefault="00853CAD" w:rsidP="00853CAD">
      <w:pPr>
        <w:ind w:firstLine="851"/>
        <w:jc w:val="both"/>
        <w:rPr>
          <w:rFonts w:ascii="Times New Roman" w:hAnsi="Times New Roman" w:cs="Times New Roman"/>
          <w:bCs/>
          <w:color w:val="000000" w:themeColor="text1"/>
          <w:sz w:val="28"/>
          <w:szCs w:val="28"/>
        </w:rPr>
      </w:pPr>
    </w:p>
    <w:p w14:paraId="7AF1C945" w14:textId="77777777" w:rsidR="00853CAD" w:rsidRPr="0000295D" w:rsidRDefault="00853CAD" w:rsidP="00853CAD">
      <w:pPr>
        <w:ind w:firstLine="851"/>
        <w:rPr>
          <w:rFonts w:ascii="Times New Roman" w:hAnsi="Times New Roman" w:cs="Times New Roman"/>
          <w:b/>
          <w:color w:val="000000" w:themeColor="text1"/>
          <w:sz w:val="28"/>
          <w:szCs w:val="28"/>
        </w:rPr>
      </w:pPr>
      <w:r w:rsidRPr="0000295D">
        <w:rPr>
          <w:rFonts w:ascii="Times New Roman" w:hAnsi="Times New Roman" w:cs="Times New Roman"/>
          <w:b/>
          <w:color w:val="000000" w:themeColor="text1"/>
          <w:sz w:val="28"/>
          <w:szCs w:val="28"/>
        </w:rPr>
        <w:t xml:space="preserve">                           PREȘEDINTELE PARLAMENTULUI</w:t>
      </w:r>
    </w:p>
    <w:p w14:paraId="28C35C0C" w14:textId="77777777" w:rsidR="00853CAD" w:rsidRDefault="00853CAD" w:rsidP="00853CAD"/>
    <w:p w14:paraId="69AEF520" w14:textId="77777777" w:rsidR="00853CAD" w:rsidRDefault="00853CAD" w:rsidP="00853CAD"/>
    <w:p w14:paraId="77FEB260" w14:textId="77777777" w:rsidR="00853CAD" w:rsidRDefault="00853CAD" w:rsidP="00853CAD"/>
    <w:p w14:paraId="010E0058" w14:textId="77777777" w:rsidR="00853CAD" w:rsidRDefault="00853CAD" w:rsidP="00853CAD"/>
    <w:p w14:paraId="112FE000" w14:textId="77777777" w:rsidR="00853CAD" w:rsidRPr="005535FB" w:rsidRDefault="00853CAD" w:rsidP="00853CAD">
      <w:pPr>
        <w:pBdr>
          <w:top w:val="none" w:sz="4" w:space="0" w:color="000000"/>
          <w:left w:val="none" w:sz="4" w:space="0" w:color="000000"/>
          <w:bottom w:val="none" w:sz="4" w:space="0" w:color="000000"/>
          <w:right w:val="none" w:sz="4" w:space="0" w:color="000000"/>
        </w:pBdr>
        <w:tabs>
          <w:tab w:val="left" w:pos="884"/>
          <w:tab w:val="left" w:pos="1196"/>
        </w:tabs>
        <w:ind w:left="0"/>
      </w:pPr>
    </w:p>
    <w:p w14:paraId="74B12408" w14:textId="77777777" w:rsidR="00853CAD" w:rsidRPr="003F0AB7" w:rsidRDefault="00853CAD" w:rsidP="00853CAD">
      <w:pPr>
        <w:pBdr>
          <w:top w:val="none" w:sz="4" w:space="0" w:color="000000"/>
          <w:left w:val="none" w:sz="4" w:space="0" w:color="000000"/>
          <w:bottom w:val="none" w:sz="4" w:space="0" w:color="000000"/>
          <w:right w:val="none" w:sz="4" w:space="0" w:color="000000"/>
        </w:pBdr>
        <w:tabs>
          <w:tab w:val="left" w:pos="884"/>
          <w:tab w:val="left" w:pos="1196"/>
        </w:tabs>
        <w:jc w:val="center"/>
        <w:rPr>
          <w:rFonts w:ascii="Times New Roman" w:hAnsi="Times New Roman" w:cs="Times New Roman"/>
          <w:sz w:val="28"/>
          <w:szCs w:val="28"/>
        </w:rPr>
      </w:pPr>
      <w:r w:rsidRPr="003F0AB7">
        <w:rPr>
          <w:rFonts w:ascii="Times New Roman" w:hAnsi="Times New Roman" w:cs="Times New Roman"/>
          <w:b/>
          <w:sz w:val="28"/>
          <w:szCs w:val="28"/>
        </w:rPr>
        <w:lastRenderedPageBreak/>
        <w:t>NOTA DE FUNDAMENTARE</w:t>
      </w:r>
    </w:p>
    <w:p w14:paraId="4AC04FEA" w14:textId="77777777" w:rsidR="00853CAD" w:rsidRPr="003F0AB7" w:rsidRDefault="00853CAD" w:rsidP="00853CAD">
      <w:pPr>
        <w:jc w:val="center"/>
        <w:rPr>
          <w:rFonts w:ascii="Times New Roman" w:hAnsi="Times New Roman" w:cs="Times New Roman"/>
          <w:b/>
          <w:color w:val="000000" w:themeColor="text1"/>
          <w:sz w:val="28"/>
          <w:szCs w:val="28"/>
        </w:rPr>
      </w:pPr>
      <w:r w:rsidRPr="003F0AB7">
        <w:rPr>
          <w:rFonts w:ascii="Times New Roman" w:hAnsi="Times New Roman" w:cs="Times New Roman"/>
          <w:b/>
          <w:sz w:val="28"/>
          <w:szCs w:val="28"/>
        </w:rPr>
        <w:t xml:space="preserve">la proiectul de lege </w:t>
      </w:r>
      <w:r w:rsidRPr="003F0AB7">
        <w:rPr>
          <w:rFonts w:ascii="Times New Roman" w:hAnsi="Times New Roman" w:cs="Times New Roman"/>
          <w:b/>
          <w:color w:val="000000" w:themeColor="text1"/>
          <w:sz w:val="28"/>
          <w:szCs w:val="28"/>
        </w:rPr>
        <w:t>privind importul unor mijloace de transport</w:t>
      </w:r>
    </w:p>
    <w:tbl>
      <w:tblPr>
        <w:tblStyle w:val="TableGrid"/>
        <w:tblW w:w="0" w:type="auto"/>
        <w:tblInd w:w="1101"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913"/>
      </w:tblGrid>
      <w:tr w:rsidR="00853CAD" w:rsidRPr="00AF25E1" w14:paraId="3285F7D1" w14:textId="77777777" w:rsidTr="00E571B5">
        <w:tc>
          <w:tcPr>
            <w:tcW w:w="9072" w:type="dxa"/>
            <w:tcBorders>
              <w:top w:val="single" w:sz="8"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4EC68FC2" w14:textId="77777777" w:rsidR="00853CAD" w:rsidRPr="00AF25E1" w:rsidRDefault="00853CAD" w:rsidP="003F66FF">
            <w:pPr>
              <w:ind w:left="0" w:firstLine="0"/>
              <w:rPr>
                <w:rFonts w:ascii="Times New Roman" w:hAnsi="Times New Roman"/>
                <w:b/>
                <w:bCs/>
                <w:sz w:val="28"/>
                <w:szCs w:val="28"/>
              </w:rPr>
            </w:pPr>
            <w:r w:rsidRPr="00AF25E1">
              <w:rPr>
                <w:rFonts w:ascii="Times New Roman" w:hAnsi="Times New Roman"/>
                <w:b/>
                <w:bCs/>
                <w:sz w:val="28"/>
                <w:szCs w:val="28"/>
              </w:rPr>
              <w:t>1. Denumirea sau numele autorului și, după caz, a/al participanților la elaborarea proiectului actului normativ</w:t>
            </w:r>
          </w:p>
        </w:tc>
      </w:tr>
      <w:tr w:rsidR="00853CAD" w:rsidRPr="00AF25E1" w14:paraId="652FF2B7" w14:textId="77777777" w:rsidTr="00E571B5">
        <w:trPr>
          <w:trHeight w:val="243"/>
        </w:trPr>
        <w:tc>
          <w:tcPr>
            <w:tcW w:w="907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880EDCF"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bCs/>
                <w:sz w:val="28"/>
                <w:szCs w:val="28"/>
                <w:lang w:val="ro-MD"/>
              </w:rPr>
              <w:t xml:space="preserve">Proiectul de lege este elaborat de către deputații Ion </w:t>
            </w:r>
            <w:proofErr w:type="spellStart"/>
            <w:r w:rsidRPr="00AF25E1">
              <w:rPr>
                <w:rFonts w:ascii="Times New Roman" w:hAnsi="Times New Roman"/>
                <w:bCs/>
                <w:sz w:val="28"/>
                <w:szCs w:val="28"/>
                <w:lang w:val="ro-MD"/>
              </w:rPr>
              <w:t>Poia</w:t>
            </w:r>
            <w:proofErr w:type="spellEnd"/>
            <w:r w:rsidRPr="00AF25E1">
              <w:rPr>
                <w:rFonts w:ascii="Times New Roman" w:hAnsi="Times New Roman"/>
                <w:bCs/>
                <w:sz w:val="28"/>
                <w:szCs w:val="28"/>
                <w:lang w:val="ro-MD"/>
              </w:rPr>
              <w:t xml:space="preserve"> și </w:t>
            </w:r>
            <w:proofErr w:type="spellStart"/>
            <w:r w:rsidRPr="00AF25E1">
              <w:rPr>
                <w:rFonts w:ascii="Times New Roman" w:hAnsi="Times New Roman"/>
                <w:bCs/>
                <w:sz w:val="28"/>
                <w:szCs w:val="28"/>
                <w:lang w:val="ro-MD"/>
              </w:rPr>
              <w:t>Andrian</w:t>
            </w:r>
            <w:proofErr w:type="spellEnd"/>
            <w:r w:rsidRPr="00AF25E1">
              <w:rPr>
                <w:rFonts w:ascii="Times New Roman" w:hAnsi="Times New Roman"/>
                <w:bCs/>
                <w:sz w:val="28"/>
                <w:szCs w:val="28"/>
                <w:lang w:val="ro-MD"/>
              </w:rPr>
              <w:t xml:space="preserve"> </w:t>
            </w:r>
            <w:proofErr w:type="spellStart"/>
            <w:r w:rsidRPr="00AF25E1">
              <w:rPr>
                <w:rFonts w:ascii="Times New Roman" w:hAnsi="Times New Roman"/>
                <w:bCs/>
                <w:sz w:val="28"/>
                <w:szCs w:val="28"/>
                <w:lang w:val="ro-MD"/>
              </w:rPr>
              <w:t>Cheptonar</w:t>
            </w:r>
            <w:proofErr w:type="spellEnd"/>
            <w:r w:rsidRPr="00AF25E1">
              <w:rPr>
                <w:rFonts w:ascii="Times New Roman" w:hAnsi="Times New Roman"/>
                <w:bCs/>
                <w:sz w:val="28"/>
                <w:szCs w:val="28"/>
                <w:lang w:val="ro-MD"/>
              </w:rPr>
              <w:t>,</w:t>
            </w:r>
            <w:r w:rsidRPr="00AF25E1">
              <w:rPr>
                <w:rFonts w:ascii="Times New Roman" w:hAnsi="Times New Roman"/>
                <w:sz w:val="28"/>
                <w:szCs w:val="28"/>
                <w:lang w:val="ro-MD" w:bidi="en-US"/>
              </w:rPr>
              <w:t xml:space="preserve"> în condițiile art.47 din Regulamentul Parlamentului, aprobat prin Legea nr.747/1996.</w:t>
            </w:r>
          </w:p>
        </w:tc>
      </w:tr>
      <w:tr w:rsidR="00853CAD" w:rsidRPr="00AF25E1" w14:paraId="5E8C507D"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7B7F527C" w14:textId="77777777" w:rsidR="00853CAD" w:rsidRPr="00AF25E1" w:rsidRDefault="00853CAD" w:rsidP="003F66FF">
            <w:pPr>
              <w:ind w:left="0" w:firstLine="0"/>
              <w:rPr>
                <w:rFonts w:ascii="Times New Roman" w:hAnsi="Times New Roman"/>
                <w:b/>
                <w:bCs/>
                <w:sz w:val="28"/>
                <w:szCs w:val="28"/>
              </w:rPr>
            </w:pPr>
            <w:r w:rsidRPr="00AF25E1">
              <w:rPr>
                <w:rFonts w:ascii="Times New Roman" w:hAnsi="Times New Roman"/>
                <w:b/>
                <w:bCs/>
                <w:sz w:val="28"/>
                <w:szCs w:val="28"/>
              </w:rPr>
              <w:t>2. Condițiile ce au impus elaborarea proiectului actului normativ</w:t>
            </w:r>
          </w:p>
        </w:tc>
      </w:tr>
      <w:tr w:rsidR="00853CAD" w:rsidRPr="00AF25E1" w14:paraId="4B00FCE1"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47F8A58C"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2.1. Temeiul legal sau, după caz, sursa proiectului actului normativ</w:t>
            </w:r>
          </w:p>
          <w:p w14:paraId="28F3D968" w14:textId="77777777" w:rsidR="00853CAD" w:rsidRPr="00AF25E1" w:rsidRDefault="00853CAD" w:rsidP="003F66FF">
            <w:pPr>
              <w:ind w:left="0" w:firstLine="0"/>
              <w:rPr>
                <w:rFonts w:ascii="Times New Roman" w:hAnsi="Times New Roman"/>
                <w:color w:val="000000" w:themeColor="text1"/>
                <w:sz w:val="28"/>
                <w:szCs w:val="28"/>
              </w:rPr>
            </w:pPr>
            <w:r w:rsidRPr="00AF25E1">
              <w:rPr>
                <w:rFonts w:ascii="Times New Roman" w:hAnsi="Times New Roman"/>
                <w:sz w:val="28"/>
                <w:szCs w:val="28"/>
              </w:rPr>
              <w:t>La 14 august 2024 a fost înaintat în Parlamentul Republicii Moldova un demers din partea Primăriei municipiului Ungheni, raionul Ungheni prin care s-a solicitat elaborarea unui proiect de lege prin care se va permite Primăriei municipiului Ungheni, cu titlu de excepție prin derogare de la prevederile</w:t>
            </w:r>
            <w:r w:rsidRPr="00AF25E1">
              <w:rPr>
                <w:rFonts w:ascii="Times New Roman" w:hAnsi="Times New Roman"/>
                <w:bCs/>
                <w:color w:val="000000" w:themeColor="text1"/>
                <w:sz w:val="28"/>
                <w:szCs w:val="28"/>
              </w:rPr>
              <w:t xml:space="preserve"> Codului vamal al Republicii Moldova nr. 95/2021, ale Codului fiscal nr. 1163/1997, ale Legii nr. 172/2014 privind aprobarea Nomenclaturii combinate a mărfurilor, introducerea în țară și plasarea sub regim vamal de import, a 3 microbuze (conform anexei), clasificate la poziția tarifară 870332, </w:t>
            </w:r>
            <w:r w:rsidRPr="00AF25E1">
              <w:rPr>
                <w:rFonts w:ascii="Times New Roman" w:hAnsi="Times New Roman"/>
                <w:color w:val="000000" w:themeColor="text1"/>
                <w:sz w:val="28"/>
                <w:szCs w:val="28"/>
              </w:rPr>
              <w:t xml:space="preserve">acordate cu titlu gratuit (donație) de către mun. Cluj-Napoca, (județul Cluj, România), </w:t>
            </w:r>
            <w:r w:rsidRPr="00AF25E1">
              <w:rPr>
                <w:rFonts w:ascii="Times New Roman" w:hAnsi="Times New Roman"/>
                <w:bCs/>
                <w:color w:val="000000" w:themeColor="text1"/>
                <w:sz w:val="28"/>
                <w:szCs w:val="28"/>
              </w:rPr>
              <w:t>cu scutire de plata drepturilor de import și fără drept de înstrăinare.</w:t>
            </w:r>
          </w:p>
          <w:p w14:paraId="2DE833B0"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 xml:space="preserve">Conform demersului, mijloacele de transport menționate </w:t>
            </w:r>
            <w:r w:rsidRPr="00AF25E1">
              <w:rPr>
                <w:rFonts w:ascii="Times New Roman" w:hAnsi="Times New Roman"/>
                <w:i/>
                <w:iCs/>
                <w:sz w:val="28"/>
                <w:szCs w:val="28"/>
              </w:rPr>
              <w:t>supra</w:t>
            </w:r>
            <w:r w:rsidRPr="00AF25E1">
              <w:rPr>
                <w:rFonts w:ascii="Times New Roman" w:hAnsi="Times New Roman"/>
                <w:sz w:val="28"/>
                <w:szCs w:val="28"/>
              </w:rPr>
              <w:t xml:space="preserve"> sunt necesare pentru a asigura transportarea colectivelor instituțiilor publice de cultură, artă, tineret sport ale primăriei municipiului Ungheni și participării la manifestările culturale și sportive, concursuri, concerte, expoziții, campionate, etc. desfășurate în țară și peste hotare.</w:t>
            </w:r>
          </w:p>
          <w:p w14:paraId="4013B6A9"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La fel, conform demersului, actualele mijloace de transport deținute de Primăria municipiului Ungheni au depășit cu mult limita uzurii fizice iar în bugetul autorității publice nu sunt mijloace bănești disponibile pentru procurarea unui nou mijloc de transport.</w:t>
            </w:r>
          </w:p>
          <w:p w14:paraId="4F53556C"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lastRenderedPageBreak/>
              <w:t xml:space="preserve">În acest sens a fost adoptată Decizia de către Consiliul municipal Ungheni nr. 4/20 din 07.06.2024 cu privire la acceptarea primirii în proprietate a unor bunuri donate de către consiliul local al municipiului Cluj-Napoca, România prin Hotărârea privind propunere de ratificare a Hotărârii nr. 1 din 20.06.2024 a Adunării Generale Ordinare a Acționarului unic al Companiei de Transport Public Cluj-Napoca S.A. și prin care s-a aprobat donația către Primăria municipiului Ungheni, Republica Moldova a 3 microbuze Ford, model </w:t>
            </w:r>
            <w:proofErr w:type="spellStart"/>
            <w:r w:rsidRPr="00AF25E1">
              <w:rPr>
                <w:rFonts w:ascii="Times New Roman" w:hAnsi="Times New Roman"/>
                <w:sz w:val="28"/>
                <w:szCs w:val="28"/>
              </w:rPr>
              <w:t>Transit</w:t>
            </w:r>
            <w:proofErr w:type="spellEnd"/>
            <w:r w:rsidRPr="00AF25E1">
              <w:rPr>
                <w:rFonts w:ascii="Times New Roman" w:hAnsi="Times New Roman"/>
                <w:sz w:val="28"/>
                <w:szCs w:val="28"/>
              </w:rPr>
              <w:t xml:space="preserve"> 125T430, conform actelor anexate.</w:t>
            </w:r>
          </w:p>
        </w:tc>
      </w:tr>
      <w:tr w:rsidR="00853CAD" w:rsidRPr="00AF25E1" w14:paraId="4DD436D4"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7FF22C1C"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lastRenderedPageBreak/>
              <w:t>2.2. Descrierea situației actuale și a problemelor care impun intervenția, inclusiv a cadrului normativ aplicabil și a deficiențelor/lacunelor normative</w:t>
            </w:r>
          </w:p>
          <w:p w14:paraId="08932F5A"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2.2.1 Situația actuală. Infrastructura de transport în municipiul Ungheni denotă lipsa resurselor necesare și anume instituțiile publice de cultură din raionul Ungheni, cum ar fi teatrele și centrele culturale, se confruntă cu lipsa unor mijloace de transport proprii adecvate. De obicei, acestea se bazează pe soluții temporare, precum închirierea de vehicule sau utilizarea transportului public, ceea ce poate duce la întârzieri și probleme logistice. O altă problemă este transport ineficient din municipiul Ungheni și în acest sens lipsa unui transport dedicat afectează eficiența organizării de evenimente și participarea la diverse manifestări culturale, limitând astfel accesul publicului și promovarea culturală a municipiului. La fel este de menționat și bugetul limitat al municipiului iar bugetele instituțiilor publice de cultură sunt adesea insuficiente pentru a acoperi costurile achiziției și întreținerii de noi vehicule. Scutirea de drepturi de import va reduce semnificativ costurile.</w:t>
            </w:r>
          </w:p>
          <w:p w14:paraId="118C48DE"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 xml:space="preserve">2.2.2 Probleme care impun intervenția. Lipsa vehiculelor adecvate este una dintre probleme care impune elaborarea prezentului proiect de lege. Fără microbuze proprii, instituțiile culturale nu pot organiza eficient turnee, evenimente sau activități de promovare. Acest lucru limitează impactul cultural și participarea publicului iar cheltuielile cu închirierea vehiculelor și alte soluții temporare sunt adesea ridicate și neprevăzute, consumând resurse financiare care ar putea fi utilizate pentru alte nevoi. O altă problemă ține de </w:t>
            </w:r>
            <w:r w:rsidRPr="00AF25E1">
              <w:rPr>
                <w:rFonts w:ascii="Times New Roman" w:hAnsi="Times New Roman"/>
                <w:sz w:val="28"/>
                <w:szCs w:val="28"/>
              </w:rPr>
              <w:lastRenderedPageBreak/>
              <w:t>logistică și coordonare deoarece utilizarea soluțiilor externe pentru transport poate duce la probleme de coordonare și la lipsa de fiabilitate, afectând organizarea și desfășurarea evenimentelor culturale.</w:t>
            </w:r>
          </w:p>
        </w:tc>
      </w:tr>
      <w:tr w:rsidR="00853CAD" w:rsidRPr="00AF25E1" w14:paraId="2A50BADF"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6148361C" w14:textId="77777777" w:rsidR="00853CAD" w:rsidRPr="00AF25E1" w:rsidRDefault="00853CAD" w:rsidP="003F66FF">
            <w:pPr>
              <w:ind w:left="0" w:firstLine="0"/>
              <w:rPr>
                <w:rFonts w:ascii="Times New Roman" w:hAnsi="Times New Roman"/>
                <w:b/>
                <w:bCs/>
                <w:sz w:val="28"/>
                <w:szCs w:val="28"/>
              </w:rPr>
            </w:pPr>
            <w:r w:rsidRPr="00AF25E1">
              <w:rPr>
                <w:rFonts w:ascii="Times New Roman" w:hAnsi="Times New Roman"/>
                <w:b/>
                <w:bCs/>
                <w:sz w:val="28"/>
                <w:szCs w:val="28"/>
              </w:rPr>
              <w:lastRenderedPageBreak/>
              <w:t>3. Obiectivele urmărite și soluțiile propuse</w:t>
            </w:r>
          </w:p>
        </w:tc>
      </w:tr>
      <w:tr w:rsidR="00853CAD" w:rsidRPr="00AF25E1" w14:paraId="591E636E"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auto" w:fill="F2F2F2" w:themeFill="background1" w:themeFillShade="F2"/>
            <w:tcMar>
              <w:top w:w="0" w:type="dxa"/>
              <w:left w:w="108" w:type="dxa"/>
              <w:bottom w:w="0" w:type="dxa"/>
              <w:right w:w="108" w:type="dxa"/>
            </w:tcMar>
          </w:tcPr>
          <w:p w14:paraId="761DC9A9"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3.1. Principalele prevederi ale proiectului și evidențierea elementelor noi</w:t>
            </w:r>
          </w:p>
          <w:p w14:paraId="6FCE51A0"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bCs/>
                <w:color w:val="000000" w:themeColor="text1"/>
                <w:sz w:val="28"/>
                <w:szCs w:val="28"/>
              </w:rPr>
              <w:t xml:space="preserve">Prin derogare de la prevederile Codului vamal al Republicii Moldova nr. 95/2021, ale Codului fiscal nr. 1163/1997, ale Legii nr. 172/2014 privind aprobarea Nomenclaturii combinate a mărfurilor, se permite, cu titlu de excepție, Primăriei </w:t>
            </w:r>
            <w:r w:rsidRPr="00AF25E1">
              <w:rPr>
                <w:rFonts w:ascii="Times New Roman" w:hAnsi="Times New Roman"/>
                <w:color w:val="000000" w:themeColor="text1"/>
                <w:sz w:val="28"/>
                <w:szCs w:val="28"/>
              </w:rPr>
              <w:t>municipiului Unghen</w:t>
            </w:r>
            <w:r w:rsidRPr="0077417F">
              <w:rPr>
                <w:rFonts w:ascii="Times New Roman" w:hAnsi="Times New Roman"/>
                <w:color w:val="000000" w:themeColor="text1"/>
                <w:sz w:val="28"/>
                <w:szCs w:val="28"/>
              </w:rPr>
              <w:t>i,</w:t>
            </w:r>
            <w:r w:rsidRPr="00AF25E1">
              <w:rPr>
                <w:rFonts w:ascii="Times New Roman" w:hAnsi="Times New Roman"/>
                <w:color w:val="000000" w:themeColor="text1"/>
                <w:sz w:val="28"/>
                <w:szCs w:val="28"/>
              </w:rPr>
              <w:t xml:space="preserve"> (raionul Ungheni) </w:t>
            </w:r>
            <w:r w:rsidRPr="00AF25E1">
              <w:rPr>
                <w:rFonts w:ascii="Times New Roman" w:hAnsi="Times New Roman"/>
                <w:bCs/>
                <w:color w:val="000000" w:themeColor="text1"/>
                <w:sz w:val="28"/>
                <w:szCs w:val="28"/>
              </w:rPr>
              <w:t xml:space="preserve">introducerea în țară și plasarea sub regim vamal de import, a 3 microbuze (conform anexei), clasificate la poziția tarifară 870332, </w:t>
            </w:r>
            <w:r w:rsidRPr="00AF25E1">
              <w:rPr>
                <w:rFonts w:ascii="Times New Roman" w:hAnsi="Times New Roman"/>
                <w:color w:val="000000" w:themeColor="text1"/>
                <w:sz w:val="28"/>
                <w:szCs w:val="28"/>
              </w:rPr>
              <w:t xml:space="preserve">acordate cu titlu gratuit (donație) de către mun. Cluj-Napoca, (județul Cluj, România), </w:t>
            </w:r>
            <w:r w:rsidRPr="00AF25E1">
              <w:rPr>
                <w:rFonts w:ascii="Times New Roman" w:hAnsi="Times New Roman"/>
                <w:bCs/>
                <w:color w:val="000000" w:themeColor="text1"/>
                <w:sz w:val="28"/>
                <w:szCs w:val="28"/>
              </w:rPr>
              <w:t>cu scutire de plata drepturilor de import și fără drept de înstrăinare.</w:t>
            </w:r>
          </w:p>
        </w:tc>
      </w:tr>
      <w:tr w:rsidR="00853CAD" w:rsidRPr="00AF25E1" w14:paraId="165E0F63"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auto" w:fill="F2F2F2" w:themeFill="background1" w:themeFillShade="F2"/>
            <w:tcMar>
              <w:top w:w="0" w:type="dxa"/>
              <w:left w:w="108" w:type="dxa"/>
              <w:bottom w:w="0" w:type="dxa"/>
              <w:right w:w="108" w:type="dxa"/>
            </w:tcMar>
          </w:tcPr>
          <w:p w14:paraId="7DD959FC"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3.2. Opțiunile alternative analizate și motivele pentru care acestea nu au fost luate în considerare</w:t>
            </w:r>
          </w:p>
        </w:tc>
      </w:tr>
      <w:tr w:rsidR="00853CAD" w:rsidRPr="00AF25E1" w14:paraId="6FE361C8" w14:textId="77777777" w:rsidTr="00E571B5">
        <w:tc>
          <w:tcPr>
            <w:tcW w:w="907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180FFBD"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 xml:space="preserve"> 3.2.1 Opțiunea de utilizarea a fondurilor naționale din bugetul publica național sau bugetul municipiului Ungheni - achiziția microbuzelor ar putea fi realizată prin alocarea de fonduri din bugetul național sau local, fără a recurge la donații sau scutiri de taxe. Motivul pentru care nu s-a luat în considerare această opțiune este bugetul limitat deoarece fondurile locale sunt limitate iar </w:t>
            </w:r>
            <w:proofErr w:type="spellStart"/>
            <w:r w:rsidRPr="00AF25E1">
              <w:rPr>
                <w:rFonts w:ascii="Times New Roman" w:hAnsi="Times New Roman"/>
                <w:sz w:val="28"/>
                <w:szCs w:val="28"/>
              </w:rPr>
              <w:t>prioritizarea</w:t>
            </w:r>
            <w:proofErr w:type="spellEnd"/>
            <w:r w:rsidRPr="00AF25E1">
              <w:rPr>
                <w:rFonts w:ascii="Times New Roman" w:hAnsi="Times New Roman"/>
                <w:sz w:val="28"/>
                <w:szCs w:val="28"/>
              </w:rPr>
              <w:t xml:space="preserve"> achiziționării microbuzelor ar putea să nu fie posibilă din cauza altor cerințe financiare urgente. Totodată procesul de achiziție prin bugetul național poate fi complicat și poate implica proceduri lungi, care pot întârzia achiziția.</w:t>
            </w:r>
          </w:p>
          <w:p w14:paraId="3CDFC708"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 xml:space="preserve">3.2.2 Opțiunea de închiriere a microbuzelor - instituțiile culturale ar putea închiria microbuze de la companii private pentru a acoperi nevoile de transport. Motivul pentru care nu s-a luat în considerare această opțiune sunt costurile pe termen lung comparativ cu achiziția directă. Totodată închirierea </w:t>
            </w:r>
            <w:r w:rsidRPr="00AF25E1">
              <w:rPr>
                <w:rFonts w:ascii="Times New Roman" w:hAnsi="Times New Roman"/>
                <w:sz w:val="28"/>
                <w:szCs w:val="28"/>
              </w:rPr>
              <w:lastRenderedPageBreak/>
              <w:t>nu oferă aceeași flexibilitate și disponibilitate ca deținerea unui vehicul propriu, ceea ce poate afecta eficiența organizării evenimentelor.</w:t>
            </w:r>
          </w:p>
        </w:tc>
      </w:tr>
      <w:tr w:rsidR="00853CAD" w:rsidRPr="00AF25E1" w14:paraId="7278E22F" w14:textId="77777777" w:rsidTr="00E571B5">
        <w:trPr>
          <w:trHeight w:val="381"/>
        </w:trPr>
        <w:tc>
          <w:tcPr>
            <w:tcW w:w="9072"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012B3ABC" w14:textId="77777777" w:rsidR="00853CAD" w:rsidRPr="00AF25E1" w:rsidRDefault="00853CAD" w:rsidP="003F66FF">
            <w:pPr>
              <w:ind w:left="0" w:firstLine="0"/>
              <w:rPr>
                <w:rFonts w:ascii="Times New Roman" w:hAnsi="Times New Roman"/>
                <w:b/>
                <w:bCs/>
                <w:sz w:val="28"/>
                <w:szCs w:val="28"/>
              </w:rPr>
            </w:pPr>
            <w:r w:rsidRPr="00AF25E1">
              <w:rPr>
                <w:rFonts w:ascii="Times New Roman" w:hAnsi="Times New Roman"/>
                <w:b/>
                <w:bCs/>
                <w:sz w:val="28"/>
                <w:szCs w:val="28"/>
              </w:rPr>
              <w:lastRenderedPageBreak/>
              <w:t xml:space="preserve">4. Analiza impactului de reglementare </w:t>
            </w:r>
          </w:p>
        </w:tc>
      </w:tr>
      <w:tr w:rsidR="00853CAD" w:rsidRPr="00AF25E1" w14:paraId="0C9EA184"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228A2581"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4.1. Impactul asupra sectorului public</w:t>
            </w:r>
          </w:p>
          <w:p w14:paraId="28CD919E"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4.1.1 Îmbunătățirea serviciilor publice:</w:t>
            </w:r>
          </w:p>
          <w:p w14:paraId="7158265F" w14:textId="77777777" w:rsidR="00853CAD" w:rsidRPr="00AF25E1" w:rsidRDefault="00853CAD" w:rsidP="003F66FF">
            <w:pPr>
              <w:pStyle w:val="ListParagraph"/>
              <w:numPr>
                <w:ilvl w:val="0"/>
                <w:numId w:val="2"/>
              </w:numPr>
              <w:ind w:left="28" w:firstLine="0"/>
              <w:rPr>
                <w:rFonts w:ascii="Times New Roman" w:hAnsi="Times New Roman"/>
                <w:sz w:val="28"/>
                <w:szCs w:val="28"/>
              </w:rPr>
            </w:pPr>
            <w:r w:rsidRPr="00AF25E1">
              <w:rPr>
                <w:rFonts w:ascii="Times New Roman" w:hAnsi="Times New Roman"/>
                <w:sz w:val="28"/>
                <w:szCs w:val="28"/>
              </w:rPr>
              <w:t>Îmbunătățirea accesului la cultură - microbuzele vor asigura transportul eficient al colectivelor culturale, facilitând participarea la evenimente, turnee și activități culturale.</w:t>
            </w:r>
          </w:p>
          <w:p w14:paraId="5DC511C1" w14:textId="77777777" w:rsidR="00853CAD" w:rsidRPr="00AF25E1" w:rsidRDefault="00853CAD" w:rsidP="003F66FF">
            <w:pPr>
              <w:pStyle w:val="ListParagraph"/>
              <w:numPr>
                <w:ilvl w:val="0"/>
                <w:numId w:val="2"/>
              </w:numPr>
              <w:ind w:left="28" w:firstLine="0"/>
              <w:rPr>
                <w:rFonts w:ascii="Times New Roman" w:hAnsi="Times New Roman"/>
                <w:sz w:val="28"/>
                <w:szCs w:val="28"/>
              </w:rPr>
            </w:pPr>
            <w:r w:rsidRPr="00AF25E1">
              <w:rPr>
                <w:rFonts w:ascii="Times New Roman" w:hAnsi="Times New Roman"/>
                <w:sz w:val="28"/>
                <w:szCs w:val="28"/>
              </w:rPr>
              <w:t>Accesibilitate crescută - activitățile culturale vor deveni mai accesibile pentru locuitorii din diferite zone ale raionului Ungheni.</w:t>
            </w:r>
          </w:p>
          <w:p w14:paraId="6C471411" w14:textId="77777777" w:rsidR="00853CAD" w:rsidRPr="00AF25E1" w:rsidRDefault="00853CAD" w:rsidP="003F66FF">
            <w:pPr>
              <w:pStyle w:val="ListParagraph"/>
              <w:numPr>
                <w:ilvl w:val="0"/>
                <w:numId w:val="2"/>
              </w:numPr>
              <w:ind w:left="28" w:firstLine="0"/>
              <w:rPr>
                <w:rFonts w:ascii="Times New Roman" w:hAnsi="Times New Roman"/>
                <w:sz w:val="28"/>
                <w:szCs w:val="28"/>
              </w:rPr>
            </w:pPr>
            <w:r w:rsidRPr="00AF25E1">
              <w:rPr>
                <w:rFonts w:ascii="Times New Roman" w:hAnsi="Times New Roman"/>
                <w:sz w:val="28"/>
                <w:szCs w:val="28"/>
              </w:rPr>
              <w:t xml:space="preserve">Dezvoltarea și promovarea culturii, sprijin pentru instituții - microbuzele vor sprijini instituțiile de cultură în organizarea și participarea la evenimente, promovând cultura locală și națională. </w:t>
            </w:r>
          </w:p>
          <w:p w14:paraId="7DD9D326" w14:textId="77777777" w:rsidR="00853CAD" w:rsidRPr="00AF25E1" w:rsidRDefault="00853CAD" w:rsidP="003F66FF">
            <w:pPr>
              <w:pStyle w:val="ListParagraph"/>
              <w:numPr>
                <w:ilvl w:val="0"/>
                <w:numId w:val="2"/>
              </w:numPr>
              <w:ind w:left="28" w:firstLine="0"/>
              <w:rPr>
                <w:rFonts w:ascii="Times New Roman" w:hAnsi="Times New Roman"/>
                <w:sz w:val="28"/>
                <w:szCs w:val="28"/>
              </w:rPr>
            </w:pPr>
            <w:r w:rsidRPr="00AF25E1">
              <w:rPr>
                <w:rFonts w:ascii="Times New Roman" w:hAnsi="Times New Roman"/>
                <w:sz w:val="28"/>
                <w:szCs w:val="28"/>
              </w:rPr>
              <w:t>Implicare comunitară - facilitarea transportului va stimula implicarea comunității în activitățile culturale și educaționale.</w:t>
            </w:r>
          </w:p>
          <w:p w14:paraId="28864620" w14:textId="77777777" w:rsidR="00853CAD" w:rsidRPr="00AF25E1" w:rsidRDefault="00853CAD" w:rsidP="003F66FF">
            <w:pPr>
              <w:pStyle w:val="ListParagraph"/>
              <w:numPr>
                <w:ilvl w:val="0"/>
                <w:numId w:val="2"/>
              </w:numPr>
              <w:ind w:left="28" w:firstLine="0"/>
              <w:rPr>
                <w:rFonts w:ascii="Times New Roman" w:hAnsi="Times New Roman"/>
                <w:sz w:val="28"/>
                <w:szCs w:val="28"/>
              </w:rPr>
            </w:pPr>
            <w:r w:rsidRPr="00AF25E1">
              <w:rPr>
                <w:rFonts w:ascii="Times New Roman" w:hAnsi="Times New Roman"/>
                <w:sz w:val="28"/>
                <w:szCs w:val="28"/>
              </w:rPr>
              <w:t>Modernizare - microbuzele sunt moderne și eficiente din punct de vedere energetic, acestea vor contribui la reducerea emisiilor și la promovarea unui transport mai ecologic.</w:t>
            </w:r>
          </w:p>
          <w:p w14:paraId="423D1410" w14:textId="77777777" w:rsidR="00853CAD" w:rsidRPr="00AF25E1" w:rsidRDefault="00853CAD" w:rsidP="003F66FF">
            <w:pPr>
              <w:pStyle w:val="ListParagraph"/>
              <w:ind w:left="28" w:firstLine="0"/>
              <w:rPr>
                <w:rFonts w:ascii="Times New Roman" w:hAnsi="Times New Roman"/>
                <w:sz w:val="28"/>
                <w:szCs w:val="28"/>
              </w:rPr>
            </w:pPr>
            <w:r w:rsidRPr="00AF25E1">
              <w:rPr>
                <w:rFonts w:ascii="Times New Roman" w:hAnsi="Times New Roman"/>
                <w:sz w:val="28"/>
                <w:szCs w:val="28"/>
              </w:rPr>
              <w:t>4.1.2 Optimizarea resurselor:</w:t>
            </w:r>
          </w:p>
          <w:p w14:paraId="3C378CDE" w14:textId="77777777" w:rsidR="00853CAD" w:rsidRPr="00AF25E1" w:rsidRDefault="00853CAD" w:rsidP="003F66FF">
            <w:pPr>
              <w:pStyle w:val="ListParagraph"/>
              <w:numPr>
                <w:ilvl w:val="0"/>
                <w:numId w:val="2"/>
              </w:numPr>
              <w:ind w:left="0" w:firstLine="17"/>
              <w:rPr>
                <w:rFonts w:ascii="Times New Roman" w:hAnsi="Times New Roman"/>
                <w:sz w:val="28"/>
                <w:szCs w:val="28"/>
              </w:rPr>
            </w:pPr>
            <w:r w:rsidRPr="00AF25E1">
              <w:rPr>
                <w:rFonts w:ascii="Times New Roman" w:hAnsi="Times New Roman"/>
                <w:sz w:val="28"/>
                <w:szCs w:val="28"/>
              </w:rPr>
              <w:t xml:space="preserve">Reducerea costurilor - scutirea de drepturile de import va reduce semnificativ costurile de achiziție, economisind resurse financiare care pot fi utilizate pentru alte necesități. </w:t>
            </w:r>
          </w:p>
          <w:p w14:paraId="3A23FF6F" w14:textId="77777777" w:rsidR="00853CAD" w:rsidRPr="00AF25E1" w:rsidRDefault="00853CAD" w:rsidP="003F66FF">
            <w:pPr>
              <w:pStyle w:val="ListParagraph"/>
              <w:numPr>
                <w:ilvl w:val="0"/>
                <w:numId w:val="2"/>
              </w:numPr>
              <w:ind w:left="0" w:firstLine="17"/>
              <w:rPr>
                <w:rFonts w:ascii="Times New Roman" w:hAnsi="Times New Roman"/>
                <w:sz w:val="28"/>
                <w:szCs w:val="28"/>
              </w:rPr>
            </w:pPr>
            <w:r w:rsidRPr="00AF25E1">
              <w:rPr>
                <w:rFonts w:ascii="Times New Roman" w:hAnsi="Times New Roman"/>
                <w:sz w:val="28"/>
                <w:szCs w:val="28"/>
              </w:rPr>
              <w:t>Investiții redistribuite - economiile realizate pot fi reinvestite în îmbunătățirea altor aspecte ale serviciilor publice sau în proiecte culturale și educaționale.</w:t>
            </w:r>
          </w:p>
          <w:p w14:paraId="120B168D" w14:textId="77777777" w:rsidR="00853CAD" w:rsidRPr="00AF25E1" w:rsidRDefault="00853CAD" w:rsidP="003F66FF">
            <w:pPr>
              <w:pStyle w:val="ListParagraph"/>
              <w:ind w:left="17" w:firstLine="0"/>
              <w:rPr>
                <w:rFonts w:ascii="Times New Roman" w:hAnsi="Times New Roman"/>
                <w:sz w:val="28"/>
                <w:szCs w:val="28"/>
              </w:rPr>
            </w:pPr>
            <w:r w:rsidRPr="00AF25E1">
              <w:rPr>
                <w:rFonts w:ascii="Times New Roman" w:hAnsi="Times New Roman"/>
                <w:sz w:val="28"/>
                <w:szCs w:val="28"/>
              </w:rPr>
              <w:t>4.1.3 Stimularea activităților culturale:</w:t>
            </w:r>
          </w:p>
          <w:p w14:paraId="4E6CCECD" w14:textId="77777777" w:rsidR="00853CAD" w:rsidRPr="00AF25E1" w:rsidRDefault="00853CAD" w:rsidP="003F66FF">
            <w:pPr>
              <w:pStyle w:val="ListParagraph"/>
              <w:numPr>
                <w:ilvl w:val="0"/>
                <w:numId w:val="3"/>
              </w:numPr>
              <w:ind w:left="0" w:firstLine="0"/>
              <w:rPr>
                <w:rFonts w:ascii="Times New Roman" w:hAnsi="Times New Roman"/>
                <w:sz w:val="28"/>
                <w:szCs w:val="28"/>
              </w:rPr>
            </w:pPr>
            <w:r w:rsidRPr="00AF25E1">
              <w:rPr>
                <w:rFonts w:ascii="Times New Roman" w:hAnsi="Times New Roman"/>
                <w:sz w:val="28"/>
                <w:szCs w:val="28"/>
              </w:rPr>
              <w:t xml:space="preserve">Promovarea culturii - microbuzele vor facilita participarea la festivaluri, spectacole și turnee, contribuind la diversificarea ofertei culturale și la promovarea artei locale. </w:t>
            </w:r>
          </w:p>
          <w:p w14:paraId="3F46756D" w14:textId="77777777" w:rsidR="00853CAD" w:rsidRPr="00AF25E1" w:rsidRDefault="00853CAD" w:rsidP="003F66FF">
            <w:pPr>
              <w:pStyle w:val="ListParagraph"/>
              <w:numPr>
                <w:ilvl w:val="0"/>
                <w:numId w:val="3"/>
              </w:numPr>
              <w:ind w:left="0" w:firstLine="0"/>
              <w:rPr>
                <w:rFonts w:ascii="Times New Roman" w:hAnsi="Times New Roman"/>
                <w:sz w:val="28"/>
                <w:szCs w:val="28"/>
              </w:rPr>
            </w:pPr>
            <w:r w:rsidRPr="00AF25E1">
              <w:rPr>
                <w:rFonts w:ascii="Times New Roman" w:hAnsi="Times New Roman"/>
                <w:sz w:val="28"/>
                <w:szCs w:val="28"/>
              </w:rPr>
              <w:lastRenderedPageBreak/>
              <w:t>Creșterea vizibilității - transportul mai bun va însemna mai multe ocazii pentru instituțiile culturale de a se face cunoscute și de a atrage audiențe mai mari.</w:t>
            </w:r>
          </w:p>
          <w:p w14:paraId="0D13A01B" w14:textId="77777777" w:rsidR="00853CAD" w:rsidRPr="00AF25E1" w:rsidRDefault="00853CAD" w:rsidP="003F66FF">
            <w:pPr>
              <w:pStyle w:val="ListParagraph"/>
              <w:ind w:left="0" w:firstLine="0"/>
              <w:rPr>
                <w:rFonts w:ascii="Times New Roman" w:hAnsi="Times New Roman"/>
                <w:sz w:val="28"/>
                <w:szCs w:val="28"/>
              </w:rPr>
            </w:pPr>
            <w:r w:rsidRPr="00AF25E1">
              <w:rPr>
                <w:rFonts w:ascii="Times New Roman" w:hAnsi="Times New Roman"/>
                <w:sz w:val="28"/>
                <w:szCs w:val="28"/>
              </w:rPr>
              <w:t xml:space="preserve">4.1.4 Îmbunătățirea relațiilor comunității: </w:t>
            </w:r>
          </w:p>
          <w:p w14:paraId="44F1E68D" w14:textId="77777777" w:rsidR="00853CAD" w:rsidRPr="00AF25E1" w:rsidRDefault="00853CAD" w:rsidP="003F66FF">
            <w:pPr>
              <w:pStyle w:val="ListParagraph"/>
              <w:numPr>
                <w:ilvl w:val="0"/>
                <w:numId w:val="3"/>
              </w:numPr>
              <w:ind w:left="0" w:firstLine="0"/>
              <w:rPr>
                <w:rFonts w:ascii="Times New Roman" w:hAnsi="Times New Roman"/>
                <w:sz w:val="28"/>
                <w:szCs w:val="28"/>
              </w:rPr>
            </w:pPr>
            <w:r w:rsidRPr="00AF25E1">
              <w:rPr>
                <w:rFonts w:ascii="Times New Roman" w:hAnsi="Times New Roman"/>
                <w:sz w:val="28"/>
                <w:szCs w:val="28"/>
              </w:rPr>
              <w:t xml:space="preserve">Consolidarea legăturilor sociale - facilitarea transportului pentru evenimente culturale poate întări coeziunea comunității și poate stimula participarea cetățenilor la activități culturale și sociale. </w:t>
            </w:r>
          </w:p>
          <w:p w14:paraId="0F2698A6" w14:textId="77777777" w:rsidR="00853CAD" w:rsidRPr="00AF25E1" w:rsidRDefault="00853CAD" w:rsidP="003F66FF">
            <w:pPr>
              <w:pStyle w:val="ListParagraph"/>
              <w:numPr>
                <w:ilvl w:val="0"/>
                <w:numId w:val="3"/>
              </w:numPr>
              <w:ind w:left="0" w:firstLine="0"/>
              <w:rPr>
                <w:rFonts w:ascii="Times New Roman" w:hAnsi="Times New Roman"/>
                <w:sz w:val="28"/>
                <w:szCs w:val="28"/>
              </w:rPr>
            </w:pPr>
            <w:r w:rsidRPr="00AF25E1">
              <w:rPr>
                <w:rFonts w:ascii="Times New Roman" w:hAnsi="Times New Roman"/>
                <w:sz w:val="28"/>
                <w:szCs w:val="28"/>
              </w:rPr>
              <w:t>Sensibilizarea publicului - o mai bună accesibilitate la evenimente culturale va sensibiliza publicul cu privire la importanța culturii și a educației, promovând implicarea activă în viața culturală a comunității.</w:t>
            </w:r>
          </w:p>
          <w:p w14:paraId="56BAE195" w14:textId="77777777" w:rsidR="00853CAD" w:rsidRPr="00AF25E1" w:rsidRDefault="00853CAD" w:rsidP="003F66FF">
            <w:pPr>
              <w:pStyle w:val="ListParagraph"/>
              <w:ind w:left="0" w:firstLine="0"/>
              <w:rPr>
                <w:rFonts w:ascii="Times New Roman" w:hAnsi="Times New Roman"/>
                <w:sz w:val="28"/>
                <w:szCs w:val="28"/>
              </w:rPr>
            </w:pPr>
            <w:r w:rsidRPr="00AF25E1">
              <w:rPr>
                <w:rFonts w:ascii="Times New Roman" w:hAnsi="Times New Roman"/>
                <w:sz w:val="28"/>
                <w:szCs w:val="28"/>
              </w:rPr>
              <w:t>4.1.5 Impact pe termen lung:</w:t>
            </w:r>
          </w:p>
          <w:p w14:paraId="5A6D03B1" w14:textId="77777777" w:rsidR="00853CAD" w:rsidRPr="00AF25E1" w:rsidRDefault="00853CAD" w:rsidP="003F66FF">
            <w:pPr>
              <w:pStyle w:val="ListParagraph"/>
              <w:numPr>
                <w:ilvl w:val="0"/>
                <w:numId w:val="3"/>
              </w:numPr>
              <w:ind w:left="0" w:firstLine="0"/>
              <w:rPr>
                <w:rFonts w:ascii="Times New Roman" w:hAnsi="Times New Roman"/>
                <w:sz w:val="28"/>
                <w:szCs w:val="28"/>
              </w:rPr>
            </w:pPr>
            <w:r w:rsidRPr="00AF25E1">
              <w:rPr>
                <w:rFonts w:ascii="Times New Roman" w:hAnsi="Times New Roman"/>
                <w:sz w:val="28"/>
                <w:szCs w:val="28"/>
              </w:rPr>
              <w:t xml:space="preserve">Dezvoltare durabilă - microbuzele moderne, eficiente energetic, vor contribui la dezvoltarea durabilă a sectorului public, reducând costurile de operare și impactul asupra mediului. </w:t>
            </w:r>
          </w:p>
          <w:p w14:paraId="23339317" w14:textId="77777777" w:rsidR="00853CAD" w:rsidRPr="00AF25E1" w:rsidRDefault="00853CAD" w:rsidP="003F66FF">
            <w:pPr>
              <w:pStyle w:val="ListParagraph"/>
              <w:numPr>
                <w:ilvl w:val="0"/>
                <w:numId w:val="3"/>
              </w:numPr>
              <w:ind w:left="0" w:firstLine="0"/>
              <w:rPr>
                <w:rFonts w:ascii="Times New Roman" w:hAnsi="Times New Roman"/>
                <w:sz w:val="28"/>
                <w:szCs w:val="28"/>
              </w:rPr>
            </w:pPr>
            <w:r w:rsidRPr="00AF25E1">
              <w:rPr>
                <w:rFonts w:ascii="Times New Roman" w:hAnsi="Times New Roman"/>
                <w:sz w:val="28"/>
                <w:szCs w:val="28"/>
              </w:rPr>
              <w:t>Potențial de dezvoltare - în viitor, acest model de succes ar putea încuraja alte donații și parteneriate similare, sprijinind dezvoltarea continuă a sectorului public și a instituțiilor culturale.</w:t>
            </w:r>
          </w:p>
        </w:tc>
      </w:tr>
      <w:tr w:rsidR="00853CAD" w:rsidRPr="00AF25E1" w14:paraId="1121DBBA"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3CA6F55B" w14:textId="77777777" w:rsidR="00853CAD" w:rsidRDefault="00853CAD" w:rsidP="003F66FF">
            <w:pPr>
              <w:ind w:left="0" w:firstLine="0"/>
              <w:rPr>
                <w:rFonts w:ascii="Times New Roman" w:hAnsi="Times New Roman"/>
                <w:sz w:val="28"/>
                <w:szCs w:val="28"/>
              </w:rPr>
            </w:pPr>
            <w:r w:rsidRPr="00AF25E1">
              <w:rPr>
                <w:rFonts w:ascii="Times New Roman" w:hAnsi="Times New Roman"/>
                <w:sz w:val="28"/>
                <w:szCs w:val="28"/>
              </w:rPr>
              <w:lastRenderedPageBreak/>
              <w:t>4.2. Impactul financiar și argumentarea costurilor estimative</w:t>
            </w:r>
          </w:p>
          <w:p w14:paraId="5DD318A0" w14:textId="3FFB1990" w:rsidR="00CF3295" w:rsidRPr="00AF25E1" w:rsidRDefault="00CF3295" w:rsidP="003F66FF">
            <w:pPr>
              <w:ind w:left="0" w:firstLine="0"/>
              <w:rPr>
                <w:rFonts w:ascii="Times New Roman" w:hAnsi="Times New Roman"/>
                <w:sz w:val="28"/>
                <w:szCs w:val="28"/>
              </w:rPr>
            </w:pPr>
            <w:r>
              <w:rPr>
                <w:rFonts w:ascii="Times New Roman" w:hAnsi="Times New Roman"/>
                <w:sz w:val="28"/>
                <w:szCs w:val="28"/>
              </w:rPr>
              <w:t xml:space="preserve">Trei mijloace de transport marca Ford, model </w:t>
            </w:r>
            <w:proofErr w:type="spellStart"/>
            <w:r>
              <w:rPr>
                <w:rFonts w:ascii="Times New Roman" w:hAnsi="Times New Roman"/>
                <w:sz w:val="28"/>
                <w:szCs w:val="28"/>
              </w:rPr>
              <w:t>Transit</w:t>
            </w:r>
            <w:proofErr w:type="spellEnd"/>
            <w:r>
              <w:rPr>
                <w:rFonts w:ascii="Times New Roman" w:hAnsi="Times New Roman"/>
                <w:sz w:val="28"/>
                <w:szCs w:val="28"/>
              </w:rPr>
              <w:t xml:space="preserve"> 125T430, anul fabricării 2003, poziția tarifară 8703 32.</w:t>
            </w:r>
          </w:p>
          <w:p w14:paraId="6C1F8AEF" w14:textId="2F8A2DA2" w:rsidR="00CF3295"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Valoarea totală a celor 3 microbuze este de 34 740 LEI RON (6980 euro la cursul de 1 euro=4,9765 lei) (11600+11350+11790).</w:t>
            </w:r>
          </w:p>
        </w:tc>
      </w:tr>
      <w:tr w:rsidR="00853CAD" w:rsidRPr="00AF25E1" w14:paraId="4B067CCC"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5AF72D6F"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4.3. Impactul asupra sectorului privat</w:t>
            </w:r>
          </w:p>
          <w:p w14:paraId="5796E45F"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Impactul scutirii de drepturi de import pentru microbuzele ce fac obiectul prezentului proiect de lege  asupra sectorului privat poate fi complex și variat, având atât efecte directe, cât și indirecte:</w:t>
            </w:r>
          </w:p>
          <w:p w14:paraId="52C403AD" w14:textId="77777777" w:rsidR="00853CAD" w:rsidRPr="00AF25E1" w:rsidRDefault="00853CAD" w:rsidP="003F66FF">
            <w:pPr>
              <w:pStyle w:val="ListParagraph"/>
              <w:numPr>
                <w:ilvl w:val="0"/>
                <w:numId w:val="3"/>
              </w:numPr>
              <w:ind w:left="29" w:firstLine="0"/>
              <w:rPr>
                <w:rFonts w:ascii="Times New Roman" w:hAnsi="Times New Roman"/>
                <w:sz w:val="28"/>
                <w:szCs w:val="28"/>
              </w:rPr>
            </w:pPr>
            <w:r w:rsidRPr="00AF25E1">
              <w:rPr>
                <w:rFonts w:ascii="Times New Roman" w:hAnsi="Times New Roman"/>
                <w:sz w:val="28"/>
                <w:szCs w:val="28"/>
              </w:rPr>
              <w:t>Creșterea cererii pentru servicii de întreținere;</w:t>
            </w:r>
          </w:p>
          <w:p w14:paraId="44CDE4A8" w14:textId="77777777" w:rsidR="00853CAD" w:rsidRPr="00AF25E1" w:rsidRDefault="00853CAD" w:rsidP="003F66FF">
            <w:pPr>
              <w:pStyle w:val="ListParagraph"/>
              <w:numPr>
                <w:ilvl w:val="0"/>
                <w:numId w:val="3"/>
              </w:numPr>
              <w:ind w:left="29" w:firstLine="0"/>
              <w:rPr>
                <w:rFonts w:ascii="Times New Roman" w:hAnsi="Times New Roman"/>
                <w:sz w:val="28"/>
                <w:szCs w:val="28"/>
              </w:rPr>
            </w:pPr>
            <w:r w:rsidRPr="00AF25E1">
              <w:rPr>
                <w:rFonts w:ascii="Times New Roman" w:hAnsi="Times New Roman"/>
                <w:sz w:val="28"/>
                <w:szCs w:val="28"/>
              </w:rPr>
              <w:t>Posibilă creștere a investițiilor în infrastructura de service;</w:t>
            </w:r>
          </w:p>
          <w:p w14:paraId="29C9CE95" w14:textId="77777777" w:rsidR="00853CAD" w:rsidRPr="00AF25E1" w:rsidRDefault="00853CAD" w:rsidP="003F66FF">
            <w:pPr>
              <w:pStyle w:val="ListParagraph"/>
              <w:numPr>
                <w:ilvl w:val="0"/>
                <w:numId w:val="3"/>
              </w:numPr>
              <w:ind w:left="29" w:firstLine="0"/>
              <w:rPr>
                <w:rFonts w:ascii="Times New Roman" w:hAnsi="Times New Roman"/>
                <w:sz w:val="28"/>
                <w:szCs w:val="28"/>
              </w:rPr>
            </w:pPr>
            <w:r w:rsidRPr="00AF25E1">
              <w:rPr>
                <w:rFonts w:ascii="Times New Roman" w:hAnsi="Times New Roman"/>
                <w:sz w:val="28"/>
                <w:szCs w:val="28"/>
              </w:rPr>
              <w:t>Dezvoltarea economică locală;</w:t>
            </w:r>
          </w:p>
          <w:p w14:paraId="3E0703E5" w14:textId="77777777" w:rsidR="00853CAD" w:rsidRPr="00AF25E1" w:rsidRDefault="00853CAD" w:rsidP="003F66FF">
            <w:pPr>
              <w:pStyle w:val="ListParagraph"/>
              <w:numPr>
                <w:ilvl w:val="0"/>
                <w:numId w:val="3"/>
              </w:numPr>
              <w:ind w:left="29" w:firstLine="0"/>
              <w:rPr>
                <w:rFonts w:ascii="Times New Roman" w:hAnsi="Times New Roman"/>
                <w:sz w:val="28"/>
                <w:szCs w:val="28"/>
              </w:rPr>
            </w:pPr>
            <w:r w:rsidRPr="00AF25E1">
              <w:rPr>
                <w:rFonts w:ascii="Times New Roman" w:hAnsi="Times New Roman"/>
                <w:sz w:val="28"/>
                <w:szCs w:val="28"/>
              </w:rPr>
              <w:lastRenderedPageBreak/>
              <w:t>Promovarea turismului cultural;</w:t>
            </w:r>
          </w:p>
          <w:p w14:paraId="2E2D32E5" w14:textId="77777777" w:rsidR="00853CAD" w:rsidRPr="00AF25E1" w:rsidRDefault="00853CAD" w:rsidP="003F66FF">
            <w:pPr>
              <w:pStyle w:val="ListParagraph"/>
              <w:numPr>
                <w:ilvl w:val="0"/>
                <w:numId w:val="3"/>
              </w:numPr>
              <w:ind w:left="29" w:firstLine="0"/>
              <w:rPr>
                <w:rFonts w:ascii="Times New Roman" w:hAnsi="Times New Roman"/>
                <w:sz w:val="28"/>
                <w:szCs w:val="28"/>
              </w:rPr>
            </w:pPr>
            <w:r w:rsidRPr="00AF25E1">
              <w:rPr>
                <w:rFonts w:ascii="Times New Roman" w:hAnsi="Times New Roman"/>
                <w:sz w:val="28"/>
                <w:szCs w:val="28"/>
              </w:rPr>
              <w:t>Creșterea cererii pentru polițe de asigurare;</w:t>
            </w:r>
          </w:p>
          <w:p w14:paraId="170658B4" w14:textId="77777777" w:rsidR="00853CAD" w:rsidRPr="00AF25E1" w:rsidRDefault="00853CAD" w:rsidP="003F66FF">
            <w:pPr>
              <w:pStyle w:val="ListParagraph"/>
              <w:numPr>
                <w:ilvl w:val="0"/>
                <w:numId w:val="3"/>
              </w:numPr>
              <w:ind w:left="29" w:firstLine="0"/>
              <w:rPr>
                <w:rFonts w:ascii="Times New Roman" w:hAnsi="Times New Roman"/>
                <w:sz w:val="28"/>
                <w:szCs w:val="28"/>
              </w:rPr>
            </w:pPr>
            <w:r w:rsidRPr="00AF25E1">
              <w:rPr>
                <w:rFonts w:ascii="Times New Roman" w:hAnsi="Times New Roman"/>
                <w:sz w:val="28"/>
                <w:szCs w:val="28"/>
              </w:rPr>
              <w:t>Promovarea parteneriatelor public-private;</w:t>
            </w:r>
          </w:p>
          <w:p w14:paraId="6985BF3D" w14:textId="77777777" w:rsidR="00853CAD" w:rsidRPr="00AF25E1" w:rsidRDefault="00853CAD" w:rsidP="003F66FF">
            <w:pPr>
              <w:pStyle w:val="ListParagraph"/>
              <w:numPr>
                <w:ilvl w:val="0"/>
                <w:numId w:val="3"/>
              </w:numPr>
              <w:ind w:left="29" w:firstLine="0"/>
              <w:rPr>
                <w:rFonts w:ascii="Times New Roman" w:hAnsi="Times New Roman"/>
                <w:sz w:val="28"/>
                <w:szCs w:val="28"/>
              </w:rPr>
            </w:pPr>
            <w:r w:rsidRPr="00AF25E1">
              <w:rPr>
                <w:rFonts w:ascii="Times New Roman" w:hAnsi="Times New Roman"/>
                <w:sz w:val="28"/>
                <w:szCs w:val="28"/>
              </w:rPr>
              <w:t>Efecte asupra competitivității.</w:t>
            </w:r>
          </w:p>
        </w:tc>
      </w:tr>
      <w:tr w:rsidR="00853CAD" w:rsidRPr="00AF25E1" w14:paraId="55BC18AF"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52EE7EB1"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lastRenderedPageBreak/>
              <w:t>4.4. Impactul social</w:t>
            </w:r>
          </w:p>
          <w:p w14:paraId="227F2B50"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4.4.1. Impactul asupra datelor cu caracter personal</w:t>
            </w:r>
          </w:p>
          <w:p w14:paraId="03AD5BD5"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În procesul de import al microbuzelor, autoritățile vamale și instituțiile publice implicate vor colecta și prelucra date personale legate de importatori, donatori și beneficiarii microbuzelor. Aceste date pot include informații de contact, documente de identitate și date financiare. Legea nr. 133/2011 privind protecția datelor cu caracter personal reglementează modul în care datele personale trebuie colectate, prelucrate și protejate. Toate datele personale colectate în contextul scutirii de drepturi de import trebuie să fie gestionate în conformitate cu prevederile legale.</w:t>
            </w:r>
          </w:p>
          <w:p w14:paraId="2CA89D99"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4.4.2. Impactul asupra echității și egalității de gen</w:t>
            </w:r>
          </w:p>
          <w:p w14:paraId="5BB2B84B"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Impactul asupra echității și egalității de gen include:</w:t>
            </w:r>
          </w:p>
          <w:p w14:paraId="7254FA8C" w14:textId="77777777" w:rsidR="00853CAD" w:rsidRPr="00AF25E1" w:rsidRDefault="00853CAD" w:rsidP="003F66FF">
            <w:pPr>
              <w:pStyle w:val="ListParagraph"/>
              <w:numPr>
                <w:ilvl w:val="0"/>
                <w:numId w:val="4"/>
              </w:numPr>
              <w:ind w:left="29" w:firstLine="0"/>
              <w:rPr>
                <w:rFonts w:ascii="Times New Roman" w:hAnsi="Times New Roman"/>
                <w:sz w:val="28"/>
                <w:szCs w:val="28"/>
              </w:rPr>
            </w:pPr>
            <w:r w:rsidRPr="00AF25E1">
              <w:rPr>
                <w:rFonts w:ascii="Times New Roman" w:hAnsi="Times New Roman"/>
                <w:sz w:val="28"/>
                <w:szCs w:val="28"/>
              </w:rPr>
              <w:t>Microbuzele vor facilita transportul pentru instituțiile culturale, îmbunătățind accesibilitatea la evenimente și activități culturale pentru toți cetățenii. Aceasta poate avea un impact pozitiv asupra egalității de gen, asigurând că femeile, bărbații și persoanele din diverse grupuri sociale au acces egal la oportunități culturale.</w:t>
            </w:r>
          </w:p>
          <w:p w14:paraId="411CBCE1" w14:textId="77777777" w:rsidR="00853CAD" w:rsidRPr="00AF25E1" w:rsidRDefault="00853CAD" w:rsidP="003F66FF">
            <w:pPr>
              <w:pStyle w:val="ListParagraph"/>
              <w:numPr>
                <w:ilvl w:val="0"/>
                <w:numId w:val="4"/>
              </w:numPr>
              <w:ind w:left="29" w:firstLine="0"/>
              <w:rPr>
                <w:rFonts w:ascii="Times New Roman" w:hAnsi="Times New Roman"/>
                <w:sz w:val="28"/>
                <w:szCs w:val="28"/>
              </w:rPr>
            </w:pPr>
            <w:r w:rsidRPr="00AF25E1">
              <w:rPr>
                <w:rFonts w:ascii="Times New Roman" w:hAnsi="Times New Roman"/>
                <w:sz w:val="28"/>
                <w:szCs w:val="28"/>
              </w:rPr>
              <w:t>Microbuzele vor reduce barierele de transport pentru persoanele care trăiesc în zone mai îndepărtate, inclusiv femeile și alte grupuri care pot avea dificultăți suplimentare în accesarea evenimentelor culturale din cauza lipsei de transport.</w:t>
            </w:r>
          </w:p>
          <w:p w14:paraId="0686CC7F" w14:textId="77777777" w:rsidR="00853CAD" w:rsidRPr="00AF25E1" w:rsidRDefault="00853CAD" w:rsidP="003F66FF">
            <w:pPr>
              <w:pStyle w:val="ListParagraph"/>
              <w:numPr>
                <w:ilvl w:val="0"/>
                <w:numId w:val="4"/>
              </w:numPr>
              <w:ind w:left="29" w:firstLine="0"/>
              <w:rPr>
                <w:rFonts w:ascii="Times New Roman" w:hAnsi="Times New Roman"/>
                <w:sz w:val="28"/>
                <w:szCs w:val="28"/>
              </w:rPr>
            </w:pPr>
            <w:r w:rsidRPr="00AF25E1">
              <w:rPr>
                <w:rFonts w:ascii="Times New Roman" w:hAnsi="Times New Roman"/>
                <w:sz w:val="28"/>
                <w:szCs w:val="28"/>
              </w:rPr>
              <w:t>O mai bună disponibilitate a transportului poate influența pozitiv participarea femeilor, care, în multe contexte, sunt mai susceptibile să fie afectate de probleme legate de transport, precum siguranța și accesibilitatea.</w:t>
            </w:r>
          </w:p>
          <w:p w14:paraId="7C5FE5EC" w14:textId="77777777" w:rsidR="00853CAD" w:rsidRPr="00AF25E1" w:rsidRDefault="00853CAD" w:rsidP="003F66FF">
            <w:pPr>
              <w:pStyle w:val="ListParagraph"/>
              <w:numPr>
                <w:ilvl w:val="0"/>
                <w:numId w:val="4"/>
              </w:numPr>
              <w:ind w:left="29" w:firstLine="0"/>
              <w:rPr>
                <w:rFonts w:ascii="Times New Roman" w:hAnsi="Times New Roman"/>
                <w:sz w:val="28"/>
                <w:szCs w:val="28"/>
              </w:rPr>
            </w:pPr>
            <w:r w:rsidRPr="00AF25E1">
              <w:rPr>
                <w:rFonts w:ascii="Times New Roman" w:hAnsi="Times New Roman"/>
                <w:sz w:val="28"/>
                <w:szCs w:val="28"/>
              </w:rPr>
              <w:lastRenderedPageBreak/>
              <w:t>Reducerea inconvenientelor legate de transport poate încuraja mai multe femei să participe la activități culturale și să se implice în organizarea de evenimente, ceea ce poate duce la o reprezentare mai echitabilă a genurilor în aceste domenii.</w:t>
            </w:r>
          </w:p>
          <w:p w14:paraId="06047B02" w14:textId="77777777" w:rsidR="00853CAD" w:rsidRPr="00AF25E1" w:rsidRDefault="00853CAD" w:rsidP="003F66FF">
            <w:pPr>
              <w:pStyle w:val="ListParagraph"/>
              <w:numPr>
                <w:ilvl w:val="0"/>
                <w:numId w:val="4"/>
              </w:numPr>
              <w:ind w:left="29" w:firstLine="0"/>
              <w:rPr>
                <w:rFonts w:ascii="Times New Roman" w:hAnsi="Times New Roman"/>
                <w:sz w:val="28"/>
                <w:szCs w:val="28"/>
              </w:rPr>
            </w:pPr>
            <w:r w:rsidRPr="00AF25E1">
              <w:rPr>
                <w:rFonts w:ascii="Times New Roman" w:hAnsi="Times New Roman"/>
                <w:sz w:val="28"/>
                <w:szCs w:val="28"/>
              </w:rPr>
              <w:t>Microbuzele pot fi utilizate pentru a facilita implicarea angajaților și a voluntarilor în activitățile culturale. O mai bună disponibilitate a transportului poate sprijini implicarea echitabilă a femeilor și bărbaților în roluri de conducere, organizare și suport.</w:t>
            </w:r>
          </w:p>
          <w:p w14:paraId="74EFC155" w14:textId="77777777" w:rsidR="00853CAD" w:rsidRPr="00AF25E1" w:rsidRDefault="00853CAD" w:rsidP="003F66FF">
            <w:pPr>
              <w:pStyle w:val="ListParagraph"/>
              <w:numPr>
                <w:ilvl w:val="0"/>
                <w:numId w:val="4"/>
              </w:numPr>
              <w:ind w:left="29" w:firstLine="0"/>
              <w:rPr>
                <w:rFonts w:ascii="Times New Roman" w:hAnsi="Times New Roman"/>
                <w:sz w:val="28"/>
                <w:szCs w:val="28"/>
              </w:rPr>
            </w:pPr>
            <w:r w:rsidRPr="00AF25E1">
              <w:rPr>
                <w:rFonts w:ascii="Times New Roman" w:hAnsi="Times New Roman"/>
                <w:sz w:val="28"/>
                <w:szCs w:val="28"/>
              </w:rPr>
              <w:t>Microbuzele pot fi folosite pentru a sprijini proiecte și inițiative care promovează egalitatea de gen și sprijină femeile și grupurile defavorizate. De exemplu, pot fi organizate evenimente educaționale sau culturale care abordează probleme legate de gen.</w:t>
            </w:r>
          </w:p>
          <w:p w14:paraId="2CD8D044" w14:textId="77777777" w:rsidR="00853CAD" w:rsidRPr="00AF25E1" w:rsidRDefault="00853CAD" w:rsidP="003F66FF">
            <w:pPr>
              <w:pStyle w:val="ListParagraph"/>
              <w:numPr>
                <w:ilvl w:val="0"/>
                <w:numId w:val="4"/>
              </w:numPr>
              <w:ind w:left="29" w:firstLine="0"/>
              <w:rPr>
                <w:rFonts w:ascii="Times New Roman" w:hAnsi="Times New Roman"/>
                <w:sz w:val="28"/>
                <w:szCs w:val="28"/>
              </w:rPr>
            </w:pPr>
            <w:r w:rsidRPr="00AF25E1">
              <w:rPr>
                <w:rFonts w:ascii="Times New Roman" w:hAnsi="Times New Roman"/>
                <w:sz w:val="28"/>
                <w:szCs w:val="28"/>
              </w:rPr>
              <w:t>Proiectele care vizează educarea și sensibilizarea în privința egalității de gen pot beneficia de un transport mai bun, facilitând participarea unui public mai larg și diversificat.</w:t>
            </w:r>
          </w:p>
          <w:p w14:paraId="14BA9A3F" w14:textId="77777777" w:rsidR="00853CAD" w:rsidRPr="00AF25E1" w:rsidRDefault="00853CAD" w:rsidP="003F66FF">
            <w:pPr>
              <w:pStyle w:val="ListParagraph"/>
              <w:numPr>
                <w:ilvl w:val="0"/>
                <w:numId w:val="4"/>
              </w:numPr>
              <w:ind w:left="29" w:firstLine="0"/>
              <w:rPr>
                <w:rFonts w:ascii="Times New Roman" w:hAnsi="Times New Roman"/>
                <w:sz w:val="28"/>
                <w:szCs w:val="28"/>
              </w:rPr>
            </w:pPr>
            <w:r w:rsidRPr="00AF25E1">
              <w:rPr>
                <w:rFonts w:ascii="Times New Roman" w:hAnsi="Times New Roman"/>
                <w:sz w:val="28"/>
                <w:szCs w:val="28"/>
              </w:rPr>
              <w:t xml:space="preserve">Este important să se asigure că microbuzele sunt utilizate într-un mod care promovează echitatea, oferind acces egal tuturor grupurilor, inclusiv femeilor și bărbaților din diferite medii </w:t>
            </w:r>
            <w:proofErr w:type="spellStart"/>
            <w:r w:rsidRPr="00AF25E1">
              <w:rPr>
                <w:rFonts w:ascii="Times New Roman" w:hAnsi="Times New Roman"/>
                <w:sz w:val="28"/>
                <w:szCs w:val="28"/>
              </w:rPr>
              <w:t>socio</w:t>
            </w:r>
            <w:proofErr w:type="spellEnd"/>
            <w:r w:rsidRPr="00AF25E1">
              <w:rPr>
                <w:rFonts w:ascii="Times New Roman" w:hAnsi="Times New Roman"/>
                <w:sz w:val="28"/>
                <w:szCs w:val="28"/>
              </w:rPr>
              <w:t>-economice.</w:t>
            </w:r>
          </w:p>
        </w:tc>
      </w:tr>
      <w:tr w:rsidR="00853CAD" w:rsidRPr="00AF25E1" w14:paraId="5DEE9781"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2C0BDB73"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lastRenderedPageBreak/>
              <w:t>4.5. Impactul asupra mediului</w:t>
            </w:r>
          </w:p>
        </w:tc>
      </w:tr>
      <w:tr w:rsidR="00853CAD" w:rsidRPr="00AF25E1" w14:paraId="4B7C1010"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253709B4"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4.6. Alte impacturi și informații relevante</w:t>
            </w:r>
          </w:p>
        </w:tc>
      </w:tr>
      <w:tr w:rsidR="00853CAD" w:rsidRPr="00AF25E1" w14:paraId="7F310C1D"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71810F33" w14:textId="77777777" w:rsidR="00853CAD" w:rsidRPr="00AF25E1" w:rsidRDefault="00853CAD" w:rsidP="003F66FF">
            <w:pPr>
              <w:ind w:left="0" w:firstLine="0"/>
              <w:rPr>
                <w:rFonts w:ascii="Times New Roman" w:hAnsi="Times New Roman"/>
                <w:b/>
                <w:bCs/>
                <w:sz w:val="28"/>
                <w:szCs w:val="28"/>
              </w:rPr>
            </w:pPr>
            <w:r w:rsidRPr="00AF25E1">
              <w:rPr>
                <w:rFonts w:ascii="Times New Roman" w:hAnsi="Times New Roman"/>
                <w:b/>
                <w:bCs/>
                <w:sz w:val="28"/>
                <w:szCs w:val="28"/>
              </w:rPr>
              <w:t xml:space="preserve">5. Compatibilitatea proiectului actului normativ cu legislația UE </w:t>
            </w:r>
          </w:p>
        </w:tc>
      </w:tr>
      <w:tr w:rsidR="00853CAD" w:rsidRPr="00AF25E1" w14:paraId="009C1AB3"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17AAA6A7"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5.1. Măsuri normative necesare pentru transpunerea actelor juridice ale UE în legislația națională</w:t>
            </w:r>
          </w:p>
          <w:p w14:paraId="08C820B9" w14:textId="77777777" w:rsidR="00853CAD" w:rsidRPr="00AF25E1" w:rsidRDefault="00853CAD" w:rsidP="003F66FF">
            <w:pPr>
              <w:spacing w:after="0"/>
              <w:ind w:left="0" w:firstLine="0"/>
              <w:rPr>
                <w:rFonts w:ascii="Times New Roman" w:hAnsi="Times New Roman"/>
                <w:sz w:val="28"/>
                <w:szCs w:val="28"/>
                <w:lang w:val="ro-MD" w:eastAsia="zh-TW" w:bidi="en-US"/>
              </w:rPr>
            </w:pPr>
            <w:r w:rsidRPr="00AF25E1">
              <w:rPr>
                <w:rFonts w:ascii="Times New Roman" w:hAnsi="Times New Roman"/>
                <w:sz w:val="28"/>
                <w:szCs w:val="28"/>
                <w:lang w:val="ro-MD" w:eastAsia="zh-TW" w:bidi="en-US"/>
              </w:rPr>
              <w:t xml:space="preserve">Prezentul proiect de lege </w:t>
            </w:r>
            <w:r w:rsidRPr="00AF25E1">
              <w:rPr>
                <w:rFonts w:ascii="Times New Roman" w:hAnsi="Times New Roman"/>
                <w:sz w:val="28"/>
                <w:szCs w:val="28"/>
              </w:rPr>
              <w:t>nu contravine legislației UE și nu reprezintă un act de armonizare a legislației naționale cu legislația UE.</w:t>
            </w:r>
          </w:p>
        </w:tc>
      </w:tr>
      <w:tr w:rsidR="00853CAD" w:rsidRPr="00AF25E1" w14:paraId="74B80ED4"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7FB8EF0F"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5.2. Măsuri normative care urmăresc crearea cadrului juridic intern necesar pentru implementarea legislației UE</w:t>
            </w:r>
          </w:p>
        </w:tc>
      </w:tr>
      <w:tr w:rsidR="00853CAD" w:rsidRPr="00AF25E1" w14:paraId="176D10BC" w14:textId="77777777" w:rsidTr="00E571B5">
        <w:tc>
          <w:tcPr>
            <w:tcW w:w="907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41DD479" w14:textId="77777777" w:rsidR="00853CAD" w:rsidRPr="00AF25E1" w:rsidRDefault="00853CAD" w:rsidP="003F66FF">
            <w:pPr>
              <w:rPr>
                <w:rFonts w:ascii="Times New Roman" w:hAnsi="Times New Roman"/>
                <w:sz w:val="28"/>
                <w:szCs w:val="28"/>
              </w:rPr>
            </w:pPr>
            <w:r w:rsidRPr="00AF25E1">
              <w:rPr>
                <w:rFonts w:ascii="Times New Roman" w:hAnsi="Times New Roman"/>
                <w:sz w:val="28"/>
                <w:szCs w:val="28"/>
              </w:rPr>
              <w:t xml:space="preserve"> </w:t>
            </w:r>
          </w:p>
        </w:tc>
      </w:tr>
      <w:tr w:rsidR="00853CAD" w:rsidRPr="00AF25E1" w14:paraId="62A07B55"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4E27A98E" w14:textId="77777777" w:rsidR="00853CAD" w:rsidRPr="00AF25E1" w:rsidRDefault="00853CAD" w:rsidP="003F66FF">
            <w:pPr>
              <w:ind w:left="0" w:firstLine="0"/>
              <w:rPr>
                <w:rFonts w:ascii="Times New Roman" w:hAnsi="Times New Roman"/>
                <w:b/>
                <w:bCs/>
                <w:sz w:val="28"/>
                <w:szCs w:val="28"/>
              </w:rPr>
            </w:pPr>
            <w:r w:rsidRPr="00AF25E1">
              <w:rPr>
                <w:rFonts w:ascii="Times New Roman" w:hAnsi="Times New Roman"/>
                <w:b/>
                <w:bCs/>
                <w:sz w:val="28"/>
                <w:szCs w:val="28"/>
              </w:rPr>
              <w:lastRenderedPageBreak/>
              <w:t>6. Avizarea și consultarea publică a proiectului actului normativ</w:t>
            </w:r>
          </w:p>
        </w:tc>
      </w:tr>
      <w:tr w:rsidR="00853CAD" w:rsidRPr="00AF25E1" w14:paraId="74BA59A3" w14:textId="77777777" w:rsidTr="00E571B5">
        <w:tc>
          <w:tcPr>
            <w:tcW w:w="907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1A86869"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 xml:space="preserve">În scopul respectării prevederilor Legii nr. 239/2008 privind transparența în procesul decizional, proiectul de lege urmează a fi supus consultărilor publice în conformitate cu prevederile legale. </w:t>
            </w:r>
          </w:p>
        </w:tc>
      </w:tr>
      <w:tr w:rsidR="00853CAD" w:rsidRPr="00AF25E1" w14:paraId="229B6614"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2C0DA5B9" w14:textId="77777777" w:rsidR="00853CAD" w:rsidRPr="00AF25E1" w:rsidRDefault="00853CAD" w:rsidP="003F66FF">
            <w:pPr>
              <w:ind w:left="0" w:firstLine="0"/>
              <w:rPr>
                <w:rFonts w:ascii="Times New Roman" w:hAnsi="Times New Roman"/>
                <w:b/>
                <w:bCs/>
                <w:sz w:val="28"/>
                <w:szCs w:val="28"/>
              </w:rPr>
            </w:pPr>
            <w:r w:rsidRPr="00AF25E1">
              <w:rPr>
                <w:rFonts w:ascii="Times New Roman" w:hAnsi="Times New Roman"/>
                <w:b/>
                <w:bCs/>
                <w:sz w:val="28"/>
                <w:szCs w:val="28"/>
              </w:rPr>
              <w:t>7. Concluziile expertizelor</w:t>
            </w:r>
          </w:p>
        </w:tc>
      </w:tr>
      <w:tr w:rsidR="00853CAD" w:rsidRPr="00AF25E1" w14:paraId="4106DEBA"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FFFFFF" w:fill="FFFFFF"/>
            <w:tcMar>
              <w:top w:w="0" w:type="dxa"/>
              <w:left w:w="108" w:type="dxa"/>
              <w:bottom w:w="0" w:type="dxa"/>
              <w:right w:w="108" w:type="dxa"/>
            </w:tcMar>
          </w:tcPr>
          <w:p w14:paraId="3EA7C5C3" w14:textId="77777777" w:rsidR="00853CAD" w:rsidRPr="00AF25E1" w:rsidRDefault="00853CAD" w:rsidP="003F66FF">
            <w:pPr>
              <w:tabs>
                <w:tab w:val="left" w:pos="317"/>
              </w:tabs>
              <w:spacing w:after="0"/>
              <w:ind w:left="0" w:firstLine="0"/>
              <w:rPr>
                <w:rFonts w:ascii="Times New Roman" w:hAnsi="Times New Roman"/>
                <w:sz w:val="28"/>
                <w:szCs w:val="28"/>
              </w:rPr>
            </w:pPr>
            <w:r w:rsidRPr="00AF25E1">
              <w:rPr>
                <w:rFonts w:ascii="Times New Roman" w:hAnsi="Times New Roman"/>
                <w:sz w:val="28"/>
                <w:szCs w:val="28"/>
              </w:rPr>
              <w:t>Proiectul va fi supus expertizei anticorupție în conformitate cu art. 36 din Legea cu privire la actele normative nr. 100/2017, fiind solicitată efectuarea expertizei anticorupție de către Centrul Național Anticorupție. Informația privind rezultatele expertizei anticorupție va fi inclusă după recepționarea raportului de expertiză anticorupție în sinteza obiecțiilor și propunerilor/recomandărilor la proiectul de lege.</w:t>
            </w:r>
          </w:p>
          <w:p w14:paraId="455AA208" w14:textId="77777777" w:rsidR="00853CAD" w:rsidRPr="00AF25E1" w:rsidRDefault="00853CAD" w:rsidP="003F66FF">
            <w:pPr>
              <w:tabs>
                <w:tab w:val="left" w:pos="884"/>
                <w:tab w:val="left" w:pos="1196"/>
              </w:tabs>
              <w:spacing w:after="0"/>
              <w:ind w:left="0" w:firstLine="0"/>
              <w:contextualSpacing/>
              <w:rPr>
                <w:rFonts w:ascii="Times New Roman" w:hAnsi="Times New Roman"/>
                <w:sz w:val="28"/>
                <w:szCs w:val="28"/>
                <w:lang w:val="ro-MD" w:eastAsia="ro-RO"/>
              </w:rPr>
            </w:pPr>
            <w:r w:rsidRPr="00AF25E1">
              <w:rPr>
                <w:rFonts w:ascii="Times New Roman" w:hAnsi="Times New Roman"/>
                <w:sz w:val="28"/>
                <w:szCs w:val="28"/>
                <w:lang w:val="ro-MD" w:eastAsia="ro-RO"/>
              </w:rPr>
              <w:t>Proiectul de lege urmează a fi supus expertizei juridice în conformitate cu art. 37 din Legea cu privire la actele normative nr.100/2017 în procesul desfășurării procesului de avizare.</w:t>
            </w:r>
          </w:p>
        </w:tc>
      </w:tr>
      <w:tr w:rsidR="00853CAD" w:rsidRPr="00AF25E1" w14:paraId="48AD798A"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3F9B6CE6" w14:textId="77777777" w:rsidR="00853CAD" w:rsidRPr="00AF25E1" w:rsidRDefault="00853CAD" w:rsidP="003F66FF">
            <w:pPr>
              <w:ind w:left="0" w:firstLine="0"/>
              <w:rPr>
                <w:rFonts w:ascii="Times New Roman" w:hAnsi="Times New Roman"/>
                <w:b/>
                <w:bCs/>
                <w:sz w:val="28"/>
                <w:szCs w:val="28"/>
              </w:rPr>
            </w:pPr>
            <w:r w:rsidRPr="00AF25E1">
              <w:rPr>
                <w:rFonts w:ascii="Times New Roman" w:hAnsi="Times New Roman"/>
                <w:b/>
                <w:bCs/>
                <w:sz w:val="28"/>
                <w:szCs w:val="28"/>
              </w:rPr>
              <w:t>8. Modul de încorporare a actului în cadrul normativ existent</w:t>
            </w:r>
          </w:p>
        </w:tc>
      </w:tr>
      <w:tr w:rsidR="00853CAD" w:rsidRPr="00AF25E1" w14:paraId="57F38526" w14:textId="77777777" w:rsidTr="00E571B5">
        <w:tc>
          <w:tcPr>
            <w:tcW w:w="907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21C6FA3"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lang w:val="ro-MD" w:eastAsia="zh-TW" w:bidi="en-US"/>
              </w:rPr>
              <w:t>Prezentul proiect de lege se încadrează în cadrul normativ în vigoare și nu necesită operarea unor modificări în alte acte normative</w:t>
            </w:r>
            <w:r w:rsidRPr="00AF25E1">
              <w:rPr>
                <w:rFonts w:ascii="Times New Roman" w:hAnsi="Times New Roman"/>
                <w:sz w:val="28"/>
                <w:szCs w:val="28"/>
                <w:lang w:eastAsia="zh-TW" w:bidi="en-US"/>
              </w:rPr>
              <w:t>.</w:t>
            </w:r>
          </w:p>
        </w:tc>
      </w:tr>
      <w:tr w:rsidR="00853CAD" w:rsidRPr="00AF25E1" w14:paraId="4489705F" w14:textId="77777777" w:rsidTr="00E571B5">
        <w:tc>
          <w:tcPr>
            <w:tcW w:w="9072"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3447E0D7" w14:textId="77777777" w:rsidR="00853CAD" w:rsidRPr="00AF25E1" w:rsidRDefault="00853CAD" w:rsidP="003F66FF">
            <w:pPr>
              <w:ind w:left="0" w:firstLine="0"/>
              <w:rPr>
                <w:rFonts w:ascii="Times New Roman" w:hAnsi="Times New Roman"/>
                <w:b/>
                <w:bCs/>
                <w:sz w:val="28"/>
                <w:szCs w:val="28"/>
              </w:rPr>
            </w:pPr>
            <w:r w:rsidRPr="00AF25E1">
              <w:rPr>
                <w:rFonts w:ascii="Times New Roman" w:hAnsi="Times New Roman"/>
                <w:b/>
                <w:bCs/>
                <w:sz w:val="28"/>
                <w:szCs w:val="28"/>
              </w:rPr>
              <w:t>9. Măsurile necesare pentru implementarea prevederilor proiectului actului normativ</w:t>
            </w:r>
          </w:p>
        </w:tc>
      </w:tr>
      <w:tr w:rsidR="00853CAD" w:rsidRPr="00AF25E1" w14:paraId="50A5FE2D" w14:textId="77777777" w:rsidTr="00E571B5">
        <w:tc>
          <w:tcPr>
            <w:tcW w:w="907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7A8C54D"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Implementarea scutirii de drepturi de import pentru microbuze necesită o abordare bine planificată care include elaborarea și adoptarea actului normativ, implementarea practică, monitorizarea și controlul, informarea și comunicarea eficientă cu beneficiarii, și asigurarea conformității. Prin adoptarea acestor măsuri, se poate asigura că scutirea de drepturi de import este aplicată corect, eficient și cu impact pozitiv asupra instituțiilor culturale și asupra mediului.</w:t>
            </w:r>
          </w:p>
        </w:tc>
      </w:tr>
    </w:tbl>
    <w:p w14:paraId="0CC3C1CE" w14:textId="77777777" w:rsidR="00853CAD" w:rsidRDefault="00853CAD" w:rsidP="0077417F">
      <w:pPr>
        <w:ind w:left="0"/>
      </w:pPr>
    </w:p>
    <w:p w14:paraId="4CEEB9CD" w14:textId="77777777" w:rsidR="00853CAD" w:rsidRDefault="00853CAD" w:rsidP="00853CAD">
      <w:pPr>
        <w:jc w:val="right"/>
        <w:rPr>
          <w:b/>
          <w:bCs/>
        </w:rPr>
      </w:pPr>
      <w:r w:rsidRPr="00F54913">
        <w:rPr>
          <w:b/>
          <w:bCs/>
        </w:rPr>
        <w:t>Ion POIA</w:t>
      </w:r>
    </w:p>
    <w:p w14:paraId="7D5ACFA0" w14:textId="77777777" w:rsidR="00853CAD" w:rsidRPr="00F54913" w:rsidRDefault="00853CAD" w:rsidP="00853CAD">
      <w:pPr>
        <w:jc w:val="right"/>
        <w:rPr>
          <w:b/>
          <w:bCs/>
        </w:rPr>
      </w:pPr>
    </w:p>
    <w:p w14:paraId="72B0A0B1" w14:textId="630561B6" w:rsidR="007645A5" w:rsidRDefault="00853CAD" w:rsidP="00954820">
      <w:pPr>
        <w:jc w:val="right"/>
        <w:rPr>
          <w:b/>
          <w:bCs/>
        </w:rPr>
      </w:pPr>
      <w:proofErr w:type="spellStart"/>
      <w:r w:rsidRPr="00F54913">
        <w:rPr>
          <w:b/>
          <w:bCs/>
        </w:rPr>
        <w:t>Andrian</w:t>
      </w:r>
      <w:proofErr w:type="spellEnd"/>
      <w:r w:rsidRPr="00F54913">
        <w:rPr>
          <w:b/>
          <w:bCs/>
        </w:rPr>
        <w:t xml:space="preserve"> CHEPTONAR</w:t>
      </w:r>
    </w:p>
    <w:p w14:paraId="17CA5F0E" w14:textId="318CAE79" w:rsidR="00FD7AC9" w:rsidRPr="00FD7AC9" w:rsidRDefault="00FD7AC9" w:rsidP="00954820">
      <w:pPr>
        <w:jc w:val="right"/>
        <w:rPr>
          <w:b/>
          <w:bCs/>
          <w:i/>
          <w:iCs/>
        </w:rPr>
      </w:pPr>
      <w:r w:rsidRPr="00FD7AC9">
        <w:rPr>
          <w:b/>
          <w:bCs/>
          <w:i/>
          <w:iCs/>
        </w:rPr>
        <w:lastRenderedPageBreak/>
        <w:t>ANEXĂ</w:t>
      </w:r>
    </w:p>
    <w:p w14:paraId="55976676" w14:textId="77777777" w:rsidR="00FD7AC9" w:rsidRDefault="00FD7AC9" w:rsidP="00954820">
      <w:pPr>
        <w:jc w:val="right"/>
        <w:rPr>
          <w:b/>
          <w:bCs/>
        </w:rPr>
      </w:pPr>
    </w:p>
    <w:tbl>
      <w:tblPr>
        <w:tblStyle w:val="TableGrid"/>
        <w:tblW w:w="9545" w:type="dxa"/>
        <w:tblInd w:w="705" w:type="dxa"/>
        <w:tblLook w:val="04A0" w:firstRow="1" w:lastRow="0" w:firstColumn="1" w:lastColumn="0" w:noHBand="0" w:noVBand="1"/>
      </w:tblPr>
      <w:tblGrid>
        <w:gridCol w:w="783"/>
        <w:gridCol w:w="2364"/>
        <w:gridCol w:w="1405"/>
        <w:gridCol w:w="1401"/>
        <w:gridCol w:w="3592"/>
      </w:tblGrid>
      <w:tr w:rsidR="00FD7AC9" w:rsidRPr="00F76B72" w14:paraId="78D9C68E" w14:textId="77777777" w:rsidTr="00FD7AC9">
        <w:trPr>
          <w:trHeight w:val="929"/>
        </w:trPr>
        <w:tc>
          <w:tcPr>
            <w:tcW w:w="783" w:type="dxa"/>
            <w:vAlign w:val="center"/>
          </w:tcPr>
          <w:p w14:paraId="33597E7A" w14:textId="77777777" w:rsidR="00FD7AC9" w:rsidRPr="006A0CD2" w:rsidRDefault="00FD7AC9" w:rsidP="00FD7AC9">
            <w:pPr>
              <w:spacing w:after="0" w:line="288" w:lineRule="auto"/>
              <w:ind w:left="0" w:firstLine="0"/>
              <w:jc w:val="left"/>
              <w:rPr>
                <w:rFonts w:ascii="Times New Roman" w:hAnsi="Times New Roman"/>
                <w:color w:val="000000"/>
                <w:shd w:val="clear" w:color="auto" w:fill="FFFFFF"/>
              </w:rPr>
            </w:pPr>
            <w:r w:rsidRPr="006A0CD2">
              <w:rPr>
                <w:rFonts w:ascii="Times New Roman" w:hAnsi="Times New Roman"/>
                <w:color w:val="000000"/>
                <w:shd w:val="clear" w:color="auto" w:fill="FFFFFF"/>
              </w:rPr>
              <w:t>Nr. crt.</w:t>
            </w:r>
          </w:p>
        </w:tc>
        <w:tc>
          <w:tcPr>
            <w:tcW w:w="2364" w:type="dxa"/>
            <w:vAlign w:val="center"/>
          </w:tcPr>
          <w:p w14:paraId="0B55D6C8" w14:textId="77777777" w:rsidR="00FD7AC9" w:rsidRPr="006A0CD2" w:rsidRDefault="00FD7AC9" w:rsidP="004A6A4E">
            <w:pPr>
              <w:spacing w:after="0" w:line="288" w:lineRule="auto"/>
              <w:ind w:left="0" w:firstLine="0"/>
              <w:jc w:val="left"/>
              <w:rPr>
                <w:rFonts w:ascii="Times New Roman" w:hAnsi="Times New Roman"/>
                <w:color w:val="000000"/>
                <w:shd w:val="clear" w:color="auto" w:fill="FFFFFF"/>
              </w:rPr>
            </w:pPr>
            <w:r w:rsidRPr="006A0CD2">
              <w:rPr>
                <w:rFonts w:ascii="Times New Roman" w:hAnsi="Times New Roman"/>
                <w:color w:val="000000"/>
                <w:shd w:val="clear" w:color="auto" w:fill="FFFFFF"/>
              </w:rPr>
              <w:t xml:space="preserve">Marca și modelul </w:t>
            </w:r>
          </w:p>
        </w:tc>
        <w:tc>
          <w:tcPr>
            <w:tcW w:w="1405" w:type="dxa"/>
            <w:vAlign w:val="center"/>
          </w:tcPr>
          <w:p w14:paraId="771D5C91" w14:textId="77777777" w:rsidR="00FD7AC9" w:rsidRPr="006A0CD2" w:rsidRDefault="00FD7AC9" w:rsidP="00FD7AC9">
            <w:pPr>
              <w:spacing w:after="0" w:line="288" w:lineRule="auto"/>
              <w:ind w:left="0" w:firstLine="0"/>
              <w:jc w:val="left"/>
              <w:rPr>
                <w:rFonts w:ascii="Times New Roman" w:hAnsi="Times New Roman"/>
                <w:color w:val="000000"/>
                <w:shd w:val="clear" w:color="auto" w:fill="FFFFFF"/>
              </w:rPr>
            </w:pPr>
            <w:r w:rsidRPr="006A0CD2">
              <w:rPr>
                <w:rFonts w:ascii="Times New Roman" w:hAnsi="Times New Roman"/>
                <w:color w:val="000000"/>
                <w:shd w:val="clear" w:color="auto" w:fill="FFFFFF"/>
              </w:rPr>
              <w:t>Anul fabricării</w:t>
            </w:r>
          </w:p>
        </w:tc>
        <w:tc>
          <w:tcPr>
            <w:tcW w:w="1401" w:type="dxa"/>
            <w:vAlign w:val="center"/>
          </w:tcPr>
          <w:p w14:paraId="3C75236F" w14:textId="77777777" w:rsidR="00FD7AC9" w:rsidRPr="006A0CD2" w:rsidRDefault="00FD7AC9" w:rsidP="00FD7AC9">
            <w:pPr>
              <w:spacing w:after="0" w:line="288" w:lineRule="auto"/>
              <w:ind w:left="0" w:firstLine="0"/>
              <w:jc w:val="left"/>
              <w:rPr>
                <w:rFonts w:ascii="Times New Roman" w:hAnsi="Times New Roman"/>
                <w:color w:val="000000"/>
                <w:shd w:val="clear" w:color="auto" w:fill="FFFFFF"/>
              </w:rPr>
            </w:pPr>
            <w:r w:rsidRPr="006A0CD2">
              <w:rPr>
                <w:rFonts w:ascii="Times New Roman" w:hAnsi="Times New Roman"/>
                <w:color w:val="000000"/>
                <w:shd w:val="clear" w:color="auto" w:fill="FFFFFF"/>
              </w:rPr>
              <w:t>Poziția tarifară</w:t>
            </w:r>
          </w:p>
        </w:tc>
        <w:tc>
          <w:tcPr>
            <w:tcW w:w="3592" w:type="dxa"/>
          </w:tcPr>
          <w:p w14:paraId="74DD1D6E" w14:textId="77777777" w:rsidR="00FD7AC9" w:rsidRDefault="00FD7AC9" w:rsidP="00E571B5">
            <w:pPr>
              <w:spacing w:after="0" w:line="288" w:lineRule="auto"/>
              <w:ind w:left="0"/>
              <w:jc w:val="center"/>
              <w:rPr>
                <w:rFonts w:ascii="Times New Roman" w:hAnsi="Times New Roman"/>
                <w:color w:val="000000"/>
                <w:shd w:val="clear" w:color="auto" w:fill="FFFFFF"/>
              </w:rPr>
            </w:pPr>
          </w:p>
          <w:p w14:paraId="61BF096F" w14:textId="4E756A0F" w:rsidR="00FD7AC9" w:rsidRPr="006A0CD2" w:rsidRDefault="00FD7AC9" w:rsidP="00FD7AC9">
            <w:pPr>
              <w:spacing w:after="0" w:line="288" w:lineRule="auto"/>
              <w:ind w:left="0" w:firstLine="0"/>
              <w:jc w:val="left"/>
              <w:rPr>
                <w:rFonts w:ascii="Times New Roman" w:hAnsi="Times New Roman"/>
                <w:color w:val="000000"/>
                <w:shd w:val="clear" w:color="auto" w:fill="FFFFFF"/>
              </w:rPr>
            </w:pPr>
            <w:r>
              <w:rPr>
                <w:rFonts w:ascii="Times New Roman" w:hAnsi="Times New Roman"/>
                <w:color w:val="000000"/>
                <w:shd w:val="clear" w:color="auto" w:fill="FFFFFF"/>
              </w:rPr>
              <w:t xml:space="preserve">Nr. de </w:t>
            </w:r>
            <w:r w:rsidR="004A6A4E">
              <w:rPr>
                <w:rFonts w:ascii="Times New Roman" w:hAnsi="Times New Roman"/>
                <w:color w:val="000000"/>
                <w:shd w:val="clear" w:color="auto" w:fill="FFFFFF"/>
              </w:rPr>
              <w:t xml:space="preserve">identificare </w:t>
            </w:r>
          </w:p>
        </w:tc>
      </w:tr>
      <w:tr w:rsidR="00FD7AC9" w:rsidRPr="00F76B72" w14:paraId="408272DC" w14:textId="77777777" w:rsidTr="00FD7AC9">
        <w:trPr>
          <w:trHeight w:val="464"/>
        </w:trPr>
        <w:tc>
          <w:tcPr>
            <w:tcW w:w="783" w:type="dxa"/>
            <w:vAlign w:val="center"/>
          </w:tcPr>
          <w:p w14:paraId="55A3309E" w14:textId="77777777" w:rsidR="00FD7AC9" w:rsidRPr="00352108" w:rsidRDefault="00FD7AC9" w:rsidP="00FD7AC9">
            <w:pPr>
              <w:pStyle w:val="ListParagraph"/>
              <w:numPr>
                <w:ilvl w:val="0"/>
                <w:numId w:val="5"/>
              </w:numPr>
              <w:spacing w:after="0" w:line="288" w:lineRule="auto"/>
              <w:jc w:val="center"/>
              <w:rPr>
                <w:rFonts w:ascii="Times New Roman" w:hAnsi="Times New Roman"/>
                <w:color w:val="000000"/>
                <w:shd w:val="clear" w:color="auto" w:fill="FFFFFF"/>
              </w:rPr>
            </w:pPr>
          </w:p>
        </w:tc>
        <w:tc>
          <w:tcPr>
            <w:tcW w:w="2364" w:type="dxa"/>
            <w:vAlign w:val="center"/>
          </w:tcPr>
          <w:p w14:paraId="708D0120" w14:textId="6E606A16" w:rsidR="00FD7AC9" w:rsidRPr="006A0CD2" w:rsidRDefault="00FD7AC9" w:rsidP="00FD7AC9">
            <w:pPr>
              <w:spacing w:after="0" w:line="288" w:lineRule="auto"/>
              <w:ind w:left="0" w:firstLine="0"/>
              <w:jc w:val="left"/>
              <w:rPr>
                <w:rFonts w:ascii="Times New Roman" w:hAnsi="Times New Roman"/>
                <w:color w:val="000000"/>
                <w:shd w:val="clear" w:color="auto" w:fill="FFFFFF"/>
              </w:rPr>
            </w:pPr>
            <w:r>
              <w:rPr>
                <w:rFonts w:ascii="Times New Roman" w:hAnsi="Times New Roman"/>
                <w:color w:val="000000"/>
                <w:shd w:val="clear" w:color="auto" w:fill="FFFFFF"/>
              </w:rPr>
              <w:t xml:space="preserve">Ford </w:t>
            </w:r>
            <w:proofErr w:type="spellStart"/>
            <w:r>
              <w:rPr>
                <w:rFonts w:ascii="Times New Roman" w:hAnsi="Times New Roman"/>
                <w:color w:val="000000"/>
                <w:shd w:val="clear" w:color="auto" w:fill="FFFFFF"/>
              </w:rPr>
              <w:t>Transit</w:t>
            </w:r>
            <w:proofErr w:type="spellEnd"/>
            <w:r>
              <w:rPr>
                <w:rFonts w:ascii="Times New Roman" w:hAnsi="Times New Roman"/>
                <w:color w:val="000000"/>
                <w:shd w:val="clear" w:color="auto" w:fill="FFFFFF"/>
              </w:rPr>
              <w:t xml:space="preserve"> 125T430</w:t>
            </w:r>
          </w:p>
        </w:tc>
        <w:tc>
          <w:tcPr>
            <w:tcW w:w="1405" w:type="dxa"/>
            <w:vAlign w:val="center"/>
          </w:tcPr>
          <w:p w14:paraId="6C711FC2" w14:textId="47F294B5" w:rsidR="00FD7AC9" w:rsidRPr="006A0CD2" w:rsidRDefault="00FD7AC9" w:rsidP="00FD7AC9">
            <w:pPr>
              <w:spacing w:after="0" w:line="288" w:lineRule="auto"/>
              <w:ind w:left="0" w:firstLine="0"/>
              <w:jc w:val="left"/>
              <w:rPr>
                <w:rFonts w:ascii="Times New Roman" w:hAnsi="Times New Roman"/>
                <w:color w:val="000000"/>
                <w:shd w:val="clear" w:color="auto" w:fill="FFFFFF"/>
              </w:rPr>
            </w:pPr>
            <w:r>
              <w:rPr>
                <w:rFonts w:ascii="Times New Roman" w:hAnsi="Times New Roman"/>
                <w:color w:val="000000"/>
                <w:shd w:val="clear" w:color="auto" w:fill="FFFFFF"/>
              </w:rPr>
              <w:t>200</w:t>
            </w:r>
            <w:r>
              <w:rPr>
                <w:rFonts w:ascii="Times New Roman" w:hAnsi="Times New Roman"/>
                <w:color w:val="000000"/>
                <w:shd w:val="clear" w:color="auto" w:fill="FFFFFF"/>
              </w:rPr>
              <w:t>3</w:t>
            </w:r>
          </w:p>
        </w:tc>
        <w:tc>
          <w:tcPr>
            <w:tcW w:w="1401" w:type="dxa"/>
            <w:vAlign w:val="center"/>
          </w:tcPr>
          <w:p w14:paraId="4ADC4E7C" w14:textId="581E2394" w:rsidR="00FD7AC9" w:rsidRPr="006A0CD2" w:rsidRDefault="00FD7AC9" w:rsidP="00FD7AC9">
            <w:pPr>
              <w:spacing w:after="0" w:line="288" w:lineRule="auto"/>
              <w:ind w:left="0" w:firstLine="0"/>
              <w:jc w:val="left"/>
              <w:rPr>
                <w:rFonts w:ascii="Times New Roman" w:hAnsi="Times New Roman"/>
                <w:color w:val="000000"/>
                <w:shd w:val="clear" w:color="auto" w:fill="FFFFFF"/>
              </w:rPr>
            </w:pPr>
            <w:r w:rsidRPr="006A0CD2">
              <w:rPr>
                <w:rFonts w:ascii="Times New Roman" w:hAnsi="Times New Roman"/>
                <w:color w:val="000000"/>
                <w:shd w:val="clear" w:color="auto" w:fill="FFFFFF"/>
              </w:rPr>
              <w:t>87</w:t>
            </w:r>
            <w:r>
              <w:rPr>
                <w:rFonts w:ascii="Times New Roman" w:hAnsi="Times New Roman"/>
                <w:color w:val="000000"/>
                <w:shd w:val="clear" w:color="auto" w:fill="FFFFFF"/>
              </w:rPr>
              <w:t>03 32</w:t>
            </w:r>
          </w:p>
        </w:tc>
        <w:tc>
          <w:tcPr>
            <w:tcW w:w="3592" w:type="dxa"/>
          </w:tcPr>
          <w:p w14:paraId="00BBD261" w14:textId="1A3A0DB9" w:rsidR="00FD7AC9" w:rsidRPr="006A0CD2" w:rsidRDefault="00E66A1C" w:rsidP="004A6A4E">
            <w:pPr>
              <w:spacing w:after="0" w:line="288" w:lineRule="auto"/>
              <w:ind w:left="0" w:firstLine="0"/>
              <w:jc w:val="left"/>
              <w:rPr>
                <w:rFonts w:ascii="Times New Roman" w:hAnsi="Times New Roman"/>
                <w:color w:val="000000"/>
                <w:shd w:val="clear" w:color="auto" w:fill="FFFFFF"/>
              </w:rPr>
            </w:pPr>
            <w:r>
              <w:rPr>
                <w:rFonts w:ascii="Times New Roman" w:hAnsi="Times New Roman"/>
                <w:color w:val="000000"/>
                <w:shd w:val="clear" w:color="auto" w:fill="FFFFFF"/>
              </w:rPr>
              <w:t>WFOLXXGBFL3T5247</w:t>
            </w:r>
          </w:p>
        </w:tc>
      </w:tr>
      <w:tr w:rsidR="00FD7AC9" w:rsidRPr="00F76B72" w14:paraId="64BFAEA4" w14:textId="77777777" w:rsidTr="00FD7AC9">
        <w:trPr>
          <w:trHeight w:val="481"/>
        </w:trPr>
        <w:tc>
          <w:tcPr>
            <w:tcW w:w="783" w:type="dxa"/>
            <w:vAlign w:val="center"/>
          </w:tcPr>
          <w:p w14:paraId="677D2E6C" w14:textId="77777777" w:rsidR="00FD7AC9" w:rsidRPr="00352108" w:rsidRDefault="00FD7AC9" w:rsidP="00FD7AC9">
            <w:pPr>
              <w:pStyle w:val="ListParagraph"/>
              <w:numPr>
                <w:ilvl w:val="0"/>
                <w:numId w:val="5"/>
              </w:numPr>
              <w:spacing w:after="0" w:line="288" w:lineRule="auto"/>
              <w:jc w:val="center"/>
              <w:rPr>
                <w:rFonts w:ascii="Times New Roman" w:hAnsi="Times New Roman"/>
                <w:color w:val="000000"/>
                <w:shd w:val="clear" w:color="auto" w:fill="FFFFFF"/>
              </w:rPr>
            </w:pPr>
          </w:p>
        </w:tc>
        <w:tc>
          <w:tcPr>
            <w:tcW w:w="2364" w:type="dxa"/>
            <w:vAlign w:val="center"/>
          </w:tcPr>
          <w:p w14:paraId="486ADBFF" w14:textId="1AD1D75A" w:rsidR="00FD7AC9" w:rsidRPr="006A0CD2" w:rsidRDefault="00FD7AC9" w:rsidP="00FD7AC9">
            <w:pPr>
              <w:spacing w:after="0" w:line="288" w:lineRule="auto"/>
              <w:ind w:left="0" w:firstLine="0"/>
              <w:jc w:val="left"/>
              <w:rPr>
                <w:rFonts w:ascii="Times New Roman" w:hAnsi="Times New Roman"/>
                <w:color w:val="000000"/>
                <w:shd w:val="clear" w:color="auto" w:fill="FFFFFF"/>
              </w:rPr>
            </w:pPr>
            <w:r>
              <w:rPr>
                <w:rFonts w:ascii="Times New Roman" w:hAnsi="Times New Roman"/>
                <w:color w:val="000000"/>
                <w:shd w:val="clear" w:color="auto" w:fill="FFFFFF"/>
              </w:rPr>
              <w:t xml:space="preserve">Ford </w:t>
            </w:r>
            <w:proofErr w:type="spellStart"/>
            <w:r>
              <w:rPr>
                <w:rFonts w:ascii="Times New Roman" w:hAnsi="Times New Roman"/>
                <w:color w:val="000000"/>
                <w:shd w:val="clear" w:color="auto" w:fill="FFFFFF"/>
              </w:rPr>
              <w:t>Transit</w:t>
            </w:r>
            <w:proofErr w:type="spellEnd"/>
            <w:r>
              <w:rPr>
                <w:rFonts w:ascii="Times New Roman" w:hAnsi="Times New Roman"/>
                <w:color w:val="000000"/>
                <w:shd w:val="clear" w:color="auto" w:fill="FFFFFF"/>
              </w:rPr>
              <w:t xml:space="preserve"> 125T430</w:t>
            </w:r>
          </w:p>
        </w:tc>
        <w:tc>
          <w:tcPr>
            <w:tcW w:w="1405" w:type="dxa"/>
            <w:vAlign w:val="center"/>
          </w:tcPr>
          <w:p w14:paraId="46869BA8" w14:textId="6A504B42" w:rsidR="00FD7AC9" w:rsidRPr="006A0CD2" w:rsidRDefault="00FD7AC9" w:rsidP="00FD7AC9">
            <w:pPr>
              <w:spacing w:after="0" w:line="288" w:lineRule="auto"/>
              <w:ind w:left="0" w:firstLine="0"/>
              <w:jc w:val="left"/>
              <w:rPr>
                <w:rFonts w:ascii="Times New Roman" w:hAnsi="Times New Roman"/>
                <w:color w:val="000000"/>
                <w:shd w:val="clear" w:color="auto" w:fill="FFFFFF"/>
              </w:rPr>
            </w:pPr>
            <w:r>
              <w:rPr>
                <w:rFonts w:ascii="Times New Roman" w:hAnsi="Times New Roman"/>
                <w:color w:val="000000"/>
                <w:shd w:val="clear" w:color="auto" w:fill="FFFFFF"/>
              </w:rPr>
              <w:t>200</w:t>
            </w:r>
            <w:r>
              <w:rPr>
                <w:rFonts w:ascii="Times New Roman" w:hAnsi="Times New Roman"/>
                <w:color w:val="000000"/>
                <w:shd w:val="clear" w:color="auto" w:fill="FFFFFF"/>
              </w:rPr>
              <w:t>3</w:t>
            </w:r>
          </w:p>
        </w:tc>
        <w:tc>
          <w:tcPr>
            <w:tcW w:w="1401" w:type="dxa"/>
          </w:tcPr>
          <w:p w14:paraId="350E4397" w14:textId="3CB19422" w:rsidR="00FD7AC9" w:rsidRPr="006A0CD2" w:rsidRDefault="00FD7AC9" w:rsidP="00FD7AC9">
            <w:pPr>
              <w:spacing w:after="0" w:line="288" w:lineRule="auto"/>
              <w:ind w:left="0" w:firstLine="0"/>
              <w:jc w:val="left"/>
              <w:rPr>
                <w:rFonts w:ascii="Times New Roman" w:hAnsi="Times New Roman"/>
                <w:color w:val="000000"/>
                <w:shd w:val="clear" w:color="auto" w:fill="FFFFFF"/>
              </w:rPr>
            </w:pPr>
            <w:r w:rsidRPr="00867416">
              <w:rPr>
                <w:rFonts w:ascii="Times New Roman" w:hAnsi="Times New Roman"/>
                <w:color w:val="000000"/>
                <w:shd w:val="clear" w:color="auto" w:fill="FFFFFF"/>
              </w:rPr>
              <w:t>8703 32</w:t>
            </w:r>
          </w:p>
        </w:tc>
        <w:tc>
          <w:tcPr>
            <w:tcW w:w="3592" w:type="dxa"/>
          </w:tcPr>
          <w:p w14:paraId="7F43BD3C" w14:textId="417FF4CB" w:rsidR="00FD7AC9" w:rsidRPr="006A0CD2" w:rsidRDefault="00E66A1C" w:rsidP="004A6A4E">
            <w:pPr>
              <w:spacing w:after="0" w:line="288" w:lineRule="auto"/>
              <w:ind w:left="0" w:firstLine="0"/>
              <w:jc w:val="left"/>
              <w:rPr>
                <w:rFonts w:ascii="Times New Roman" w:hAnsi="Times New Roman"/>
                <w:color w:val="000000"/>
                <w:shd w:val="clear" w:color="auto" w:fill="FFFFFF"/>
              </w:rPr>
            </w:pPr>
            <w:r>
              <w:rPr>
                <w:rFonts w:ascii="Times New Roman" w:hAnsi="Times New Roman"/>
                <w:color w:val="000000"/>
                <w:shd w:val="clear" w:color="auto" w:fill="FFFFFF"/>
              </w:rPr>
              <w:t>WFOLXXGB</w:t>
            </w:r>
            <w:r>
              <w:rPr>
                <w:rFonts w:ascii="Times New Roman" w:hAnsi="Times New Roman"/>
                <w:color w:val="000000"/>
                <w:shd w:val="clear" w:color="auto" w:fill="FFFFFF"/>
              </w:rPr>
              <w:t>FL3J70565</w:t>
            </w:r>
          </w:p>
        </w:tc>
      </w:tr>
      <w:tr w:rsidR="00FD7AC9" w:rsidRPr="00F76B72" w14:paraId="3E2E73AB" w14:textId="77777777" w:rsidTr="00FD7AC9">
        <w:trPr>
          <w:trHeight w:val="464"/>
        </w:trPr>
        <w:tc>
          <w:tcPr>
            <w:tcW w:w="783" w:type="dxa"/>
            <w:vAlign w:val="center"/>
          </w:tcPr>
          <w:p w14:paraId="289BAF8F" w14:textId="77777777" w:rsidR="00FD7AC9" w:rsidRPr="00352108" w:rsidRDefault="00FD7AC9" w:rsidP="00FD7AC9">
            <w:pPr>
              <w:pStyle w:val="ListParagraph"/>
              <w:numPr>
                <w:ilvl w:val="0"/>
                <w:numId w:val="5"/>
              </w:numPr>
              <w:spacing w:after="0" w:line="288" w:lineRule="auto"/>
              <w:jc w:val="center"/>
              <w:rPr>
                <w:rFonts w:ascii="Times New Roman" w:hAnsi="Times New Roman"/>
                <w:color w:val="000000"/>
                <w:shd w:val="clear" w:color="auto" w:fill="FFFFFF"/>
              </w:rPr>
            </w:pPr>
          </w:p>
        </w:tc>
        <w:tc>
          <w:tcPr>
            <w:tcW w:w="2364" w:type="dxa"/>
            <w:vAlign w:val="center"/>
          </w:tcPr>
          <w:p w14:paraId="77AABC97" w14:textId="7F3F671E" w:rsidR="00FD7AC9" w:rsidRPr="006A0CD2" w:rsidRDefault="00FD7AC9" w:rsidP="00FD7AC9">
            <w:pPr>
              <w:spacing w:after="0" w:line="288" w:lineRule="auto"/>
              <w:ind w:left="0" w:firstLine="0"/>
              <w:jc w:val="left"/>
              <w:rPr>
                <w:rFonts w:ascii="Times New Roman" w:hAnsi="Times New Roman"/>
                <w:color w:val="000000"/>
                <w:shd w:val="clear" w:color="auto" w:fill="FFFFFF"/>
              </w:rPr>
            </w:pPr>
            <w:r>
              <w:rPr>
                <w:rFonts w:ascii="Times New Roman" w:hAnsi="Times New Roman"/>
                <w:color w:val="000000"/>
                <w:shd w:val="clear" w:color="auto" w:fill="FFFFFF"/>
              </w:rPr>
              <w:t xml:space="preserve">Ford </w:t>
            </w:r>
            <w:proofErr w:type="spellStart"/>
            <w:r>
              <w:rPr>
                <w:rFonts w:ascii="Times New Roman" w:hAnsi="Times New Roman"/>
                <w:color w:val="000000"/>
                <w:shd w:val="clear" w:color="auto" w:fill="FFFFFF"/>
              </w:rPr>
              <w:t>Transit</w:t>
            </w:r>
            <w:proofErr w:type="spellEnd"/>
            <w:r>
              <w:rPr>
                <w:rFonts w:ascii="Times New Roman" w:hAnsi="Times New Roman"/>
                <w:color w:val="000000"/>
                <w:shd w:val="clear" w:color="auto" w:fill="FFFFFF"/>
              </w:rPr>
              <w:t xml:space="preserve"> 125T430</w:t>
            </w:r>
          </w:p>
        </w:tc>
        <w:tc>
          <w:tcPr>
            <w:tcW w:w="1405" w:type="dxa"/>
            <w:vAlign w:val="center"/>
          </w:tcPr>
          <w:p w14:paraId="6C11DD2C" w14:textId="08FD830F" w:rsidR="00FD7AC9" w:rsidRPr="006A0CD2" w:rsidRDefault="00FD7AC9" w:rsidP="00FD7AC9">
            <w:pPr>
              <w:spacing w:after="0" w:line="288" w:lineRule="auto"/>
              <w:ind w:left="0" w:firstLine="0"/>
              <w:jc w:val="left"/>
              <w:rPr>
                <w:rFonts w:ascii="Times New Roman" w:hAnsi="Times New Roman"/>
                <w:color w:val="000000"/>
                <w:shd w:val="clear" w:color="auto" w:fill="FFFFFF"/>
              </w:rPr>
            </w:pPr>
            <w:r>
              <w:rPr>
                <w:rFonts w:ascii="Times New Roman" w:hAnsi="Times New Roman"/>
                <w:color w:val="000000"/>
                <w:shd w:val="clear" w:color="auto" w:fill="FFFFFF"/>
              </w:rPr>
              <w:t>200</w:t>
            </w:r>
            <w:r>
              <w:rPr>
                <w:rFonts w:ascii="Times New Roman" w:hAnsi="Times New Roman"/>
                <w:color w:val="000000"/>
                <w:shd w:val="clear" w:color="auto" w:fill="FFFFFF"/>
              </w:rPr>
              <w:t>3</w:t>
            </w:r>
          </w:p>
        </w:tc>
        <w:tc>
          <w:tcPr>
            <w:tcW w:w="1401" w:type="dxa"/>
          </w:tcPr>
          <w:p w14:paraId="045EC59E" w14:textId="47E00B5A" w:rsidR="00FD7AC9" w:rsidRPr="006A0CD2" w:rsidRDefault="00FD7AC9" w:rsidP="00FD7AC9">
            <w:pPr>
              <w:spacing w:after="0" w:line="288" w:lineRule="auto"/>
              <w:ind w:left="0" w:firstLine="0"/>
              <w:jc w:val="left"/>
              <w:rPr>
                <w:rFonts w:ascii="Times New Roman" w:hAnsi="Times New Roman"/>
                <w:color w:val="000000"/>
                <w:shd w:val="clear" w:color="auto" w:fill="FFFFFF"/>
              </w:rPr>
            </w:pPr>
            <w:r w:rsidRPr="00867416">
              <w:rPr>
                <w:rFonts w:ascii="Times New Roman" w:hAnsi="Times New Roman"/>
                <w:color w:val="000000"/>
                <w:shd w:val="clear" w:color="auto" w:fill="FFFFFF"/>
              </w:rPr>
              <w:t>8703 32</w:t>
            </w:r>
          </w:p>
        </w:tc>
        <w:tc>
          <w:tcPr>
            <w:tcW w:w="3592" w:type="dxa"/>
          </w:tcPr>
          <w:p w14:paraId="42CFEFC7" w14:textId="03083526" w:rsidR="00FD7AC9" w:rsidRPr="006A0CD2" w:rsidRDefault="00E66A1C" w:rsidP="004A6A4E">
            <w:pPr>
              <w:spacing w:after="0" w:line="288" w:lineRule="auto"/>
              <w:ind w:left="0" w:firstLine="0"/>
              <w:jc w:val="left"/>
              <w:rPr>
                <w:rFonts w:ascii="Times New Roman" w:hAnsi="Times New Roman"/>
                <w:color w:val="000000"/>
                <w:shd w:val="clear" w:color="auto" w:fill="FFFFFF"/>
              </w:rPr>
            </w:pPr>
            <w:r>
              <w:rPr>
                <w:rFonts w:ascii="Times New Roman" w:hAnsi="Times New Roman"/>
                <w:color w:val="000000"/>
                <w:shd w:val="clear" w:color="auto" w:fill="FFFFFF"/>
              </w:rPr>
              <w:t>WFOLXXGB</w:t>
            </w:r>
            <w:r>
              <w:rPr>
                <w:rFonts w:ascii="Times New Roman" w:hAnsi="Times New Roman"/>
                <w:color w:val="000000"/>
                <w:shd w:val="clear" w:color="auto" w:fill="FFFFFF"/>
              </w:rPr>
              <w:t>FL3J70566</w:t>
            </w:r>
          </w:p>
        </w:tc>
      </w:tr>
    </w:tbl>
    <w:p w14:paraId="1296842D" w14:textId="77777777" w:rsidR="00FD7AC9" w:rsidRPr="00954820" w:rsidRDefault="00FD7AC9" w:rsidP="00954820">
      <w:pPr>
        <w:jc w:val="right"/>
        <w:rPr>
          <w:b/>
          <w:bCs/>
        </w:rPr>
      </w:pPr>
    </w:p>
    <w:sectPr w:rsidR="00FD7AC9" w:rsidRPr="00954820" w:rsidSect="00853CAD">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7B5A80" w14:textId="77777777" w:rsidR="00F36D08" w:rsidRDefault="00F36D08" w:rsidP="00C95010">
      <w:pPr>
        <w:spacing w:after="0" w:line="240" w:lineRule="auto"/>
      </w:pPr>
      <w:r>
        <w:separator/>
      </w:r>
    </w:p>
  </w:endnote>
  <w:endnote w:type="continuationSeparator" w:id="0">
    <w:p w14:paraId="42B73E9B" w14:textId="77777777" w:rsidR="00F36D08" w:rsidRDefault="00F36D08" w:rsidP="00C95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eorgia">
    <w:panose1 w:val="02040502050405020303"/>
    <w:charset w:val="CC"/>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3268189"/>
      <w:docPartObj>
        <w:docPartGallery w:val="Page Numbers (Bottom of Page)"/>
        <w:docPartUnique/>
      </w:docPartObj>
    </w:sdtPr>
    <w:sdtEndPr>
      <w:rPr>
        <w:noProof/>
      </w:rPr>
    </w:sdtEndPr>
    <w:sdtContent>
      <w:p w14:paraId="44C88CE3" w14:textId="77777777" w:rsidR="00000000"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D1A792"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335801" w14:textId="77777777" w:rsidR="00000000" w:rsidRPr="00416C17" w:rsidRDefault="00000000"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7D20A682" wp14:editId="68A0B605">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5242F2"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79C3CAA5" w14:textId="77777777" w:rsidR="00000000" w:rsidRPr="00416C17" w:rsidRDefault="00000000"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r>
    <w:r>
      <w:t>secretariat</w:t>
    </w:r>
    <w:r w:rsidRPr="00416C17">
      <w:rPr>
        <w:lang w:val="ro-RO"/>
      </w:rPr>
      <w:t>@parlament.md</w:t>
    </w:r>
  </w:p>
  <w:p w14:paraId="67420331" w14:textId="77777777" w:rsidR="00000000" w:rsidRPr="00416C17" w:rsidRDefault="00000000"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35F3D4" w14:textId="77777777" w:rsidR="00F36D08" w:rsidRDefault="00F36D08" w:rsidP="00C95010">
      <w:pPr>
        <w:spacing w:after="0" w:line="240" w:lineRule="auto"/>
      </w:pPr>
      <w:r>
        <w:separator/>
      </w:r>
    </w:p>
  </w:footnote>
  <w:footnote w:type="continuationSeparator" w:id="0">
    <w:p w14:paraId="15D14B53" w14:textId="77777777" w:rsidR="00F36D08" w:rsidRDefault="00F36D08" w:rsidP="00C95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7A0173" w14:textId="77777777" w:rsidR="00000000" w:rsidRPr="00764062" w:rsidRDefault="00000000" w:rsidP="00764062">
    <w:pPr>
      <w:pStyle w:val="Header"/>
    </w:pPr>
    <w:r>
      <w:rPr>
        <w:noProof/>
        <w:lang w:val="ro-RO" w:eastAsia="ro-RO"/>
      </w:rPr>
      <w:drawing>
        <wp:anchor distT="0" distB="0" distL="114300" distR="114300" simplePos="0" relativeHeight="251660288" behindDoc="0" locked="0" layoutInCell="1" allowOverlap="1" wp14:anchorId="7E8CF912" wp14:editId="013C3096">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AA7B30"/>
    <w:multiLevelType w:val="hybridMultilevel"/>
    <w:tmpl w:val="1484506A"/>
    <w:lvl w:ilvl="0" w:tplc="0818000D">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38A7245C"/>
    <w:multiLevelType w:val="hybridMultilevel"/>
    <w:tmpl w:val="4C30559E"/>
    <w:lvl w:ilvl="0" w:tplc="0818000D">
      <w:start w:val="1"/>
      <w:numFmt w:val="bullet"/>
      <w:lvlText w:val=""/>
      <w:lvlJc w:val="left"/>
      <w:pPr>
        <w:ind w:left="737" w:hanging="360"/>
      </w:pPr>
      <w:rPr>
        <w:rFonts w:ascii="Wingdings" w:hAnsi="Wingdings" w:hint="default"/>
      </w:rPr>
    </w:lvl>
    <w:lvl w:ilvl="1" w:tplc="08180003" w:tentative="1">
      <w:start w:val="1"/>
      <w:numFmt w:val="bullet"/>
      <w:lvlText w:val="o"/>
      <w:lvlJc w:val="left"/>
      <w:pPr>
        <w:ind w:left="1457" w:hanging="360"/>
      </w:pPr>
      <w:rPr>
        <w:rFonts w:ascii="Courier New" w:hAnsi="Courier New" w:cs="Courier New" w:hint="default"/>
      </w:rPr>
    </w:lvl>
    <w:lvl w:ilvl="2" w:tplc="08180005" w:tentative="1">
      <w:start w:val="1"/>
      <w:numFmt w:val="bullet"/>
      <w:lvlText w:val=""/>
      <w:lvlJc w:val="left"/>
      <w:pPr>
        <w:ind w:left="2177" w:hanging="360"/>
      </w:pPr>
      <w:rPr>
        <w:rFonts w:ascii="Wingdings" w:hAnsi="Wingdings" w:hint="default"/>
      </w:rPr>
    </w:lvl>
    <w:lvl w:ilvl="3" w:tplc="08180001" w:tentative="1">
      <w:start w:val="1"/>
      <w:numFmt w:val="bullet"/>
      <w:lvlText w:val=""/>
      <w:lvlJc w:val="left"/>
      <w:pPr>
        <w:ind w:left="2897" w:hanging="360"/>
      </w:pPr>
      <w:rPr>
        <w:rFonts w:ascii="Symbol" w:hAnsi="Symbol" w:hint="default"/>
      </w:rPr>
    </w:lvl>
    <w:lvl w:ilvl="4" w:tplc="08180003" w:tentative="1">
      <w:start w:val="1"/>
      <w:numFmt w:val="bullet"/>
      <w:lvlText w:val="o"/>
      <w:lvlJc w:val="left"/>
      <w:pPr>
        <w:ind w:left="3617" w:hanging="360"/>
      </w:pPr>
      <w:rPr>
        <w:rFonts w:ascii="Courier New" w:hAnsi="Courier New" w:cs="Courier New" w:hint="default"/>
      </w:rPr>
    </w:lvl>
    <w:lvl w:ilvl="5" w:tplc="08180005" w:tentative="1">
      <w:start w:val="1"/>
      <w:numFmt w:val="bullet"/>
      <w:lvlText w:val=""/>
      <w:lvlJc w:val="left"/>
      <w:pPr>
        <w:ind w:left="4337" w:hanging="360"/>
      </w:pPr>
      <w:rPr>
        <w:rFonts w:ascii="Wingdings" w:hAnsi="Wingdings" w:hint="default"/>
      </w:rPr>
    </w:lvl>
    <w:lvl w:ilvl="6" w:tplc="08180001" w:tentative="1">
      <w:start w:val="1"/>
      <w:numFmt w:val="bullet"/>
      <w:lvlText w:val=""/>
      <w:lvlJc w:val="left"/>
      <w:pPr>
        <w:ind w:left="5057" w:hanging="360"/>
      </w:pPr>
      <w:rPr>
        <w:rFonts w:ascii="Symbol" w:hAnsi="Symbol" w:hint="default"/>
      </w:rPr>
    </w:lvl>
    <w:lvl w:ilvl="7" w:tplc="08180003" w:tentative="1">
      <w:start w:val="1"/>
      <w:numFmt w:val="bullet"/>
      <w:lvlText w:val="o"/>
      <w:lvlJc w:val="left"/>
      <w:pPr>
        <w:ind w:left="5777" w:hanging="360"/>
      </w:pPr>
      <w:rPr>
        <w:rFonts w:ascii="Courier New" w:hAnsi="Courier New" w:cs="Courier New" w:hint="default"/>
      </w:rPr>
    </w:lvl>
    <w:lvl w:ilvl="8" w:tplc="08180005" w:tentative="1">
      <w:start w:val="1"/>
      <w:numFmt w:val="bullet"/>
      <w:lvlText w:val=""/>
      <w:lvlJc w:val="left"/>
      <w:pPr>
        <w:ind w:left="6497" w:hanging="360"/>
      </w:pPr>
      <w:rPr>
        <w:rFonts w:ascii="Wingdings" w:hAnsi="Wingdings" w:hint="default"/>
      </w:rPr>
    </w:lvl>
  </w:abstractNum>
  <w:abstractNum w:abstractNumId="2" w15:restartNumberingAfterBreak="0">
    <w:nsid w:val="403C0FC8"/>
    <w:multiLevelType w:val="hybridMultilevel"/>
    <w:tmpl w:val="46045802"/>
    <w:lvl w:ilvl="0" w:tplc="0818000F">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3" w15:restartNumberingAfterBreak="0">
    <w:nsid w:val="42A46149"/>
    <w:multiLevelType w:val="hybridMultilevel"/>
    <w:tmpl w:val="D368D58A"/>
    <w:lvl w:ilvl="0" w:tplc="0818000D">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76AF617B"/>
    <w:multiLevelType w:val="hybridMultilevel"/>
    <w:tmpl w:val="5880B4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95319064">
    <w:abstractNumId w:val="2"/>
  </w:num>
  <w:num w:numId="2" w16cid:durableId="1343703005">
    <w:abstractNumId w:val="0"/>
  </w:num>
  <w:num w:numId="3" w16cid:durableId="1425109721">
    <w:abstractNumId w:val="1"/>
  </w:num>
  <w:num w:numId="4" w16cid:durableId="754129442">
    <w:abstractNumId w:val="3"/>
  </w:num>
  <w:num w:numId="5" w16cid:durableId="18863355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CAD"/>
    <w:rsid w:val="00071A2C"/>
    <w:rsid w:val="000A0E31"/>
    <w:rsid w:val="003F66FF"/>
    <w:rsid w:val="004608CC"/>
    <w:rsid w:val="004A6A4E"/>
    <w:rsid w:val="004E2BC2"/>
    <w:rsid w:val="005A3753"/>
    <w:rsid w:val="00657F4B"/>
    <w:rsid w:val="007645A5"/>
    <w:rsid w:val="0077417F"/>
    <w:rsid w:val="00853CAD"/>
    <w:rsid w:val="008B0206"/>
    <w:rsid w:val="00954820"/>
    <w:rsid w:val="00B0007F"/>
    <w:rsid w:val="00C95010"/>
    <w:rsid w:val="00CF3295"/>
    <w:rsid w:val="00E66A1C"/>
    <w:rsid w:val="00E96350"/>
    <w:rsid w:val="00F36D08"/>
    <w:rsid w:val="00FD7AC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C2A44"/>
  <w15:chartTrackingRefBased/>
  <w15:docId w15:val="{EEFB19FB-ED8D-4F3C-8EAE-081D5E2C6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53CAD"/>
    <w:pPr>
      <w:spacing w:after="120" w:line="360" w:lineRule="auto"/>
      <w:ind w:left="851"/>
    </w:pPr>
    <w:rPr>
      <w:rFonts w:ascii="Georgia" w:hAnsi="Georgia"/>
      <w:kern w:val="0"/>
      <w:sz w:val="24"/>
      <w:szCs w:val="24"/>
      <w:lang w:val="ro-RO"/>
      <w14:ligatures w14:val="none"/>
    </w:rPr>
  </w:style>
  <w:style w:type="paragraph" w:styleId="Heading1">
    <w:name w:val="heading 1"/>
    <w:basedOn w:val="Normal"/>
    <w:next w:val="Normal"/>
    <w:link w:val="Heading1Char"/>
    <w:uiPriority w:val="9"/>
    <w:qFormat/>
    <w:rsid w:val="00853C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3C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3C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3C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3C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3C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3C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3C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3C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C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3C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3C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3C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3C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3C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3C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3C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3CAD"/>
    <w:rPr>
      <w:rFonts w:eastAsiaTheme="majorEastAsia" w:cstheme="majorBidi"/>
      <w:color w:val="272727" w:themeColor="text1" w:themeTint="D8"/>
    </w:rPr>
  </w:style>
  <w:style w:type="paragraph" w:styleId="Title">
    <w:name w:val="Title"/>
    <w:basedOn w:val="Normal"/>
    <w:next w:val="Normal"/>
    <w:link w:val="TitleChar"/>
    <w:uiPriority w:val="10"/>
    <w:qFormat/>
    <w:rsid w:val="00853C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3C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3C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3C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3CAD"/>
    <w:pPr>
      <w:spacing w:before="160"/>
      <w:jc w:val="center"/>
    </w:pPr>
    <w:rPr>
      <w:i/>
      <w:iCs/>
      <w:color w:val="404040" w:themeColor="text1" w:themeTint="BF"/>
    </w:rPr>
  </w:style>
  <w:style w:type="character" w:customStyle="1" w:styleId="QuoteChar">
    <w:name w:val="Quote Char"/>
    <w:basedOn w:val="DefaultParagraphFont"/>
    <w:link w:val="Quote"/>
    <w:uiPriority w:val="29"/>
    <w:rsid w:val="00853CAD"/>
    <w:rPr>
      <w:i/>
      <w:iCs/>
      <w:color w:val="404040" w:themeColor="text1" w:themeTint="BF"/>
    </w:rPr>
  </w:style>
  <w:style w:type="paragraph" w:styleId="ListParagraph">
    <w:name w:val="List Paragraph"/>
    <w:basedOn w:val="Normal"/>
    <w:uiPriority w:val="34"/>
    <w:qFormat/>
    <w:rsid w:val="00853CAD"/>
    <w:pPr>
      <w:ind w:left="720"/>
      <w:contextualSpacing/>
    </w:pPr>
  </w:style>
  <w:style w:type="character" w:styleId="IntenseEmphasis">
    <w:name w:val="Intense Emphasis"/>
    <w:basedOn w:val="DefaultParagraphFont"/>
    <w:uiPriority w:val="21"/>
    <w:qFormat/>
    <w:rsid w:val="00853CAD"/>
    <w:rPr>
      <w:i/>
      <w:iCs/>
      <w:color w:val="0F4761" w:themeColor="accent1" w:themeShade="BF"/>
    </w:rPr>
  </w:style>
  <w:style w:type="paragraph" w:styleId="IntenseQuote">
    <w:name w:val="Intense Quote"/>
    <w:basedOn w:val="Normal"/>
    <w:next w:val="Normal"/>
    <w:link w:val="IntenseQuoteChar"/>
    <w:uiPriority w:val="30"/>
    <w:qFormat/>
    <w:rsid w:val="00853C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3CAD"/>
    <w:rPr>
      <w:i/>
      <w:iCs/>
      <w:color w:val="0F4761" w:themeColor="accent1" w:themeShade="BF"/>
    </w:rPr>
  </w:style>
  <w:style w:type="character" w:styleId="IntenseReference">
    <w:name w:val="Intense Reference"/>
    <w:basedOn w:val="DefaultParagraphFont"/>
    <w:uiPriority w:val="32"/>
    <w:qFormat/>
    <w:rsid w:val="00853CAD"/>
    <w:rPr>
      <w:b/>
      <w:bCs/>
      <w:smallCaps/>
      <w:color w:val="0F4761" w:themeColor="accent1" w:themeShade="BF"/>
      <w:spacing w:val="5"/>
    </w:rPr>
  </w:style>
  <w:style w:type="paragraph" w:styleId="Footer">
    <w:name w:val="footer"/>
    <w:link w:val="FooterChar"/>
    <w:uiPriority w:val="99"/>
    <w:unhideWhenUsed/>
    <w:rsid w:val="00853CAD"/>
    <w:pPr>
      <w:tabs>
        <w:tab w:val="left" w:pos="7027"/>
        <w:tab w:val="right" w:pos="9689"/>
      </w:tabs>
      <w:spacing w:after="0" w:line="276" w:lineRule="auto"/>
      <w:ind w:left="1036"/>
    </w:pPr>
    <w:rPr>
      <w:rFonts w:ascii="Georgia" w:hAnsi="Georgia"/>
      <w:kern w:val="0"/>
      <w:sz w:val="18"/>
      <w:szCs w:val="18"/>
      <w:lang w:val="en-US"/>
      <w14:ligatures w14:val="none"/>
    </w:rPr>
  </w:style>
  <w:style w:type="character" w:customStyle="1" w:styleId="FooterChar">
    <w:name w:val="Footer Char"/>
    <w:basedOn w:val="DefaultParagraphFont"/>
    <w:link w:val="Footer"/>
    <w:uiPriority w:val="99"/>
    <w:rsid w:val="00853CAD"/>
    <w:rPr>
      <w:rFonts w:ascii="Georgia" w:hAnsi="Georgia"/>
      <w:kern w:val="0"/>
      <w:sz w:val="18"/>
      <w:szCs w:val="18"/>
      <w:lang w:val="en-US"/>
      <w14:ligatures w14:val="none"/>
    </w:rPr>
  </w:style>
  <w:style w:type="paragraph" w:customStyle="1" w:styleId="Titlustinga">
    <w:name w:val="Titlu stinga"/>
    <w:qFormat/>
    <w:rsid w:val="00853CAD"/>
    <w:pPr>
      <w:spacing w:after="560" w:line="252" w:lineRule="auto"/>
      <w:ind w:left="851"/>
    </w:pPr>
    <w:rPr>
      <w:rFonts w:ascii="Georgia" w:hAnsi="Georgia"/>
      <w:b/>
      <w:color w:val="303741"/>
      <w:kern w:val="0"/>
      <w:sz w:val="30"/>
      <w:szCs w:val="30"/>
      <w:lang w:val="ro-RO"/>
      <w14:ligatures w14:val="none"/>
    </w:rPr>
  </w:style>
  <w:style w:type="paragraph" w:customStyle="1" w:styleId="nr">
    <w:name w:val="nr."/>
    <w:qFormat/>
    <w:rsid w:val="00853CAD"/>
    <w:pPr>
      <w:tabs>
        <w:tab w:val="right" w:pos="9072"/>
      </w:tabs>
      <w:spacing w:after="400" w:line="252" w:lineRule="auto"/>
      <w:jc w:val="right"/>
    </w:pPr>
    <w:rPr>
      <w:rFonts w:ascii="Georgia" w:hAnsi="Georgia"/>
      <w:color w:val="303741"/>
      <w:kern w:val="0"/>
      <w:sz w:val="24"/>
      <w:szCs w:val="24"/>
      <w:lang w:val="ro-RO"/>
      <w14:ligatures w14:val="none"/>
    </w:rPr>
  </w:style>
  <w:style w:type="paragraph" w:styleId="Header">
    <w:name w:val="header"/>
    <w:link w:val="HeaderChar"/>
    <w:uiPriority w:val="99"/>
    <w:unhideWhenUsed/>
    <w:rsid w:val="00853CAD"/>
    <w:pPr>
      <w:tabs>
        <w:tab w:val="center" w:pos="4844"/>
        <w:tab w:val="right" w:pos="9689"/>
      </w:tabs>
      <w:spacing w:after="0" w:line="240" w:lineRule="auto"/>
    </w:pPr>
    <w:rPr>
      <w:kern w:val="0"/>
      <w:lang w:val="en-US"/>
      <w14:ligatures w14:val="none"/>
    </w:rPr>
  </w:style>
  <w:style w:type="character" w:customStyle="1" w:styleId="HeaderChar">
    <w:name w:val="Header Char"/>
    <w:basedOn w:val="DefaultParagraphFont"/>
    <w:link w:val="Header"/>
    <w:uiPriority w:val="99"/>
    <w:rsid w:val="00853CAD"/>
    <w:rPr>
      <w:kern w:val="0"/>
      <w:lang w:val="en-US"/>
      <w14:ligatures w14:val="none"/>
    </w:rPr>
  </w:style>
  <w:style w:type="table" w:styleId="TableGrid">
    <w:name w:val="Table Grid"/>
    <w:basedOn w:val="TableNormal"/>
    <w:uiPriority w:val="39"/>
    <w:rsid w:val="00853CAD"/>
    <w:pPr>
      <w:spacing w:after="0" w:line="240" w:lineRule="auto"/>
      <w:ind w:firstLine="709"/>
      <w:jc w:val="both"/>
    </w:pPr>
    <w:rPr>
      <w:rFonts w:ascii="Calibri" w:eastAsia="Calibri" w:hAnsi="Calibri"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269A51-36A5-4324-A2FB-B211D7F9CE03}"/>
</file>

<file path=customXml/itemProps2.xml><?xml version="1.0" encoding="utf-8"?>
<ds:datastoreItem xmlns:ds="http://schemas.openxmlformats.org/officeDocument/2006/customXml" ds:itemID="{5CDB41EB-EA6C-4536-80DF-9AC8ACE52123}"/>
</file>

<file path=customXml/itemProps3.xml><?xml version="1.0" encoding="utf-8"?>
<ds:datastoreItem xmlns:ds="http://schemas.openxmlformats.org/officeDocument/2006/customXml" ds:itemID="{1B1CC76E-D11B-469B-988C-8E132CE77852}"/>
</file>

<file path=docProps/app.xml><?xml version="1.0" encoding="utf-8"?>
<Properties xmlns="http://schemas.openxmlformats.org/officeDocument/2006/extended-properties" xmlns:vt="http://schemas.openxmlformats.org/officeDocument/2006/docPropsVTypes">
  <Template>Normal</Template>
  <TotalTime>22</TotalTime>
  <Pages>11</Pages>
  <Words>2388</Words>
  <Characters>13854</Characters>
  <Application>Microsoft Office Word</Application>
  <DocSecurity>0</DocSecurity>
  <Lines>115</Lines>
  <Paragraphs>32</Paragraphs>
  <ScaleCrop>false</ScaleCrop>
  <Company/>
  <LinksUpToDate>false</LinksUpToDate>
  <CharactersWithSpaces>16210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283.2024.ro</dc:title>
  <dc:subject/>
  <dc:creator>Elena Pîrău</dc:creator>
  <cp:keywords/>
  <dc:description/>
  <cp:lastModifiedBy>Elena Pîrău</cp:lastModifiedBy>
  <cp:revision>15</cp:revision>
  <dcterms:created xsi:type="dcterms:W3CDTF">2024-09-02T11:43:00Z</dcterms:created>
  <dcterms:modified xsi:type="dcterms:W3CDTF">2024-09-02T12:05:00Z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