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3F16A" w14:textId="77777777" w:rsidR="002942A3" w:rsidRPr="0076283B" w:rsidRDefault="002942A3" w:rsidP="00720C1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3ED17867" w14:textId="77777777" w:rsidR="009C71C4" w:rsidRPr="0076283B" w:rsidRDefault="009C71C4" w:rsidP="00720C14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76283B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Постоянному бюро Парламента </w:t>
      </w:r>
    </w:p>
    <w:p w14:paraId="0504DBDE" w14:textId="77777777" w:rsidR="009C71C4" w:rsidRPr="0076283B" w:rsidRDefault="009C71C4" w:rsidP="00720C14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76283B">
        <w:rPr>
          <w:rFonts w:ascii="Times New Roman" w:eastAsia="Calibri" w:hAnsi="Times New Roman" w:cs="Times New Roman"/>
          <w:b/>
          <w:sz w:val="28"/>
          <w:szCs w:val="28"/>
          <w:lang w:val="ru-RU"/>
        </w:rPr>
        <w:t>Республики Молдова</w:t>
      </w:r>
    </w:p>
    <w:p w14:paraId="26737BF6" w14:textId="77777777" w:rsidR="009C71C4" w:rsidRPr="0076283B" w:rsidRDefault="009C71C4" w:rsidP="00720C14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37675B91" w14:textId="77777777" w:rsidR="009C71C4" w:rsidRPr="0076283B" w:rsidRDefault="009C71C4" w:rsidP="00720C1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1330A34B" w14:textId="77777777" w:rsidR="009C71C4" w:rsidRPr="0076283B" w:rsidRDefault="009C71C4" w:rsidP="00720C1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4BF53103" w14:textId="77777777" w:rsidR="009C71C4" w:rsidRPr="0076283B" w:rsidRDefault="009C71C4" w:rsidP="00720C1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76283B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соответствии с положениями ст. 73 Конституции Республики Молдова и ст. 47 Регламента Парламента </w:t>
      </w:r>
      <w:r w:rsidRPr="0076283B">
        <w:rPr>
          <w:rFonts w:ascii="Times New Roman" w:hAnsi="Times New Roman" w:cs="Times New Roman"/>
          <w:sz w:val="28"/>
          <w:szCs w:val="28"/>
          <w:lang w:val="ru-RU"/>
        </w:rPr>
        <w:t>представляется в порядке законодательной инициативы проект Закона о</w:t>
      </w:r>
      <w:r w:rsidR="00792C11" w:rsidRPr="0076283B">
        <w:rPr>
          <w:rFonts w:ascii="Times New Roman" w:hAnsi="Times New Roman" w:cs="Times New Roman"/>
          <w:sz w:val="28"/>
          <w:szCs w:val="28"/>
          <w:lang w:val="ru-RU"/>
        </w:rPr>
        <w:t xml:space="preserve"> внесении изменений в </w:t>
      </w:r>
      <w:r w:rsidR="00705084">
        <w:rPr>
          <w:rFonts w:ascii="Times New Roman" w:hAnsi="Times New Roman" w:cs="Times New Roman"/>
          <w:sz w:val="28"/>
          <w:szCs w:val="28"/>
          <w:lang w:val="ru-RU"/>
        </w:rPr>
        <w:t>некоторые нормативные акты</w:t>
      </w:r>
      <w:r w:rsidRPr="0076283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86625D8" w14:textId="77777777" w:rsidR="009C71C4" w:rsidRPr="0076283B" w:rsidRDefault="009C71C4" w:rsidP="00720C14">
      <w:pPr>
        <w:pStyle w:val="Frspaiere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76283B">
        <w:rPr>
          <w:rFonts w:ascii="Times New Roman" w:hAnsi="Times New Roman" w:cs="Times New Roman"/>
          <w:bCs/>
          <w:sz w:val="28"/>
          <w:szCs w:val="28"/>
          <w:lang w:val="ru-RU"/>
        </w:rPr>
        <w:tab/>
      </w:r>
      <w:r w:rsidRPr="0076283B">
        <w:rPr>
          <w:rFonts w:ascii="Times New Roman" w:hAnsi="Times New Roman" w:cs="Times New Roman"/>
          <w:bCs/>
          <w:sz w:val="28"/>
          <w:szCs w:val="28"/>
          <w:lang w:val="ru-RU"/>
        </w:rPr>
        <w:tab/>
      </w:r>
    </w:p>
    <w:p w14:paraId="21C69C92" w14:textId="77777777" w:rsidR="009C71C4" w:rsidRPr="0076283B" w:rsidRDefault="009C71C4" w:rsidP="00720C14">
      <w:pPr>
        <w:pStyle w:val="Frspaiere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6283B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5B71635B" w14:textId="77777777" w:rsidR="009C71C4" w:rsidRPr="0076283B" w:rsidRDefault="009C71C4" w:rsidP="00720C14">
      <w:pPr>
        <w:pStyle w:val="Frspaiere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7FD7D7D" w14:textId="77777777" w:rsidR="009C71C4" w:rsidRPr="0076283B" w:rsidRDefault="009C71C4" w:rsidP="00720C14">
      <w:pPr>
        <w:pStyle w:val="Frspaiere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6283B">
        <w:rPr>
          <w:rFonts w:ascii="Times New Roman" w:hAnsi="Times New Roman" w:cs="Times New Roman"/>
          <w:sz w:val="28"/>
          <w:szCs w:val="28"/>
          <w:lang w:val="ru-RU"/>
        </w:rPr>
        <w:t>проект закон</w:t>
      </w:r>
      <w:r w:rsidR="007A7664" w:rsidRPr="0076283B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76283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2C3FFAC" w14:textId="77777777" w:rsidR="009C71C4" w:rsidRPr="0076283B" w:rsidRDefault="009C71C4" w:rsidP="00720C14">
      <w:pPr>
        <w:pStyle w:val="Frspaiere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6283B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14:paraId="74344C76" w14:textId="77777777" w:rsidR="009C71C4" w:rsidRPr="0076283B" w:rsidRDefault="009C71C4" w:rsidP="00720C1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1566490D" w14:textId="77777777" w:rsidR="00705084" w:rsidRDefault="00705084" w:rsidP="00720C14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100D26B5" w14:textId="77777777" w:rsidR="00705084" w:rsidRDefault="00705084" w:rsidP="00720C14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Депутаты Парламента:</w:t>
      </w:r>
    </w:p>
    <w:p w14:paraId="63929CF5" w14:textId="77777777" w:rsidR="00705084" w:rsidRDefault="00705084" w:rsidP="00720C14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A9C4D7B" w14:textId="77777777" w:rsidR="00705084" w:rsidRDefault="00705084" w:rsidP="00720C14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Алайба</w:t>
      </w:r>
      <w:proofErr w:type="spellEnd"/>
      <w:r w:rsidRPr="0070508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29551F6F" w14:textId="77777777" w:rsidR="00705084" w:rsidRDefault="00705084" w:rsidP="00720C14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705084">
        <w:rPr>
          <w:rFonts w:ascii="Times New Roman" w:hAnsi="Times New Roman" w:cs="Times New Roman"/>
          <w:sz w:val="28"/>
          <w:szCs w:val="28"/>
          <w:lang w:val="en-US"/>
        </w:rPr>
        <w:t>A.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Калинич</w:t>
      </w:r>
      <w:proofErr w:type="spellEnd"/>
      <w:r w:rsidRPr="0070508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41A39E32" w14:textId="77777777" w:rsidR="00705084" w:rsidRDefault="00705084" w:rsidP="00720C14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705084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>Шпак</w:t>
      </w:r>
      <w:r w:rsidRPr="0070508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3CF8B8D5" w14:textId="77777777" w:rsidR="00705084" w:rsidRPr="00705084" w:rsidRDefault="00705084" w:rsidP="00720C14">
      <w:pPr>
        <w:spacing w:after="0" w:line="240" w:lineRule="auto"/>
        <w:ind w:left="0" w:firstLine="709"/>
        <w:jc w:val="right"/>
        <w:rPr>
          <w:rFonts w:eastAsia="Georgia" w:cs="Georgia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</w:t>
      </w:r>
      <w:r w:rsidRPr="00705084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>Сажин</w:t>
      </w:r>
    </w:p>
    <w:p w14:paraId="2CD7A6F6" w14:textId="77777777" w:rsidR="00705084" w:rsidRPr="00EA6B12" w:rsidRDefault="00705084" w:rsidP="00720C14">
      <w:pPr>
        <w:spacing w:before="240" w:after="240"/>
        <w:ind w:left="0" w:firstLine="709"/>
        <w:jc w:val="right"/>
        <w:rPr>
          <w:rFonts w:eastAsia="Georgia" w:cs="Georgia"/>
          <w:b/>
          <w:sz w:val="28"/>
          <w:szCs w:val="28"/>
        </w:rPr>
      </w:pPr>
    </w:p>
    <w:p w14:paraId="682CEE33" w14:textId="77777777" w:rsidR="00705084" w:rsidRPr="00EA6B12" w:rsidRDefault="00705084" w:rsidP="00720C14">
      <w:pPr>
        <w:spacing w:before="240" w:after="240"/>
        <w:ind w:left="0" w:firstLine="709"/>
        <w:jc w:val="right"/>
        <w:rPr>
          <w:rFonts w:eastAsia="Georgia" w:cs="Georgia"/>
          <w:b/>
          <w:sz w:val="28"/>
          <w:szCs w:val="28"/>
        </w:rPr>
      </w:pPr>
    </w:p>
    <w:p w14:paraId="1EBB1BA2" w14:textId="77777777" w:rsidR="00705084" w:rsidRPr="00EA6B12" w:rsidRDefault="00705084" w:rsidP="00720C14">
      <w:pPr>
        <w:spacing w:before="240" w:after="240"/>
        <w:ind w:left="0" w:firstLine="709"/>
        <w:jc w:val="right"/>
        <w:rPr>
          <w:rFonts w:eastAsia="Georgia" w:cs="Georgia"/>
          <w:b/>
          <w:sz w:val="28"/>
          <w:szCs w:val="28"/>
        </w:rPr>
      </w:pPr>
    </w:p>
    <w:p w14:paraId="0B1FC80F" w14:textId="77777777" w:rsidR="00705084" w:rsidRPr="00EA6B12" w:rsidRDefault="00705084" w:rsidP="00720C14">
      <w:pPr>
        <w:spacing w:before="240" w:after="240"/>
        <w:ind w:left="0" w:firstLine="709"/>
        <w:jc w:val="right"/>
        <w:rPr>
          <w:rFonts w:eastAsia="Georgia" w:cs="Georgia"/>
          <w:b/>
          <w:sz w:val="28"/>
          <w:szCs w:val="28"/>
        </w:rPr>
      </w:pPr>
    </w:p>
    <w:p w14:paraId="5D4A8F62" w14:textId="77777777" w:rsidR="00705084" w:rsidRPr="00EA6B12" w:rsidRDefault="00705084" w:rsidP="00720C14">
      <w:pPr>
        <w:spacing w:before="240" w:after="240"/>
        <w:ind w:left="0" w:firstLine="709"/>
        <w:jc w:val="right"/>
        <w:rPr>
          <w:rFonts w:eastAsia="Georgia" w:cs="Georgia"/>
          <w:b/>
          <w:sz w:val="28"/>
          <w:szCs w:val="28"/>
        </w:rPr>
      </w:pPr>
    </w:p>
    <w:p w14:paraId="106B9BB0" w14:textId="77777777" w:rsidR="00705084" w:rsidRPr="00EA6B12" w:rsidRDefault="00705084" w:rsidP="00720C14">
      <w:pPr>
        <w:spacing w:before="240" w:after="240"/>
        <w:ind w:left="0" w:firstLine="709"/>
        <w:jc w:val="right"/>
        <w:rPr>
          <w:rFonts w:eastAsia="Georgia" w:cs="Georgia"/>
          <w:b/>
          <w:sz w:val="28"/>
          <w:szCs w:val="28"/>
        </w:rPr>
      </w:pPr>
    </w:p>
    <w:p w14:paraId="0B4076CC" w14:textId="77777777" w:rsidR="00705084" w:rsidRDefault="00705084" w:rsidP="00720C14">
      <w:pPr>
        <w:spacing w:before="240" w:after="240"/>
        <w:ind w:left="0" w:firstLine="709"/>
        <w:jc w:val="right"/>
        <w:rPr>
          <w:rFonts w:eastAsia="Georgia" w:cs="Georgia"/>
          <w:b/>
          <w:sz w:val="28"/>
          <w:szCs w:val="28"/>
        </w:rPr>
      </w:pPr>
    </w:p>
    <w:p w14:paraId="431A2B01" w14:textId="77777777" w:rsidR="00705084" w:rsidRDefault="00705084" w:rsidP="00720C14">
      <w:pPr>
        <w:spacing w:before="240" w:after="240"/>
        <w:ind w:left="0" w:firstLine="709"/>
        <w:jc w:val="right"/>
        <w:rPr>
          <w:rFonts w:eastAsia="Georgia" w:cs="Georgia"/>
          <w:b/>
          <w:sz w:val="28"/>
          <w:szCs w:val="28"/>
        </w:rPr>
      </w:pPr>
    </w:p>
    <w:p w14:paraId="5DF0965C" w14:textId="77777777" w:rsidR="00705084" w:rsidRPr="00EA6B12" w:rsidRDefault="00705084" w:rsidP="00720C14">
      <w:pPr>
        <w:spacing w:before="240" w:after="240"/>
        <w:ind w:left="0" w:firstLine="709"/>
        <w:jc w:val="right"/>
        <w:rPr>
          <w:rFonts w:eastAsia="Georgia" w:cs="Georgia"/>
          <w:b/>
          <w:sz w:val="28"/>
          <w:szCs w:val="28"/>
        </w:rPr>
      </w:pPr>
    </w:p>
    <w:p w14:paraId="71C52ED2" w14:textId="77777777" w:rsidR="00705084" w:rsidRPr="0076283B" w:rsidRDefault="00705084" w:rsidP="00720C14">
      <w:pPr>
        <w:pStyle w:val="Frspaiere"/>
        <w:spacing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lang w:val="ru-RU"/>
        </w:rPr>
      </w:pPr>
      <w:r w:rsidRPr="0076283B">
        <w:rPr>
          <w:rFonts w:ascii="Times New Roman" w:hAnsi="Times New Roman" w:cs="Times New Roman"/>
          <w:i/>
          <w:sz w:val="28"/>
          <w:lang w:val="ru-RU"/>
        </w:rPr>
        <w:lastRenderedPageBreak/>
        <w:t>Проект (№8</w:t>
      </w:r>
      <w:r>
        <w:rPr>
          <w:rFonts w:ascii="Times New Roman" w:hAnsi="Times New Roman" w:cs="Times New Roman"/>
          <w:i/>
          <w:sz w:val="28"/>
          <w:lang w:val="ru-RU"/>
        </w:rPr>
        <w:t>7</w:t>
      </w:r>
      <w:r w:rsidRPr="0076283B">
        <w:rPr>
          <w:rFonts w:ascii="Times New Roman" w:hAnsi="Times New Roman" w:cs="Times New Roman"/>
          <w:i/>
          <w:sz w:val="28"/>
          <w:lang w:val="ru-RU"/>
        </w:rPr>
        <w:t>/2022)</w:t>
      </w:r>
    </w:p>
    <w:p w14:paraId="34A2219B" w14:textId="77777777" w:rsidR="00705084" w:rsidRPr="0076283B" w:rsidRDefault="00705084" w:rsidP="00720C14">
      <w:pPr>
        <w:pStyle w:val="Frspaiere"/>
        <w:spacing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lang w:val="ru-RU"/>
        </w:rPr>
      </w:pPr>
      <w:r w:rsidRPr="0076283B">
        <w:rPr>
          <w:rFonts w:ascii="Times New Roman" w:hAnsi="Times New Roman" w:cs="Times New Roman"/>
          <w:i/>
          <w:sz w:val="28"/>
          <w:lang w:val="ru-RU"/>
        </w:rPr>
        <w:t>Перевод</w:t>
      </w:r>
    </w:p>
    <w:p w14:paraId="4AEFFFC4" w14:textId="77777777" w:rsidR="00705084" w:rsidRPr="0076283B" w:rsidRDefault="00705084" w:rsidP="00720C14">
      <w:pPr>
        <w:pStyle w:val="Frspaiere"/>
        <w:spacing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lang w:val="ru-RU"/>
        </w:rPr>
      </w:pPr>
    </w:p>
    <w:p w14:paraId="7433CE7A" w14:textId="180A4932" w:rsidR="00705084" w:rsidRPr="0076283B" w:rsidRDefault="00705084" w:rsidP="00720C14">
      <w:pPr>
        <w:pStyle w:val="Frspaiere"/>
        <w:spacing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lang w:val="ru-RU"/>
        </w:rPr>
      </w:pPr>
      <w:r w:rsidRPr="0076283B">
        <w:rPr>
          <w:rFonts w:ascii="Times New Roman" w:hAnsi="Times New Roman" w:cs="Times New Roman"/>
          <w:b/>
          <w:sz w:val="28"/>
          <w:lang w:val="ru-RU"/>
        </w:rPr>
        <w:t>З</w:t>
      </w:r>
      <w:r w:rsidR="00BE3DCD">
        <w:rPr>
          <w:rFonts w:ascii="Times New Roman" w:hAnsi="Times New Roman" w:cs="Times New Roman"/>
          <w:b/>
          <w:sz w:val="28"/>
          <w:lang w:val="ru-RU"/>
        </w:rPr>
        <w:t>АКОН</w:t>
      </w:r>
      <w:r w:rsidRPr="0076283B">
        <w:rPr>
          <w:rFonts w:ascii="Times New Roman" w:hAnsi="Times New Roman" w:cs="Times New Roman"/>
          <w:b/>
          <w:sz w:val="28"/>
          <w:lang w:val="ru-RU"/>
        </w:rPr>
        <w:t xml:space="preserve"> </w:t>
      </w:r>
    </w:p>
    <w:p w14:paraId="5EB6CEE3" w14:textId="77777777" w:rsidR="00BE3DCD" w:rsidRDefault="00705084" w:rsidP="00720C14">
      <w:pPr>
        <w:pStyle w:val="Frspaiere"/>
        <w:spacing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lang w:val="ru-RU"/>
        </w:rPr>
      </w:pPr>
      <w:r w:rsidRPr="0076283B">
        <w:rPr>
          <w:rFonts w:ascii="Times New Roman" w:hAnsi="Times New Roman" w:cs="Times New Roman"/>
          <w:b/>
          <w:sz w:val="28"/>
          <w:lang w:val="ru-RU"/>
        </w:rPr>
        <w:t xml:space="preserve">о внесении изменений в </w:t>
      </w:r>
      <w:r>
        <w:rPr>
          <w:rFonts w:ascii="Times New Roman" w:hAnsi="Times New Roman" w:cs="Times New Roman"/>
          <w:b/>
          <w:sz w:val="28"/>
          <w:lang w:val="ru-RU"/>
        </w:rPr>
        <w:t xml:space="preserve">некоторые </w:t>
      </w:r>
    </w:p>
    <w:p w14:paraId="02851B14" w14:textId="5DA6AFE5" w:rsidR="00705084" w:rsidRPr="0076283B" w:rsidRDefault="00705084" w:rsidP="00720C14">
      <w:pPr>
        <w:pStyle w:val="Frspaiere"/>
        <w:spacing w:line="240" w:lineRule="auto"/>
        <w:ind w:left="0" w:firstLine="709"/>
        <w:jc w:val="center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b/>
          <w:sz w:val="28"/>
          <w:lang w:val="ru-RU"/>
        </w:rPr>
        <w:t xml:space="preserve">законодательные акты </w:t>
      </w:r>
    </w:p>
    <w:p w14:paraId="476C9260" w14:textId="77777777" w:rsidR="00705084" w:rsidRDefault="00705084" w:rsidP="00720C14">
      <w:pPr>
        <w:pStyle w:val="Frspaiere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lang w:val="ru-RU"/>
        </w:rPr>
      </w:pPr>
    </w:p>
    <w:p w14:paraId="2B384AFD" w14:textId="77777777" w:rsidR="00705084" w:rsidRPr="0076283B" w:rsidRDefault="00705084" w:rsidP="00720C14">
      <w:pPr>
        <w:pStyle w:val="Frspaiere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76283B">
        <w:rPr>
          <w:rFonts w:ascii="Times New Roman" w:hAnsi="Times New Roman" w:cs="Times New Roman"/>
          <w:sz w:val="28"/>
          <w:lang w:val="ru-RU"/>
        </w:rPr>
        <w:t>Парламент принимает настоящий органический закон.</w:t>
      </w:r>
    </w:p>
    <w:p w14:paraId="29A19BC9" w14:textId="77777777" w:rsidR="00705084" w:rsidRPr="0076283B" w:rsidRDefault="00705084" w:rsidP="00720C14">
      <w:pPr>
        <w:pStyle w:val="Frspaiere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lang w:val="ru-RU"/>
        </w:rPr>
      </w:pPr>
    </w:p>
    <w:p w14:paraId="37E2399F" w14:textId="77777777" w:rsidR="00705084" w:rsidRPr="00705084" w:rsidRDefault="00705084" w:rsidP="00720C14">
      <w:pPr>
        <w:pStyle w:val="Frspaiere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705084">
        <w:rPr>
          <w:rFonts w:ascii="Times New Roman" w:hAnsi="Times New Roman" w:cs="Times New Roman"/>
          <w:sz w:val="28"/>
          <w:lang w:val="ru-RU"/>
        </w:rPr>
        <w:t> </w:t>
      </w:r>
    </w:p>
    <w:p w14:paraId="7CC96D2A" w14:textId="77777777" w:rsidR="00705084" w:rsidRPr="0076283B" w:rsidRDefault="00705084" w:rsidP="00720C14">
      <w:pPr>
        <w:pStyle w:val="Frspaiere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705084">
        <w:rPr>
          <w:rFonts w:ascii="Times New Roman" w:hAnsi="Times New Roman" w:cs="Times New Roman"/>
          <w:b/>
          <w:sz w:val="28"/>
          <w:lang w:val="ru-RU"/>
        </w:rPr>
        <w:t>Ст.</w:t>
      </w:r>
      <w:r>
        <w:rPr>
          <w:rFonts w:ascii="Times New Roman" w:hAnsi="Times New Roman" w:cs="Times New Roman"/>
          <w:b/>
          <w:sz w:val="28"/>
          <w:lang w:val="ru-RU"/>
        </w:rPr>
        <w:t xml:space="preserve"> </w:t>
      </w:r>
      <w:r w:rsidRPr="00705084">
        <w:rPr>
          <w:rFonts w:ascii="Times New Roman" w:hAnsi="Times New Roman" w:cs="Times New Roman"/>
          <w:b/>
          <w:sz w:val="28"/>
          <w:lang w:val="ru-RU"/>
        </w:rPr>
        <w:t>I.</w:t>
      </w:r>
      <w:r w:rsidRPr="00705084">
        <w:rPr>
          <w:rFonts w:ascii="Times New Roman" w:hAnsi="Times New Roman" w:cs="Times New Roman"/>
          <w:sz w:val="28"/>
          <w:lang w:val="ru-RU"/>
        </w:rPr>
        <w:t xml:space="preserve"> – В </w:t>
      </w:r>
      <w:r>
        <w:rPr>
          <w:rFonts w:ascii="Times New Roman" w:hAnsi="Times New Roman" w:cs="Times New Roman"/>
          <w:sz w:val="28"/>
          <w:lang w:val="ru-RU"/>
        </w:rPr>
        <w:t xml:space="preserve">части (10) статьи 31 </w:t>
      </w:r>
      <w:r w:rsidRPr="00705084">
        <w:rPr>
          <w:rFonts w:ascii="Times New Roman" w:hAnsi="Times New Roman" w:cs="Times New Roman"/>
          <w:sz w:val="28"/>
          <w:lang w:val="ru-RU"/>
        </w:rPr>
        <w:t>Закон</w:t>
      </w:r>
      <w:r>
        <w:rPr>
          <w:rFonts w:ascii="Times New Roman" w:hAnsi="Times New Roman" w:cs="Times New Roman"/>
          <w:sz w:val="28"/>
          <w:lang w:val="ru-RU"/>
        </w:rPr>
        <w:t>а</w:t>
      </w:r>
      <w:r w:rsidRPr="00705084">
        <w:rPr>
          <w:rFonts w:ascii="Times New Roman" w:hAnsi="Times New Roman" w:cs="Times New Roman"/>
          <w:sz w:val="28"/>
          <w:lang w:val="ru-RU"/>
        </w:rPr>
        <w:t xml:space="preserve"> о Национальном банке Молдовы № 548/1995 (повторное опубликование: Официальный монитор Республики Молдова, 2015 г., № 297–300, ст.544), с последующими изменениями, </w:t>
      </w:r>
      <w:r>
        <w:rPr>
          <w:rFonts w:ascii="Times New Roman" w:hAnsi="Times New Roman" w:cs="Times New Roman"/>
          <w:sz w:val="28"/>
          <w:lang w:val="ru-RU"/>
        </w:rPr>
        <w:t>после слов «</w:t>
      </w:r>
      <w:r w:rsidRPr="00705084">
        <w:rPr>
          <w:rFonts w:ascii="Times New Roman" w:hAnsi="Times New Roman" w:cs="Times New Roman"/>
          <w:sz w:val="28"/>
          <w:lang w:val="ru-RU"/>
        </w:rPr>
        <w:t>Надзорного совета</w:t>
      </w:r>
      <w:r>
        <w:rPr>
          <w:rFonts w:ascii="Times New Roman" w:hAnsi="Times New Roman" w:cs="Times New Roman"/>
          <w:sz w:val="28"/>
          <w:lang w:val="ru-RU"/>
        </w:rPr>
        <w:t>»</w:t>
      </w:r>
      <w:r w:rsidRPr="00705084">
        <w:rPr>
          <w:rFonts w:ascii="Times New Roman" w:hAnsi="Times New Roman" w:cs="Times New Roman"/>
          <w:sz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lang w:val="ru-RU"/>
        </w:rPr>
        <w:t>дополнить словами «обеспечивается аудиозапись и стенографирование заседания и».</w:t>
      </w:r>
    </w:p>
    <w:p w14:paraId="566DCD62" w14:textId="77777777" w:rsidR="00705084" w:rsidRPr="0076283B" w:rsidRDefault="00705084" w:rsidP="00720C14">
      <w:pPr>
        <w:pStyle w:val="Frspaiere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lang w:val="ru-RU"/>
        </w:rPr>
      </w:pPr>
    </w:p>
    <w:p w14:paraId="2C86CD58" w14:textId="00005058" w:rsidR="00705084" w:rsidRDefault="00705084" w:rsidP="00720C14">
      <w:pPr>
        <w:pStyle w:val="Frspaiere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b/>
          <w:sz w:val="28"/>
        </w:rPr>
        <w:t>C</w:t>
      </w:r>
      <w:r>
        <w:rPr>
          <w:rFonts w:ascii="Times New Roman" w:hAnsi="Times New Roman" w:cs="Times New Roman"/>
          <w:b/>
          <w:sz w:val="28"/>
          <w:lang w:val="ru-RU"/>
        </w:rPr>
        <w:t>т</w:t>
      </w:r>
      <w:r w:rsidRPr="00705084">
        <w:rPr>
          <w:rFonts w:ascii="Times New Roman" w:hAnsi="Times New Roman" w:cs="Times New Roman"/>
          <w:b/>
          <w:sz w:val="28"/>
          <w:lang w:val="ru-RU"/>
        </w:rPr>
        <w:t xml:space="preserve">. II. </w:t>
      </w:r>
      <w:r w:rsidRPr="00705084">
        <w:rPr>
          <w:rFonts w:ascii="Times New Roman" w:hAnsi="Times New Roman" w:cs="Times New Roman"/>
          <w:sz w:val="28"/>
          <w:lang w:val="ru-RU"/>
        </w:rPr>
        <w:t xml:space="preserve">– </w:t>
      </w:r>
      <w:r>
        <w:rPr>
          <w:rFonts w:ascii="Times New Roman" w:hAnsi="Times New Roman" w:cs="Times New Roman"/>
          <w:sz w:val="28"/>
          <w:lang w:val="ru-RU"/>
        </w:rPr>
        <w:t xml:space="preserve">Второе предложение части (1) </w:t>
      </w:r>
      <w:r w:rsidRPr="00705084">
        <w:rPr>
          <w:rFonts w:ascii="Times New Roman" w:hAnsi="Times New Roman" w:cs="Times New Roman"/>
          <w:sz w:val="28"/>
          <w:lang w:val="ru-RU"/>
        </w:rPr>
        <w:t>стать</w:t>
      </w:r>
      <w:r>
        <w:rPr>
          <w:rFonts w:ascii="Times New Roman" w:hAnsi="Times New Roman" w:cs="Times New Roman"/>
          <w:sz w:val="28"/>
          <w:lang w:val="ru-RU"/>
        </w:rPr>
        <w:t>и</w:t>
      </w:r>
      <w:r w:rsidRPr="00705084">
        <w:rPr>
          <w:rFonts w:ascii="Times New Roman" w:hAnsi="Times New Roman" w:cs="Times New Roman"/>
          <w:sz w:val="28"/>
          <w:lang w:val="ru-RU"/>
        </w:rPr>
        <w:t xml:space="preserve"> 1</w:t>
      </w:r>
      <w:r>
        <w:rPr>
          <w:rFonts w:ascii="Times New Roman" w:hAnsi="Times New Roman" w:cs="Times New Roman"/>
          <w:sz w:val="28"/>
          <w:lang w:val="ru-RU"/>
        </w:rPr>
        <w:t>8</w:t>
      </w:r>
      <w:r w:rsidRPr="00705084">
        <w:rPr>
          <w:rFonts w:ascii="Times New Roman" w:hAnsi="Times New Roman" w:cs="Times New Roman"/>
          <w:sz w:val="28"/>
          <w:lang w:val="ru-RU"/>
        </w:rPr>
        <w:t xml:space="preserve"> Закона о Национальной комиссии по финансовому рынку № 192/1998 (повторное опубликование: Официальный монитор Республики Молдова, 2007 г., № 117–126 BIS), с последующими изменениями,</w:t>
      </w:r>
      <w:r>
        <w:rPr>
          <w:rFonts w:ascii="Times New Roman" w:hAnsi="Times New Roman" w:cs="Times New Roman"/>
          <w:sz w:val="28"/>
          <w:lang w:val="ru-RU"/>
        </w:rPr>
        <w:t xml:space="preserve"> изложить в следующей редакции</w:t>
      </w:r>
      <w:r w:rsidRPr="00705084">
        <w:rPr>
          <w:rFonts w:ascii="Times New Roman" w:hAnsi="Times New Roman" w:cs="Times New Roman"/>
          <w:sz w:val="28"/>
          <w:lang w:val="ru-RU"/>
        </w:rPr>
        <w:t>:</w:t>
      </w:r>
      <w:r w:rsidR="00BE3DCD">
        <w:rPr>
          <w:rFonts w:ascii="Times New Roman" w:hAnsi="Times New Roman" w:cs="Times New Roman"/>
          <w:sz w:val="28"/>
          <w:lang w:val="ro-MD"/>
        </w:rPr>
        <w:t xml:space="preserve"> </w:t>
      </w:r>
      <w:r>
        <w:rPr>
          <w:rFonts w:ascii="Times New Roman" w:hAnsi="Times New Roman" w:cs="Times New Roman"/>
          <w:sz w:val="28"/>
          <w:lang w:val="ru-RU"/>
        </w:rPr>
        <w:t xml:space="preserve">«На каждом заседании Национальной комиссии обеспечивается аудиозапись и стенографирование заседания и составляется протокол, который </w:t>
      </w:r>
      <w:r w:rsidRPr="00705084">
        <w:rPr>
          <w:rFonts w:ascii="Times New Roman" w:hAnsi="Times New Roman" w:cs="Times New Roman"/>
          <w:sz w:val="28"/>
          <w:lang w:val="ru-RU"/>
        </w:rPr>
        <w:t>подписываются председателем комиссии или вице-председателем, возглавлявшим заседание.</w:t>
      </w:r>
      <w:r>
        <w:rPr>
          <w:rFonts w:ascii="Times New Roman" w:hAnsi="Times New Roman" w:cs="Times New Roman"/>
          <w:sz w:val="28"/>
          <w:lang w:val="ru-RU"/>
        </w:rPr>
        <w:t>».</w:t>
      </w:r>
    </w:p>
    <w:p w14:paraId="4A807F96" w14:textId="77777777" w:rsidR="00705084" w:rsidRPr="00705084" w:rsidRDefault="00705084" w:rsidP="00720C14">
      <w:pPr>
        <w:pStyle w:val="Frspaiere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lang w:val="ru-RU"/>
        </w:rPr>
      </w:pPr>
    </w:p>
    <w:p w14:paraId="27AD08ED" w14:textId="33C8CDA5" w:rsidR="00705084" w:rsidRPr="00705084" w:rsidRDefault="00705084" w:rsidP="00720C14">
      <w:pPr>
        <w:pStyle w:val="Frspaiere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b/>
          <w:sz w:val="28"/>
          <w:lang w:val="ru-RU"/>
        </w:rPr>
        <w:t>Ст</w:t>
      </w:r>
      <w:r w:rsidRPr="00705084">
        <w:rPr>
          <w:rFonts w:ascii="Times New Roman" w:hAnsi="Times New Roman" w:cs="Times New Roman"/>
          <w:b/>
          <w:sz w:val="28"/>
          <w:lang w:val="ru-RU"/>
        </w:rPr>
        <w:t xml:space="preserve">. III. </w:t>
      </w:r>
      <w:r w:rsidRPr="00720C14">
        <w:rPr>
          <w:rFonts w:ascii="Times New Roman" w:hAnsi="Times New Roman" w:cs="Times New Roman"/>
          <w:bCs/>
          <w:sz w:val="28"/>
          <w:lang w:val="ru-RU"/>
        </w:rPr>
        <w:t>–</w:t>
      </w:r>
      <w:r w:rsidRPr="00705084">
        <w:rPr>
          <w:rFonts w:ascii="Times New Roman" w:hAnsi="Times New Roman" w:cs="Times New Roman"/>
          <w:b/>
          <w:sz w:val="28"/>
          <w:lang w:val="ru-RU"/>
        </w:rPr>
        <w:t xml:space="preserve"> </w:t>
      </w:r>
      <w:r w:rsidRPr="00705084">
        <w:rPr>
          <w:rFonts w:ascii="Times New Roman" w:hAnsi="Times New Roman" w:cs="Times New Roman"/>
          <w:sz w:val="28"/>
          <w:lang w:val="ru-RU"/>
        </w:rPr>
        <w:t>Часть (1)</w:t>
      </w:r>
      <w:r>
        <w:rPr>
          <w:rFonts w:ascii="Times New Roman" w:hAnsi="Times New Roman" w:cs="Times New Roman"/>
          <w:b/>
          <w:sz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lang w:val="ru-RU"/>
        </w:rPr>
        <w:t xml:space="preserve">статьи 4 Закона </w:t>
      </w:r>
      <w:r w:rsidRPr="00705084">
        <w:rPr>
          <w:rFonts w:ascii="Times New Roman" w:hAnsi="Times New Roman" w:cs="Times New Roman"/>
          <w:sz w:val="28"/>
          <w:lang w:val="ru-RU"/>
        </w:rPr>
        <w:t>о Национальном комитете по финансовой стабильности</w:t>
      </w:r>
      <w:r>
        <w:rPr>
          <w:rFonts w:ascii="Times New Roman" w:hAnsi="Times New Roman" w:cs="Times New Roman"/>
          <w:sz w:val="28"/>
          <w:lang w:val="ru-RU"/>
        </w:rPr>
        <w:t xml:space="preserve"> №</w:t>
      </w:r>
      <w:r w:rsidRPr="00705084">
        <w:rPr>
          <w:rFonts w:ascii="Times New Roman" w:hAnsi="Times New Roman" w:cs="Times New Roman"/>
          <w:sz w:val="28"/>
          <w:lang w:val="ru-RU"/>
        </w:rPr>
        <w:t xml:space="preserve"> 209/2018 (</w:t>
      </w:r>
      <w:r>
        <w:rPr>
          <w:rFonts w:ascii="Times New Roman" w:hAnsi="Times New Roman" w:cs="Times New Roman"/>
          <w:sz w:val="28"/>
          <w:lang w:val="ru-RU"/>
        </w:rPr>
        <w:t>Официальный монитор Республики Молдова</w:t>
      </w:r>
      <w:r w:rsidRPr="00705084">
        <w:rPr>
          <w:rFonts w:ascii="Times New Roman" w:hAnsi="Times New Roman" w:cs="Times New Roman"/>
          <w:sz w:val="28"/>
          <w:lang w:val="ru-RU"/>
        </w:rPr>
        <w:t>, 2018</w:t>
      </w:r>
      <w:r>
        <w:rPr>
          <w:rFonts w:ascii="Times New Roman" w:hAnsi="Times New Roman" w:cs="Times New Roman"/>
          <w:sz w:val="28"/>
          <w:lang w:val="ru-RU"/>
        </w:rPr>
        <w:t xml:space="preserve"> г.</w:t>
      </w:r>
      <w:r w:rsidRPr="00705084">
        <w:rPr>
          <w:rFonts w:ascii="Times New Roman" w:hAnsi="Times New Roman" w:cs="Times New Roman"/>
          <w:sz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lang w:val="ru-RU"/>
        </w:rPr>
        <w:t xml:space="preserve">№ </w:t>
      </w:r>
      <w:r w:rsidRPr="00705084">
        <w:rPr>
          <w:rFonts w:ascii="Times New Roman" w:hAnsi="Times New Roman" w:cs="Times New Roman"/>
          <w:sz w:val="28"/>
          <w:lang w:val="ru-RU"/>
        </w:rPr>
        <w:t xml:space="preserve">424-429, </w:t>
      </w:r>
      <w:r>
        <w:rPr>
          <w:rFonts w:ascii="Times New Roman" w:hAnsi="Times New Roman" w:cs="Times New Roman"/>
          <w:sz w:val="28"/>
          <w:lang w:val="ru-RU"/>
        </w:rPr>
        <w:t>ст</w:t>
      </w:r>
      <w:r w:rsidRPr="00705084">
        <w:rPr>
          <w:rFonts w:ascii="Times New Roman" w:hAnsi="Times New Roman" w:cs="Times New Roman"/>
          <w:sz w:val="28"/>
          <w:lang w:val="ru-RU"/>
        </w:rPr>
        <w:t xml:space="preserve">.668), </w:t>
      </w:r>
      <w:r>
        <w:rPr>
          <w:rFonts w:ascii="Times New Roman" w:hAnsi="Times New Roman" w:cs="Times New Roman"/>
          <w:sz w:val="28"/>
          <w:lang w:val="ru-RU"/>
        </w:rPr>
        <w:t>с последующими изменениями дополнить следующим предложением</w:t>
      </w:r>
      <w:r w:rsidRPr="00705084">
        <w:rPr>
          <w:rFonts w:ascii="Times New Roman" w:hAnsi="Times New Roman" w:cs="Times New Roman"/>
          <w:sz w:val="28"/>
          <w:lang w:val="ru-RU"/>
        </w:rPr>
        <w:t xml:space="preserve">: </w:t>
      </w:r>
      <w:r>
        <w:rPr>
          <w:rFonts w:ascii="Times New Roman" w:hAnsi="Times New Roman" w:cs="Times New Roman"/>
          <w:sz w:val="28"/>
          <w:lang w:val="ru-RU"/>
        </w:rPr>
        <w:t>«Национальный бан</w:t>
      </w:r>
      <w:r w:rsidR="00630011">
        <w:rPr>
          <w:rFonts w:ascii="Times New Roman" w:hAnsi="Times New Roman" w:cs="Times New Roman"/>
          <w:sz w:val="28"/>
          <w:lang w:val="ru-RU"/>
        </w:rPr>
        <w:t>к</w:t>
      </w:r>
      <w:r>
        <w:rPr>
          <w:rFonts w:ascii="Times New Roman" w:hAnsi="Times New Roman" w:cs="Times New Roman"/>
          <w:sz w:val="28"/>
          <w:lang w:val="ru-RU"/>
        </w:rPr>
        <w:t xml:space="preserve"> Молдовы обеспечивается аудиозапись и стенографирование заседани</w:t>
      </w:r>
      <w:r w:rsidR="00630011">
        <w:rPr>
          <w:rFonts w:ascii="Times New Roman" w:hAnsi="Times New Roman" w:cs="Times New Roman"/>
          <w:sz w:val="28"/>
          <w:lang w:val="ru-RU"/>
        </w:rPr>
        <w:t>я</w:t>
      </w:r>
      <w:r>
        <w:rPr>
          <w:rFonts w:ascii="Times New Roman" w:hAnsi="Times New Roman" w:cs="Times New Roman"/>
          <w:sz w:val="28"/>
          <w:lang w:val="ru-RU"/>
        </w:rPr>
        <w:t xml:space="preserve"> Комитета, в том числе Расширенного комитета</w:t>
      </w:r>
      <w:r w:rsidRPr="00705084">
        <w:rPr>
          <w:rFonts w:ascii="Times New Roman" w:hAnsi="Times New Roman" w:cs="Times New Roman"/>
          <w:sz w:val="28"/>
          <w:lang w:val="ru-RU"/>
        </w:rPr>
        <w:t>.</w:t>
      </w:r>
      <w:r>
        <w:rPr>
          <w:rFonts w:ascii="Times New Roman" w:hAnsi="Times New Roman" w:cs="Times New Roman"/>
          <w:sz w:val="28"/>
          <w:lang w:val="ru-RU"/>
        </w:rPr>
        <w:t>».</w:t>
      </w:r>
    </w:p>
    <w:p w14:paraId="343C35D4" w14:textId="77777777" w:rsidR="009C71C4" w:rsidRPr="0076283B" w:rsidRDefault="009C71C4" w:rsidP="00720C14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4E9D5AB" w14:textId="77777777" w:rsidR="004041A8" w:rsidRPr="0076283B" w:rsidRDefault="004041A8" w:rsidP="00720C14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2A98174E" w14:textId="77777777" w:rsidR="00BB12DE" w:rsidRPr="0076283B" w:rsidRDefault="00E245BE" w:rsidP="00720C14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6283B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>ПРЕДСЕДАТЕЛЬ ПАРЛАМЕНТА</w:t>
      </w:r>
    </w:p>
    <w:sectPr w:rsidR="00BB12DE" w:rsidRPr="0076283B" w:rsidSect="00114635">
      <w:foot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D2085" w14:textId="77777777" w:rsidR="0062512B" w:rsidRDefault="0062512B" w:rsidP="002942A3">
      <w:pPr>
        <w:spacing w:after="0" w:line="240" w:lineRule="auto"/>
      </w:pPr>
      <w:r>
        <w:separator/>
      </w:r>
    </w:p>
  </w:endnote>
  <w:endnote w:type="continuationSeparator" w:id="0">
    <w:p w14:paraId="071A0408" w14:textId="77777777" w:rsidR="0062512B" w:rsidRDefault="0062512B" w:rsidP="00294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06403" w14:textId="4C735FB0" w:rsidR="00C03544" w:rsidRDefault="00C03544">
    <w:pPr>
      <w:pStyle w:val="Subsol"/>
      <w:jc w:val="center"/>
    </w:pPr>
  </w:p>
  <w:p w14:paraId="3B09ACEB" w14:textId="77777777" w:rsidR="00C03544" w:rsidRDefault="00C03544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2C34F" w14:textId="77777777" w:rsidR="0062512B" w:rsidRDefault="0062512B" w:rsidP="002942A3">
      <w:pPr>
        <w:spacing w:after="0" w:line="240" w:lineRule="auto"/>
      </w:pPr>
      <w:r>
        <w:separator/>
      </w:r>
    </w:p>
  </w:footnote>
  <w:footnote w:type="continuationSeparator" w:id="0">
    <w:p w14:paraId="1A4CBFA1" w14:textId="77777777" w:rsidR="0062512B" w:rsidRDefault="0062512B" w:rsidP="002942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B5715F"/>
    <w:multiLevelType w:val="hybridMultilevel"/>
    <w:tmpl w:val="447A7730"/>
    <w:lvl w:ilvl="0" w:tplc="F6AA5B50">
      <w:start w:val="1"/>
      <w:numFmt w:val="decimal"/>
      <w:lvlText w:val="%1."/>
      <w:lvlJc w:val="left"/>
      <w:pPr>
        <w:ind w:left="19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 w15:restartNumberingAfterBreak="0">
    <w:nsid w:val="1CB27E60"/>
    <w:multiLevelType w:val="hybridMultilevel"/>
    <w:tmpl w:val="2B6C2894"/>
    <w:lvl w:ilvl="0" w:tplc="1C2E8A9A">
      <w:start w:val="1"/>
      <w:numFmt w:val="decimal"/>
      <w:lvlText w:val="%1."/>
      <w:lvlJc w:val="left"/>
      <w:pPr>
        <w:ind w:left="1920" w:hanging="36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2640" w:hanging="360"/>
      </w:pPr>
    </w:lvl>
    <w:lvl w:ilvl="2" w:tplc="0818001B" w:tentative="1">
      <w:start w:val="1"/>
      <w:numFmt w:val="lowerRoman"/>
      <w:lvlText w:val="%3."/>
      <w:lvlJc w:val="right"/>
      <w:pPr>
        <w:ind w:left="3360" w:hanging="180"/>
      </w:pPr>
    </w:lvl>
    <w:lvl w:ilvl="3" w:tplc="0818000F" w:tentative="1">
      <w:start w:val="1"/>
      <w:numFmt w:val="decimal"/>
      <w:lvlText w:val="%4."/>
      <w:lvlJc w:val="left"/>
      <w:pPr>
        <w:ind w:left="4080" w:hanging="360"/>
      </w:pPr>
    </w:lvl>
    <w:lvl w:ilvl="4" w:tplc="08180019" w:tentative="1">
      <w:start w:val="1"/>
      <w:numFmt w:val="lowerLetter"/>
      <w:lvlText w:val="%5."/>
      <w:lvlJc w:val="left"/>
      <w:pPr>
        <w:ind w:left="4800" w:hanging="360"/>
      </w:pPr>
    </w:lvl>
    <w:lvl w:ilvl="5" w:tplc="0818001B" w:tentative="1">
      <w:start w:val="1"/>
      <w:numFmt w:val="lowerRoman"/>
      <w:lvlText w:val="%6."/>
      <w:lvlJc w:val="right"/>
      <w:pPr>
        <w:ind w:left="5520" w:hanging="180"/>
      </w:pPr>
    </w:lvl>
    <w:lvl w:ilvl="6" w:tplc="0818000F" w:tentative="1">
      <w:start w:val="1"/>
      <w:numFmt w:val="decimal"/>
      <w:lvlText w:val="%7."/>
      <w:lvlJc w:val="left"/>
      <w:pPr>
        <w:ind w:left="6240" w:hanging="360"/>
      </w:pPr>
    </w:lvl>
    <w:lvl w:ilvl="7" w:tplc="08180019" w:tentative="1">
      <w:start w:val="1"/>
      <w:numFmt w:val="lowerLetter"/>
      <w:lvlText w:val="%8."/>
      <w:lvlJc w:val="left"/>
      <w:pPr>
        <w:ind w:left="6960" w:hanging="360"/>
      </w:pPr>
    </w:lvl>
    <w:lvl w:ilvl="8" w:tplc="0818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34374DE2"/>
    <w:multiLevelType w:val="hybridMultilevel"/>
    <w:tmpl w:val="3F4E073A"/>
    <w:lvl w:ilvl="0" w:tplc="A8403532">
      <w:start w:val="1"/>
      <w:numFmt w:val="decimal"/>
      <w:lvlText w:val="%1)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4CE7C7F"/>
    <w:multiLevelType w:val="hybridMultilevel"/>
    <w:tmpl w:val="CF406D9E"/>
    <w:lvl w:ilvl="0" w:tplc="CA049902">
      <w:start w:val="1"/>
      <w:numFmt w:val="lowerLetter"/>
      <w:lvlText w:val="%1)"/>
      <w:lvlJc w:val="left"/>
      <w:pPr>
        <w:ind w:left="1920" w:hanging="36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2640" w:hanging="360"/>
      </w:pPr>
    </w:lvl>
    <w:lvl w:ilvl="2" w:tplc="0818001B" w:tentative="1">
      <w:start w:val="1"/>
      <w:numFmt w:val="lowerRoman"/>
      <w:lvlText w:val="%3."/>
      <w:lvlJc w:val="right"/>
      <w:pPr>
        <w:ind w:left="3360" w:hanging="180"/>
      </w:pPr>
    </w:lvl>
    <w:lvl w:ilvl="3" w:tplc="0818000F" w:tentative="1">
      <w:start w:val="1"/>
      <w:numFmt w:val="decimal"/>
      <w:lvlText w:val="%4."/>
      <w:lvlJc w:val="left"/>
      <w:pPr>
        <w:ind w:left="4080" w:hanging="360"/>
      </w:pPr>
    </w:lvl>
    <w:lvl w:ilvl="4" w:tplc="08180019" w:tentative="1">
      <w:start w:val="1"/>
      <w:numFmt w:val="lowerLetter"/>
      <w:lvlText w:val="%5."/>
      <w:lvlJc w:val="left"/>
      <w:pPr>
        <w:ind w:left="4800" w:hanging="360"/>
      </w:pPr>
    </w:lvl>
    <w:lvl w:ilvl="5" w:tplc="0818001B" w:tentative="1">
      <w:start w:val="1"/>
      <w:numFmt w:val="lowerRoman"/>
      <w:lvlText w:val="%6."/>
      <w:lvlJc w:val="right"/>
      <w:pPr>
        <w:ind w:left="5520" w:hanging="180"/>
      </w:pPr>
    </w:lvl>
    <w:lvl w:ilvl="6" w:tplc="0818000F" w:tentative="1">
      <w:start w:val="1"/>
      <w:numFmt w:val="decimal"/>
      <w:lvlText w:val="%7."/>
      <w:lvlJc w:val="left"/>
      <w:pPr>
        <w:ind w:left="6240" w:hanging="360"/>
      </w:pPr>
    </w:lvl>
    <w:lvl w:ilvl="7" w:tplc="08180019" w:tentative="1">
      <w:start w:val="1"/>
      <w:numFmt w:val="lowerLetter"/>
      <w:lvlText w:val="%8."/>
      <w:lvlJc w:val="left"/>
      <w:pPr>
        <w:ind w:left="6960" w:hanging="360"/>
      </w:pPr>
    </w:lvl>
    <w:lvl w:ilvl="8" w:tplc="0818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" w15:restartNumberingAfterBreak="0">
    <w:nsid w:val="43682919"/>
    <w:multiLevelType w:val="hybridMultilevel"/>
    <w:tmpl w:val="B804EC06"/>
    <w:lvl w:ilvl="0" w:tplc="4AFE515E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9BD13EE"/>
    <w:multiLevelType w:val="hybridMultilevel"/>
    <w:tmpl w:val="458677EE"/>
    <w:lvl w:ilvl="0" w:tplc="473E7DA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9D12DCE"/>
    <w:multiLevelType w:val="hybridMultilevel"/>
    <w:tmpl w:val="0F72EC4E"/>
    <w:lvl w:ilvl="0" w:tplc="31088A2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F151118"/>
    <w:multiLevelType w:val="hybridMultilevel"/>
    <w:tmpl w:val="00E24FBA"/>
    <w:lvl w:ilvl="0" w:tplc="FB70BF28">
      <w:start w:val="16"/>
      <w:numFmt w:val="decimal"/>
      <w:lvlText w:val="(%1)"/>
      <w:lvlJc w:val="left"/>
      <w:pPr>
        <w:ind w:left="2160" w:hanging="72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520" w:hanging="360"/>
      </w:pPr>
    </w:lvl>
    <w:lvl w:ilvl="2" w:tplc="0818001B" w:tentative="1">
      <w:start w:val="1"/>
      <w:numFmt w:val="lowerRoman"/>
      <w:lvlText w:val="%3."/>
      <w:lvlJc w:val="right"/>
      <w:pPr>
        <w:ind w:left="3240" w:hanging="180"/>
      </w:pPr>
    </w:lvl>
    <w:lvl w:ilvl="3" w:tplc="0818000F" w:tentative="1">
      <w:start w:val="1"/>
      <w:numFmt w:val="decimal"/>
      <w:lvlText w:val="%4."/>
      <w:lvlJc w:val="left"/>
      <w:pPr>
        <w:ind w:left="3960" w:hanging="360"/>
      </w:pPr>
    </w:lvl>
    <w:lvl w:ilvl="4" w:tplc="08180019" w:tentative="1">
      <w:start w:val="1"/>
      <w:numFmt w:val="lowerLetter"/>
      <w:lvlText w:val="%5."/>
      <w:lvlJc w:val="left"/>
      <w:pPr>
        <w:ind w:left="4680" w:hanging="360"/>
      </w:pPr>
    </w:lvl>
    <w:lvl w:ilvl="5" w:tplc="0818001B" w:tentative="1">
      <w:start w:val="1"/>
      <w:numFmt w:val="lowerRoman"/>
      <w:lvlText w:val="%6."/>
      <w:lvlJc w:val="right"/>
      <w:pPr>
        <w:ind w:left="5400" w:hanging="180"/>
      </w:pPr>
    </w:lvl>
    <w:lvl w:ilvl="6" w:tplc="0818000F" w:tentative="1">
      <w:start w:val="1"/>
      <w:numFmt w:val="decimal"/>
      <w:lvlText w:val="%7."/>
      <w:lvlJc w:val="left"/>
      <w:pPr>
        <w:ind w:left="6120" w:hanging="360"/>
      </w:pPr>
    </w:lvl>
    <w:lvl w:ilvl="7" w:tplc="08180019" w:tentative="1">
      <w:start w:val="1"/>
      <w:numFmt w:val="lowerLetter"/>
      <w:lvlText w:val="%8."/>
      <w:lvlJc w:val="left"/>
      <w:pPr>
        <w:ind w:left="6840" w:hanging="360"/>
      </w:pPr>
    </w:lvl>
    <w:lvl w:ilvl="8" w:tplc="08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4F6B0E1E"/>
    <w:multiLevelType w:val="hybridMultilevel"/>
    <w:tmpl w:val="775A258E"/>
    <w:lvl w:ilvl="0" w:tplc="09F6A0C6">
      <w:numFmt w:val="bullet"/>
      <w:lvlText w:val="-"/>
      <w:lvlJc w:val="left"/>
      <w:pPr>
        <w:ind w:left="1920" w:hanging="360"/>
      </w:pPr>
      <w:rPr>
        <w:rFonts w:ascii="Georgia" w:eastAsiaTheme="minorHAnsi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9" w15:restartNumberingAfterBreak="0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8"/>
  </w:num>
  <w:num w:numId="5">
    <w:abstractNumId w:val="1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7B1"/>
    <w:rsid w:val="000310B3"/>
    <w:rsid w:val="000E4B41"/>
    <w:rsid w:val="00114635"/>
    <w:rsid w:val="00170FAA"/>
    <w:rsid w:val="00172E39"/>
    <w:rsid w:val="00196271"/>
    <w:rsid w:val="001A4A72"/>
    <w:rsid w:val="002942A3"/>
    <w:rsid w:val="004041A8"/>
    <w:rsid w:val="0043287E"/>
    <w:rsid w:val="00454BD4"/>
    <w:rsid w:val="00470223"/>
    <w:rsid w:val="00477AB6"/>
    <w:rsid w:val="004E5065"/>
    <w:rsid w:val="00565635"/>
    <w:rsid w:val="005877B1"/>
    <w:rsid w:val="0061039E"/>
    <w:rsid w:val="0062512B"/>
    <w:rsid w:val="00630011"/>
    <w:rsid w:val="00660A73"/>
    <w:rsid w:val="00676F4A"/>
    <w:rsid w:val="00687063"/>
    <w:rsid w:val="00705084"/>
    <w:rsid w:val="007116B5"/>
    <w:rsid w:val="00714B88"/>
    <w:rsid w:val="00720C14"/>
    <w:rsid w:val="00747893"/>
    <w:rsid w:val="0076283B"/>
    <w:rsid w:val="00792C11"/>
    <w:rsid w:val="007A7664"/>
    <w:rsid w:val="007C70B5"/>
    <w:rsid w:val="007D0550"/>
    <w:rsid w:val="008A31A4"/>
    <w:rsid w:val="008F7704"/>
    <w:rsid w:val="00937046"/>
    <w:rsid w:val="009B225C"/>
    <w:rsid w:val="009C71C4"/>
    <w:rsid w:val="00A279EC"/>
    <w:rsid w:val="00A37A8D"/>
    <w:rsid w:val="00A7408F"/>
    <w:rsid w:val="00BB12DE"/>
    <w:rsid w:val="00BD5B18"/>
    <w:rsid w:val="00BE3DCD"/>
    <w:rsid w:val="00C03544"/>
    <w:rsid w:val="00C04FAE"/>
    <w:rsid w:val="00CC2E47"/>
    <w:rsid w:val="00D30134"/>
    <w:rsid w:val="00D920DF"/>
    <w:rsid w:val="00DC02EC"/>
    <w:rsid w:val="00E01309"/>
    <w:rsid w:val="00E245BE"/>
    <w:rsid w:val="00E83953"/>
    <w:rsid w:val="00EA3156"/>
    <w:rsid w:val="00EF0775"/>
    <w:rsid w:val="00EF1385"/>
    <w:rsid w:val="00F473A5"/>
    <w:rsid w:val="00F52A14"/>
    <w:rsid w:val="00F77E1E"/>
    <w:rsid w:val="00F9064E"/>
    <w:rsid w:val="00FA7AAB"/>
    <w:rsid w:val="00FD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9EDFD"/>
  <w15:chartTrackingRefBased/>
  <w15:docId w15:val="{CCE50454-F80A-44A8-942D-39576868F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877B1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List Paragraph 1,List Paragraph1,Абзац списка1,List Paragraph11,Абзац списка2,HotarirePunct1,Normal bullet 2,Bullet List"/>
    <w:basedOn w:val="Normal"/>
    <w:link w:val="ListparagrafCaracter"/>
    <w:uiPriority w:val="34"/>
    <w:qFormat/>
    <w:rsid w:val="005877B1"/>
    <w:pPr>
      <w:ind w:left="720"/>
      <w:contextualSpacing/>
    </w:pPr>
  </w:style>
  <w:style w:type="paragraph" w:styleId="Frspaiere">
    <w:name w:val="No Spacing"/>
    <w:link w:val="FrspaiereCaracter"/>
    <w:uiPriority w:val="1"/>
    <w:qFormat/>
    <w:rsid w:val="005877B1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character" w:customStyle="1" w:styleId="ListparagrafCaracter">
    <w:name w:val="Listă paragraf Caracter"/>
    <w:aliases w:val="List Paragraph 1 Caracter,List Paragraph1 Caracter,Абзац списка1 Caracter,List Paragraph11 Caracter,Абзац списка2 Caracter,HotarirePunct1 Caracter,Normal bullet 2 Caracter,Bullet List Caracter"/>
    <w:basedOn w:val="Fontdeparagrafimplicit"/>
    <w:link w:val="Listparagraf"/>
    <w:uiPriority w:val="34"/>
    <w:locked/>
    <w:rsid w:val="005877B1"/>
    <w:rPr>
      <w:rFonts w:ascii="Georgia" w:hAnsi="Georgia"/>
      <w:sz w:val="24"/>
      <w:szCs w:val="24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2942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2942A3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2942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942A3"/>
    <w:rPr>
      <w:rFonts w:ascii="Georgia" w:hAnsi="Georgia"/>
      <w:sz w:val="24"/>
      <w:szCs w:val="24"/>
      <w:lang w:val="ro-RO"/>
    </w:rPr>
  </w:style>
  <w:style w:type="paragraph" w:styleId="NormalWeb">
    <w:name w:val="Normal (Web)"/>
    <w:aliases w:val="Знак, Знак,webb,webb Знак Знак,Знак Знак1,webb Знак Знак Знак Char Char,Знак Знак Знак,Normal (Web) Знак,Normal (Web) Знак Знак Знак,Обычный (веб)1"/>
    <w:basedOn w:val="Normal"/>
    <w:link w:val="NormalWebCaracter"/>
    <w:uiPriority w:val="99"/>
    <w:unhideWhenUsed/>
    <w:qFormat/>
    <w:rsid w:val="0061039E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customStyle="1" w:styleId="NormalWebCaracter">
    <w:name w:val="Normal (Web) Caracter"/>
    <w:aliases w:val="Знак Caracter, Знак Caracter,webb Caracter,webb Знак Знак Caracter,Знак Знак1 Caracter,webb Знак Знак Знак Char Char Caracter,Знак Знак Знак Caracter,Normal (Web) Знак Caracter,Normal (Web) Знак Знак Знак Caracter"/>
    <w:link w:val="NormalWeb"/>
    <w:uiPriority w:val="99"/>
    <w:locked/>
    <w:rsid w:val="0061039E"/>
    <w:rPr>
      <w:rFonts w:ascii="Times New Roman" w:eastAsia="Times New Roman" w:hAnsi="Times New Roman" w:cs="Times New Roman"/>
      <w:sz w:val="24"/>
      <w:szCs w:val="24"/>
      <w:lang w:eastAsia="ro-MD"/>
    </w:rPr>
  </w:style>
  <w:style w:type="table" w:styleId="Tabelgril">
    <w:name w:val="Table Grid"/>
    <w:basedOn w:val="TabelNormal"/>
    <w:uiPriority w:val="39"/>
    <w:rsid w:val="00610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ustinga">
    <w:name w:val="Titlu stinga"/>
    <w:qFormat/>
    <w:rsid w:val="008A31A4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8A31A4"/>
    <w:rPr>
      <w:rFonts w:ascii="Calibri" w:eastAsia="Calibri" w:hAnsi="Calibri" w:cs="Calibri"/>
      <w:color w:val="000000"/>
      <w:u w:color="000000"/>
      <w:bdr w:val="nil"/>
      <w:lang w:val="en-US"/>
    </w:rPr>
  </w:style>
  <w:style w:type="character" w:customStyle="1" w:styleId="docbody">
    <w:name w:val="doc_body"/>
    <w:basedOn w:val="Fontdeparagrafimplicit"/>
    <w:rsid w:val="008A31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A0FD07C-D5BC-46C6-A1BC-ED54615A8840}"/>
</file>

<file path=customXml/itemProps2.xml><?xml version="1.0" encoding="utf-8"?>
<ds:datastoreItem xmlns:ds="http://schemas.openxmlformats.org/officeDocument/2006/customXml" ds:itemID="{4F7DFFD1-50CE-483F-A566-75E9792DB2C1}"/>
</file>

<file path=customXml/itemProps3.xml><?xml version="1.0" encoding="utf-8"?>
<ds:datastoreItem xmlns:ds="http://schemas.openxmlformats.org/officeDocument/2006/customXml" ds:itemID="{6078AA6D-0883-44A4-9AF7-8265173E341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87.2022.ru</dc:title>
  <dc:subject/>
  <dc:creator>Nicoleta Chira</dc:creator>
  <cp:keywords/>
  <dc:description/>
  <cp:lastModifiedBy>Aliona Galaico</cp:lastModifiedBy>
  <cp:revision>3</cp:revision>
  <dcterms:created xsi:type="dcterms:W3CDTF">2022-03-24T14:39:00Z</dcterms:created>
  <dcterms:modified xsi:type="dcterms:W3CDTF">2022-03-24T14:40:00Z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