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B536E" w14:textId="77777777" w:rsidR="0018267B" w:rsidRPr="00493E5B" w:rsidRDefault="0018267B" w:rsidP="0018267B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1E2C8831" w14:textId="77777777" w:rsidR="0018267B" w:rsidRPr="00493E5B" w:rsidRDefault="0018267B" w:rsidP="0018267B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2D71827D" w14:textId="77777777" w:rsidR="0018267B" w:rsidRPr="00493E5B" w:rsidRDefault="0018267B" w:rsidP="0018267B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93E5B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76A7C235" w14:textId="77777777" w:rsidR="0018267B" w:rsidRPr="00493E5B" w:rsidRDefault="0018267B" w:rsidP="0018267B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93E5B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1CD2726D" w14:textId="77777777" w:rsidR="0018267B" w:rsidRPr="00493E5B" w:rsidRDefault="0018267B" w:rsidP="0018267B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07C8D26" w14:textId="77777777" w:rsidR="0018267B" w:rsidRPr="00493E5B" w:rsidRDefault="0018267B" w:rsidP="0018267B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287B92C8" w14:textId="77777777" w:rsidR="0018267B" w:rsidRDefault="0018267B" w:rsidP="0018267B">
      <w:pPr>
        <w:spacing w:after="0" w:line="259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53FC491" w14:textId="45960CF3" w:rsidR="0018267B" w:rsidRPr="0018267B" w:rsidRDefault="0018267B" w:rsidP="0018267B">
      <w:pPr>
        <w:spacing w:after="0" w:line="259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18267B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</w:t>
      </w:r>
      <w:r w:rsidRPr="0018267B">
        <w:rPr>
          <w:rFonts w:ascii="Times New Roman" w:hAnsi="Times New Roman" w:cs="Times New Roman"/>
          <w:sz w:val="28"/>
          <w:szCs w:val="28"/>
          <w:lang w:val="ru-RU"/>
        </w:rPr>
        <w:t xml:space="preserve">Закона </w:t>
      </w:r>
      <w:r w:rsidRPr="0018267B">
        <w:rPr>
          <w:rFonts w:ascii="Times New Roman" w:eastAsia="Calibri" w:hAnsi="Times New Roman" w:cs="Times New Roman"/>
          <w:spacing w:val="-11"/>
          <w:sz w:val="28"/>
          <w:szCs w:val="28"/>
          <w:lang w:val="ru-RU"/>
        </w:rPr>
        <w:t>о внесении изменений в некоторые нормативные акты</w:t>
      </w:r>
      <w:r w:rsidRPr="0018267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A64DFBF" w14:textId="77777777" w:rsidR="0018267B" w:rsidRPr="00493E5B" w:rsidRDefault="0018267B" w:rsidP="0018267B">
      <w:pPr>
        <w:pStyle w:val="tt"/>
        <w:ind w:firstLine="709"/>
        <w:jc w:val="left"/>
        <w:rPr>
          <w:b w:val="0"/>
          <w:sz w:val="28"/>
          <w:szCs w:val="28"/>
          <w:lang w:val="ru-RU"/>
        </w:rPr>
      </w:pPr>
    </w:p>
    <w:p w14:paraId="5AE85988" w14:textId="77777777" w:rsidR="0018267B" w:rsidRPr="00493E5B" w:rsidRDefault="0018267B" w:rsidP="0018267B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93E5B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1EBFAA9F" w14:textId="39B52E44" w:rsidR="0018267B" w:rsidRPr="00493E5B" w:rsidRDefault="0018267B" w:rsidP="0018267B">
      <w:pPr>
        <w:pStyle w:val="Listparagraf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93E5B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Pr="00493E5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9778C34" w14:textId="2BBB2563" w:rsidR="0018267B" w:rsidRPr="0018267B" w:rsidRDefault="0018267B" w:rsidP="0018267B">
      <w:pPr>
        <w:pStyle w:val="Listparagraf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93E5B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A4A8D04" w14:textId="77777777" w:rsidR="0018267B" w:rsidRPr="00493E5B" w:rsidRDefault="0018267B" w:rsidP="0018267B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910C279" w14:textId="77777777" w:rsidR="0018267B" w:rsidRPr="00493E5B" w:rsidRDefault="0018267B" w:rsidP="0018267B">
      <w:pPr>
        <w:pStyle w:val="Frspaiere"/>
        <w:ind w:firstLine="709"/>
        <w:jc w:val="right"/>
        <w:rPr>
          <w:rFonts w:ascii="Times New Roman" w:eastAsiaTheme="minorHAnsi" w:hAnsi="Times New Roman"/>
          <w:sz w:val="28"/>
          <w:szCs w:val="28"/>
        </w:rPr>
      </w:pPr>
    </w:p>
    <w:p w14:paraId="4387C9E4" w14:textId="77777777" w:rsidR="0018267B" w:rsidRDefault="0018267B" w:rsidP="0018267B">
      <w:pPr>
        <w:pStyle w:val="Frspaiere"/>
        <w:ind w:firstLine="709"/>
        <w:rPr>
          <w:rFonts w:ascii="Times New Roman" w:hAnsi="Times New Roman"/>
          <w:b/>
          <w:sz w:val="28"/>
          <w:szCs w:val="28"/>
        </w:rPr>
      </w:pPr>
    </w:p>
    <w:p w14:paraId="31985983" w14:textId="77777777" w:rsidR="0018267B" w:rsidRDefault="0018267B" w:rsidP="0018267B">
      <w:pPr>
        <w:pStyle w:val="Frspaiere"/>
        <w:ind w:firstLine="709"/>
        <w:rPr>
          <w:rFonts w:ascii="Times New Roman" w:hAnsi="Times New Roman"/>
          <w:b/>
          <w:sz w:val="28"/>
          <w:szCs w:val="28"/>
        </w:rPr>
      </w:pPr>
    </w:p>
    <w:p w14:paraId="330164B7" w14:textId="4B590818" w:rsidR="0018267B" w:rsidRPr="0018267B" w:rsidRDefault="0018267B" w:rsidP="0018267B">
      <w:pPr>
        <w:pStyle w:val="Frspaiere"/>
        <w:ind w:firstLine="709"/>
        <w:rPr>
          <w:rFonts w:ascii="Times New Roman" w:hAnsi="Times New Roman"/>
          <w:sz w:val="28"/>
          <w:szCs w:val="28"/>
        </w:rPr>
      </w:pPr>
      <w:r w:rsidRPr="00493E5B">
        <w:rPr>
          <w:rFonts w:ascii="Times New Roman" w:hAnsi="Times New Roman"/>
          <w:b/>
          <w:sz w:val="28"/>
          <w:szCs w:val="28"/>
        </w:rPr>
        <w:t>Депутат Парламента:</w:t>
      </w:r>
      <w:bookmarkEnd w:id="0"/>
      <w:r w:rsidRPr="00493E5B">
        <w:rPr>
          <w:rFonts w:ascii="Times New Roman" w:hAnsi="Times New Roman"/>
          <w:b/>
          <w:sz w:val="28"/>
          <w:szCs w:val="28"/>
        </w:rPr>
        <w:t xml:space="preserve">  </w:t>
      </w:r>
      <w:r w:rsidRPr="00493E5B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Pr="0018267B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 </w:t>
      </w:r>
      <w:proofErr w:type="spellStart"/>
      <w:r>
        <w:rPr>
          <w:rFonts w:ascii="Times New Roman" w:hAnsi="Times New Roman"/>
          <w:sz w:val="28"/>
          <w:szCs w:val="28"/>
        </w:rPr>
        <w:t>Стамате</w:t>
      </w:r>
      <w:proofErr w:type="spellEnd"/>
    </w:p>
    <w:p w14:paraId="57818244" w14:textId="77777777" w:rsidR="0018267B" w:rsidRPr="00493E5B" w:rsidRDefault="0018267B" w:rsidP="0018267B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1E6F56FA" w14:textId="77777777" w:rsidR="0018267B" w:rsidRPr="00493E5B" w:rsidRDefault="0018267B" w:rsidP="0018267B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30687A5B" w14:textId="77777777" w:rsidR="0018267B" w:rsidRPr="00493E5B" w:rsidRDefault="0018267B" w:rsidP="0018267B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332ABE1D" w14:textId="77777777" w:rsidR="0018267B" w:rsidRPr="00493E5B" w:rsidRDefault="0018267B" w:rsidP="0018267B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09CC3C33" w14:textId="77777777" w:rsidR="0018267B" w:rsidRPr="00493E5B" w:rsidRDefault="0018267B" w:rsidP="0018267B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7B2E25F3" w14:textId="77777777" w:rsidR="0018267B" w:rsidRPr="00493E5B" w:rsidRDefault="0018267B" w:rsidP="0018267B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3472C8AC" w14:textId="77777777" w:rsidR="0018267B" w:rsidRPr="00493E5B" w:rsidRDefault="0018267B" w:rsidP="0018267B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32894FD1" w14:textId="77777777" w:rsidR="0018267B" w:rsidRPr="00493E5B" w:rsidRDefault="0018267B" w:rsidP="0018267B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58C7DCE4" w14:textId="77777777" w:rsidR="0018267B" w:rsidRPr="00493E5B" w:rsidRDefault="0018267B" w:rsidP="0018267B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0671FA1D" w14:textId="77777777" w:rsidR="0018267B" w:rsidRPr="00493E5B" w:rsidRDefault="0018267B" w:rsidP="0018267B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5D94D17F" w14:textId="77777777" w:rsidR="0018267B" w:rsidRPr="00493E5B" w:rsidRDefault="0018267B" w:rsidP="0018267B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3135E05C" w14:textId="77777777" w:rsidR="0018267B" w:rsidRPr="00493E5B" w:rsidRDefault="0018267B" w:rsidP="0018267B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7AED007C" w14:textId="77777777" w:rsidR="0018267B" w:rsidRPr="00493E5B" w:rsidRDefault="0018267B" w:rsidP="0018267B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713897CB" w14:textId="77777777" w:rsidR="0018267B" w:rsidRPr="00493E5B" w:rsidRDefault="0018267B" w:rsidP="0018267B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2324459A" w14:textId="77777777" w:rsidR="0018267B" w:rsidRPr="00493E5B" w:rsidRDefault="0018267B" w:rsidP="0018267B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418EEC5A" w14:textId="77777777" w:rsidR="0018267B" w:rsidRPr="00493E5B" w:rsidRDefault="0018267B" w:rsidP="0018267B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230E1682" w14:textId="77777777" w:rsidR="0018267B" w:rsidRDefault="0018267B" w:rsidP="0018267B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6E823C96" w14:textId="77777777" w:rsidR="0018267B" w:rsidRDefault="0018267B" w:rsidP="0018267B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155B2BA6" w14:textId="77777777" w:rsidR="0018267B" w:rsidRDefault="0018267B" w:rsidP="0018267B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15266FAF" w14:textId="77777777" w:rsidR="0018267B" w:rsidRDefault="0018267B" w:rsidP="0018267B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0EB9FF48" w14:textId="77777777" w:rsidR="0018267B" w:rsidRDefault="0018267B" w:rsidP="0018267B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12736DEC" w14:textId="77777777" w:rsidR="0018267B" w:rsidRDefault="0018267B" w:rsidP="0018267B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26331F65" w14:textId="77777777" w:rsidR="0018267B" w:rsidRDefault="0018267B" w:rsidP="0018267B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739B510C" w14:textId="77777777" w:rsidR="0018267B" w:rsidRDefault="0018267B" w:rsidP="0018267B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65A63B2C" w14:textId="12481D5E" w:rsidR="0018267B" w:rsidRPr="00493E5B" w:rsidRDefault="0018267B" w:rsidP="0018267B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493E5B">
        <w:rPr>
          <w:rFonts w:ascii="Times New Roman" w:hAnsi="Times New Roman"/>
          <w:i/>
          <w:sz w:val="28"/>
          <w:szCs w:val="28"/>
        </w:rPr>
        <w:lastRenderedPageBreak/>
        <w:t>Проект (№ 9</w:t>
      </w:r>
      <w:r>
        <w:rPr>
          <w:rFonts w:ascii="Times New Roman" w:hAnsi="Times New Roman"/>
          <w:i/>
          <w:sz w:val="28"/>
          <w:szCs w:val="28"/>
          <w:lang w:val="ro-RO"/>
        </w:rPr>
        <w:t>6</w:t>
      </w:r>
      <w:r w:rsidRPr="00493E5B">
        <w:rPr>
          <w:rFonts w:ascii="Times New Roman" w:hAnsi="Times New Roman"/>
          <w:i/>
          <w:sz w:val="28"/>
          <w:szCs w:val="28"/>
        </w:rPr>
        <w:t>/2023)</w:t>
      </w:r>
    </w:p>
    <w:p w14:paraId="3538E5D8" w14:textId="77777777" w:rsidR="0018267B" w:rsidRPr="00493E5B" w:rsidRDefault="0018267B" w:rsidP="0018267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493E5B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62D667A8" w14:textId="77777777" w:rsidR="0018267B" w:rsidRPr="00493E5B" w:rsidRDefault="0018267B" w:rsidP="0018267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6CB05DD4" w14:textId="13F904E8" w:rsidR="007D6ACC" w:rsidRPr="00D122DA" w:rsidRDefault="008F6484" w:rsidP="0018267B">
      <w:pPr>
        <w:spacing w:after="0" w:line="259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D122DA">
        <w:rPr>
          <w:rFonts w:ascii="Times New Roman" w:eastAsia="Calibri" w:hAnsi="Times New Roman" w:cs="Times New Roman"/>
          <w:b/>
          <w:sz w:val="28"/>
          <w:szCs w:val="28"/>
          <w:lang w:val="ru-RU"/>
        </w:rPr>
        <w:t>ЗАКОН</w:t>
      </w:r>
    </w:p>
    <w:p w14:paraId="450C823B" w14:textId="1EB415C1" w:rsidR="007D6ACC" w:rsidRPr="00D122DA" w:rsidRDefault="003B15E9" w:rsidP="0018267B">
      <w:pPr>
        <w:spacing w:after="0" w:line="259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pacing w:val="-11"/>
          <w:sz w:val="28"/>
          <w:szCs w:val="28"/>
          <w:lang w:val="ru-RU"/>
        </w:rPr>
        <w:t>о</w:t>
      </w:r>
      <w:r w:rsidR="008F6484" w:rsidRPr="00D122DA">
        <w:rPr>
          <w:rFonts w:ascii="Times New Roman" w:eastAsia="Calibri" w:hAnsi="Times New Roman" w:cs="Times New Roman"/>
          <w:b/>
          <w:spacing w:val="-11"/>
          <w:sz w:val="28"/>
          <w:szCs w:val="28"/>
          <w:lang w:val="ru-RU"/>
        </w:rPr>
        <w:t xml:space="preserve"> внесении изменений в некоторые нормативные акты</w:t>
      </w:r>
    </w:p>
    <w:p w14:paraId="0BECE0C9" w14:textId="77777777" w:rsidR="007D6ACC" w:rsidRPr="00D122DA" w:rsidRDefault="007D6ACC" w:rsidP="0018267B">
      <w:pPr>
        <w:spacing w:after="80" w:line="259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19784036" w14:textId="0452A689" w:rsidR="007D6ACC" w:rsidRPr="00D122DA" w:rsidRDefault="008F6484" w:rsidP="0018267B">
      <w:pPr>
        <w:spacing w:after="80" w:line="259" w:lineRule="auto"/>
        <w:ind w:left="0"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D122DA">
        <w:rPr>
          <w:rFonts w:ascii="Times New Roman" w:eastAsia="Calibri" w:hAnsi="Times New Roman" w:cs="Times New Roman"/>
          <w:sz w:val="28"/>
          <w:szCs w:val="28"/>
          <w:lang w:val="ru-RU"/>
        </w:rPr>
        <w:t>Парламент принимает настоящий органический закон</w:t>
      </w:r>
      <w:r w:rsidR="007D6ACC" w:rsidRPr="00D122DA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35440C25" w14:textId="77777777" w:rsidR="007D6ACC" w:rsidRPr="00D122DA" w:rsidRDefault="007D6ACC" w:rsidP="0018267B">
      <w:pPr>
        <w:spacing w:after="80" w:line="259" w:lineRule="auto"/>
        <w:ind w:left="0" w:firstLine="709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B33C530" w14:textId="18EB65B7" w:rsidR="007D6ACC" w:rsidRPr="00D122DA" w:rsidRDefault="008F6484" w:rsidP="0018267B">
      <w:pPr>
        <w:pStyle w:val="NormalWeb"/>
        <w:shd w:val="clear" w:color="auto" w:fill="FFFFFF"/>
        <w:spacing w:after="120"/>
        <w:ind w:firstLine="709"/>
        <w:rPr>
          <w:sz w:val="28"/>
          <w:szCs w:val="28"/>
          <w:lang w:val="ru-RU"/>
        </w:rPr>
      </w:pPr>
      <w:r w:rsidRPr="00D122DA">
        <w:rPr>
          <w:rFonts w:eastAsia="Calibri"/>
          <w:b/>
          <w:sz w:val="28"/>
          <w:szCs w:val="28"/>
          <w:lang w:val="ru-RU"/>
        </w:rPr>
        <w:t>Ст</w:t>
      </w:r>
      <w:r w:rsidR="007D6ACC" w:rsidRPr="00D122DA">
        <w:rPr>
          <w:rFonts w:eastAsia="Calibri"/>
          <w:b/>
          <w:sz w:val="28"/>
          <w:szCs w:val="28"/>
          <w:lang w:val="ru-RU"/>
        </w:rPr>
        <w:t xml:space="preserve">. I. </w:t>
      </w:r>
      <w:r w:rsidR="007D6ACC" w:rsidRPr="00D122DA">
        <w:rPr>
          <w:rFonts w:eastAsia="Calibri"/>
          <w:bCs/>
          <w:sz w:val="28"/>
          <w:szCs w:val="28"/>
          <w:lang w:val="ru-RU"/>
        </w:rPr>
        <w:t>–</w:t>
      </w:r>
      <w:r w:rsidR="007D6ACC" w:rsidRPr="00D122DA">
        <w:rPr>
          <w:rFonts w:eastAsia="Calibri"/>
          <w:sz w:val="28"/>
          <w:szCs w:val="28"/>
          <w:lang w:val="ru-RU"/>
        </w:rPr>
        <w:t xml:space="preserve"> </w:t>
      </w:r>
      <w:r w:rsidR="00422856" w:rsidRPr="00D122DA">
        <w:rPr>
          <w:rFonts w:eastAsia="Calibri"/>
          <w:sz w:val="28"/>
          <w:szCs w:val="28"/>
          <w:lang w:val="ru-RU"/>
        </w:rPr>
        <w:t>С</w:t>
      </w:r>
      <w:r w:rsidR="007406D0" w:rsidRPr="00D122DA">
        <w:rPr>
          <w:sz w:val="28"/>
          <w:szCs w:val="28"/>
          <w:lang w:val="ru-RU"/>
        </w:rPr>
        <w:t>татью 13 Закона о Высшей судебной палате №</w:t>
      </w:r>
      <w:r w:rsidR="007D6ACC" w:rsidRPr="00D122DA">
        <w:rPr>
          <w:sz w:val="28"/>
          <w:szCs w:val="28"/>
          <w:lang w:val="ru-RU"/>
        </w:rPr>
        <w:t xml:space="preserve"> 64/2023 (</w:t>
      </w:r>
      <w:r w:rsidR="007406D0" w:rsidRPr="00D122DA">
        <w:rPr>
          <w:sz w:val="28"/>
          <w:szCs w:val="28"/>
          <w:lang w:val="ru-RU"/>
        </w:rPr>
        <w:t xml:space="preserve">Официальный монитор Республики Молдова, 2023 г., </w:t>
      </w:r>
      <w:proofErr w:type="gramStart"/>
      <w:r w:rsidR="007406D0" w:rsidRPr="00D122DA">
        <w:rPr>
          <w:sz w:val="28"/>
          <w:szCs w:val="28"/>
          <w:lang w:val="ru-RU"/>
        </w:rPr>
        <w:t xml:space="preserve">№ </w:t>
      </w:r>
      <w:r w:rsidR="007D6ACC" w:rsidRPr="00D122DA">
        <w:rPr>
          <w:sz w:val="28"/>
          <w:szCs w:val="28"/>
          <w:lang w:val="ru-RU"/>
        </w:rPr>
        <w:t>117-118</w:t>
      </w:r>
      <w:proofErr w:type="gramEnd"/>
      <w:r w:rsidR="007406D0" w:rsidRPr="00D122DA">
        <w:rPr>
          <w:sz w:val="28"/>
          <w:szCs w:val="28"/>
          <w:lang w:val="ru-RU"/>
        </w:rPr>
        <w:t>, ст</w:t>
      </w:r>
      <w:r w:rsidR="007D6ACC" w:rsidRPr="00D122DA">
        <w:rPr>
          <w:sz w:val="28"/>
          <w:szCs w:val="28"/>
          <w:lang w:val="ru-RU"/>
        </w:rPr>
        <w:t xml:space="preserve">.190 ), </w:t>
      </w:r>
      <w:r w:rsidR="00E65486" w:rsidRPr="00D122DA">
        <w:rPr>
          <w:sz w:val="28"/>
          <w:szCs w:val="28"/>
          <w:lang w:val="ru-RU"/>
        </w:rPr>
        <w:t>д</w:t>
      </w:r>
      <w:r w:rsidR="007406D0" w:rsidRPr="00D122DA">
        <w:rPr>
          <w:sz w:val="28"/>
          <w:szCs w:val="28"/>
          <w:lang w:val="ru-RU"/>
        </w:rPr>
        <w:t xml:space="preserve">ополнить статью частями </w:t>
      </w:r>
      <w:r w:rsidR="007D6ACC" w:rsidRPr="00D122DA">
        <w:rPr>
          <w:sz w:val="28"/>
          <w:szCs w:val="28"/>
          <w:lang w:val="ru-RU"/>
        </w:rPr>
        <w:t>(4)–(7</w:t>
      </w:r>
      <w:r w:rsidR="007406D0" w:rsidRPr="00D122DA">
        <w:rPr>
          <w:sz w:val="28"/>
          <w:szCs w:val="28"/>
          <w:lang w:val="ru-RU"/>
        </w:rPr>
        <w:t>) следующего содержания</w:t>
      </w:r>
      <w:r w:rsidR="007D6ACC" w:rsidRPr="00D122DA">
        <w:rPr>
          <w:sz w:val="28"/>
          <w:szCs w:val="28"/>
          <w:lang w:val="ru-RU"/>
        </w:rPr>
        <w:t>:</w:t>
      </w:r>
    </w:p>
    <w:p w14:paraId="6732C9EC" w14:textId="77777777" w:rsidR="00422856" w:rsidRPr="00D122DA" w:rsidRDefault="00422856" w:rsidP="0018267B">
      <w:pPr>
        <w:pStyle w:val="NormalWeb"/>
        <w:shd w:val="clear" w:color="auto" w:fill="FFFFFF"/>
        <w:spacing w:after="120"/>
        <w:ind w:firstLine="709"/>
        <w:rPr>
          <w:sz w:val="28"/>
          <w:szCs w:val="28"/>
          <w:lang w:val="ru-RU"/>
        </w:rPr>
      </w:pPr>
    </w:p>
    <w:p w14:paraId="2563D344" w14:textId="3C7CBF28" w:rsidR="008F6484" w:rsidRPr="00D122DA" w:rsidRDefault="00422856" w:rsidP="0018267B">
      <w:pPr>
        <w:pStyle w:val="NormalWeb"/>
        <w:shd w:val="clear" w:color="auto" w:fill="FFFFFF"/>
        <w:spacing w:after="120"/>
        <w:ind w:firstLine="709"/>
        <w:rPr>
          <w:sz w:val="28"/>
          <w:szCs w:val="28"/>
          <w:lang w:val="ru-RU"/>
        </w:rPr>
      </w:pPr>
      <w:r w:rsidRPr="00D122DA">
        <w:rPr>
          <w:sz w:val="28"/>
          <w:szCs w:val="28"/>
          <w:lang w:val="ru-RU"/>
        </w:rPr>
        <w:t>«</w:t>
      </w:r>
      <w:r w:rsidR="008F6484" w:rsidRPr="00D122DA">
        <w:rPr>
          <w:sz w:val="28"/>
          <w:szCs w:val="28"/>
          <w:lang w:val="ru-RU"/>
        </w:rPr>
        <w:t xml:space="preserve">(4) </w:t>
      </w:r>
      <w:r w:rsidR="00E65486" w:rsidRPr="00D122DA">
        <w:rPr>
          <w:sz w:val="28"/>
          <w:szCs w:val="28"/>
          <w:lang w:val="ru-RU"/>
        </w:rPr>
        <w:t>Д</w:t>
      </w:r>
      <w:r w:rsidR="008F6484" w:rsidRPr="00D122DA">
        <w:rPr>
          <w:sz w:val="28"/>
          <w:szCs w:val="28"/>
          <w:lang w:val="ru-RU"/>
        </w:rPr>
        <w:t xml:space="preserve">еятельность </w:t>
      </w:r>
      <w:r w:rsidR="00E65486" w:rsidRPr="00D122DA">
        <w:rPr>
          <w:sz w:val="28"/>
          <w:szCs w:val="28"/>
          <w:lang w:val="ru-RU"/>
        </w:rPr>
        <w:t>Высшей</w:t>
      </w:r>
      <w:r w:rsidR="008F6484" w:rsidRPr="00D122DA">
        <w:rPr>
          <w:sz w:val="28"/>
          <w:szCs w:val="28"/>
          <w:lang w:val="ru-RU"/>
        </w:rPr>
        <w:t xml:space="preserve"> суд</w:t>
      </w:r>
      <w:r w:rsidR="00E65486" w:rsidRPr="00D122DA">
        <w:rPr>
          <w:sz w:val="28"/>
          <w:szCs w:val="28"/>
          <w:lang w:val="ru-RU"/>
        </w:rPr>
        <w:t>ебной палаты</w:t>
      </w:r>
      <w:r w:rsidR="008F6484" w:rsidRPr="00D122DA">
        <w:rPr>
          <w:sz w:val="28"/>
          <w:szCs w:val="28"/>
          <w:lang w:val="ru-RU"/>
        </w:rPr>
        <w:t xml:space="preserve"> в новом составе в соответствии с </w:t>
      </w:r>
      <w:r w:rsidR="0034445E">
        <w:rPr>
          <w:sz w:val="28"/>
          <w:szCs w:val="28"/>
          <w:lang w:val="ru-RU"/>
        </w:rPr>
        <w:t>законодательн</w:t>
      </w:r>
      <w:r w:rsidR="008F6484" w:rsidRPr="00D122DA">
        <w:rPr>
          <w:sz w:val="28"/>
          <w:szCs w:val="28"/>
          <w:lang w:val="ru-RU"/>
        </w:rPr>
        <w:t xml:space="preserve">ыми нормами, установленными настоящим </w:t>
      </w:r>
      <w:r w:rsidR="00E65486" w:rsidRPr="00D122DA">
        <w:rPr>
          <w:sz w:val="28"/>
          <w:szCs w:val="28"/>
          <w:lang w:val="ru-RU"/>
        </w:rPr>
        <w:t>з</w:t>
      </w:r>
      <w:r w:rsidR="008F6484" w:rsidRPr="00D122DA">
        <w:rPr>
          <w:sz w:val="28"/>
          <w:szCs w:val="28"/>
          <w:lang w:val="ru-RU"/>
        </w:rPr>
        <w:t xml:space="preserve">аконом, начинается со дня, когда Президент Республики Молдова </w:t>
      </w:r>
      <w:r w:rsidR="00E65486" w:rsidRPr="00D122DA">
        <w:rPr>
          <w:sz w:val="28"/>
          <w:szCs w:val="28"/>
          <w:lang w:val="ru-RU"/>
        </w:rPr>
        <w:t>п</w:t>
      </w:r>
      <w:r w:rsidR="008F6484" w:rsidRPr="00D122DA">
        <w:rPr>
          <w:sz w:val="28"/>
          <w:szCs w:val="28"/>
          <w:lang w:val="ru-RU"/>
        </w:rPr>
        <w:t>о предложению Высшего совета магистратуры назнач</w:t>
      </w:r>
      <w:r w:rsidR="00E65486" w:rsidRPr="00D122DA">
        <w:rPr>
          <w:sz w:val="28"/>
          <w:szCs w:val="28"/>
          <w:lang w:val="ru-RU"/>
        </w:rPr>
        <w:t>ит</w:t>
      </w:r>
      <w:r w:rsidR="008F6484" w:rsidRPr="00D122DA">
        <w:rPr>
          <w:sz w:val="28"/>
          <w:szCs w:val="28"/>
          <w:lang w:val="ru-RU"/>
        </w:rPr>
        <w:t xml:space="preserve"> не менее </w:t>
      </w:r>
      <w:r w:rsidR="00E65486" w:rsidRPr="00D122DA">
        <w:rPr>
          <w:sz w:val="28"/>
          <w:szCs w:val="28"/>
          <w:lang w:val="ru-RU"/>
        </w:rPr>
        <w:t>девяти</w:t>
      </w:r>
      <w:r w:rsidR="008F6484" w:rsidRPr="00D122DA">
        <w:rPr>
          <w:sz w:val="28"/>
          <w:szCs w:val="28"/>
          <w:lang w:val="ru-RU"/>
        </w:rPr>
        <w:t xml:space="preserve"> судей, оцен</w:t>
      </w:r>
      <w:r w:rsidR="00E65486" w:rsidRPr="00D122DA">
        <w:rPr>
          <w:sz w:val="28"/>
          <w:szCs w:val="28"/>
          <w:lang w:val="ru-RU"/>
        </w:rPr>
        <w:t>ен</w:t>
      </w:r>
      <w:r w:rsidRPr="00D122DA">
        <w:rPr>
          <w:sz w:val="28"/>
          <w:szCs w:val="28"/>
          <w:lang w:val="ru-RU"/>
        </w:rPr>
        <w:t>н</w:t>
      </w:r>
      <w:r w:rsidR="00E65486" w:rsidRPr="00D122DA">
        <w:rPr>
          <w:sz w:val="28"/>
          <w:szCs w:val="28"/>
          <w:lang w:val="ru-RU"/>
        </w:rPr>
        <w:t>ых</w:t>
      </w:r>
      <w:r w:rsidR="008F6484" w:rsidRPr="00D122DA">
        <w:rPr>
          <w:sz w:val="28"/>
          <w:szCs w:val="28"/>
          <w:lang w:val="ru-RU"/>
        </w:rPr>
        <w:t xml:space="preserve"> в соответствии с положениями Закона </w:t>
      </w:r>
      <w:r w:rsidRPr="00D122DA">
        <w:rPr>
          <w:sz w:val="28"/>
          <w:szCs w:val="28"/>
          <w:lang w:val="ru-RU"/>
        </w:rPr>
        <w:t xml:space="preserve">о внешней оценке судей и кандидатов на должность судьи Высшей судебной палаты </w:t>
      </w:r>
      <w:r w:rsidR="008F6484" w:rsidRPr="00D122DA">
        <w:rPr>
          <w:sz w:val="28"/>
          <w:szCs w:val="28"/>
          <w:lang w:val="ru-RU"/>
        </w:rPr>
        <w:t>65/2023.</w:t>
      </w:r>
    </w:p>
    <w:p w14:paraId="78FD16BC" w14:textId="77777777" w:rsidR="008F6484" w:rsidRPr="00D122DA" w:rsidRDefault="008F6484" w:rsidP="0018267B">
      <w:pPr>
        <w:pStyle w:val="NormalWeb"/>
        <w:shd w:val="clear" w:color="auto" w:fill="FFFFFF"/>
        <w:spacing w:after="120"/>
        <w:ind w:firstLine="709"/>
        <w:rPr>
          <w:sz w:val="28"/>
          <w:szCs w:val="28"/>
          <w:lang w:val="ru-RU"/>
        </w:rPr>
      </w:pPr>
    </w:p>
    <w:p w14:paraId="5FD7DF8A" w14:textId="0E07A9D0" w:rsidR="00D122DA" w:rsidRPr="00D122DA" w:rsidRDefault="00D122DA" w:rsidP="0018267B">
      <w:pPr>
        <w:pStyle w:val="NormalWeb"/>
        <w:shd w:val="clear" w:color="auto" w:fill="FFFFFF"/>
        <w:spacing w:after="120"/>
        <w:ind w:firstLine="709"/>
        <w:rPr>
          <w:sz w:val="28"/>
          <w:szCs w:val="28"/>
          <w:lang w:val="ru-RU"/>
        </w:rPr>
      </w:pPr>
      <w:r w:rsidRPr="00D122DA">
        <w:rPr>
          <w:sz w:val="28"/>
          <w:szCs w:val="28"/>
          <w:lang w:val="ru-RU"/>
        </w:rPr>
        <w:t xml:space="preserve">(5) Высшая судебная палата продолжает функционировать в нынешнем составе и рассматривает дела, отнесенные к его компетенции соответствии с законом, до даты назначения Президентом Республики Молдова по предложению Высшего совета магистратуры не менее </w:t>
      </w:r>
      <w:r w:rsidR="0034445E">
        <w:rPr>
          <w:sz w:val="28"/>
          <w:szCs w:val="28"/>
          <w:lang w:val="ru-RU"/>
        </w:rPr>
        <w:t>девяти</w:t>
      </w:r>
      <w:r w:rsidRPr="00D122DA">
        <w:rPr>
          <w:sz w:val="28"/>
          <w:szCs w:val="28"/>
          <w:lang w:val="ru-RU"/>
        </w:rPr>
        <w:t xml:space="preserve"> судей, оцененных в соответствии с положениями Закона о внешней оценке судей и кандидатов на должность судьи Высшей судебной палаты 65/2023.</w:t>
      </w:r>
    </w:p>
    <w:p w14:paraId="35299BBF" w14:textId="77777777" w:rsidR="00422856" w:rsidRPr="00D122DA" w:rsidRDefault="00422856" w:rsidP="0018267B">
      <w:pPr>
        <w:pStyle w:val="NormalWeb"/>
        <w:shd w:val="clear" w:color="auto" w:fill="FFFFFF"/>
        <w:spacing w:after="120"/>
        <w:ind w:firstLine="709"/>
        <w:rPr>
          <w:sz w:val="28"/>
          <w:szCs w:val="28"/>
          <w:lang w:val="ru-RU"/>
        </w:rPr>
      </w:pPr>
    </w:p>
    <w:p w14:paraId="3D6782FD" w14:textId="4545DF53" w:rsidR="007D6ACC" w:rsidRPr="00574FAE" w:rsidRDefault="007D6ACC" w:rsidP="0018267B">
      <w:pPr>
        <w:pStyle w:val="NormalWeb"/>
        <w:shd w:val="clear" w:color="auto" w:fill="FFFFFF"/>
        <w:spacing w:after="120"/>
        <w:ind w:firstLine="709"/>
        <w:rPr>
          <w:sz w:val="28"/>
          <w:szCs w:val="28"/>
          <w:lang w:val="ru-RU"/>
        </w:rPr>
      </w:pPr>
      <w:r w:rsidRPr="00574FAE">
        <w:rPr>
          <w:sz w:val="28"/>
          <w:szCs w:val="28"/>
          <w:lang w:val="ru-RU"/>
        </w:rPr>
        <w:t xml:space="preserve">(6) </w:t>
      </w:r>
      <w:r w:rsidR="00574FAE">
        <w:rPr>
          <w:sz w:val="28"/>
          <w:szCs w:val="28"/>
          <w:lang w:val="ru-RU"/>
        </w:rPr>
        <w:t>До</w:t>
      </w:r>
      <w:r w:rsidR="00574FAE" w:rsidRPr="00574FAE">
        <w:rPr>
          <w:sz w:val="28"/>
          <w:szCs w:val="28"/>
          <w:lang w:val="ru-RU"/>
        </w:rPr>
        <w:t xml:space="preserve"> </w:t>
      </w:r>
      <w:r w:rsidR="00574FAE">
        <w:rPr>
          <w:sz w:val="28"/>
          <w:szCs w:val="28"/>
          <w:lang w:val="ru-RU"/>
        </w:rPr>
        <w:t>отбора</w:t>
      </w:r>
      <w:r w:rsidR="00574FAE" w:rsidRPr="00574FAE">
        <w:rPr>
          <w:sz w:val="28"/>
          <w:szCs w:val="28"/>
          <w:lang w:val="ru-RU"/>
        </w:rPr>
        <w:t xml:space="preserve"> </w:t>
      </w:r>
      <w:r w:rsidR="00574FAE">
        <w:rPr>
          <w:sz w:val="28"/>
          <w:szCs w:val="28"/>
          <w:lang w:val="ru-RU"/>
        </w:rPr>
        <w:t>председателя</w:t>
      </w:r>
      <w:r w:rsidR="00574FAE" w:rsidRPr="00574FAE">
        <w:rPr>
          <w:sz w:val="28"/>
          <w:szCs w:val="28"/>
          <w:lang w:val="ru-RU"/>
        </w:rPr>
        <w:t xml:space="preserve"> </w:t>
      </w:r>
      <w:r w:rsidR="00574FAE">
        <w:rPr>
          <w:sz w:val="28"/>
          <w:szCs w:val="28"/>
          <w:lang w:val="ru-RU"/>
        </w:rPr>
        <w:t>и</w:t>
      </w:r>
      <w:r w:rsidR="00574FAE" w:rsidRPr="00574FAE">
        <w:rPr>
          <w:sz w:val="28"/>
          <w:szCs w:val="28"/>
          <w:lang w:val="ru-RU"/>
        </w:rPr>
        <w:t xml:space="preserve"> </w:t>
      </w:r>
      <w:r w:rsidR="00574FAE">
        <w:rPr>
          <w:sz w:val="28"/>
          <w:szCs w:val="28"/>
          <w:lang w:val="ru-RU"/>
        </w:rPr>
        <w:t xml:space="preserve">заместителя председателя </w:t>
      </w:r>
      <w:r w:rsidR="00574FAE" w:rsidRPr="00D122DA">
        <w:rPr>
          <w:sz w:val="28"/>
          <w:szCs w:val="28"/>
          <w:lang w:val="ru-RU"/>
        </w:rPr>
        <w:t xml:space="preserve">Высшей судебной палаты </w:t>
      </w:r>
      <w:r w:rsidR="00574FAE">
        <w:rPr>
          <w:sz w:val="28"/>
          <w:szCs w:val="28"/>
          <w:lang w:val="ru-RU"/>
        </w:rPr>
        <w:t xml:space="preserve">в порядке, установленном настоящим законом, </w:t>
      </w:r>
      <w:r w:rsidR="00574FAE" w:rsidRPr="00D122DA">
        <w:rPr>
          <w:sz w:val="28"/>
          <w:szCs w:val="28"/>
          <w:lang w:val="ru-RU"/>
        </w:rPr>
        <w:t>Высше</w:t>
      </w:r>
      <w:r w:rsidR="00574FAE">
        <w:rPr>
          <w:sz w:val="28"/>
          <w:szCs w:val="28"/>
          <w:lang w:val="ru-RU"/>
        </w:rPr>
        <w:t>му</w:t>
      </w:r>
      <w:r w:rsidR="00574FAE" w:rsidRPr="00D122DA">
        <w:rPr>
          <w:sz w:val="28"/>
          <w:szCs w:val="28"/>
          <w:lang w:val="ru-RU"/>
        </w:rPr>
        <w:t xml:space="preserve"> совет</w:t>
      </w:r>
      <w:r w:rsidR="00574FAE">
        <w:rPr>
          <w:sz w:val="28"/>
          <w:szCs w:val="28"/>
          <w:lang w:val="ru-RU"/>
        </w:rPr>
        <w:t>у</w:t>
      </w:r>
      <w:r w:rsidR="00574FAE" w:rsidRPr="00D122DA">
        <w:rPr>
          <w:sz w:val="28"/>
          <w:szCs w:val="28"/>
          <w:lang w:val="ru-RU"/>
        </w:rPr>
        <w:t xml:space="preserve"> магистратуры </w:t>
      </w:r>
      <w:r w:rsidR="00574FAE">
        <w:rPr>
          <w:sz w:val="28"/>
          <w:szCs w:val="28"/>
          <w:lang w:val="ru-RU"/>
        </w:rPr>
        <w:t xml:space="preserve">назначить лицо из числа судей Высшей судебной палаты, которое обеспечит временное исполнение обязанностей председателя </w:t>
      </w:r>
      <w:r w:rsidRPr="00574FAE">
        <w:rPr>
          <w:sz w:val="28"/>
          <w:szCs w:val="28"/>
          <w:lang w:val="ru-RU"/>
        </w:rPr>
        <w:t xml:space="preserve"> </w:t>
      </w:r>
      <w:r w:rsidR="00574FAE" w:rsidRPr="00D122DA">
        <w:rPr>
          <w:sz w:val="28"/>
          <w:szCs w:val="28"/>
          <w:lang w:val="ru-RU"/>
        </w:rPr>
        <w:t>Высшей судебной палат</w:t>
      </w:r>
      <w:r w:rsidR="00574FAE">
        <w:rPr>
          <w:sz w:val="28"/>
          <w:szCs w:val="28"/>
          <w:lang w:val="ru-RU"/>
        </w:rPr>
        <w:t xml:space="preserve">ы в соответствии с Законом о судоустройстве № </w:t>
      </w:r>
      <w:r w:rsidRPr="00574FAE">
        <w:rPr>
          <w:sz w:val="28"/>
          <w:szCs w:val="28"/>
          <w:lang w:val="ru-RU"/>
        </w:rPr>
        <w:t>514/1995.</w:t>
      </w:r>
    </w:p>
    <w:p w14:paraId="0FB47291" w14:textId="77777777" w:rsidR="00574FAE" w:rsidRDefault="00574FAE" w:rsidP="0018267B">
      <w:pPr>
        <w:pStyle w:val="NormalWeb"/>
        <w:shd w:val="clear" w:color="auto" w:fill="FFFFFF"/>
        <w:spacing w:after="120"/>
        <w:ind w:firstLine="709"/>
        <w:rPr>
          <w:sz w:val="28"/>
          <w:szCs w:val="28"/>
          <w:lang w:val="ru-RU"/>
        </w:rPr>
      </w:pPr>
    </w:p>
    <w:p w14:paraId="4718FF9F" w14:textId="2E90AB41" w:rsidR="007D6ACC" w:rsidRPr="003B15E9" w:rsidRDefault="007D6ACC" w:rsidP="0018267B">
      <w:pPr>
        <w:pStyle w:val="NormalWeb"/>
        <w:shd w:val="clear" w:color="auto" w:fill="FFFFFF"/>
        <w:spacing w:after="120"/>
        <w:ind w:firstLine="709"/>
        <w:rPr>
          <w:sz w:val="28"/>
          <w:szCs w:val="28"/>
          <w:lang w:val="ru-RU"/>
        </w:rPr>
      </w:pPr>
      <w:r w:rsidRPr="003B15E9">
        <w:rPr>
          <w:sz w:val="28"/>
          <w:szCs w:val="28"/>
          <w:lang w:val="ru-RU"/>
        </w:rPr>
        <w:t>(7)</w:t>
      </w:r>
      <w:r w:rsidR="003B15E9" w:rsidRPr="003B15E9">
        <w:rPr>
          <w:sz w:val="28"/>
          <w:szCs w:val="28"/>
          <w:lang w:val="ru-RU"/>
        </w:rPr>
        <w:t xml:space="preserve"> </w:t>
      </w:r>
      <w:r w:rsidR="003B15E9">
        <w:rPr>
          <w:sz w:val="28"/>
          <w:szCs w:val="28"/>
          <w:lang w:val="ru-RU"/>
        </w:rPr>
        <w:t>До</w:t>
      </w:r>
      <w:r w:rsidR="003B15E9" w:rsidRPr="003B15E9">
        <w:rPr>
          <w:sz w:val="28"/>
          <w:szCs w:val="28"/>
          <w:lang w:val="ru-RU"/>
        </w:rPr>
        <w:t xml:space="preserve"> </w:t>
      </w:r>
      <w:r w:rsidR="003B15E9">
        <w:rPr>
          <w:sz w:val="28"/>
          <w:szCs w:val="28"/>
          <w:lang w:val="ru-RU"/>
        </w:rPr>
        <w:t>начала</w:t>
      </w:r>
      <w:r w:rsidR="003B15E9" w:rsidRPr="003B15E9">
        <w:rPr>
          <w:sz w:val="28"/>
          <w:szCs w:val="28"/>
          <w:lang w:val="ru-RU"/>
        </w:rPr>
        <w:t xml:space="preserve"> </w:t>
      </w:r>
      <w:r w:rsidR="003B15E9">
        <w:rPr>
          <w:sz w:val="28"/>
          <w:szCs w:val="28"/>
          <w:lang w:val="ru-RU"/>
        </w:rPr>
        <w:t xml:space="preserve">осуществления деятельности </w:t>
      </w:r>
      <w:r w:rsidR="003B15E9" w:rsidRPr="00D122DA">
        <w:rPr>
          <w:sz w:val="28"/>
          <w:szCs w:val="28"/>
          <w:lang w:val="ru-RU"/>
        </w:rPr>
        <w:t>Высшей судебной палаты</w:t>
      </w:r>
      <w:r w:rsidRPr="003B15E9">
        <w:rPr>
          <w:sz w:val="28"/>
          <w:szCs w:val="28"/>
          <w:lang w:val="ru-RU"/>
        </w:rPr>
        <w:t xml:space="preserve"> </w:t>
      </w:r>
      <w:r w:rsidR="003B15E9">
        <w:rPr>
          <w:sz w:val="28"/>
          <w:szCs w:val="28"/>
          <w:lang w:val="ru-RU"/>
        </w:rPr>
        <w:t>в новом составе Правительству представить Парламенту проект закона о внесении изменений в нормативные акты в целях приведения нормативной базы в соответствие с настоящим законом</w:t>
      </w:r>
      <w:r w:rsidRPr="003B15E9">
        <w:rPr>
          <w:sz w:val="28"/>
          <w:szCs w:val="28"/>
          <w:lang w:val="ru-RU"/>
        </w:rPr>
        <w:t xml:space="preserve">. </w:t>
      </w:r>
    </w:p>
    <w:p w14:paraId="489E4E34" w14:textId="77777777" w:rsidR="00422856" w:rsidRPr="003B15E9" w:rsidRDefault="00422856" w:rsidP="0018267B">
      <w:pPr>
        <w:pStyle w:val="NormalWeb"/>
        <w:shd w:val="clear" w:color="auto" w:fill="FFFFFF"/>
        <w:spacing w:after="120"/>
        <w:ind w:firstLine="709"/>
        <w:rPr>
          <w:rFonts w:eastAsia="Calibri"/>
          <w:b/>
          <w:sz w:val="28"/>
          <w:szCs w:val="28"/>
          <w:lang w:val="ru-RU"/>
        </w:rPr>
      </w:pPr>
    </w:p>
    <w:p w14:paraId="25135D31" w14:textId="4894D4D9" w:rsidR="007D6ACC" w:rsidRPr="00D122DA" w:rsidRDefault="00D122DA" w:rsidP="0018267B">
      <w:pPr>
        <w:pStyle w:val="NormalWeb"/>
        <w:shd w:val="clear" w:color="auto" w:fill="FFFFFF"/>
        <w:spacing w:after="120"/>
        <w:ind w:firstLine="709"/>
        <w:rPr>
          <w:sz w:val="28"/>
          <w:szCs w:val="28"/>
          <w:lang w:val="ru-RU"/>
        </w:rPr>
      </w:pPr>
      <w:r w:rsidRPr="00D122DA">
        <w:rPr>
          <w:rFonts w:eastAsia="Calibri"/>
          <w:b/>
          <w:sz w:val="28"/>
          <w:szCs w:val="28"/>
          <w:lang w:val="ru-RU"/>
        </w:rPr>
        <w:lastRenderedPageBreak/>
        <w:t>Ст</w:t>
      </w:r>
      <w:r w:rsidR="007D6ACC" w:rsidRPr="00D122DA">
        <w:rPr>
          <w:rFonts w:eastAsia="Calibri"/>
          <w:b/>
          <w:sz w:val="28"/>
          <w:szCs w:val="28"/>
          <w:lang w:val="ru-RU"/>
        </w:rPr>
        <w:t xml:space="preserve">. II. </w:t>
      </w:r>
      <w:r w:rsidR="007D6ACC" w:rsidRPr="00D122DA">
        <w:rPr>
          <w:rFonts w:eastAsia="Calibri"/>
          <w:bCs/>
          <w:sz w:val="28"/>
          <w:szCs w:val="28"/>
          <w:lang w:val="ru-RU"/>
        </w:rPr>
        <w:t>–</w:t>
      </w:r>
      <w:r w:rsidR="007D6ACC" w:rsidRPr="00D122DA">
        <w:rPr>
          <w:rFonts w:eastAsia="Calibri"/>
          <w:sz w:val="28"/>
          <w:szCs w:val="28"/>
          <w:lang w:val="ru-RU"/>
        </w:rPr>
        <w:t xml:space="preserve"> </w:t>
      </w:r>
      <w:r w:rsidR="00A27E83">
        <w:rPr>
          <w:sz w:val="28"/>
          <w:szCs w:val="28"/>
          <w:lang w:val="ru-RU"/>
        </w:rPr>
        <w:t>В статью</w:t>
      </w:r>
      <w:r w:rsidR="007D6ACC" w:rsidRPr="00D122DA">
        <w:rPr>
          <w:sz w:val="28"/>
          <w:szCs w:val="28"/>
          <w:lang w:val="ru-RU"/>
        </w:rPr>
        <w:t xml:space="preserve"> 21 </w:t>
      </w:r>
      <w:r w:rsidRPr="00D122DA">
        <w:rPr>
          <w:sz w:val="28"/>
          <w:szCs w:val="28"/>
          <w:lang w:val="ru-RU"/>
        </w:rPr>
        <w:t>Закона о внешней оценке судей и кандидатов на должность судьи Высшей судебной палаты 65/2023</w:t>
      </w:r>
      <w:r>
        <w:rPr>
          <w:sz w:val="28"/>
          <w:szCs w:val="28"/>
          <w:lang w:val="ru-RU"/>
        </w:rPr>
        <w:t xml:space="preserve"> </w:t>
      </w:r>
      <w:r w:rsidRPr="00D122DA">
        <w:rPr>
          <w:sz w:val="28"/>
          <w:szCs w:val="28"/>
          <w:lang w:val="ru-RU"/>
        </w:rPr>
        <w:t xml:space="preserve">Закона о внешней оценке судей и кандидатов на должность судьи Высшей судебной палаты 65/2023 </w:t>
      </w:r>
      <w:r w:rsidR="007D6ACC" w:rsidRPr="00D122DA">
        <w:rPr>
          <w:sz w:val="28"/>
          <w:szCs w:val="28"/>
          <w:lang w:val="ru-RU"/>
        </w:rPr>
        <w:t>(</w:t>
      </w:r>
      <w:r w:rsidRPr="00D122DA">
        <w:rPr>
          <w:sz w:val="28"/>
          <w:szCs w:val="28"/>
          <w:lang w:val="ru-RU"/>
        </w:rPr>
        <w:t xml:space="preserve">Официальный монитор Республики Молдова, 2023 г., </w:t>
      </w:r>
      <w:proofErr w:type="gramStart"/>
      <w:r w:rsidRPr="00D122DA">
        <w:rPr>
          <w:sz w:val="28"/>
          <w:szCs w:val="28"/>
          <w:lang w:val="ru-RU"/>
        </w:rPr>
        <w:t>№ 117-118</w:t>
      </w:r>
      <w:proofErr w:type="gramEnd"/>
      <w:r w:rsidRPr="00D122DA">
        <w:rPr>
          <w:sz w:val="28"/>
          <w:szCs w:val="28"/>
          <w:lang w:val="ru-RU"/>
        </w:rPr>
        <w:t>, ст</w:t>
      </w:r>
      <w:r w:rsidR="007D6ACC" w:rsidRPr="00D122DA">
        <w:rPr>
          <w:sz w:val="28"/>
          <w:szCs w:val="28"/>
          <w:lang w:val="ru-RU"/>
        </w:rPr>
        <w:t xml:space="preserve">.192), </w:t>
      </w:r>
      <w:r>
        <w:rPr>
          <w:sz w:val="28"/>
          <w:szCs w:val="28"/>
          <w:lang w:val="ru-RU"/>
        </w:rPr>
        <w:t>внести следующие изменения</w:t>
      </w:r>
      <w:r w:rsidR="007D6ACC" w:rsidRPr="00D122DA">
        <w:rPr>
          <w:sz w:val="28"/>
          <w:szCs w:val="28"/>
          <w:lang w:val="ru-RU"/>
        </w:rPr>
        <w:t xml:space="preserve">: </w:t>
      </w:r>
    </w:p>
    <w:p w14:paraId="72EADFE3" w14:textId="48E91DEF" w:rsidR="007D6ACC" w:rsidRPr="00D122DA" w:rsidRDefault="007D6ACC" w:rsidP="0018267B">
      <w:pPr>
        <w:pStyle w:val="NormalWeb"/>
        <w:shd w:val="clear" w:color="auto" w:fill="FFFFFF"/>
        <w:spacing w:after="120"/>
        <w:ind w:firstLine="709"/>
        <w:rPr>
          <w:sz w:val="28"/>
          <w:szCs w:val="28"/>
          <w:lang w:val="ru-RU"/>
        </w:rPr>
      </w:pPr>
      <w:r w:rsidRPr="00D122DA">
        <w:rPr>
          <w:sz w:val="28"/>
          <w:szCs w:val="28"/>
          <w:lang w:val="ru-RU"/>
        </w:rPr>
        <w:t xml:space="preserve">1. </w:t>
      </w:r>
      <w:r w:rsidR="00D122DA">
        <w:rPr>
          <w:sz w:val="28"/>
          <w:szCs w:val="28"/>
          <w:lang w:val="ru-RU"/>
        </w:rPr>
        <w:t xml:space="preserve">В части </w:t>
      </w:r>
      <w:r w:rsidRPr="00D122DA">
        <w:rPr>
          <w:sz w:val="28"/>
          <w:szCs w:val="28"/>
          <w:lang w:val="ru-RU"/>
        </w:rPr>
        <w:t>(2)</w:t>
      </w:r>
      <w:r w:rsidR="00A27E83">
        <w:rPr>
          <w:sz w:val="28"/>
          <w:szCs w:val="28"/>
          <w:lang w:val="ru-RU"/>
        </w:rPr>
        <w:t xml:space="preserve"> цифры «</w:t>
      </w:r>
      <w:r w:rsidRPr="00D122DA">
        <w:rPr>
          <w:sz w:val="28"/>
          <w:szCs w:val="28"/>
          <w:lang w:val="ru-RU"/>
        </w:rPr>
        <w:t>15</w:t>
      </w:r>
      <w:r w:rsidR="00A27E83">
        <w:rPr>
          <w:sz w:val="28"/>
          <w:szCs w:val="28"/>
          <w:lang w:val="ru-RU"/>
        </w:rPr>
        <w:t>» заменить цифрами «30»</w:t>
      </w:r>
      <w:r w:rsidRPr="00D122DA">
        <w:rPr>
          <w:sz w:val="28"/>
          <w:szCs w:val="28"/>
          <w:lang w:val="ru-RU"/>
        </w:rPr>
        <w:t>.</w:t>
      </w:r>
    </w:p>
    <w:p w14:paraId="379C056C" w14:textId="733AF50D" w:rsidR="007D6ACC" w:rsidRPr="00D122DA" w:rsidRDefault="007D6ACC" w:rsidP="0018267B">
      <w:pPr>
        <w:pStyle w:val="NormalWeb"/>
        <w:shd w:val="clear" w:color="auto" w:fill="FFFFFF"/>
        <w:spacing w:after="120"/>
        <w:ind w:firstLine="709"/>
        <w:rPr>
          <w:sz w:val="28"/>
          <w:szCs w:val="28"/>
          <w:lang w:val="ru-RU"/>
        </w:rPr>
      </w:pPr>
      <w:r w:rsidRPr="00D122DA">
        <w:rPr>
          <w:sz w:val="28"/>
          <w:szCs w:val="28"/>
          <w:lang w:val="ru-RU"/>
        </w:rPr>
        <w:t xml:space="preserve">2. </w:t>
      </w:r>
      <w:r w:rsidR="00A27E83">
        <w:rPr>
          <w:sz w:val="28"/>
          <w:szCs w:val="28"/>
          <w:lang w:val="ru-RU"/>
        </w:rPr>
        <w:t>В пункте</w:t>
      </w:r>
      <w:r w:rsidR="00A27E83" w:rsidRPr="00A27E83">
        <w:rPr>
          <w:sz w:val="28"/>
          <w:szCs w:val="28"/>
          <w:lang w:val="ru-RU"/>
        </w:rPr>
        <w:t xml:space="preserve"> </w:t>
      </w:r>
      <w:r w:rsidR="00A27E83" w:rsidRPr="00D122DA">
        <w:rPr>
          <w:sz w:val="28"/>
          <w:szCs w:val="28"/>
          <w:lang w:val="ru-RU"/>
        </w:rPr>
        <w:t>b)</w:t>
      </w:r>
      <w:r w:rsidR="00A27E83">
        <w:rPr>
          <w:sz w:val="28"/>
          <w:szCs w:val="28"/>
          <w:lang w:val="ru-RU"/>
        </w:rPr>
        <w:t xml:space="preserve"> части</w:t>
      </w:r>
      <w:r w:rsidR="00A27E83" w:rsidRPr="00D122DA">
        <w:rPr>
          <w:sz w:val="28"/>
          <w:szCs w:val="28"/>
          <w:lang w:val="ru-RU"/>
        </w:rPr>
        <w:t xml:space="preserve"> </w:t>
      </w:r>
      <w:r w:rsidRPr="00D122DA">
        <w:rPr>
          <w:sz w:val="28"/>
          <w:szCs w:val="28"/>
          <w:lang w:val="ru-RU"/>
        </w:rPr>
        <w:t xml:space="preserve">(6) </w:t>
      </w:r>
      <w:r w:rsidR="00A27E83">
        <w:rPr>
          <w:sz w:val="28"/>
          <w:szCs w:val="28"/>
          <w:lang w:val="ru-RU"/>
        </w:rPr>
        <w:t xml:space="preserve">слова «20 дней» заменить словами «20 рабочих дней». </w:t>
      </w:r>
    </w:p>
    <w:p w14:paraId="7D71B36E" w14:textId="77777777" w:rsidR="00D122DA" w:rsidRDefault="00D122DA" w:rsidP="0018267B">
      <w:pPr>
        <w:pStyle w:val="NormalWeb"/>
        <w:shd w:val="clear" w:color="auto" w:fill="FFFFFF"/>
        <w:spacing w:after="120"/>
        <w:ind w:firstLine="709"/>
        <w:rPr>
          <w:rFonts w:eastAsia="Calibri"/>
          <w:b/>
          <w:sz w:val="28"/>
          <w:szCs w:val="28"/>
          <w:lang w:val="ru-RU"/>
        </w:rPr>
      </w:pPr>
    </w:p>
    <w:p w14:paraId="7788C0BF" w14:textId="1B2BE15F" w:rsidR="007D6ACC" w:rsidRDefault="00D122DA" w:rsidP="0018267B">
      <w:pPr>
        <w:pStyle w:val="NormalWeb"/>
        <w:shd w:val="clear" w:color="auto" w:fill="FFFFFF"/>
        <w:spacing w:after="120"/>
        <w:ind w:firstLine="709"/>
        <w:rPr>
          <w:bCs/>
          <w:sz w:val="28"/>
          <w:szCs w:val="28"/>
          <w:lang w:val="ru-RU"/>
        </w:rPr>
      </w:pPr>
      <w:r w:rsidRPr="00D122DA">
        <w:rPr>
          <w:rFonts w:eastAsia="Calibri"/>
          <w:b/>
          <w:sz w:val="28"/>
          <w:szCs w:val="28"/>
          <w:lang w:val="ru-RU"/>
        </w:rPr>
        <w:t>Ст</w:t>
      </w:r>
      <w:r w:rsidR="007D6ACC" w:rsidRPr="00D122DA">
        <w:rPr>
          <w:b/>
          <w:bCs/>
          <w:sz w:val="28"/>
          <w:szCs w:val="28"/>
          <w:lang w:val="ru-RU"/>
        </w:rPr>
        <w:t>. III.</w:t>
      </w:r>
      <w:r w:rsidR="007D6ACC" w:rsidRPr="00D122DA">
        <w:rPr>
          <w:bCs/>
          <w:sz w:val="28"/>
          <w:szCs w:val="28"/>
          <w:lang w:val="ru-RU"/>
        </w:rPr>
        <w:t xml:space="preserve"> </w:t>
      </w:r>
      <w:r w:rsidR="007D6ACC" w:rsidRPr="00D122DA">
        <w:rPr>
          <w:sz w:val="28"/>
          <w:szCs w:val="28"/>
          <w:lang w:val="ru-RU"/>
        </w:rPr>
        <w:t xml:space="preserve">– </w:t>
      </w:r>
      <w:r>
        <w:rPr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="007D6ACC" w:rsidRPr="00D122DA">
        <w:rPr>
          <w:sz w:val="28"/>
          <w:szCs w:val="28"/>
          <w:lang w:val="ru-RU"/>
        </w:rPr>
        <w:t>.</w:t>
      </w:r>
      <w:r w:rsidR="007D6ACC" w:rsidRPr="00D122DA">
        <w:rPr>
          <w:bCs/>
          <w:sz w:val="28"/>
          <w:szCs w:val="28"/>
          <w:lang w:val="ru-RU"/>
        </w:rPr>
        <w:t xml:space="preserve"> </w:t>
      </w:r>
    </w:p>
    <w:p w14:paraId="266776FA" w14:textId="77777777" w:rsidR="00D122DA" w:rsidRPr="00D122DA" w:rsidRDefault="00D122DA" w:rsidP="0018267B">
      <w:pPr>
        <w:pStyle w:val="NormalWeb"/>
        <w:shd w:val="clear" w:color="auto" w:fill="FFFFFF"/>
        <w:spacing w:after="120"/>
        <w:ind w:firstLine="709"/>
        <w:rPr>
          <w:sz w:val="28"/>
          <w:szCs w:val="28"/>
          <w:lang w:val="ru-RU"/>
        </w:rPr>
      </w:pPr>
    </w:p>
    <w:p w14:paraId="67F25B73" w14:textId="47577C2E" w:rsidR="00310E91" w:rsidRPr="00D122DA" w:rsidRDefault="00D122DA" w:rsidP="0018267B">
      <w:pPr>
        <w:tabs>
          <w:tab w:val="left" w:pos="993"/>
        </w:tabs>
        <w:spacing w:after="80" w:line="259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310E91" w:rsidRPr="00D122DA" w:rsidSect="003B15E9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2AF1E" w14:textId="77777777" w:rsidR="003B15E9" w:rsidRDefault="003B15E9" w:rsidP="003B15E9">
      <w:pPr>
        <w:spacing w:after="0" w:line="240" w:lineRule="auto"/>
      </w:pPr>
      <w:r>
        <w:separator/>
      </w:r>
    </w:p>
  </w:endnote>
  <w:endnote w:type="continuationSeparator" w:id="0">
    <w:p w14:paraId="5652F498" w14:textId="77777777" w:rsidR="003B15E9" w:rsidRDefault="003B15E9" w:rsidP="003B1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91357" w14:textId="77777777" w:rsidR="003B15E9" w:rsidRDefault="003B15E9" w:rsidP="003B15E9">
      <w:pPr>
        <w:spacing w:after="0" w:line="240" w:lineRule="auto"/>
      </w:pPr>
      <w:r>
        <w:separator/>
      </w:r>
    </w:p>
  </w:footnote>
  <w:footnote w:type="continuationSeparator" w:id="0">
    <w:p w14:paraId="38C19DD6" w14:textId="77777777" w:rsidR="003B15E9" w:rsidRDefault="003B15E9" w:rsidP="003B15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6144952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1310132" w14:textId="721F5FE3" w:rsidR="003B15E9" w:rsidRPr="003B15E9" w:rsidRDefault="003B15E9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B15E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B15E9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3B15E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3B15E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B15E9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0F3BC4DC" w14:textId="77777777" w:rsidR="003B15E9" w:rsidRDefault="003B15E9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8238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014"/>
    <w:rsid w:val="0018267B"/>
    <w:rsid w:val="001A5768"/>
    <w:rsid w:val="00310E91"/>
    <w:rsid w:val="0034445E"/>
    <w:rsid w:val="003B15E9"/>
    <w:rsid w:val="00422856"/>
    <w:rsid w:val="00574FAE"/>
    <w:rsid w:val="007042AB"/>
    <w:rsid w:val="007406D0"/>
    <w:rsid w:val="007D6ACC"/>
    <w:rsid w:val="008F6484"/>
    <w:rsid w:val="00A27E83"/>
    <w:rsid w:val="00AA6014"/>
    <w:rsid w:val="00C7313B"/>
    <w:rsid w:val="00D122DA"/>
    <w:rsid w:val="00E6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0C23C"/>
  <w15:chartTrackingRefBased/>
  <w15:docId w15:val="{7B501C9C-55DC-47F0-AB17-ED9961532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D6ACC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D6ACC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eastAsia="ro-RO"/>
    </w:rPr>
  </w:style>
  <w:style w:type="paragraph" w:styleId="Antet">
    <w:name w:val="header"/>
    <w:basedOn w:val="Normal"/>
    <w:link w:val="AntetCaracter"/>
    <w:uiPriority w:val="99"/>
    <w:unhideWhenUsed/>
    <w:rsid w:val="003B15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B15E9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3B15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B15E9"/>
    <w:rPr>
      <w:rFonts w:ascii="Georgia" w:hAnsi="Georgia"/>
      <w:sz w:val="24"/>
      <w:szCs w:val="24"/>
      <w:lang w:val="ro-RO"/>
    </w:rPr>
  </w:style>
  <w:style w:type="paragraph" w:styleId="Frspaiere">
    <w:name w:val="No Spacing"/>
    <w:uiPriority w:val="1"/>
    <w:qFormat/>
    <w:rsid w:val="0018267B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tt">
    <w:name w:val="tt"/>
    <w:basedOn w:val="Normal"/>
    <w:rsid w:val="0018267B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en-US"/>
    </w:rPr>
  </w:style>
  <w:style w:type="paragraph" w:styleId="Listparagraf">
    <w:name w:val="List Paragraph"/>
    <w:basedOn w:val="Normal"/>
    <w:uiPriority w:val="34"/>
    <w:qFormat/>
    <w:rsid w:val="0018267B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40E2293-1C42-437F-9A5D-C759B6F38A4F}"/>
</file>

<file path=customXml/itemProps2.xml><?xml version="1.0" encoding="utf-8"?>
<ds:datastoreItem xmlns:ds="http://schemas.openxmlformats.org/officeDocument/2006/customXml" ds:itemID="{A2E9F483-8E9A-46CF-82EC-850F4666A16B}"/>
</file>

<file path=customXml/itemProps3.xml><?xml version="1.0" encoding="utf-8"?>
<ds:datastoreItem xmlns:ds="http://schemas.openxmlformats.org/officeDocument/2006/customXml" ds:itemID="{DCDA1024-70E8-4DCF-8F53-D6DD1CA2DA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413</Words>
  <Characters>2355</Characters>
  <Application>Microsoft Office Word</Application>
  <DocSecurity>0</DocSecurity>
  <Lines>19</Lines>
  <Paragraphs>5</Paragraphs>
  <ScaleCrop>false</ScaleCrop>
  <Company>Parlamentul Republicii Moldova</Company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96.2023.ru</dc:title>
  <dc:subject/>
  <dc:creator>Mihai Gheorghieș</dc:creator>
  <cp:keywords/>
  <dc:description/>
  <cp:lastModifiedBy>Aliona Galaico</cp:lastModifiedBy>
  <cp:revision>12</cp:revision>
  <dcterms:created xsi:type="dcterms:W3CDTF">2023-04-13T11:08:00Z</dcterms:created>
  <dcterms:modified xsi:type="dcterms:W3CDTF">2023-04-18T13:25:00Z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