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663C33" w14:textId="73AA7E57" w:rsidR="005F2BA8" w:rsidRPr="00F14700" w:rsidRDefault="00F14700" w:rsidP="00F04FA2">
      <w:pPr>
        <w:pStyle w:val="news"/>
        <w:tabs>
          <w:tab w:val="left" w:pos="5387"/>
          <w:tab w:val="left" w:pos="5670"/>
        </w:tabs>
        <w:jc w:val="center"/>
        <w:rPr>
          <w:rFonts w:ascii="Times New Roman" w:hAnsi="Times New Roman" w:cstheme="majorBidi"/>
          <w:b/>
          <w:color w:val="000000"/>
          <w:sz w:val="28"/>
          <w:szCs w:val="28"/>
          <w:lang w:val="en-US"/>
        </w:rPr>
      </w:pPr>
      <w:r>
        <w:rPr>
          <w:rFonts w:ascii="Times New Roman" w:hAnsi="Times New Roman" w:cstheme="majorBidi"/>
          <w:b/>
          <w:color w:val="000000"/>
          <w:sz w:val="28"/>
          <w:szCs w:val="28"/>
        </w:rPr>
        <w:fldChar w:fldCharType="begin"/>
      </w:r>
      <w:r w:rsidRPr="00F14700">
        <w:rPr>
          <w:rFonts w:ascii="Times New Roman" w:hAnsi="Times New Roman" w:cstheme="majorBidi"/>
          <w:b/>
          <w:color w:val="000000"/>
          <w:sz w:val="28"/>
          <w:szCs w:val="28"/>
          <w:lang w:val="en-US"/>
        </w:rPr>
        <w:instrText xml:space="preserve"> FILENAME  \* Lower \p  \* MERGEFORMAT </w:instrText>
      </w:r>
      <w:r>
        <w:rPr>
          <w:rFonts w:ascii="Times New Roman" w:hAnsi="Times New Roman" w:cstheme="majorBidi"/>
          <w:b/>
          <w:color w:val="000000"/>
          <w:sz w:val="28"/>
          <w:szCs w:val="28"/>
        </w:rPr>
        <w:fldChar w:fldCharType="separate"/>
      </w:r>
      <w:r>
        <w:rPr>
          <w:rFonts w:ascii="Times New Roman" w:hAnsi="Times New Roman" w:cstheme="majorBidi"/>
          <w:b/>
          <w:color w:val="000000"/>
          <w:sz w:val="28"/>
          <w:szCs w:val="28"/>
        </w:rPr>
        <w:fldChar w:fldCharType="end"/>
      </w:r>
    </w:p>
    <w:p w14:paraId="75F628DA" w14:textId="6902A21A" w:rsidR="00B674F5" w:rsidRPr="00576E91" w:rsidRDefault="00B674F5" w:rsidP="00B674F5">
      <w:pPr>
        <w:pStyle w:val="tt"/>
        <w:rPr>
          <w:sz w:val="28"/>
          <w:szCs w:val="28"/>
        </w:rPr>
      </w:pPr>
      <w:r w:rsidRPr="00576E91">
        <w:rPr>
          <w:sz w:val="28"/>
          <w:szCs w:val="28"/>
        </w:rPr>
        <w:t>О</w:t>
      </w:r>
      <w:r w:rsidR="00C148B0" w:rsidRPr="00C148B0">
        <w:rPr>
          <w:sz w:val="28"/>
          <w:szCs w:val="28"/>
        </w:rPr>
        <w:t xml:space="preserve"> </w:t>
      </w:r>
      <w:r w:rsidRPr="00576E91">
        <w:rPr>
          <w:sz w:val="28"/>
          <w:szCs w:val="28"/>
        </w:rPr>
        <w:t>проект</w:t>
      </w:r>
      <w:r w:rsidR="00C148B0">
        <w:rPr>
          <w:sz w:val="28"/>
          <w:szCs w:val="28"/>
        </w:rPr>
        <w:t>е</w:t>
      </w:r>
      <w:r w:rsidRPr="00576E91">
        <w:rPr>
          <w:sz w:val="28"/>
          <w:szCs w:val="28"/>
        </w:rPr>
        <w:t xml:space="preserve"> закона о внесении изменений </w:t>
      </w:r>
    </w:p>
    <w:p w14:paraId="7F8A393D" w14:textId="3AFC7EFE" w:rsidR="00B674F5" w:rsidRDefault="00B674F5" w:rsidP="00B674F5">
      <w:pPr>
        <w:pStyle w:val="tt"/>
        <w:rPr>
          <w:sz w:val="28"/>
          <w:szCs w:val="28"/>
        </w:rPr>
      </w:pPr>
      <w:r w:rsidRPr="00576E91">
        <w:rPr>
          <w:sz w:val="28"/>
          <w:szCs w:val="28"/>
        </w:rPr>
        <w:t xml:space="preserve">в Закон </w:t>
      </w:r>
      <w:r w:rsidR="00C148B0" w:rsidRPr="00576E91">
        <w:rPr>
          <w:sz w:val="28"/>
          <w:szCs w:val="28"/>
        </w:rPr>
        <w:t>№ 231/2010</w:t>
      </w:r>
      <w:r w:rsidR="00C148B0">
        <w:rPr>
          <w:sz w:val="28"/>
          <w:szCs w:val="28"/>
        </w:rPr>
        <w:t xml:space="preserve"> </w:t>
      </w:r>
      <w:r w:rsidRPr="00576E91">
        <w:rPr>
          <w:sz w:val="28"/>
          <w:szCs w:val="28"/>
        </w:rPr>
        <w:t xml:space="preserve">о внутренней торговле </w:t>
      </w:r>
    </w:p>
    <w:p w14:paraId="620673E0" w14:textId="57409609" w:rsidR="00B674F5" w:rsidRPr="00B674F5" w:rsidRDefault="00B674F5" w:rsidP="00B674F5">
      <w:pPr>
        <w:pStyle w:val="tt"/>
        <w:rPr>
          <w:sz w:val="28"/>
          <w:szCs w:val="28"/>
          <w:lang w:val="ro-RO"/>
        </w:rPr>
      </w:pPr>
      <w:r>
        <w:rPr>
          <w:sz w:val="28"/>
          <w:szCs w:val="28"/>
          <w:lang w:val="ro-RO"/>
        </w:rPr>
        <w:t>--------------------------------</w:t>
      </w:r>
      <w:r w:rsidR="00C148B0">
        <w:rPr>
          <w:sz w:val="28"/>
          <w:szCs w:val="28"/>
        </w:rPr>
        <w:t>---------------</w:t>
      </w:r>
      <w:r>
        <w:rPr>
          <w:sz w:val="28"/>
          <w:szCs w:val="28"/>
          <w:lang w:val="ro-RO"/>
        </w:rPr>
        <w:t>-------------</w:t>
      </w:r>
    </w:p>
    <w:p w14:paraId="74C2D7B6" w14:textId="77777777" w:rsidR="00B674F5" w:rsidRPr="00576E91" w:rsidRDefault="00B674F5" w:rsidP="00B674F5">
      <w:pPr>
        <w:jc w:val="center"/>
        <w:rPr>
          <w:b/>
          <w:bCs/>
          <w:sz w:val="28"/>
          <w:szCs w:val="28"/>
        </w:rPr>
      </w:pPr>
    </w:p>
    <w:p w14:paraId="26FF4DA0" w14:textId="77777777" w:rsidR="00B674F5" w:rsidRPr="00B674F5" w:rsidRDefault="00B674F5" w:rsidP="00B674F5">
      <w:pPr>
        <w:rPr>
          <w:sz w:val="28"/>
          <w:szCs w:val="28"/>
        </w:rPr>
      </w:pPr>
      <w:r w:rsidRPr="00576E91">
        <w:rPr>
          <w:sz w:val="28"/>
          <w:szCs w:val="28"/>
        </w:rPr>
        <w:t xml:space="preserve">Правительство </w:t>
      </w:r>
      <w:r w:rsidRPr="00B674F5">
        <w:rPr>
          <w:bCs/>
          <w:sz w:val="28"/>
          <w:szCs w:val="28"/>
        </w:rPr>
        <w:t>ПОСТАНОВЛЯЕТ</w:t>
      </w:r>
      <w:r w:rsidRPr="00B674F5">
        <w:rPr>
          <w:sz w:val="28"/>
          <w:szCs w:val="28"/>
        </w:rPr>
        <w:t>:</w:t>
      </w:r>
    </w:p>
    <w:p w14:paraId="2B51C4E0" w14:textId="77777777" w:rsidR="00B674F5" w:rsidRPr="00576E91" w:rsidRDefault="00B674F5" w:rsidP="00B674F5">
      <w:pPr>
        <w:rPr>
          <w:sz w:val="28"/>
          <w:szCs w:val="28"/>
        </w:rPr>
      </w:pPr>
    </w:p>
    <w:p w14:paraId="7AFA7F5E" w14:textId="67D34C1C" w:rsidR="00B674F5" w:rsidRPr="00576E91" w:rsidRDefault="00B674F5" w:rsidP="00B674F5">
      <w:pPr>
        <w:rPr>
          <w:sz w:val="28"/>
          <w:szCs w:val="28"/>
        </w:rPr>
      </w:pPr>
      <w:r w:rsidRPr="00576E91">
        <w:rPr>
          <w:sz w:val="28"/>
          <w:szCs w:val="28"/>
        </w:rPr>
        <w:t xml:space="preserve">Одобрить и представить Парламенту на рассмотрение проект </w:t>
      </w:r>
      <w:r w:rsidR="00C74B41" w:rsidRPr="00576E91">
        <w:rPr>
          <w:sz w:val="28"/>
          <w:szCs w:val="28"/>
        </w:rPr>
        <w:t xml:space="preserve">Закона </w:t>
      </w:r>
      <w:r w:rsidRPr="00576E91">
        <w:rPr>
          <w:sz w:val="28"/>
          <w:szCs w:val="28"/>
        </w:rPr>
        <w:t xml:space="preserve">о внесении изменений в Закон </w:t>
      </w:r>
      <w:r w:rsidR="00C74B41" w:rsidRPr="00576E91">
        <w:rPr>
          <w:sz w:val="28"/>
          <w:szCs w:val="28"/>
        </w:rPr>
        <w:t>№ 231/2010</w:t>
      </w:r>
      <w:r w:rsidR="00C74B41">
        <w:rPr>
          <w:sz w:val="28"/>
          <w:szCs w:val="28"/>
        </w:rPr>
        <w:t xml:space="preserve"> </w:t>
      </w:r>
      <w:r w:rsidRPr="00576E91">
        <w:rPr>
          <w:sz w:val="28"/>
          <w:szCs w:val="28"/>
        </w:rPr>
        <w:t>о внутренней торговле.</w:t>
      </w:r>
    </w:p>
    <w:p w14:paraId="666C7B19" w14:textId="77777777" w:rsidR="00593286" w:rsidRPr="00B674F5"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41A56C08" w14:textId="77777777" w:rsidR="00B674F5" w:rsidRDefault="00B674F5" w:rsidP="00C74B41">
      <w:pPr>
        <w:pStyle w:val="news"/>
        <w:tabs>
          <w:tab w:val="left" w:pos="5387"/>
          <w:tab w:val="left" w:pos="5670"/>
        </w:tabs>
        <w:jc w:val="both"/>
        <w:rPr>
          <w:rFonts w:ascii="Times New Roman" w:hAnsi="Times New Roman" w:cstheme="majorBidi"/>
          <w:b/>
          <w:color w:val="000000"/>
          <w:sz w:val="28"/>
          <w:szCs w:val="28"/>
        </w:rPr>
      </w:pPr>
    </w:p>
    <w:p w14:paraId="31B3F87A" w14:textId="16D7B9E8" w:rsidR="00492257" w:rsidRPr="00420EA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004F78F3" w:rsidRPr="00420EAE">
        <w:rPr>
          <w:rFonts w:ascii="Times New Roman" w:hAnsi="Times New Roman" w:cstheme="majorBidi"/>
          <w:b/>
          <w:color w:val="000000"/>
          <w:sz w:val="28"/>
          <w:szCs w:val="28"/>
        </w:rPr>
        <w:tab/>
      </w:r>
      <w:r w:rsidR="00C7691A" w:rsidRPr="00420EAE">
        <w:rPr>
          <w:rFonts w:ascii="Times New Roman" w:hAnsi="Times New Roman" w:cstheme="majorBidi"/>
          <w:b/>
          <w:color w:val="000000"/>
          <w:sz w:val="28"/>
          <w:szCs w:val="28"/>
        </w:rPr>
        <w:t xml:space="preserve">Ион </w:t>
      </w:r>
      <w:r w:rsidR="008836F5" w:rsidRPr="00420EAE">
        <w:rPr>
          <w:rFonts w:ascii="Times New Roman" w:hAnsi="Times New Roman" w:cstheme="majorBidi"/>
          <w:b/>
          <w:color w:val="000000"/>
          <w:sz w:val="28"/>
          <w:szCs w:val="28"/>
        </w:rPr>
        <w:t xml:space="preserve">КИКУ </w:t>
      </w:r>
    </w:p>
    <w:p w14:paraId="60503D01" w14:textId="77777777" w:rsidR="00492257" w:rsidRPr="00420EAE" w:rsidRDefault="00492257" w:rsidP="00F04FA2">
      <w:pPr>
        <w:tabs>
          <w:tab w:val="left" w:pos="5670"/>
        </w:tabs>
        <w:rPr>
          <w:rFonts w:cstheme="majorBidi"/>
          <w:sz w:val="28"/>
          <w:szCs w:val="28"/>
          <w:lang w:eastAsia="ru-RU"/>
        </w:rPr>
      </w:pPr>
    </w:p>
    <w:p w14:paraId="0FFEB1BF" w14:textId="77777777" w:rsidR="00B674F5" w:rsidRDefault="00B674F5" w:rsidP="00F04FA2">
      <w:pPr>
        <w:pStyle w:val="news"/>
        <w:ind w:firstLine="709"/>
        <w:jc w:val="both"/>
        <w:rPr>
          <w:rFonts w:ascii="Times New Roman" w:hAnsi="Times New Roman" w:cstheme="majorBidi"/>
          <w:color w:val="000000"/>
          <w:sz w:val="28"/>
          <w:szCs w:val="28"/>
        </w:rPr>
      </w:pPr>
    </w:p>
    <w:p w14:paraId="014143A8" w14:textId="380E19C0"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3FCD33E9" w14:textId="77777777" w:rsidR="00390C5E" w:rsidRPr="00420EAE" w:rsidRDefault="00390C5E" w:rsidP="00F04FA2">
      <w:pPr>
        <w:tabs>
          <w:tab w:val="left" w:pos="5670"/>
        </w:tabs>
        <w:rPr>
          <w:rFonts w:cstheme="majorBidi"/>
          <w:sz w:val="28"/>
          <w:szCs w:val="28"/>
          <w:lang w:eastAsia="ru-RU"/>
        </w:rPr>
      </w:pPr>
    </w:p>
    <w:p w14:paraId="2F146973" w14:textId="77777777" w:rsidR="00390C5E" w:rsidRPr="00420EAE" w:rsidRDefault="00390C5E" w:rsidP="00F04FA2">
      <w:pPr>
        <w:rPr>
          <w:rFonts w:cstheme="majorBidi"/>
          <w:sz w:val="28"/>
          <w:szCs w:val="28"/>
        </w:rPr>
      </w:pPr>
      <w:r w:rsidRPr="00420EAE">
        <w:rPr>
          <w:rFonts w:cstheme="majorBidi"/>
          <w:sz w:val="28"/>
          <w:szCs w:val="28"/>
        </w:rPr>
        <w:t xml:space="preserve">Министр экономики </w:t>
      </w:r>
    </w:p>
    <w:p w14:paraId="3D1E1E98" w14:textId="28D48056" w:rsidR="00390C5E" w:rsidRPr="00420EAE" w:rsidRDefault="00390C5E" w:rsidP="00F04FA2">
      <w:pPr>
        <w:rPr>
          <w:rFonts w:cstheme="majorBidi"/>
          <w:sz w:val="28"/>
          <w:szCs w:val="28"/>
        </w:rPr>
      </w:pPr>
      <w:r w:rsidRPr="00420EAE">
        <w:rPr>
          <w:rFonts w:cstheme="majorBidi"/>
          <w:sz w:val="28"/>
          <w:szCs w:val="28"/>
        </w:rPr>
        <w:t>и инфраструктуры</w:t>
      </w:r>
      <w:r w:rsidRPr="00420EAE">
        <w:rPr>
          <w:rFonts w:cstheme="majorBidi"/>
          <w:sz w:val="28"/>
          <w:szCs w:val="28"/>
        </w:rPr>
        <w:tab/>
      </w:r>
      <w:r w:rsidRPr="00420EAE">
        <w:rPr>
          <w:rFonts w:cstheme="majorBidi"/>
          <w:sz w:val="28"/>
          <w:szCs w:val="28"/>
        </w:rPr>
        <w:tab/>
      </w:r>
      <w:r w:rsidRPr="00420EAE">
        <w:rPr>
          <w:rFonts w:cstheme="majorBidi"/>
          <w:sz w:val="28"/>
          <w:szCs w:val="28"/>
        </w:rPr>
        <w:tab/>
      </w:r>
      <w:r w:rsidR="004F78F3" w:rsidRPr="00420EAE">
        <w:rPr>
          <w:rFonts w:cstheme="majorBidi"/>
          <w:sz w:val="28"/>
          <w:szCs w:val="28"/>
        </w:rPr>
        <w:tab/>
      </w:r>
      <w:r w:rsidR="004F78F3" w:rsidRPr="00420EAE">
        <w:rPr>
          <w:rFonts w:cstheme="majorBidi"/>
          <w:sz w:val="28"/>
          <w:szCs w:val="28"/>
        </w:rPr>
        <w:tab/>
      </w:r>
      <w:r w:rsidR="0053447A">
        <w:rPr>
          <w:rFonts w:cstheme="majorBidi"/>
          <w:sz w:val="28"/>
          <w:szCs w:val="28"/>
        </w:rPr>
        <w:t xml:space="preserve">Сергей </w:t>
      </w:r>
      <w:proofErr w:type="spellStart"/>
      <w:r w:rsidR="0053447A">
        <w:rPr>
          <w:rFonts w:cstheme="majorBidi"/>
          <w:sz w:val="28"/>
          <w:szCs w:val="28"/>
        </w:rPr>
        <w:t>Райлян</w:t>
      </w:r>
      <w:proofErr w:type="spellEnd"/>
    </w:p>
    <w:p w14:paraId="47888170" w14:textId="77777777" w:rsidR="008836F5" w:rsidRPr="00420EAE" w:rsidRDefault="008836F5" w:rsidP="00F04FA2">
      <w:pPr>
        <w:rPr>
          <w:rFonts w:cstheme="majorBidi"/>
          <w:sz w:val="28"/>
          <w:szCs w:val="28"/>
        </w:rPr>
      </w:pPr>
    </w:p>
    <w:p w14:paraId="1F1F8584" w14:textId="77777777" w:rsidR="00390C5E" w:rsidRPr="00420EAE" w:rsidRDefault="00390C5E" w:rsidP="00F04FA2">
      <w:pPr>
        <w:rPr>
          <w:rFonts w:cstheme="majorBidi"/>
          <w:sz w:val="28"/>
          <w:szCs w:val="28"/>
        </w:rPr>
      </w:pPr>
      <w:r w:rsidRPr="00420EAE">
        <w:rPr>
          <w:rFonts w:cstheme="majorBidi"/>
          <w:sz w:val="28"/>
          <w:szCs w:val="28"/>
        </w:rPr>
        <w:t>Министр юстиции</w:t>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8836F5" w:rsidRPr="00420EAE">
        <w:rPr>
          <w:rFonts w:cstheme="majorBidi"/>
          <w:sz w:val="28"/>
          <w:szCs w:val="28"/>
        </w:rPr>
        <w:t xml:space="preserve">Фадей </w:t>
      </w:r>
      <w:proofErr w:type="spellStart"/>
      <w:r w:rsidR="008836F5" w:rsidRPr="00420EAE">
        <w:rPr>
          <w:rFonts w:cstheme="majorBidi"/>
          <w:sz w:val="28"/>
          <w:szCs w:val="28"/>
        </w:rPr>
        <w:t>Нагачевски</w:t>
      </w:r>
      <w:proofErr w:type="spellEnd"/>
    </w:p>
    <w:p w14:paraId="1751D86C" w14:textId="77777777" w:rsidR="00390C5E" w:rsidRPr="00420EAE" w:rsidRDefault="00390C5E" w:rsidP="00F04FA2">
      <w:pPr>
        <w:rPr>
          <w:rFonts w:cstheme="majorBidi"/>
          <w:sz w:val="28"/>
          <w:szCs w:val="28"/>
        </w:rPr>
      </w:pPr>
    </w:p>
    <w:p w14:paraId="4087F820" w14:textId="77777777" w:rsidR="00390C5E" w:rsidRPr="00420EAE" w:rsidRDefault="00390C5E" w:rsidP="00F04FA2">
      <w:pPr>
        <w:rPr>
          <w:rFonts w:cstheme="majorBidi"/>
          <w:sz w:val="28"/>
          <w:szCs w:val="28"/>
        </w:rPr>
      </w:pPr>
    </w:p>
    <w:p w14:paraId="3B46C542" w14:textId="77777777" w:rsidR="00390C5E" w:rsidRPr="00420EAE" w:rsidRDefault="00390C5E" w:rsidP="00F04FA2">
      <w:pPr>
        <w:tabs>
          <w:tab w:val="left" w:pos="5670"/>
        </w:tabs>
        <w:rPr>
          <w:rFonts w:cstheme="majorBidi"/>
          <w:sz w:val="28"/>
          <w:szCs w:val="28"/>
        </w:rPr>
      </w:pPr>
    </w:p>
    <w:p w14:paraId="250A4274"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5A42EF0" w14:textId="6ECBC844" w:rsidR="00B674F5" w:rsidRDefault="00B674F5">
      <w:pPr>
        <w:rPr>
          <w:rFonts w:cstheme="majorBidi"/>
          <w:color w:val="000000"/>
          <w:sz w:val="28"/>
          <w:szCs w:val="28"/>
          <w:lang w:eastAsia="ru-RU"/>
        </w:rPr>
      </w:pPr>
      <w:r>
        <w:rPr>
          <w:rFonts w:cstheme="majorBidi"/>
          <w:color w:val="000000"/>
          <w:sz w:val="28"/>
          <w:szCs w:val="28"/>
        </w:rPr>
        <w:br w:type="page"/>
      </w:r>
    </w:p>
    <w:p w14:paraId="1ACEC2E1" w14:textId="4D0524A9" w:rsidR="00390C5E" w:rsidRDefault="00390C5E" w:rsidP="00F04FA2">
      <w:pPr>
        <w:pStyle w:val="news"/>
        <w:ind w:firstLine="709"/>
        <w:jc w:val="both"/>
        <w:rPr>
          <w:rFonts w:ascii="Times New Roman" w:hAnsi="Times New Roman" w:cstheme="majorBidi"/>
          <w:color w:val="000000"/>
          <w:sz w:val="28"/>
          <w:szCs w:val="28"/>
        </w:rPr>
      </w:pPr>
    </w:p>
    <w:p w14:paraId="595C4C79" w14:textId="565F9D84" w:rsidR="00B674F5" w:rsidRDefault="00B674F5" w:rsidP="00F04FA2">
      <w:pPr>
        <w:pStyle w:val="news"/>
        <w:ind w:firstLine="709"/>
        <w:jc w:val="both"/>
        <w:rPr>
          <w:rFonts w:ascii="Times New Roman" w:hAnsi="Times New Roman" w:cstheme="majorBidi"/>
          <w:color w:val="000000"/>
          <w:sz w:val="28"/>
          <w:szCs w:val="28"/>
        </w:rPr>
      </w:pPr>
    </w:p>
    <w:p w14:paraId="2D2ABE46" w14:textId="2C1F1A9D" w:rsidR="00B674F5" w:rsidRDefault="00B674F5" w:rsidP="00F04FA2">
      <w:pPr>
        <w:pStyle w:val="news"/>
        <w:ind w:firstLine="709"/>
        <w:jc w:val="both"/>
        <w:rPr>
          <w:rFonts w:ascii="Times New Roman" w:hAnsi="Times New Roman" w:cstheme="majorBidi"/>
          <w:color w:val="000000"/>
          <w:sz w:val="28"/>
          <w:szCs w:val="28"/>
        </w:rPr>
      </w:pPr>
    </w:p>
    <w:p w14:paraId="404CCE3B" w14:textId="7AD37A2D" w:rsidR="00B674F5" w:rsidRDefault="00B674F5" w:rsidP="00F04FA2">
      <w:pPr>
        <w:pStyle w:val="news"/>
        <w:ind w:firstLine="709"/>
        <w:jc w:val="both"/>
        <w:rPr>
          <w:rFonts w:ascii="Times New Roman" w:hAnsi="Times New Roman" w:cstheme="majorBidi"/>
          <w:color w:val="000000"/>
          <w:sz w:val="28"/>
          <w:szCs w:val="28"/>
        </w:rPr>
      </w:pPr>
    </w:p>
    <w:p w14:paraId="1E03168C" w14:textId="77777777" w:rsidR="00B674F5" w:rsidRPr="00420EAE" w:rsidRDefault="00B674F5" w:rsidP="00F04FA2">
      <w:pPr>
        <w:pStyle w:val="news"/>
        <w:ind w:firstLine="709"/>
        <w:jc w:val="both"/>
        <w:rPr>
          <w:rFonts w:ascii="Times New Roman" w:hAnsi="Times New Roman" w:cstheme="majorBidi"/>
          <w:color w:val="000000"/>
          <w:sz w:val="28"/>
          <w:szCs w:val="28"/>
        </w:rPr>
      </w:pPr>
    </w:p>
    <w:p w14:paraId="56A97C03"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3F075C3A"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1869EE72" w14:textId="77777777"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Генеральный секретарь                      </w:t>
      </w:r>
    </w:p>
    <w:p w14:paraId="32ED48EE" w14:textId="77777777"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Лилиана ЯКОНИ</w:t>
      </w:r>
    </w:p>
    <w:p w14:paraId="5413B12B" w14:textId="77777777"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14:paraId="1280AF3E"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6DCF9139" w14:textId="77777777" w:rsidR="00280DFC" w:rsidRPr="00420EAE" w:rsidRDefault="00280DFC" w:rsidP="00F04FA2">
      <w:pPr>
        <w:pStyle w:val="news"/>
        <w:ind w:firstLine="709"/>
        <w:jc w:val="both"/>
        <w:rPr>
          <w:rFonts w:ascii="Times New Roman" w:hAnsi="Times New Roman" w:cstheme="majorBidi"/>
          <w:color w:val="000000"/>
          <w:sz w:val="28"/>
          <w:szCs w:val="28"/>
        </w:rPr>
      </w:pPr>
    </w:p>
    <w:p w14:paraId="4F031E49"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45ADA39F"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16AE115"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6C499FB1" w14:textId="77777777" w:rsidR="00583825" w:rsidRPr="00420EAE" w:rsidRDefault="00583825" w:rsidP="00F04FA2">
      <w:pPr>
        <w:rPr>
          <w:rFonts w:cstheme="majorBidi"/>
          <w:sz w:val="28"/>
          <w:szCs w:val="28"/>
        </w:rPr>
      </w:pPr>
      <w:r w:rsidRPr="00420EAE">
        <w:rPr>
          <w:rFonts w:cstheme="majorBidi"/>
          <w:sz w:val="28"/>
          <w:szCs w:val="28"/>
        </w:rPr>
        <w:t xml:space="preserve"> </w:t>
      </w:r>
    </w:p>
    <w:p w14:paraId="5F804AED" w14:textId="1C2DD3FD" w:rsidR="00B674F5" w:rsidRDefault="00B674F5">
      <w:pPr>
        <w:rPr>
          <w:rFonts w:cstheme="majorBidi"/>
          <w:sz w:val="28"/>
          <w:szCs w:val="28"/>
        </w:rPr>
      </w:pPr>
      <w:r>
        <w:rPr>
          <w:rFonts w:cstheme="majorBidi"/>
          <w:sz w:val="28"/>
          <w:szCs w:val="28"/>
        </w:rPr>
        <w:br w:type="page"/>
      </w:r>
      <w:bookmarkStart w:id="0" w:name="_GoBack"/>
      <w:bookmarkEnd w:id="0"/>
    </w:p>
    <w:p w14:paraId="2D6E3183" w14:textId="3C4F137F" w:rsidR="00B674F5" w:rsidRPr="00B674F5" w:rsidRDefault="00B674F5" w:rsidP="00B674F5">
      <w:pPr>
        <w:ind w:firstLine="0"/>
        <w:jc w:val="right"/>
        <w:rPr>
          <w:rFonts w:eastAsia="Calibri"/>
          <w:i/>
          <w:color w:val="000000" w:themeColor="text1"/>
          <w:sz w:val="28"/>
          <w:szCs w:val="28"/>
        </w:rPr>
      </w:pPr>
      <w:r w:rsidRPr="00C148B0">
        <w:rPr>
          <w:i/>
          <w:color w:val="000000" w:themeColor="text1"/>
          <w:sz w:val="28"/>
          <w:szCs w:val="28"/>
        </w:rPr>
        <w:lastRenderedPageBreak/>
        <w:t>Перевод</w:t>
      </w:r>
    </w:p>
    <w:p w14:paraId="61B311EA" w14:textId="1C52BECB" w:rsidR="00B674F5" w:rsidRPr="00B674F5" w:rsidRDefault="00B674F5" w:rsidP="00B674F5">
      <w:pPr>
        <w:ind w:firstLine="0"/>
        <w:jc w:val="right"/>
        <w:rPr>
          <w:i/>
          <w:color w:val="000000" w:themeColor="text1"/>
          <w:sz w:val="28"/>
          <w:szCs w:val="28"/>
        </w:rPr>
      </w:pPr>
      <w:r w:rsidRPr="00B674F5">
        <w:rPr>
          <w:rFonts w:eastAsia="Calibri"/>
          <w:i/>
          <w:color w:val="000000" w:themeColor="text1"/>
          <w:sz w:val="28"/>
          <w:szCs w:val="28"/>
        </w:rPr>
        <w:t>Проект</w:t>
      </w:r>
    </w:p>
    <w:p w14:paraId="2DC33465" w14:textId="77777777" w:rsidR="00B674F5" w:rsidRPr="00B674F5" w:rsidRDefault="00B674F5" w:rsidP="00B674F5">
      <w:pPr>
        <w:ind w:firstLine="0"/>
        <w:jc w:val="center"/>
        <w:rPr>
          <w:b/>
          <w:bCs/>
          <w:color w:val="000000" w:themeColor="text1"/>
          <w:sz w:val="28"/>
          <w:szCs w:val="28"/>
        </w:rPr>
      </w:pPr>
    </w:p>
    <w:p w14:paraId="4A4CB55A" w14:textId="28F0B2D3" w:rsidR="00B674F5" w:rsidRDefault="00B674F5" w:rsidP="00B674F5">
      <w:pPr>
        <w:ind w:firstLine="0"/>
        <w:jc w:val="center"/>
        <w:rPr>
          <w:b/>
          <w:bCs/>
          <w:color w:val="000000" w:themeColor="text1"/>
          <w:sz w:val="28"/>
          <w:szCs w:val="28"/>
        </w:rPr>
      </w:pPr>
      <w:r w:rsidRPr="00B674F5">
        <w:rPr>
          <w:b/>
          <w:bCs/>
          <w:color w:val="000000" w:themeColor="text1"/>
          <w:sz w:val="28"/>
          <w:szCs w:val="28"/>
        </w:rPr>
        <w:t>ПАРЛАМЕНТ РЕСПУБЛИКИ МОЛДОВА</w:t>
      </w:r>
    </w:p>
    <w:p w14:paraId="4746301B" w14:textId="77777777" w:rsidR="00B674F5" w:rsidRDefault="00B674F5" w:rsidP="00B674F5">
      <w:pPr>
        <w:ind w:firstLine="0"/>
        <w:jc w:val="center"/>
        <w:rPr>
          <w:b/>
          <w:bCs/>
          <w:color w:val="000000" w:themeColor="text1"/>
          <w:sz w:val="28"/>
          <w:szCs w:val="28"/>
        </w:rPr>
      </w:pPr>
    </w:p>
    <w:p w14:paraId="34BDE03B" w14:textId="13FF6158" w:rsidR="00B674F5" w:rsidRPr="00B674F5" w:rsidRDefault="00B674F5" w:rsidP="00B674F5">
      <w:pPr>
        <w:ind w:firstLine="0"/>
        <w:jc w:val="center"/>
        <w:rPr>
          <w:b/>
          <w:bCs/>
          <w:color w:val="000000" w:themeColor="text1"/>
          <w:sz w:val="28"/>
          <w:szCs w:val="28"/>
        </w:rPr>
      </w:pPr>
      <w:r w:rsidRPr="00B674F5">
        <w:rPr>
          <w:b/>
          <w:bCs/>
          <w:color w:val="000000" w:themeColor="text1"/>
          <w:sz w:val="28"/>
          <w:szCs w:val="28"/>
        </w:rPr>
        <w:t>ЗАКОН</w:t>
      </w:r>
    </w:p>
    <w:p w14:paraId="73501398" w14:textId="678A2199" w:rsidR="00B674F5" w:rsidRPr="00B674F5" w:rsidRDefault="00B674F5" w:rsidP="00B674F5">
      <w:pPr>
        <w:ind w:firstLine="0"/>
        <w:jc w:val="center"/>
        <w:rPr>
          <w:b/>
          <w:bCs/>
          <w:color w:val="000000" w:themeColor="text1"/>
          <w:sz w:val="28"/>
          <w:szCs w:val="28"/>
        </w:rPr>
      </w:pPr>
      <w:r w:rsidRPr="00B674F5">
        <w:rPr>
          <w:b/>
          <w:bCs/>
          <w:color w:val="000000" w:themeColor="text1"/>
          <w:sz w:val="28"/>
          <w:szCs w:val="28"/>
        </w:rPr>
        <w:t xml:space="preserve">о внесении изменений в Закон </w:t>
      </w:r>
      <w:r w:rsidR="00C74B41" w:rsidRPr="00B674F5">
        <w:rPr>
          <w:b/>
          <w:bCs/>
          <w:color w:val="000000" w:themeColor="text1"/>
          <w:sz w:val="28"/>
          <w:szCs w:val="28"/>
        </w:rPr>
        <w:t>№</w:t>
      </w:r>
      <w:r w:rsidR="00C74B41" w:rsidRPr="00C74B41">
        <w:rPr>
          <w:b/>
          <w:bCs/>
          <w:color w:val="000000" w:themeColor="text1"/>
          <w:sz w:val="28"/>
          <w:szCs w:val="28"/>
        </w:rPr>
        <w:t xml:space="preserve"> </w:t>
      </w:r>
      <w:r w:rsidR="00C74B41" w:rsidRPr="00B674F5">
        <w:rPr>
          <w:b/>
          <w:bCs/>
          <w:color w:val="000000" w:themeColor="text1"/>
          <w:sz w:val="28"/>
          <w:szCs w:val="28"/>
        </w:rPr>
        <w:t xml:space="preserve">231/2010 </w:t>
      </w:r>
      <w:r w:rsidRPr="00B674F5">
        <w:rPr>
          <w:b/>
          <w:bCs/>
          <w:color w:val="000000" w:themeColor="text1"/>
          <w:sz w:val="28"/>
          <w:szCs w:val="28"/>
        </w:rPr>
        <w:t xml:space="preserve">о внутренней торговле </w:t>
      </w:r>
    </w:p>
    <w:p w14:paraId="620C9817" w14:textId="77777777" w:rsidR="00B674F5" w:rsidRPr="00B674F5" w:rsidRDefault="00B674F5" w:rsidP="00B674F5">
      <w:pPr>
        <w:ind w:firstLine="0"/>
        <w:rPr>
          <w:color w:val="000000" w:themeColor="text1"/>
          <w:sz w:val="28"/>
          <w:szCs w:val="28"/>
        </w:rPr>
      </w:pPr>
      <w:r w:rsidRPr="00B674F5">
        <w:rPr>
          <w:color w:val="000000" w:themeColor="text1"/>
          <w:sz w:val="28"/>
          <w:szCs w:val="28"/>
        </w:rPr>
        <w:t> </w:t>
      </w:r>
    </w:p>
    <w:p w14:paraId="18339D86" w14:textId="77777777" w:rsidR="00B674F5" w:rsidRPr="00B674F5" w:rsidRDefault="00B674F5" w:rsidP="00B674F5">
      <w:pPr>
        <w:rPr>
          <w:color w:val="000000" w:themeColor="text1"/>
          <w:sz w:val="28"/>
          <w:szCs w:val="28"/>
        </w:rPr>
      </w:pPr>
      <w:r w:rsidRPr="00B674F5">
        <w:rPr>
          <w:color w:val="000000" w:themeColor="text1"/>
          <w:sz w:val="28"/>
          <w:szCs w:val="28"/>
        </w:rPr>
        <w:t>Парламент принимает настоящий органический закон.</w:t>
      </w:r>
    </w:p>
    <w:p w14:paraId="0F2ED821" w14:textId="77777777" w:rsidR="00B674F5" w:rsidRPr="00B674F5" w:rsidRDefault="00B674F5" w:rsidP="00B674F5">
      <w:pPr>
        <w:rPr>
          <w:color w:val="000000" w:themeColor="text1"/>
          <w:sz w:val="28"/>
          <w:szCs w:val="28"/>
        </w:rPr>
      </w:pPr>
      <w:r w:rsidRPr="00B674F5">
        <w:rPr>
          <w:color w:val="000000" w:themeColor="text1"/>
          <w:sz w:val="28"/>
          <w:szCs w:val="28"/>
        </w:rPr>
        <w:t> </w:t>
      </w:r>
    </w:p>
    <w:p w14:paraId="1326112E" w14:textId="19B24557" w:rsidR="00B674F5" w:rsidRPr="00B674F5" w:rsidRDefault="00B674F5" w:rsidP="00B674F5">
      <w:pPr>
        <w:rPr>
          <w:color w:val="000000" w:themeColor="text1"/>
          <w:sz w:val="28"/>
          <w:szCs w:val="28"/>
        </w:rPr>
      </w:pPr>
      <w:r w:rsidRPr="00B674F5">
        <w:rPr>
          <w:b/>
          <w:bCs/>
          <w:color w:val="000000" w:themeColor="text1"/>
          <w:sz w:val="28"/>
          <w:szCs w:val="28"/>
        </w:rPr>
        <w:t xml:space="preserve">Ст. I </w:t>
      </w:r>
      <w:r w:rsidRPr="00B674F5">
        <w:rPr>
          <w:color w:val="000000" w:themeColor="text1"/>
          <w:sz w:val="28"/>
          <w:szCs w:val="28"/>
        </w:rPr>
        <w:t xml:space="preserve">– В Закон </w:t>
      </w:r>
      <w:r w:rsidR="00C74B41" w:rsidRPr="00B674F5">
        <w:rPr>
          <w:color w:val="000000" w:themeColor="text1"/>
          <w:sz w:val="28"/>
          <w:szCs w:val="28"/>
        </w:rPr>
        <w:t xml:space="preserve">№ 231/2010 </w:t>
      </w:r>
      <w:r w:rsidRPr="00B674F5">
        <w:rPr>
          <w:color w:val="000000" w:themeColor="text1"/>
          <w:sz w:val="28"/>
          <w:szCs w:val="28"/>
        </w:rPr>
        <w:t>о внутренней торговле (повторно опубликован в Официальном мониторе Республики Молдова, 2016 г., №265-276, ст. 571), с последующими изменениями, внести следующие изменения:</w:t>
      </w:r>
    </w:p>
    <w:p w14:paraId="366DC51D" w14:textId="77777777" w:rsidR="00B674F5" w:rsidRPr="00B674F5" w:rsidRDefault="00B674F5" w:rsidP="00B674F5">
      <w:pPr>
        <w:rPr>
          <w:b/>
          <w:bCs/>
          <w:color w:val="000000" w:themeColor="text1"/>
          <w:sz w:val="28"/>
          <w:szCs w:val="28"/>
        </w:rPr>
      </w:pPr>
    </w:p>
    <w:p w14:paraId="2C2FB43D" w14:textId="77777777" w:rsidR="00B674F5" w:rsidRPr="00B674F5" w:rsidRDefault="00B674F5" w:rsidP="00B674F5">
      <w:pPr>
        <w:rPr>
          <w:bCs/>
          <w:color w:val="000000" w:themeColor="text1"/>
          <w:sz w:val="28"/>
          <w:szCs w:val="28"/>
        </w:rPr>
      </w:pPr>
      <w:r w:rsidRPr="00B674F5">
        <w:rPr>
          <w:b/>
          <w:bCs/>
          <w:color w:val="000000" w:themeColor="text1"/>
          <w:sz w:val="28"/>
          <w:szCs w:val="28"/>
        </w:rPr>
        <w:t xml:space="preserve">1. </w:t>
      </w:r>
      <w:r w:rsidRPr="00B674F5">
        <w:rPr>
          <w:bCs/>
          <w:color w:val="000000" w:themeColor="text1"/>
          <w:sz w:val="28"/>
          <w:szCs w:val="28"/>
        </w:rPr>
        <w:t>По всему тексту закона слова</w:t>
      </w:r>
      <w:r w:rsidRPr="00B674F5">
        <w:rPr>
          <w:b/>
          <w:bCs/>
          <w:color w:val="000000" w:themeColor="text1"/>
          <w:sz w:val="28"/>
          <w:szCs w:val="28"/>
        </w:rPr>
        <w:t xml:space="preserve"> «</w:t>
      </w:r>
      <w:r w:rsidRPr="00B674F5">
        <w:rPr>
          <w:bCs/>
          <w:color w:val="000000" w:themeColor="text1"/>
          <w:sz w:val="28"/>
          <w:szCs w:val="28"/>
        </w:rPr>
        <w:t>положение об осуществлении торговой деятельности в соответствующем населенном пункте»</w:t>
      </w:r>
      <w:r w:rsidRPr="00B674F5">
        <w:rPr>
          <w:color w:val="000000" w:themeColor="text1"/>
          <w:sz w:val="28"/>
          <w:szCs w:val="28"/>
        </w:rPr>
        <w:t xml:space="preserve">, в любой грамматической форме, </w:t>
      </w:r>
      <w:r w:rsidRPr="00B674F5">
        <w:rPr>
          <w:bCs/>
          <w:color w:val="000000" w:themeColor="text1"/>
          <w:sz w:val="28"/>
          <w:szCs w:val="28"/>
        </w:rPr>
        <w:t>заменить словами «положением о местной торговле» в соответствующей грамматической форме.</w:t>
      </w:r>
    </w:p>
    <w:p w14:paraId="3D2265AC" w14:textId="77777777" w:rsidR="00B674F5" w:rsidRPr="00B674F5" w:rsidRDefault="00B674F5" w:rsidP="00B674F5">
      <w:pPr>
        <w:rPr>
          <w:b/>
          <w:bCs/>
          <w:color w:val="000000" w:themeColor="text1"/>
          <w:sz w:val="28"/>
          <w:szCs w:val="28"/>
        </w:rPr>
      </w:pPr>
    </w:p>
    <w:p w14:paraId="6BA34555" w14:textId="25328F36" w:rsidR="00B674F5" w:rsidRPr="00B674F5" w:rsidRDefault="00B674F5" w:rsidP="00B674F5">
      <w:pPr>
        <w:rPr>
          <w:color w:val="000000" w:themeColor="text1"/>
          <w:sz w:val="28"/>
          <w:szCs w:val="28"/>
        </w:rPr>
      </w:pPr>
      <w:r w:rsidRPr="00B674F5">
        <w:rPr>
          <w:b/>
          <w:bCs/>
          <w:color w:val="000000" w:themeColor="text1"/>
          <w:sz w:val="28"/>
          <w:szCs w:val="28"/>
        </w:rPr>
        <w:t>2.</w:t>
      </w:r>
      <w:r w:rsidRPr="00B674F5">
        <w:rPr>
          <w:b/>
          <w:bCs/>
          <w:color w:val="000000" w:themeColor="text1"/>
          <w:sz w:val="28"/>
          <w:szCs w:val="28"/>
          <w:lang w:val="ro-RO"/>
        </w:rPr>
        <w:t xml:space="preserve"> </w:t>
      </w:r>
      <w:r w:rsidRPr="00B674F5">
        <w:rPr>
          <w:color w:val="000000" w:themeColor="text1"/>
          <w:sz w:val="28"/>
          <w:szCs w:val="28"/>
        </w:rPr>
        <w:t>Закон дополнить статьей 1</w:t>
      </w:r>
      <w:r w:rsidRPr="00B674F5">
        <w:rPr>
          <w:color w:val="000000" w:themeColor="text1"/>
          <w:sz w:val="28"/>
          <w:szCs w:val="28"/>
          <w:vertAlign w:val="superscript"/>
        </w:rPr>
        <w:t>1</w:t>
      </w:r>
      <w:r w:rsidR="00283D0C" w:rsidRPr="00283D0C">
        <w:rPr>
          <w:color w:val="000000" w:themeColor="text1"/>
          <w:sz w:val="28"/>
          <w:szCs w:val="28"/>
          <w:vertAlign w:val="superscript"/>
        </w:rPr>
        <w:t xml:space="preserve"> </w:t>
      </w:r>
      <w:r w:rsidRPr="00B674F5">
        <w:rPr>
          <w:color w:val="000000" w:themeColor="text1"/>
          <w:sz w:val="28"/>
          <w:szCs w:val="28"/>
        </w:rPr>
        <w:t>следующего содержания:</w:t>
      </w:r>
    </w:p>
    <w:p w14:paraId="71A7C383" w14:textId="77777777" w:rsidR="00B674F5" w:rsidRPr="00B674F5" w:rsidRDefault="00B674F5" w:rsidP="00B674F5">
      <w:pPr>
        <w:rPr>
          <w:color w:val="000000" w:themeColor="text1"/>
          <w:sz w:val="28"/>
          <w:szCs w:val="28"/>
        </w:rPr>
      </w:pPr>
      <w:r w:rsidRPr="00B674F5">
        <w:rPr>
          <w:color w:val="000000" w:themeColor="text1"/>
          <w:sz w:val="28"/>
          <w:szCs w:val="28"/>
        </w:rPr>
        <w:t>«</w:t>
      </w:r>
      <w:r w:rsidRPr="00B674F5">
        <w:rPr>
          <w:b/>
          <w:color w:val="000000" w:themeColor="text1"/>
          <w:sz w:val="28"/>
          <w:szCs w:val="28"/>
        </w:rPr>
        <w:t>Статья1</w:t>
      </w:r>
      <w:r w:rsidRPr="00B674F5">
        <w:rPr>
          <w:b/>
          <w:color w:val="000000" w:themeColor="text1"/>
          <w:sz w:val="28"/>
          <w:szCs w:val="28"/>
          <w:vertAlign w:val="superscript"/>
        </w:rPr>
        <w:t>1</w:t>
      </w:r>
      <w:r w:rsidRPr="00B674F5">
        <w:rPr>
          <w:color w:val="000000" w:themeColor="text1"/>
          <w:sz w:val="28"/>
          <w:szCs w:val="28"/>
        </w:rPr>
        <w:t>.</w:t>
      </w:r>
      <w:r w:rsidRPr="00B674F5">
        <w:rPr>
          <w:b/>
          <w:color w:val="000000" w:themeColor="text1"/>
          <w:sz w:val="28"/>
          <w:szCs w:val="28"/>
        </w:rPr>
        <w:t xml:space="preserve"> </w:t>
      </w:r>
      <w:r w:rsidRPr="00B674F5">
        <w:rPr>
          <w:color w:val="000000" w:themeColor="text1"/>
          <w:sz w:val="28"/>
          <w:szCs w:val="28"/>
        </w:rPr>
        <w:t>Основные принципы торговой деятельности</w:t>
      </w:r>
    </w:p>
    <w:p w14:paraId="4C047FAF" w14:textId="77777777" w:rsidR="00B674F5" w:rsidRPr="00B674F5" w:rsidRDefault="00B674F5" w:rsidP="00B674F5">
      <w:pPr>
        <w:rPr>
          <w:color w:val="000000" w:themeColor="text1"/>
          <w:sz w:val="28"/>
          <w:szCs w:val="28"/>
        </w:rPr>
      </w:pPr>
      <w:r w:rsidRPr="00B674F5">
        <w:rPr>
          <w:color w:val="000000" w:themeColor="text1"/>
          <w:sz w:val="28"/>
          <w:szCs w:val="28"/>
        </w:rPr>
        <w:t xml:space="preserve">Основные принципы регулирования и осуществления внутренней торговой деятельности–принципы, применяемые к предпринимательской деятельности, и в частности: </w:t>
      </w:r>
    </w:p>
    <w:p w14:paraId="63A34998" w14:textId="77777777" w:rsidR="00B674F5" w:rsidRPr="00B674F5" w:rsidRDefault="00B674F5" w:rsidP="00B674F5">
      <w:pPr>
        <w:rPr>
          <w:color w:val="000000" w:themeColor="text1"/>
          <w:sz w:val="28"/>
          <w:szCs w:val="28"/>
        </w:rPr>
      </w:pPr>
      <w:r w:rsidRPr="00B674F5">
        <w:rPr>
          <w:color w:val="000000" w:themeColor="text1"/>
          <w:sz w:val="28"/>
          <w:szCs w:val="28"/>
        </w:rPr>
        <w:t xml:space="preserve">a) равноправие и равенство всех физических и юридических лиц, занимающихся торговой деятельностью; </w:t>
      </w:r>
    </w:p>
    <w:p w14:paraId="0A4B3113" w14:textId="77777777" w:rsidR="00B674F5" w:rsidRPr="00B674F5" w:rsidRDefault="00B674F5" w:rsidP="00B674F5">
      <w:pPr>
        <w:rPr>
          <w:bCs/>
          <w:color w:val="000000" w:themeColor="text1"/>
          <w:sz w:val="28"/>
          <w:szCs w:val="28"/>
        </w:rPr>
      </w:pPr>
      <w:r w:rsidRPr="00B674F5">
        <w:rPr>
          <w:bCs/>
          <w:color w:val="000000" w:themeColor="text1"/>
          <w:sz w:val="28"/>
          <w:szCs w:val="28"/>
        </w:rPr>
        <w:t>b) прозрачность и предсказуемость начала, осуществления и/или прекращения торговой деятельности. Двусмысленные моменты, возникшие при применении настоящего закона в процессе начала, осуществления и ликвидации торговой деятельности, должны толковаться в пользу депонента/коммерсанта;</w:t>
      </w:r>
    </w:p>
    <w:p w14:paraId="01A66C1D" w14:textId="77777777" w:rsidR="00B674F5" w:rsidRPr="00B674F5" w:rsidRDefault="00B674F5" w:rsidP="00B674F5">
      <w:pPr>
        <w:rPr>
          <w:color w:val="000000" w:themeColor="text1"/>
          <w:sz w:val="28"/>
          <w:szCs w:val="28"/>
        </w:rPr>
      </w:pPr>
      <w:r w:rsidRPr="00B674F5">
        <w:rPr>
          <w:color w:val="000000" w:themeColor="text1"/>
          <w:sz w:val="28"/>
          <w:szCs w:val="28"/>
        </w:rPr>
        <w:t xml:space="preserve">c) прозрачность принятия решений в области регулирования торговой деятельности; </w:t>
      </w:r>
    </w:p>
    <w:p w14:paraId="688E4F94" w14:textId="77777777" w:rsidR="00B674F5" w:rsidRPr="00B674F5" w:rsidRDefault="00B674F5" w:rsidP="00B674F5">
      <w:pPr>
        <w:rPr>
          <w:color w:val="000000" w:themeColor="text1"/>
          <w:sz w:val="28"/>
          <w:szCs w:val="28"/>
        </w:rPr>
      </w:pPr>
      <w:r w:rsidRPr="00B674F5">
        <w:rPr>
          <w:color w:val="000000" w:themeColor="text1"/>
          <w:sz w:val="28"/>
          <w:szCs w:val="28"/>
        </w:rPr>
        <w:t>d) материальное и процессуальное регулирование через законодательные акты условий начала, изменения и прекращения торговой деятельности;</w:t>
      </w:r>
    </w:p>
    <w:p w14:paraId="368FBFB4" w14:textId="77777777" w:rsidR="00B674F5" w:rsidRPr="00B674F5" w:rsidRDefault="00B674F5" w:rsidP="00B674F5">
      <w:pPr>
        <w:rPr>
          <w:color w:val="000000" w:themeColor="text1"/>
          <w:sz w:val="28"/>
          <w:szCs w:val="28"/>
        </w:rPr>
      </w:pPr>
      <w:r w:rsidRPr="00B674F5">
        <w:rPr>
          <w:color w:val="000000" w:themeColor="text1"/>
          <w:sz w:val="28"/>
          <w:szCs w:val="28"/>
        </w:rPr>
        <w:t>e) декларирование депонентом, под личную ответственность, соблюдения условий, предусмотренных настоящим законом и применимой нормативной базой;</w:t>
      </w:r>
    </w:p>
    <w:p w14:paraId="43BA20A7" w14:textId="77777777" w:rsidR="00B674F5" w:rsidRPr="00B674F5" w:rsidRDefault="00B674F5" w:rsidP="00B674F5">
      <w:pPr>
        <w:rPr>
          <w:color w:val="000000" w:themeColor="text1"/>
          <w:sz w:val="28"/>
          <w:szCs w:val="28"/>
        </w:rPr>
      </w:pPr>
      <w:r w:rsidRPr="00B674F5">
        <w:rPr>
          <w:color w:val="000000" w:themeColor="text1"/>
          <w:sz w:val="28"/>
          <w:szCs w:val="28"/>
        </w:rPr>
        <w:t xml:space="preserve">f) одобрение по умолчанию, в случае превышения органом местного публичного управления установленного законом срока для выдачи </w:t>
      </w:r>
      <w:r w:rsidRPr="00B674F5">
        <w:rPr>
          <w:color w:val="000000" w:themeColor="text1"/>
          <w:sz w:val="28"/>
          <w:szCs w:val="28"/>
        </w:rPr>
        <w:lastRenderedPageBreak/>
        <w:t>уведомлений, схемы местоположения или других документов, сопутствующих процедуре уведомления;</w:t>
      </w:r>
    </w:p>
    <w:p w14:paraId="56836C5A" w14:textId="77777777" w:rsidR="00B674F5" w:rsidRPr="00B674F5" w:rsidRDefault="00B674F5" w:rsidP="00B674F5">
      <w:pPr>
        <w:rPr>
          <w:color w:val="000000" w:themeColor="text1"/>
          <w:sz w:val="28"/>
          <w:szCs w:val="28"/>
        </w:rPr>
      </w:pPr>
      <w:r w:rsidRPr="00B674F5">
        <w:rPr>
          <w:color w:val="000000" w:themeColor="text1"/>
          <w:sz w:val="28"/>
          <w:szCs w:val="28"/>
        </w:rPr>
        <w:t>g) справедливое (пропорциональное) соотношение интересов общества и коммерсантов, а также отношений между государством и предпринимателем</w:t>
      </w:r>
      <w:r w:rsidRPr="00B674F5">
        <w:rPr>
          <w:bCs/>
          <w:color w:val="000000" w:themeColor="text1"/>
          <w:sz w:val="28"/>
          <w:szCs w:val="28"/>
        </w:rPr>
        <w:t xml:space="preserve">. </w:t>
      </w:r>
      <w:r w:rsidRPr="00B674F5">
        <w:rPr>
          <w:color w:val="000000" w:themeColor="text1"/>
          <w:sz w:val="28"/>
          <w:szCs w:val="28"/>
        </w:rPr>
        <w:t>Деятельность органа местного публичного управления или другого учреждения, наделенного по закону функциями регулирования и контроля в отношениях с коммерсантом, должно быть соразмерно обеспечению интересов общества и защите прав коммерсантов. Органы публичного управления не должны предпринимать действия, превышающие потребности достижения целей общества;</w:t>
      </w:r>
    </w:p>
    <w:p w14:paraId="0AE08FB1" w14:textId="77777777" w:rsidR="00B674F5" w:rsidRPr="00B674F5" w:rsidRDefault="00B674F5" w:rsidP="00B674F5">
      <w:pPr>
        <w:rPr>
          <w:color w:val="000000" w:themeColor="text1"/>
          <w:sz w:val="28"/>
          <w:szCs w:val="28"/>
        </w:rPr>
      </w:pPr>
      <w:r w:rsidRPr="00B674F5">
        <w:rPr>
          <w:color w:val="000000" w:themeColor="text1"/>
          <w:sz w:val="28"/>
          <w:szCs w:val="28"/>
        </w:rPr>
        <w:t>h) использование единого окна –органы, выдающие документы, в сотрудничестве с другими органами с государственными или связанными с ними функциями, обязаны взаимодействовать в рамках единого окна в целях минимизации затрат и усилий коммерсантов при начале, осуществлении и прекращении деятельности;</w:t>
      </w:r>
    </w:p>
    <w:p w14:paraId="63F5285B" w14:textId="77777777" w:rsidR="00B674F5" w:rsidRPr="00B674F5" w:rsidRDefault="00B674F5" w:rsidP="00B674F5">
      <w:pPr>
        <w:rPr>
          <w:color w:val="000000" w:themeColor="text1"/>
          <w:sz w:val="28"/>
          <w:szCs w:val="28"/>
        </w:rPr>
      </w:pPr>
      <w:r w:rsidRPr="00B674F5">
        <w:rPr>
          <w:color w:val="000000" w:themeColor="text1"/>
          <w:sz w:val="28"/>
          <w:szCs w:val="28"/>
        </w:rPr>
        <w:t>i) реализация ассортимента товаров, соответствующего типу торговой единицы;</w:t>
      </w:r>
    </w:p>
    <w:p w14:paraId="4F1A0798" w14:textId="77777777" w:rsidR="00B674F5" w:rsidRPr="00B674F5" w:rsidRDefault="00B674F5" w:rsidP="00B674F5">
      <w:pPr>
        <w:rPr>
          <w:color w:val="000000" w:themeColor="text1"/>
          <w:sz w:val="28"/>
          <w:szCs w:val="28"/>
        </w:rPr>
      </w:pPr>
      <w:r w:rsidRPr="00B674F5">
        <w:rPr>
          <w:color w:val="000000" w:themeColor="text1"/>
          <w:sz w:val="28"/>
          <w:szCs w:val="28"/>
        </w:rPr>
        <w:t>j) управление товарными запасами и предоставление связанных с ними услуг с точки зрения обеспечения экономической эффективности;</w:t>
      </w:r>
    </w:p>
    <w:p w14:paraId="34A23892" w14:textId="77777777" w:rsidR="00B674F5" w:rsidRPr="00B674F5" w:rsidRDefault="00B674F5" w:rsidP="00B674F5">
      <w:pPr>
        <w:rPr>
          <w:color w:val="000000" w:themeColor="text1"/>
          <w:sz w:val="28"/>
          <w:szCs w:val="28"/>
        </w:rPr>
      </w:pPr>
      <w:r w:rsidRPr="00B674F5">
        <w:rPr>
          <w:color w:val="000000" w:themeColor="text1"/>
          <w:sz w:val="28"/>
          <w:szCs w:val="28"/>
        </w:rPr>
        <w:t>k) знание форм и методов реализации товаров согласно специализации торговой единицы;</w:t>
      </w:r>
    </w:p>
    <w:p w14:paraId="4E611786" w14:textId="77777777" w:rsidR="00B674F5" w:rsidRPr="00B674F5" w:rsidRDefault="00B674F5" w:rsidP="00B674F5">
      <w:pPr>
        <w:rPr>
          <w:color w:val="000000" w:themeColor="text1"/>
          <w:sz w:val="28"/>
          <w:szCs w:val="28"/>
        </w:rPr>
      </w:pPr>
      <w:r w:rsidRPr="00B674F5">
        <w:rPr>
          <w:color w:val="000000" w:themeColor="text1"/>
          <w:sz w:val="28"/>
          <w:szCs w:val="28"/>
        </w:rPr>
        <w:t>l) обеспечение условий управления, хранения, прослеживаемости и безопасности, характерных для продукции или услуг согласно законодательству;</w:t>
      </w:r>
    </w:p>
    <w:p w14:paraId="7DD04B63" w14:textId="77777777" w:rsidR="00B674F5" w:rsidRPr="00B674F5" w:rsidRDefault="00B674F5" w:rsidP="00B674F5">
      <w:pPr>
        <w:rPr>
          <w:color w:val="000000" w:themeColor="text1"/>
          <w:sz w:val="28"/>
          <w:szCs w:val="28"/>
        </w:rPr>
      </w:pPr>
      <w:r w:rsidRPr="00B674F5">
        <w:rPr>
          <w:color w:val="000000" w:themeColor="text1"/>
          <w:sz w:val="28"/>
          <w:szCs w:val="28"/>
        </w:rPr>
        <w:t>m) соблюдение законных требований к осуществлению торговой деятельности на добровольной основе, в том числе путем декларирования под личную ответственность.».</w:t>
      </w:r>
    </w:p>
    <w:p w14:paraId="3AE921C1" w14:textId="77777777" w:rsidR="00B674F5" w:rsidRPr="00B674F5" w:rsidRDefault="00B674F5" w:rsidP="00B674F5">
      <w:pPr>
        <w:rPr>
          <w:b/>
          <w:iCs/>
          <w:color w:val="000000" w:themeColor="text1"/>
          <w:sz w:val="28"/>
          <w:szCs w:val="28"/>
        </w:rPr>
      </w:pPr>
    </w:p>
    <w:p w14:paraId="1CC0CEA5" w14:textId="77777777" w:rsidR="00B674F5" w:rsidRPr="00B674F5" w:rsidRDefault="00B674F5" w:rsidP="00B674F5">
      <w:pPr>
        <w:rPr>
          <w:iCs/>
          <w:color w:val="000000" w:themeColor="text1"/>
          <w:sz w:val="28"/>
          <w:szCs w:val="28"/>
        </w:rPr>
      </w:pPr>
      <w:r w:rsidRPr="00B674F5">
        <w:rPr>
          <w:b/>
          <w:iCs/>
          <w:color w:val="000000" w:themeColor="text1"/>
          <w:sz w:val="28"/>
          <w:szCs w:val="28"/>
        </w:rPr>
        <w:t xml:space="preserve">3. </w:t>
      </w:r>
      <w:r w:rsidRPr="00B674F5">
        <w:rPr>
          <w:iCs/>
          <w:color w:val="000000" w:themeColor="text1"/>
          <w:sz w:val="28"/>
          <w:szCs w:val="28"/>
        </w:rPr>
        <w:t>Статью 3 изложить в следующей редакции:</w:t>
      </w:r>
    </w:p>
    <w:p w14:paraId="2BC44824" w14:textId="77777777" w:rsidR="00B674F5" w:rsidRPr="00B674F5" w:rsidRDefault="00B674F5" w:rsidP="00B674F5">
      <w:pPr>
        <w:rPr>
          <w:iCs/>
          <w:color w:val="000000" w:themeColor="text1"/>
          <w:sz w:val="28"/>
          <w:szCs w:val="28"/>
        </w:rPr>
      </w:pPr>
      <w:r w:rsidRPr="00B674F5">
        <w:rPr>
          <w:iCs/>
          <w:color w:val="000000" w:themeColor="text1"/>
          <w:sz w:val="28"/>
          <w:szCs w:val="28"/>
        </w:rPr>
        <w:t>«Статья 3. Понятия.</w:t>
      </w:r>
    </w:p>
    <w:p w14:paraId="24104966" w14:textId="77777777" w:rsidR="00B674F5" w:rsidRPr="00B674F5" w:rsidRDefault="00B674F5" w:rsidP="00B674F5">
      <w:pPr>
        <w:rPr>
          <w:rFonts w:eastAsia="Calibri"/>
          <w:iCs/>
          <w:color w:val="000000" w:themeColor="text1"/>
          <w:sz w:val="28"/>
          <w:szCs w:val="28"/>
        </w:rPr>
      </w:pPr>
      <w:r w:rsidRPr="00B674F5">
        <w:rPr>
          <w:color w:val="000000" w:themeColor="text1"/>
          <w:sz w:val="28"/>
          <w:szCs w:val="28"/>
          <w:lang w:eastAsia="ru-RU"/>
        </w:rPr>
        <w:t>В целях настоящего закона используемые термины означают следующее</w:t>
      </w:r>
      <w:r w:rsidRPr="00B674F5">
        <w:rPr>
          <w:rFonts w:eastAsia="Calibri"/>
          <w:iCs/>
          <w:color w:val="000000" w:themeColor="text1"/>
          <w:sz w:val="28"/>
          <w:szCs w:val="28"/>
        </w:rPr>
        <w:t>:</w:t>
      </w:r>
    </w:p>
    <w:p w14:paraId="1FDC8A00" w14:textId="77777777" w:rsidR="00B674F5" w:rsidRPr="00B674F5" w:rsidRDefault="00B674F5" w:rsidP="00B674F5">
      <w:pPr>
        <w:rPr>
          <w:rFonts w:eastAsia="Calibri"/>
          <w:iCs/>
          <w:color w:val="000000" w:themeColor="text1"/>
          <w:sz w:val="28"/>
          <w:szCs w:val="28"/>
        </w:rPr>
      </w:pPr>
      <w:r w:rsidRPr="00B674F5">
        <w:rPr>
          <w:rFonts w:eastAsia="Calibri"/>
          <w:i/>
          <w:iCs/>
          <w:color w:val="000000" w:themeColor="text1"/>
          <w:sz w:val="28"/>
          <w:szCs w:val="28"/>
        </w:rPr>
        <w:t>торговая деятельность</w:t>
      </w:r>
      <w:r w:rsidRPr="00B674F5">
        <w:rPr>
          <w:rFonts w:eastAsia="Calibri"/>
          <w:iCs/>
          <w:color w:val="000000" w:themeColor="text1"/>
          <w:sz w:val="28"/>
          <w:szCs w:val="28"/>
        </w:rPr>
        <w:t xml:space="preserve"> – деятельность коммерсанта в одной или нескольких формах торговли, осуществляемая отдельно или комбинированно, путем участия в торговом обороте, посредством торговых единиц, в том числе путем предоставления связанных с нею коммерческих услуг;</w:t>
      </w:r>
    </w:p>
    <w:p w14:paraId="6AA6E176" w14:textId="19F12E5B" w:rsidR="00B674F5" w:rsidRPr="00B674F5" w:rsidRDefault="00B674F5" w:rsidP="00B674F5">
      <w:pPr>
        <w:rPr>
          <w:rFonts w:eastAsia="Calibri"/>
          <w:strike/>
          <w:color w:val="000000" w:themeColor="text1"/>
          <w:sz w:val="28"/>
          <w:szCs w:val="28"/>
        </w:rPr>
      </w:pPr>
      <w:proofErr w:type="spellStart"/>
      <w:r w:rsidRPr="00B674F5">
        <w:rPr>
          <w:rFonts w:eastAsia="Calibri"/>
          <w:i/>
          <w:color w:val="000000" w:themeColor="text1"/>
          <w:sz w:val="28"/>
          <w:szCs w:val="28"/>
        </w:rPr>
        <w:t>ампласамент</w:t>
      </w:r>
      <w:proofErr w:type="spellEnd"/>
      <w:r w:rsidRPr="00B674F5">
        <w:rPr>
          <w:rFonts w:eastAsia="Calibri"/>
          <w:i/>
          <w:color w:val="000000" w:themeColor="text1"/>
          <w:sz w:val="28"/>
          <w:szCs w:val="28"/>
        </w:rPr>
        <w:t xml:space="preserve"> </w:t>
      </w:r>
      <w:r w:rsidRPr="00B674F5">
        <w:rPr>
          <w:rFonts w:eastAsia="Calibri"/>
          <w:color w:val="000000" w:themeColor="text1"/>
          <w:sz w:val="28"/>
          <w:szCs w:val="28"/>
        </w:rPr>
        <w:t xml:space="preserve">– площадь земельного участка или площадь в определенном помещении/сооружении/конструкции, предусмотренная для осуществления торговой деятельности посредством одной или нескольких </w:t>
      </w:r>
      <w:r w:rsidRPr="00B674F5">
        <w:rPr>
          <w:rFonts w:eastAsia="Calibri"/>
          <w:iCs/>
          <w:color w:val="000000" w:themeColor="text1"/>
          <w:sz w:val="28"/>
          <w:szCs w:val="28"/>
        </w:rPr>
        <w:t xml:space="preserve">мелкорозничных </w:t>
      </w:r>
      <w:r w:rsidRPr="00B674F5">
        <w:rPr>
          <w:rFonts w:eastAsia="Calibri"/>
          <w:color w:val="000000" w:themeColor="text1"/>
          <w:sz w:val="28"/>
          <w:szCs w:val="28"/>
        </w:rPr>
        <w:t>торговых единиц</w:t>
      </w:r>
      <w:r w:rsidR="005431F1">
        <w:rPr>
          <w:rFonts w:eastAsia="Calibri"/>
          <w:color w:val="000000" w:themeColor="text1"/>
          <w:sz w:val="28"/>
          <w:szCs w:val="28"/>
        </w:rPr>
        <w:t>;</w:t>
      </w:r>
      <w:r w:rsidRPr="00B674F5">
        <w:rPr>
          <w:rFonts w:eastAsia="Calibri"/>
          <w:color w:val="000000" w:themeColor="text1"/>
          <w:sz w:val="28"/>
          <w:szCs w:val="28"/>
        </w:rPr>
        <w:t xml:space="preserve"> </w:t>
      </w:r>
    </w:p>
    <w:p w14:paraId="1F24664D" w14:textId="77777777" w:rsidR="00B674F5" w:rsidRPr="00B674F5" w:rsidRDefault="00B674F5" w:rsidP="00B674F5">
      <w:pPr>
        <w:rPr>
          <w:rFonts w:eastAsia="Calibri"/>
          <w:iCs/>
          <w:color w:val="000000" w:themeColor="text1"/>
          <w:sz w:val="28"/>
          <w:szCs w:val="28"/>
        </w:rPr>
      </w:pPr>
      <w:r w:rsidRPr="00B674F5">
        <w:rPr>
          <w:rFonts w:eastAsia="Calibri"/>
          <w:i/>
          <w:iCs/>
          <w:color w:val="000000" w:themeColor="text1"/>
          <w:sz w:val="28"/>
          <w:szCs w:val="28"/>
        </w:rPr>
        <w:t>торговый оборот (рынок товаров и услуг)</w:t>
      </w:r>
      <w:r w:rsidRPr="00B674F5">
        <w:rPr>
          <w:rFonts w:eastAsia="Calibri"/>
          <w:iCs/>
          <w:color w:val="000000" w:themeColor="text1"/>
          <w:sz w:val="28"/>
          <w:szCs w:val="28"/>
        </w:rPr>
        <w:t xml:space="preserve"> – система общественных отношений, регулируемая правовыми нормами, которые возникают в процессе предоставления коммерческих услуг, выполнения работ, подготовки к продаже, продажи/приобретения имущества или услуг, имущественного найма, или других действий, связанных с доставкой имущества (продукции, товара) или услуги потребителю, возникающих между субъектами коммерческих отношений;</w:t>
      </w:r>
    </w:p>
    <w:p w14:paraId="52756A2B" w14:textId="77777777" w:rsidR="00B674F5" w:rsidRPr="00B674F5" w:rsidRDefault="00B674F5" w:rsidP="00B674F5">
      <w:pPr>
        <w:rPr>
          <w:rFonts w:eastAsia="Calibri"/>
          <w:color w:val="000000" w:themeColor="text1"/>
          <w:sz w:val="28"/>
          <w:szCs w:val="28"/>
        </w:rPr>
      </w:pPr>
      <w:r w:rsidRPr="00B674F5">
        <w:rPr>
          <w:rFonts w:eastAsia="Calibri"/>
          <w:i/>
          <w:color w:val="000000" w:themeColor="text1"/>
          <w:sz w:val="28"/>
          <w:szCs w:val="28"/>
        </w:rPr>
        <w:t>оптовая торговля</w:t>
      </w:r>
      <w:r w:rsidRPr="00B674F5">
        <w:rPr>
          <w:rFonts w:eastAsia="Calibri"/>
          <w:color w:val="000000" w:themeColor="text1"/>
          <w:sz w:val="28"/>
          <w:szCs w:val="28"/>
        </w:rPr>
        <w:t xml:space="preserve"> – форма торговли, осуществляемая через стационарные торговые единицы, в которых товары реализуются, главным образом, для их розничной перепродажи или использования в других торговых целях, для производства или в других целях, четко не запрещенных законом;</w:t>
      </w:r>
    </w:p>
    <w:p w14:paraId="7D76D76C" w14:textId="77777777" w:rsidR="00B674F5" w:rsidRPr="00B674F5" w:rsidRDefault="00B674F5" w:rsidP="00B674F5">
      <w:pPr>
        <w:rPr>
          <w:color w:val="000000" w:themeColor="text1"/>
          <w:sz w:val="28"/>
          <w:szCs w:val="28"/>
        </w:rPr>
      </w:pPr>
      <w:r w:rsidRPr="00B674F5">
        <w:rPr>
          <w:i/>
          <w:iCs/>
          <w:color w:val="000000" w:themeColor="text1"/>
          <w:sz w:val="28"/>
          <w:szCs w:val="28"/>
        </w:rPr>
        <w:t>розничная торговля</w:t>
      </w:r>
      <w:r w:rsidRPr="00B674F5">
        <w:rPr>
          <w:iCs/>
          <w:color w:val="000000" w:themeColor="text1"/>
          <w:sz w:val="28"/>
          <w:szCs w:val="28"/>
        </w:rPr>
        <w:t xml:space="preserve"> – форма торговли, при которой продукция продается напрямую потребителям для их </w:t>
      </w:r>
      <w:r w:rsidRPr="00B674F5">
        <w:rPr>
          <w:color w:val="000000" w:themeColor="text1"/>
          <w:sz w:val="28"/>
          <w:szCs w:val="28"/>
        </w:rPr>
        <w:t xml:space="preserve">конечного потребления, с исключениями, четко предусмотренными законом; </w:t>
      </w:r>
    </w:p>
    <w:p w14:paraId="53334856" w14:textId="77777777" w:rsidR="00B674F5" w:rsidRPr="00B674F5" w:rsidRDefault="00B674F5" w:rsidP="00B674F5">
      <w:pPr>
        <w:rPr>
          <w:color w:val="000000" w:themeColor="text1"/>
          <w:sz w:val="28"/>
          <w:szCs w:val="28"/>
        </w:rPr>
      </w:pPr>
      <w:r w:rsidRPr="00B674F5">
        <w:rPr>
          <w:i/>
          <w:iCs/>
          <w:color w:val="000000" w:themeColor="text1"/>
          <w:sz w:val="28"/>
          <w:szCs w:val="28"/>
        </w:rPr>
        <w:t xml:space="preserve">торговля </w:t>
      </w:r>
      <w:proofErr w:type="spellStart"/>
      <w:r w:rsidRPr="00B674F5">
        <w:rPr>
          <w:i/>
          <w:iCs/>
          <w:color w:val="000000" w:themeColor="text1"/>
          <w:sz w:val="28"/>
          <w:szCs w:val="28"/>
        </w:rPr>
        <w:t>cash</w:t>
      </w:r>
      <w:proofErr w:type="spellEnd"/>
      <w:r w:rsidRPr="00B674F5">
        <w:rPr>
          <w:i/>
          <w:iCs/>
          <w:color w:val="000000" w:themeColor="text1"/>
          <w:sz w:val="28"/>
          <w:szCs w:val="28"/>
        </w:rPr>
        <w:t xml:space="preserve"> </w:t>
      </w:r>
      <w:proofErr w:type="spellStart"/>
      <w:r w:rsidRPr="00B674F5">
        <w:rPr>
          <w:i/>
          <w:iCs/>
          <w:color w:val="000000" w:themeColor="text1"/>
          <w:sz w:val="28"/>
          <w:szCs w:val="28"/>
        </w:rPr>
        <w:t>and</w:t>
      </w:r>
      <w:proofErr w:type="spellEnd"/>
      <w:r w:rsidRPr="00B674F5">
        <w:rPr>
          <w:i/>
          <w:iCs/>
          <w:color w:val="000000" w:themeColor="text1"/>
          <w:sz w:val="28"/>
          <w:szCs w:val="28"/>
        </w:rPr>
        <w:t xml:space="preserve"> </w:t>
      </w:r>
      <w:proofErr w:type="spellStart"/>
      <w:r w:rsidRPr="00B674F5">
        <w:rPr>
          <w:i/>
          <w:iCs/>
          <w:color w:val="000000" w:themeColor="text1"/>
          <w:sz w:val="28"/>
          <w:szCs w:val="28"/>
        </w:rPr>
        <w:t>carry</w:t>
      </w:r>
      <w:proofErr w:type="spellEnd"/>
      <w:r w:rsidRPr="00B674F5">
        <w:rPr>
          <w:color w:val="000000" w:themeColor="text1"/>
          <w:sz w:val="28"/>
          <w:szCs w:val="28"/>
        </w:rPr>
        <w:t xml:space="preserve"> – форма торговли, сочетающая оптовую и розничную торговлю и осуществляемая через стационарные торговые единицы;</w:t>
      </w:r>
    </w:p>
    <w:p w14:paraId="716B000D" w14:textId="77777777" w:rsidR="00B674F5" w:rsidRPr="00B674F5" w:rsidRDefault="00B674F5" w:rsidP="00B674F5">
      <w:pPr>
        <w:rPr>
          <w:rFonts w:eastAsia="Calibri"/>
          <w:color w:val="000000" w:themeColor="text1"/>
          <w:sz w:val="28"/>
          <w:szCs w:val="28"/>
        </w:rPr>
      </w:pPr>
      <w:r w:rsidRPr="00B674F5">
        <w:rPr>
          <w:rFonts w:eastAsia="Calibri"/>
          <w:i/>
          <w:iCs/>
          <w:color w:val="000000" w:themeColor="text1"/>
          <w:sz w:val="28"/>
          <w:szCs w:val="28"/>
        </w:rPr>
        <w:t>коммерсант</w:t>
      </w:r>
      <w:r w:rsidRPr="00B674F5">
        <w:rPr>
          <w:rFonts w:eastAsia="Calibri"/>
          <w:color w:val="000000" w:themeColor="text1"/>
          <w:sz w:val="28"/>
          <w:szCs w:val="28"/>
        </w:rPr>
        <w:t xml:space="preserve"> – </w:t>
      </w:r>
      <w:r w:rsidRPr="00B674F5">
        <w:rPr>
          <w:color w:val="000000" w:themeColor="text1"/>
          <w:sz w:val="28"/>
          <w:szCs w:val="28"/>
          <w:lang w:eastAsia="ru-RU"/>
        </w:rPr>
        <w:t xml:space="preserve">лицо, которое осуществляет торговую деятельность в одной из организационно-правовых форм </w:t>
      </w:r>
      <w:r w:rsidRPr="00B674F5">
        <w:rPr>
          <w:rFonts w:eastAsia="Calibri"/>
          <w:color w:val="000000" w:themeColor="text1"/>
          <w:sz w:val="28"/>
          <w:szCs w:val="28"/>
        </w:rPr>
        <w:t>предпринимательской деятельности или в другой форме коммерческой деятельности, предусмотренной законом;</w:t>
      </w:r>
    </w:p>
    <w:p w14:paraId="30EDF9BF" w14:textId="77777777" w:rsidR="00B674F5" w:rsidRPr="00B674F5" w:rsidRDefault="00B674F5" w:rsidP="00B674F5">
      <w:pPr>
        <w:rPr>
          <w:rFonts w:eastAsia="Calibri"/>
          <w:color w:val="000000" w:themeColor="text1"/>
          <w:sz w:val="28"/>
          <w:szCs w:val="28"/>
        </w:rPr>
      </w:pPr>
      <w:r w:rsidRPr="00B674F5">
        <w:rPr>
          <w:rFonts w:eastAsia="Calibri"/>
          <w:i/>
          <w:iCs/>
          <w:color w:val="000000" w:themeColor="text1"/>
          <w:sz w:val="28"/>
          <w:szCs w:val="28"/>
        </w:rPr>
        <w:t>мелкорозничная торговля</w:t>
      </w:r>
      <w:r w:rsidRPr="00B674F5">
        <w:rPr>
          <w:rFonts w:eastAsia="Calibri"/>
          <w:color w:val="000000" w:themeColor="text1"/>
          <w:sz w:val="28"/>
          <w:szCs w:val="28"/>
        </w:rPr>
        <w:t xml:space="preserve"> – </w:t>
      </w:r>
      <w:r w:rsidRPr="00B674F5">
        <w:rPr>
          <w:color w:val="000000" w:themeColor="text1"/>
          <w:sz w:val="28"/>
          <w:szCs w:val="28"/>
          <w:lang w:eastAsia="ru-RU"/>
        </w:rPr>
        <w:t xml:space="preserve">деятельность по розничной торговле, выполняемая посредством </w:t>
      </w:r>
      <w:r w:rsidRPr="00B674F5">
        <w:rPr>
          <w:iCs/>
          <w:color w:val="000000" w:themeColor="text1"/>
          <w:sz w:val="28"/>
          <w:szCs w:val="28"/>
          <w:shd w:val="clear" w:color="auto" w:fill="FFFFFF"/>
        </w:rPr>
        <w:t xml:space="preserve">мелкорозничных </w:t>
      </w:r>
      <w:r w:rsidRPr="00B674F5">
        <w:rPr>
          <w:color w:val="000000" w:themeColor="text1"/>
          <w:sz w:val="28"/>
          <w:szCs w:val="28"/>
          <w:lang w:eastAsia="ru-RU"/>
        </w:rPr>
        <w:t>торговых единиц</w:t>
      </w:r>
      <w:r w:rsidRPr="00B674F5">
        <w:rPr>
          <w:rFonts w:eastAsia="Calibri"/>
          <w:color w:val="000000" w:themeColor="text1"/>
          <w:sz w:val="28"/>
          <w:szCs w:val="28"/>
        </w:rPr>
        <w:t>;</w:t>
      </w:r>
    </w:p>
    <w:p w14:paraId="3492D427" w14:textId="77777777" w:rsidR="00B674F5" w:rsidRPr="00B674F5" w:rsidRDefault="00B674F5" w:rsidP="00B674F5">
      <w:pPr>
        <w:rPr>
          <w:rFonts w:eastAsia="Calibri"/>
          <w:color w:val="000000" w:themeColor="text1"/>
          <w:sz w:val="28"/>
          <w:szCs w:val="28"/>
        </w:rPr>
      </w:pPr>
      <w:r w:rsidRPr="00B674F5">
        <w:rPr>
          <w:rFonts w:eastAsia="Calibri"/>
          <w:i/>
          <w:iCs/>
          <w:color w:val="000000" w:themeColor="text1"/>
          <w:sz w:val="28"/>
          <w:szCs w:val="28"/>
        </w:rPr>
        <w:t>контрольная покупка</w:t>
      </w:r>
      <w:r w:rsidRPr="00B674F5">
        <w:rPr>
          <w:rFonts w:eastAsia="Calibri"/>
          <w:color w:val="000000" w:themeColor="text1"/>
          <w:sz w:val="28"/>
          <w:szCs w:val="28"/>
        </w:rPr>
        <w:t xml:space="preserve"> – действие, выполняемое уполномоченными лицами в Агентстве по защите прав потребителей и надзоре за рынком, Национальном агентстве по безопасности пищевых продуктов, Государственной налоговой службе состоит в закупке материальных товаров, выполнении заказа на выполнение работ или оказании услуг за счет средств, предназначенных для этой цели, предусмотренной в бюджете этого органа, без цели их покупки (потребления) или продажи. После идентификации уполномоченных лиц и информации коммерсанта о контрольной покупке, приобретенные товары возвращаются за их стоимость, за исключением товаров, которые не могут быть возвращены в их первоначальном состоянии, и оказанных услуг.</w:t>
      </w:r>
    </w:p>
    <w:p w14:paraId="7FE1A5BE" w14:textId="77777777" w:rsidR="00B674F5" w:rsidRPr="00B674F5" w:rsidRDefault="00B674F5" w:rsidP="00B674F5">
      <w:pPr>
        <w:rPr>
          <w:rFonts w:eastAsia="Calibri"/>
          <w:color w:val="000000" w:themeColor="text1"/>
          <w:sz w:val="28"/>
          <w:szCs w:val="28"/>
        </w:rPr>
      </w:pPr>
      <w:r w:rsidRPr="00B674F5">
        <w:rPr>
          <w:rFonts w:eastAsia="Calibri"/>
          <w:i/>
          <w:color w:val="000000" w:themeColor="text1"/>
          <w:sz w:val="28"/>
          <w:szCs w:val="28"/>
        </w:rPr>
        <w:t xml:space="preserve">депонент уведомления в сфере торговли </w:t>
      </w:r>
      <w:r w:rsidRPr="00B674F5">
        <w:rPr>
          <w:rFonts w:eastAsia="Calibri"/>
          <w:color w:val="000000" w:themeColor="text1"/>
          <w:sz w:val="28"/>
          <w:szCs w:val="28"/>
        </w:rPr>
        <w:t>– лицо, подающее уведомление в сфере торговли в условиях, установленных настоящим законом;</w:t>
      </w:r>
    </w:p>
    <w:p w14:paraId="0EA07877" w14:textId="548C2436" w:rsidR="00B674F5" w:rsidRPr="00B674F5" w:rsidRDefault="00B674F5" w:rsidP="00B674F5">
      <w:pPr>
        <w:rPr>
          <w:rFonts w:eastAsia="Calibri"/>
          <w:color w:val="000000" w:themeColor="text1"/>
          <w:sz w:val="28"/>
          <w:szCs w:val="28"/>
        </w:rPr>
      </w:pPr>
      <w:r w:rsidRPr="00B674F5">
        <w:rPr>
          <w:rFonts w:eastAsia="Calibri"/>
          <w:i/>
          <w:color w:val="000000" w:themeColor="text1"/>
          <w:sz w:val="28"/>
          <w:szCs w:val="28"/>
        </w:rPr>
        <w:t>декларация домашнего производителя</w:t>
      </w:r>
      <w:r w:rsidRPr="00B674F5">
        <w:rPr>
          <w:rFonts w:eastAsia="Calibri"/>
          <w:color w:val="000000" w:themeColor="text1"/>
          <w:sz w:val="28"/>
          <w:szCs w:val="28"/>
        </w:rPr>
        <w:t xml:space="preserve"> –декларация о собственной ответственности в отношении количества и безвредности продаваемой продукции, а также соответствие декларанта требованиям домашнего производителя, составленная в соответствии с приложением № 6;</w:t>
      </w:r>
    </w:p>
    <w:p w14:paraId="3D3A2C3F" w14:textId="1F560C94" w:rsidR="00B674F5" w:rsidRPr="00283D0C" w:rsidRDefault="00B674F5" w:rsidP="00B674F5">
      <w:pPr>
        <w:rPr>
          <w:rFonts w:eastAsia="Calibri"/>
          <w:color w:val="000000" w:themeColor="text1"/>
          <w:sz w:val="28"/>
          <w:szCs w:val="28"/>
        </w:rPr>
      </w:pPr>
      <w:r w:rsidRPr="00B674F5">
        <w:rPr>
          <w:rFonts w:eastAsia="Calibri"/>
          <w:i/>
          <w:color w:val="000000" w:themeColor="text1"/>
          <w:sz w:val="28"/>
          <w:szCs w:val="28"/>
        </w:rPr>
        <w:t>декларация производителя</w:t>
      </w:r>
      <w:r w:rsidRPr="00B674F5">
        <w:rPr>
          <w:rFonts w:eastAsia="Calibri"/>
          <w:color w:val="000000" w:themeColor="text1"/>
          <w:sz w:val="28"/>
          <w:szCs w:val="28"/>
        </w:rPr>
        <w:t xml:space="preserve"> - декларация о собственной ответственности в отношении количества и безвредности продаваемой продукции, составленная в соответствии с образцом и процедурой, установленной Правительством, которая предоставляет преимущественное право доступа на рынки или </w:t>
      </w:r>
      <w:proofErr w:type="spellStart"/>
      <w:r w:rsidRPr="00B674F5">
        <w:rPr>
          <w:rFonts w:eastAsia="Calibri"/>
          <w:color w:val="000000" w:themeColor="text1"/>
          <w:sz w:val="28"/>
          <w:szCs w:val="28"/>
        </w:rPr>
        <w:t>ампласаменты</w:t>
      </w:r>
      <w:proofErr w:type="spellEnd"/>
      <w:r w:rsidRPr="00B674F5">
        <w:rPr>
          <w:rFonts w:eastAsia="Calibri"/>
          <w:color w:val="000000" w:themeColor="text1"/>
          <w:sz w:val="28"/>
          <w:szCs w:val="28"/>
        </w:rPr>
        <w:t xml:space="preserve"> в соответствии с частью 5 ст. 12</w:t>
      </w:r>
      <w:r w:rsidR="00283D0C">
        <w:rPr>
          <w:rFonts w:eastAsia="Calibri"/>
          <w:color w:val="000000" w:themeColor="text1"/>
          <w:sz w:val="28"/>
          <w:szCs w:val="28"/>
        </w:rPr>
        <w:t>;</w:t>
      </w:r>
    </w:p>
    <w:p w14:paraId="7BC03D82" w14:textId="77777777" w:rsidR="00B674F5" w:rsidRPr="00B674F5" w:rsidRDefault="00B674F5" w:rsidP="00B674F5">
      <w:pPr>
        <w:rPr>
          <w:rFonts w:eastAsia="Calibri"/>
          <w:color w:val="000000" w:themeColor="text1"/>
          <w:sz w:val="28"/>
          <w:szCs w:val="28"/>
          <w:shd w:val="clear" w:color="auto" w:fill="FFFFFF"/>
        </w:rPr>
      </w:pPr>
      <w:r w:rsidRPr="00B674F5">
        <w:rPr>
          <w:rFonts w:eastAsia="Calibri"/>
          <w:i/>
          <w:color w:val="000000" w:themeColor="text1"/>
          <w:sz w:val="28"/>
          <w:szCs w:val="28"/>
          <w:shd w:val="clear" w:color="auto" w:fill="FFFFFF"/>
        </w:rPr>
        <w:t>единое окно</w:t>
      </w:r>
      <w:r w:rsidRPr="00B674F5">
        <w:rPr>
          <w:rFonts w:eastAsia="Calibri"/>
          <w:color w:val="000000" w:themeColor="text1"/>
          <w:sz w:val="28"/>
          <w:szCs w:val="28"/>
          <w:shd w:val="clear" w:color="auto" w:fill="FFFFFF"/>
        </w:rPr>
        <w:t xml:space="preserve"> – процедура, посредством которой орган местного публичного управления проверяет подлинность представленных депонентом данных, через доступные информационные ресурсы (информационные системы), в пределах и случаях, предусмотренных законодательством, без участия депонента, или предпринимает действия от имени депонента по своей инициативе;</w:t>
      </w:r>
    </w:p>
    <w:p w14:paraId="19048F27" w14:textId="77777777" w:rsidR="00B674F5" w:rsidRPr="00B674F5" w:rsidRDefault="00B674F5" w:rsidP="00B674F5">
      <w:pPr>
        <w:rPr>
          <w:rFonts w:eastAsia="Calibri"/>
          <w:color w:val="000000" w:themeColor="text1"/>
          <w:sz w:val="28"/>
          <w:szCs w:val="28"/>
        </w:rPr>
      </w:pPr>
      <w:r w:rsidRPr="00B674F5">
        <w:rPr>
          <w:rFonts w:eastAsia="Calibri"/>
          <w:i/>
          <w:iCs/>
          <w:color w:val="000000" w:themeColor="text1"/>
          <w:sz w:val="28"/>
          <w:szCs w:val="28"/>
        </w:rPr>
        <w:t xml:space="preserve">ценник </w:t>
      </w:r>
      <w:r w:rsidRPr="00B674F5">
        <w:rPr>
          <w:rFonts w:eastAsia="Calibri"/>
          <w:color w:val="000000" w:themeColor="text1"/>
          <w:sz w:val="28"/>
          <w:szCs w:val="28"/>
        </w:rPr>
        <w:t>– носитель информации (</w:t>
      </w:r>
      <w:r w:rsidRPr="00B674F5">
        <w:rPr>
          <w:color w:val="000000" w:themeColor="text1"/>
          <w:sz w:val="28"/>
          <w:szCs w:val="28"/>
          <w:lang w:eastAsia="ru-RU"/>
        </w:rPr>
        <w:t>бумага, картон, пластмасса и т.д.</w:t>
      </w:r>
      <w:r w:rsidRPr="00B674F5">
        <w:rPr>
          <w:rFonts w:eastAsia="Calibri"/>
          <w:color w:val="000000" w:themeColor="text1"/>
          <w:sz w:val="28"/>
          <w:szCs w:val="28"/>
        </w:rPr>
        <w:t xml:space="preserve">) </w:t>
      </w:r>
      <w:r w:rsidRPr="00B674F5">
        <w:rPr>
          <w:color w:val="000000" w:themeColor="text1"/>
          <w:sz w:val="28"/>
          <w:szCs w:val="28"/>
          <w:lang w:eastAsia="ru-RU"/>
        </w:rPr>
        <w:t xml:space="preserve">о стоимости, количестве и, </w:t>
      </w:r>
      <w:r w:rsidRPr="00B674F5">
        <w:rPr>
          <w:rFonts w:eastAsia="Calibri"/>
          <w:color w:val="000000" w:themeColor="text1"/>
          <w:sz w:val="28"/>
          <w:szCs w:val="28"/>
        </w:rPr>
        <w:t>при необходимости, качестве продукта и отражающий его различные характеристики;</w:t>
      </w:r>
    </w:p>
    <w:p w14:paraId="5EF4866F" w14:textId="77777777" w:rsidR="00B674F5" w:rsidRPr="00B674F5" w:rsidRDefault="00B674F5" w:rsidP="00B674F5">
      <w:pPr>
        <w:rPr>
          <w:rFonts w:eastAsia="Calibri"/>
          <w:iCs/>
          <w:color w:val="000000" w:themeColor="text1"/>
          <w:sz w:val="28"/>
          <w:szCs w:val="28"/>
        </w:rPr>
      </w:pPr>
      <w:r w:rsidRPr="00B674F5">
        <w:rPr>
          <w:rFonts w:eastAsia="Calibri"/>
          <w:i/>
          <w:iCs/>
          <w:color w:val="000000" w:themeColor="text1"/>
          <w:sz w:val="28"/>
          <w:szCs w:val="28"/>
        </w:rPr>
        <w:t>место оказания коммерческой услуги</w:t>
      </w:r>
      <w:r w:rsidRPr="00B674F5">
        <w:rPr>
          <w:rFonts w:eastAsia="Calibri"/>
          <w:iCs/>
          <w:color w:val="000000" w:themeColor="text1"/>
          <w:sz w:val="28"/>
          <w:szCs w:val="28"/>
        </w:rPr>
        <w:t xml:space="preserve"> – периметр в пределах торговой единицы, где выполняются непосредственные операции, которыми предоставляется (продаётся) услуга (место парикмахера, массажа, татуировки, моечные отсеки или отсеки технического обслуживания, и т.д.) или объекты напрокат (транспортное средство, велосипед, предприятие по организации досуга и т.д.);</w:t>
      </w:r>
    </w:p>
    <w:p w14:paraId="65D64429" w14:textId="77777777" w:rsidR="00B674F5" w:rsidRPr="00B674F5" w:rsidRDefault="00B674F5" w:rsidP="00B674F5">
      <w:pPr>
        <w:rPr>
          <w:rFonts w:eastAsia="Calibri"/>
          <w:color w:val="000000" w:themeColor="text1"/>
          <w:sz w:val="28"/>
          <w:szCs w:val="28"/>
        </w:rPr>
      </w:pPr>
      <w:r w:rsidRPr="00B674F5">
        <w:rPr>
          <w:rFonts w:eastAsia="Calibri"/>
          <w:i/>
          <w:color w:val="000000" w:themeColor="text1"/>
          <w:sz w:val="28"/>
          <w:szCs w:val="28"/>
        </w:rPr>
        <w:t xml:space="preserve">общественное место </w:t>
      </w:r>
      <w:r w:rsidRPr="00B674F5">
        <w:rPr>
          <w:rFonts w:eastAsia="Calibri"/>
          <w:color w:val="000000" w:themeColor="text1"/>
          <w:sz w:val="28"/>
          <w:szCs w:val="28"/>
        </w:rPr>
        <w:t>– место, конструкция, здание, открытое или огражденное помещение, которое в силу своей природы или назначения доступно общественности постоянно или в рабочие часы;</w:t>
      </w:r>
    </w:p>
    <w:p w14:paraId="6801D20D" w14:textId="77777777" w:rsidR="00B674F5" w:rsidRPr="00B674F5" w:rsidRDefault="00B674F5" w:rsidP="00B674F5">
      <w:pPr>
        <w:rPr>
          <w:rFonts w:eastAsia="Calibri"/>
          <w:color w:val="000000" w:themeColor="text1"/>
          <w:sz w:val="28"/>
          <w:szCs w:val="28"/>
        </w:rPr>
      </w:pPr>
      <w:r w:rsidRPr="00B674F5">
        <w:rPr>
          <w:rFonts w:eastAsia="Calibri"/>
          <w:i/>
          <w:iCs/>
          <w:color w:val="000000" w:themeColor="text1"/>
          <w:sz w:val="28"/>
          <w:szCs w:val="28"/>
        </w:rPr>
        <w:t>уведомление в сфере торговли</w:t>
      </w:r>
      <w:r w:rsidRPr="00B674F5">
        <w:rPr>
          <w:rFonts w:eastAsia="Calibri"/>
          <w:iCs/>
          <w:color w:val="000000" w:themeColor="text1"/>
          <w:sz w:val="28"/>
          <w:szCs w:val="28"/>
        </w:rPr>
        <w:t xml:space="preserve"> – </w:t>
      </w:r>
      <w:r w:rsidRPr="00B674F5">
        <w:rPr>
          <w:rFonts w:eastAsia="Calibri"/>
          <w:color w:val="000000" w:themeColor="text1"/>
          <w:sz w:val="28"/>
          <w:szCs w:val="28"/>
        </w:rPr>
        <w:t>волеизъявление депонента/коммерсанта, которым орган местного публичного управления уведомляется (информируется) об условиях начала, изменения, приостановления или прекращения торговой деятельности, соблюдении под личную ответственность установленных законом условий для осуществления торговой деятельности, а также о принятии некоторых прав и обязанностей;</w:t>
      </w:r>
    </w:p>
    <w:p w14:paraId="28E431EA" w14:textId="77777777" w:rsidR="00B674F5" w:rsidRPr="00B674F5" w:rsidRDefault="00B674F5" w:rsidP="00B674F5">
      <w:pPr>
        <w:rPr>
          <w:rFonts w:eastAsia="Calibri"/>
          <w:iCs/>
          <w:color w:val="000000" w:themeColor="text1"/>
          <w:sz w:val="28"/>
          <w:szCs w:val="28"/>
        </w:rPr>
      </w:pPr>
      <w:r w:rsidRPr="00B674F5">
        <w:rPr>
          <w:rFonts w:eastAsia="Calibri"/>
          <w:i/>
          <w:iCs/>
          <w:color w:val="000000" w:themeColor="text1"/>
          <w:sz w:val="28"/>
          <w:szCs w:val="28"/>
        </w:rPr>
        <w:t>размещение на рынке</w:t>
      </w:r>
      <w:r w:rsidRPr="00B674F5">
        <w:rPr>
          <w:rFonts w:eastAsia="Calibri"/>
          <w:iCs/>
          <w:color w:val="000000" w:themeColor="text1"/>
          <w:sz w:val="28"/>
          <w:szCs w:val="28"/>
        </w:rPr>
        <w:t xml:space="preserve"> – ввод имущества (продукции, товара) или услуги в торговый оборот на основе гражданского договора</w:t>
      </w:r>
      <w:r w:rsidRPr="00B674F5">
        <w:rPr>
          <w:color w:val="000000" w:themeColor="text1"/>
          <w:sz w:val="28"/>
          <w:szCs w:val="28"/>
        </w:rPr>
        <w:t xml:space="preserve"> (применимого к торговой деятельности)</w:t>
      </w:r>
      <w:r w:rsidRPr="00B674F5">
        <w:rPr>
          <w:rFonts w:eastAsia="Calibri"/>
          <w:iCs/>
          <w:color w:val="000000" w:themeColor="text1"/>
          <w:sz w:val="28"/>
          <w:szCs w:val="28"/>
        </w:rPr>
        <w:t>;</w:t>
      </w:r>
    </w:p>
    <w:p w14:paraId="555B94C8" w14:textId="77777777" w:rsidR="00B674F5" w:rsidRPr="00B674F5" w:rsidRDefault="00B674F5" w:rsidP="00B674F5">
      <w:pPr>
        <w:rPr>
          <w:rFonts w:eastAsia="Calibri"/>
          <w:color w:val="000000" w:themeColor="text1"/>
          <w:sz w:val="28"/>
          <w:szCs w:val="28"/>
        </w:rPr>
      </w:pPr>
      <w:r w:rsidRPr="00B674F5">
        <w:rPr>
          <w:rFonts w:eastAsia="Calibri"/>
          <w:i/>
          <w:color w:val="000000" w:themeColor="text1"/>
          <w:sz w:val="28"/>
          <w:szCs w:val="28"/>
        </w:rPr>
        <w:t>базисная цена</w:t>
      </w:r>
      <w:r w:rsidRPr="00B674F5">
        <w:rPr>
          <w:rFonts w:eastAsia="Calibri"/>
          <w:i/>
          <w:color w:val="000000" w:themeColor="text1"/>
          <w:sz w:val="28"/>
          <w:szCs w:val="28"/>
          <w:lang w:val="ro-RO"/>
        </w:rPr>
        <w:t xml:space="preserve"> </w:t>
      </w:r>
      <w:r w:rsidRPr="00B674F5">
        <w:rPr>
          <w:rFonts w:eastAsia="Calibri"/>
          <w:color w:val="000000" w:themeColor="text1"/>
          <w:sz w:val="28"/>
          <w:szCs w:val="28"/>
        </w:rPr>
        <w:t>–</w:t>
      </w:r>
      <w:r w:rsidRPr="00B674F5">
        <w:rPr>
          <w:rFonts w:eastAsia="Calibri"/>
          <w:color w:val="000000" w:themeColor="text1"/>
          <w:sz w:val="28"/>
          <w:szCs w:val="28"/>
          <w:lang w:val="ro-RO"/>
        </w:rPr>
        <w:t xml:space="preserve"> </w:t>
      </w:r>
      <w:r w:rsidRPr="00B674F5">
        <w:rPr>
          <w:rFonts w:eastAsia="Calibri"/>
          <w:color w:val="000000" w:themeColor="text1"/>
          <w:sz w:val="28"/>
          <w:szCs w:val="28"/>
        </w:rPr>
        <w:t>представляет собой наименьшую цену, применяемую той же торговой единицей за последние 30 дней или по истечении 2/3 срока годности пищевых продуктов, до даты применения сниженной цены;</w:t>
      </w:r>
    </w:p>
    <w:p w14:paraId="35678E08" w14:textId="77777777" w:rsidR="00B674F5" w:rsidRPr="00B674F5" w:rsidRDefault="00B674F5" w:rsidP="00B674F5">
      <w:pPr>
        <w:rPr>
          <w:color w:val="000000" w:themeColor="text1"/>
          <w:sz w:val="28"/>
          <w:szCs w:val="28"/>
        </w:rPr>
      </w:pPr>
      <w:r w:rsidRPr="00B674F5">
        <w:rPr>
          <w:i/>
          <w:iCs/>
          <w:color w:val="000000" w:themeColor="text1"/>
          <w:sz w:val="28"/>
          <w:szCs w:val="28"/>
        </w:rPr>
        <w:t xml:space="preserve">продажная цена </w:t>
      </w:r>
      <w:r w:rsidRPr="00B674F5">
        <w:rPr>
          <w:color w:val="000000" w:themeColor="text1"/>
          <w:sz w:val="28"/>
          <w:szCs w:val="28"/>
        </w:rPr>
        <w:t xml:space="preserve">– окончательная цена единицы товара или определенного количество товара, включая НДС и все остальные налоги; </w:t>
      </w:r>
    </w:p>
    <w:p w14:paraId="60C0866C" w14:textId="77777777" w:rsidR="00B674F5" w:rsidRPr="00B674F5" w:rsidRDefault="00B674F5" w:rsidP="00B674F5">
      <w:pPr>
        <w:rPr>
          <w:color w:val="000000" w:themeColor="text1"/>
          <w:sz w:val="28"/>
          <w:szCs w:val="28"/>
        </w:rPr>
      </w:pPr>
      <w:r w:rsidRPr="00B674F5">
        <w:rPr>
          <w:i/>
          <w:iCs/>
          <w:color w:val="000000" w:themeColor="text1"/>
          <w:sz w:val="28"/>
          <w:szCs w:val="28"/>
        </w:rPr>
        <w:t>цена единицы</w:t>
      </w:r>
      <w:r w:rsidRPr="00B674F5">
        <w:rPr>
          <w:color w:val="000000" w:themeColor="text1"/>
          <w:sz w:val="28"/>
          <w:szCs w:val="28"/>
        </w:rPr>
        <w:t xml:space="preserve"> – </w:t>
      </w:r>
      <w:r w:rsidRPr="00B674F5">
        <w:rPr>
          <w:color w:val="000000" w:themeColor="text1"/>
          <w:sz w:val="28"/>
          <w:szCs w:val="28"/>
          <w:lang w:eastAsia="ru-RU"/>
        </w:rPr>
        <w:t>окончательная цена, включая НДС и все остальные налоги, единицы измерения продукта или отличительной количественной единицы, используемая при продаже специфических товаров</w:t>
      </w:r>
      <w:r w:rsidRPr="00B674F5">
        <w:rPr>
          <w:color w:val="000000" w:themeColor="text1"/>
          <w:sz w:val="28"/>
          <w:szCs w:val="28"/>
        </w:rPr>
        <w:t xml:space="preserve">; </w:t>
      </w:r>
    </w:p>
    <w:p w14:paraId="54F1BBF1" w14:textId="77777777" w:rsidR="00B674F5" w:rsidRPr="00B674F5" w:rsidRDefault="00B674F5" w:rsidP="00B674F5">
      <w:pPr>
        <w:rPr>
          <w:rFonts w:eastAsia="Calibri"/>
          <w:color w:val="000000" w:themeColor="text1"/>
          <w:sz w:val="28"/>
          <w:szCs w:val="28"/>
        </w:rPr>
      </w:pPr>
      <w:r w:rsidRPr="00B674F5">
        <w:rPr>
          <w:rFonts w:eastAsia="Calibri"/>
          <w:i/>
          <w:color w:val="000000" w:themeColor="text1"/>
          <w:sz w:val="28"/>
          <w:szCs w:val="28"/>
        </w:rPr>
        <w:t>домашние производители</w:t>
      </w:r>
      <w:r w:rsidRPr="00B674F5">
        <w:rPr>
          <w:rFonts w:eastAsia="Calibri"/>
          <w:color w:val="000000" w:themeColor="text1"/>
          <w:sz w:val="28"/>
          <w:szCs w:val="28"/>
        </w:rPr>
        <w:t xml:space="preserve"> – физические лица, получающие агропродовольственную продукцию в результате собственного труда или вместе с членами семьи, путем освоения, приусадебных земельных участков (домашних хозяйств) или земельного участка/участков, выделенных в садово-огороднических товариществах, приватизированных садово-огороднических участков, в целях удовлетворения потребностей в агропродовольственной продукции и других домашних (семейных) потребностей, и не входящие в понятие коммерсанта;</w:t>
      </w:r>
    </w:p>
    <w:p w14:paraId="58C3FD2B" w14:textId="77777777" w:rsidR="00B674F5" w:rsidRPr="00B674F5" w:rsidRDefault="00B674F5" w:rsidP="00B674F5">
      <w:pPr>
        <w:rPr>
          <w:rFonts w:eastAsia="Calibri"/>
          <w:iCs/>
          <w:color w:val="000000" w:themeColor="text1"/>
          <w:sz w:val="28"/>
          <w:szCs w:val="28"/>
        </w:rPr>
      </w:pPr>
      <w:r w:rsidRPr="00B674F5">
        <w:rPr>
          <w:i/>
          <w:iCs/>
          <w:color w:val="000000" w:themeColor="text1"/>
          <w:sz w:val="28"/>
          <w:szCs w:val="28"/>
        </w:rPr>
        <w:t>товары, реализуемые насыпью</w:t>
      </w:r>
      <w:r w:rsidRPr="00B674F5">
        <w:rPr>
          <w:color w:val="000000" w:themeColor="text1"/>
          <w:sz w:val="28"/>
          <w:szCs w:val="28"/>
        </w:rPr>
        <w:t xml:space="preserve"> – товары, которые взвешиваются или измеряются в присутствии покупателя; </w:t>
      </w:r>
    </w:p>
    <w:p w14:paraId="71D434AF" w14:textId="77777777" w:rsidR="00B674F5" w:rsidRPr="00B674F5" w:rsidRDefault="00B674F5" w:rsidP="00B674F5">
      <w:pPr>
        <w:rPr>
          <w:i/>
          <w:iCs/>
          <w:color w:val="000000" w:themeColor="text1"/>
          <w:sz w:val="28"/>
          <w:szCs w:val="28"/>
        </w:rPr>
      </w:pPr>
      <w:r w:rsidRPr="00B674F5">
        <w:rPr>
          <w:i/>
          <w:color w:val="000000" w:themeColor="text1"/>
          <w:sz w:val="28"/>
          <w:szCs w:val="28"/>
        </w:rPr>
        <w:t>схема расположения</w:t>
      </w:r>
      <w:r w:rsidRPr="00B674F5">
        <w:rPr>
          <w:color w:val="000000" w:themeColor="text1"/>
          <w:sz w:val="28"/>
          <w:szCs w:val="28"/>
        </w:rPr>
        <w:t xml:space="preserve"> – документ, изданный органом местного публичного управления, который содержит графическое (схематическое) расположение мелкорозничной торговой единицы, при необходимости, с последующим физическим переложением на участок;</w:t>
      </w:r>
    </w:p>
    <w:p w14:paraId="74F60426" w14:textId="77777777" w:rsidR="00B674F5" w:rsidRPr="00B674F5" w:rsidRDefault="00B674F5" w:rsidP="00B674F5">
      <w:pPr>
        <w:rPr>
          <w:rFonts w:eastAsia="Calibri"/>
          <w:color w:val="000000" w:themeColor="text1"/>
          <w:sz w:val="28"/>
          <w:szCs w:val="28"/>
        </w:rPr>
      </w:pPr>
      <w:r w:rsidRPr="00B674F5">
        <w:rPr>
          <w:rFonts w:eastAsia="Calibri"/>
          <w:i/>
          <w:iCs/>
          <w:color w:val="000000" w:themeColor="text1"/>
          <w:sz w:val="28"/>
          <w:szCs w:val="28"/>
        </w:rPr>
        <w:t xml:space="preserve">коммерческая услуга </w:t>
      </w:r>
      <w:r w:rsidRPr="00B674F5">
        <w:rPr>
          <w:color w:val="000000" w:themeColor="text1"/>
          <w:sz w:val="28"/>
          <w:szCs w:val="28"/>
        </w:rPr>
        <w:t>– любая деятельность (услуга), связанная с участием в торговом обороте без физического обмена материальными ценностями, осуществляемая с целью удовлетворения потребностей конечных потребителей;</w:t>
      </w:r>
    </w:p>
    <w:p w14:paraId="1D0A1946" w14:textId="77777777" w:rsidR="00B674F5" w:rsidRPr="00B674F5" w:rsidRDefault="00B674F5" w:rsidP="00B674F5">
      <w:pPr>
        <w:rPr>
          <w:rFonts w:eastAsia="Calibri"/>
          <w:iCs/>
          <w:color w:val="000000" w:themeColor="text1"/>
          <w:sz w:val="28"/>
          <w:szCs w:val="28"/>
        </w:rPr>
      </w:pPr>
      <w:r w:rsidRPr="00B674F5">
        <w:rPr>
          <w:rFonts w:eastAsia="Calibri"/>
          <w:i/>
          <w:iCs/>
          <w:color w:val="000000" w:themeColor="text1"/>
          <w:sz w:val="28"/>
          <w:szCs w:val="28"/>
        </w:rPr>
        <w:t xml:space="preserve">дополнительные коммерческие услуги </w:t>
      </w:r>
      <w:r w:rsidRPr="00B674F5">
        <w:rPr>
          <w:rFonts w:eastAsia="Calibri"/>
          <w:iCs/>
          <w:color w:val="000000" w:themeColor="text1"/>
          <w:sz w:val="28"/>
          <w:szCs w:val="28"/>
        </w:rPr>
        <w:t>– услуги, призванные повышать привлекательность реализуемого товара или оказываемой услуги путем предоставления конечным потребителям соответствующей информации или консультаций, тестирования товаров, доставки, помощи в оформлении документов, связанных с приобретением товара или владения им, заказ или бронирование товара, в том числе по телефону или в режиме онлайн, другие услуги, характерные или неотъемлемые от основной торговой деятельности;</w:t>
      </w:r>
    </w:p>
    <w:p w14:paraId="27784276" w14:textId="77777777" w:rsidR="00B674F5" w:rsidRPr="00B674F5" w:rsidRDefault="00B674F5" w:rsidP="00B674F5">
      <w:pPr>
        <w:rPr>
          <w:color w:val="000000" w:themeColor="text1"/>
          <w:sz w:val="28"/>
          <w:szCs w:val="28"/>
          <w:shd w:val="clear" w:color="auto" w:fill="FFFFFF"/>
        </w:rPr>
      </w:pPr>
      <w:r w:rsidRPr="00B674F5">
        <w:rPr>
          <w:i/>
          <w:iCs/>
          <w:color w:val="000000" w:themeColor="text1"/>
          <w:sz w:val="28"/>
          <w:szCs w:val="28"/>
          <w:shd w:val="clear" w:color="auto" w:fill="FFFFFF"/>
        </w:rPr>
        <w:t>торговая площадь торговой единицы</w:t>
      </w:r>
      <w:r w:rsidRPr="00B674F5">
        <w:rPr>
          <w:color w:val="000000" w:themeColor="text1"/>
          <w:sz w:val="28"/>
          <w:szCs w:val="28"/>
          <w:shd w:val="clear" w:color="auto" w:fill="FFFFFF"/>
        </w:rPr>
        <w:t xml:space="preserve"> – площадь, включающая: торговый зал, зал выкладки товаров, движения покупателей и потребителей, зал обслуживания предприятия общественного питания (включая террасы), помещения для оказания услуг (обслуживания клиентов);</w:t>
      </w:r>
    </w:p>
    <w:p w14:paraId="4B9A6CE7" w14:textId="77777777" w:rsidR="00B674F5" w:rsidRPr="00B674F5" w:rsidRDefault="00B674F5" w:rsidP="00B674F5">
      <w:pPr>
        <w:rPr>
          <w:color w:val="000000" w:themeColor="text1"/>
          <w:sz w:val="28"/>
          <w:szCs w:val="28"/>
          <w:shd w:val="clear" w:color="auto" w:fill="FFFFFF"/>
        </w:rPr>
      </w:pPr>
      <w:r w:rsidRPr="00B674F5">
        <w:rPr>
          <w:i/>
          <w:iCs/>
          <w:color w:val="000000" w:themeColor="text1"/>
          <w:sz w:val="28"/>
          <w:szCs w:val="28"/>
          <w:shd w:val="clear" w:color="auto" w:fill="FFFFFF"/>
        </w:rPr>
        <w:t xml:space="preserve">общая площадь торговой единицы </w:t>
      </w:r>
      <w:r w:rsidRPr="00B674F5">
        <w:rPr>
          <w:iCs/>
          <w:color w:val="000000" w:themeColor="text1"/>
          <w:sz w:val="28"/>
          <w:szCs w:val="28"/>
          <w:shd w:val="clear" w:color="auto" w:fill="FFFFFF"/>
        </w:rPr>
        <w:t xml:space="preserve">– площадь всех помещений </w:t>
      </w:r>
      <w:r w:rsidRPr="00B674F5">
        <w:rPr>
          <w:color w:val="000000" w:themeColor="text1"/>
          <w:sz w:val="28"/>
          <w:szCs w:val="28"/>
          <w:shd w:val="clear" w:color="auto" w:fill="FFFFFF"/>
        </w:rPr>
        <w:t>торговой единицы, измеренная в пределах внутренней поверхности стен, в том числе платформ, складов, вспомогательных помещений и проходов в другие здания;</w:t>
      </w:r>
    </w:p>
    <w:p w14:paraId="7E50B10E" w14:textId="77777777" w:rsidR="00B674F5" w:rsidRPr="00B674F5" w:rsidRDefault="00B674F5" w:rsidP="00B674F5">
      <w:pPr>
        <w:rPr>
          <w:rFonts w:eastAsia="Calibri"/>
          <w:iCs/>
          <w:color w:val="000000" w:themeColor="text1"/>
          <w:sz w:val="28"/>
          <w:szCs w:val="28"/>
        </w:rPr>
      </w:pPr>
      <w:r w:rsidRPr="00B674F5">
        <w:rPr>
          <w:rFonts w:eastAsia="Calibri"/>
          <w:i/>
          <w:iCs/>
          <w:color w:val="000000" w:themeColor="text1"/>
          <w:sz w:val="28"/>
          <w:szCs w:val="28"/>
        </w:rPr>
        <w:t>торговая единица</w:t>
      </w:r>
      <w:r w:rsidRPr="00B674F5">
        <w:rPr>
          <w:rFonts w:eastAsia="Calibri"/>
          <w:iCs/>
          <w:color w:val="000000" w:themeColor="text1"/>
          <w:sz w:val="28"/>
          <w:szCs w:val="28"/>
        </w:rPr>
        <w:t xml:space="preserve"> – объект (помещение/конструкция/территория), обустроенный согласно специфике торговой деятельности, посредством которого осуществляется торговая деятельность.»</w:t>
      </w:r>
    </w:p>
    <w:p w14:paraId="78A56FCD" w14:textId="77777777" w:rsidR="00B674F5" w:rsidRPr="00B674F5" w:rsidRDefault="00B674F5" w:rsidP="00B674F5">
      <w:pPr>
        <w:rPr>
          <w:rFonts w:eastAsia="Calibri"/>
          <w:b/>
          <w:iCs/>
          <w:color w:val="000000" w:themeColor="text1"/>
          <w:sz w:val="28"/>
          <w:szCs w:val="28"/>
        </w:rPr>
      </w:pPr>
    </w:p>
    <w:p w14:paraId="63068B4A" w14:textId="77777777" w:rsidR="005431F1" w:rsidRDefault="00B674F5" w:rsidP="005431F1">
      <w:pPr>
        <w:rPr>
          <w:rFonts w:eastAsia="Calibri"/>
          <w:iCs/>
          <w:color w:val="000000" w:themeColor="text1"/>
          <w:sz w:val="28"/>
          <w:szCs w:val="28"/>
        </w:rPr>
      </w:pPr>
      <w:r w:rsidRPr="00B674F5">
        <w:rPr>
          <w:rFonts w:eastAsia="Calibri"/>
          <w:b/>
          <w:iCs/>
          <w:color w:val="000000" w:themeColor="text1"/>
          <w:sz w:val="28"/>
          <w:szCs w:val="28"/>
        </w:rPr>
        <w:t>4</w:t>
      </w:r>
      <w:r w:rsidRPr="00B674F5">
        <w:rPr>
          <w:rFonts w:eastAsia="Calibri"/>
          <w:iCs/>
          <w:color w:val="000000" w:themeColor="text1"/>
          <w:sz w:val="28"/>
          <w:szCs w:val="28"/>
        </w:rPr>
        <w:t xml:space="preserve">. В статье 4 подпункт c) изложить в следующей редакции: </w:t>
      </w:r>
    </w:p>
    <w:p w14:paraId="2460C6E8" w14:textId="03796439" w:rsidR="00B674F5" w:rsidRPr="00B674F5" w:rsidRDefault="00B674F5" w:rsidP="005431F1">
      <w:pPr>
        <w:rPr>
          <w:rFonts w:eastAsia="Calibri"/>
          <w:iCs/>
          <w:color w:val="000000" w:themeColor="text1"/>
          <w:sz w:val="28"/>
          <w:szCs w:val="28"/>
        </w:rPr>
      </w:pPr>
      <w:r w:rsidRPr="00B674F5">
        <w:rPr>
          <w:rFonts w:eastAsia="Calibri"/>
          <w:iCs/>
          <w:color w:val="000000" w:themeColor="text1"/>
          <w:sz w:val="28"/>
          <w:szCs w:val="28"/>
        </w:rPr>
        <w:t>«</w:t>
      </w:r>
      <w:r w:rsidR="005431F1">
        <w:rPr>
          <w:rFonts w:eastAsia="Calibri"/>
          <w:iCs/>
          <w:color w:val="000000" w:themeColor="text1"/>
          <w:sz w:val="28"/>
          <w:szCs w:val="28"/>
        </w:rPr>
        <w:t xml:space="preserve">с) </w:t>
      </w:r>
      <w:r w:rsidRPr="00B674F5">
        <w:rPr>
          <w:rFonts w:eastAsia="Calibri"/>
          <w:iCs/>
          <w:color w:val="000000" w:themeColor="text1"/>
          <w:sz w:val="28"/>
          <w:szCs w:val="28"/>
        </w:rPr>
        <w:t xml:space="preserve">разрешение </w:t>
      </w:r>
      <w:r w:rsidRPr="00B674F5">
        <w:rPr>
          <w:rFonts w:eastAsia="Calibri"/>
          <w:color w:val="000000" w:themeColor="text1"/>
          <w:sz w:val="28"/>
          <w:szCs w:val="28"/>
        </w:rPr>
        <w:t>торговой деятельности посредством разрешительных документов в случаях, предусмотренных законом»</w:t>
      </w:r>
      <w:r w:rsidRPr="00B674F5">
        <w:rPr>
          <w:rFonts w:eastAsia="Calibri"/>
          <w:iCs/>
          <w:color w:val="000000" w:themeColor="text1"/>
          <w:sz w:val="28"/>
          <w:szCs w:val="28"/>
        </w:rPr>
        <w:t>.</w:t>
      </w:r>
    </w:p>
    <w:p w14:paraId="2FBB8886" w14:textId="77777777" w:rsidR="00B674F5" w:rsidRPr="00B674F5" w:rsidRDefault="00B674F5" w:rsidP="00B674F5">
      <w:pPr>
        <w:rPr>
          <w:rFonts w:eastAsia="Calibri"/>
          <w:b/>
          <w:iCs/>
          <w:color w:val="000000" w:themeColor="text1"/>
          <w:sz w:val="28"/>
          <w:szCs w:val="28"/>
        </w:rPr>
      </w:pPr>
    </w:p>
    <w:p w14:paraId="48715924" w14:textId="77777777" w:rsidR="00B674F5" w:rsidRPr="00B674F5" w:rsidRDefault="00B674F5" w:rsidP="00B674F5">
      <w:pPr>
        <w:rPr>
          <w:rFonts w:eastAsia="Calibri"/>
          <w:iCs/>
          <w:color w:val="000000" w:themeColor="text1"/>
          <w:sz w:val="28"/>
          <w:szCs w:val="28"/>
        </w:rPr>
      </w:pPr>
      <w:r w:rsidRPr="00B674F5">
        <w:rPr>
          <w:rFonts w:eastAsia="Calibri"/>
          <w:b/>
          <w:iCs/>
          <w:color w:val="000000" w:themeColor="text1"/>
          <w:sz w:val="28"/>
          <w:szCs w:val="28"/>
        </w:rPr>
        <w:t>5.</w:t>
      </w:r>
      <w:r w:rsidRPr="00B674F5">
        <w:rPr>
          <w:rFonts w:eastAsia="Calibri"/>
          <w:b/>
          <w:iCs/>
          <w:color w:val="000000" w:themeColor="text1"/>
          <w:sz w:val="28"/>
          <w:szCs w:val="28"/>
          <w:lang w:val="ro-RO"/>
        </w:rPr>
        <w:t xml:space="preserve"> </w:t>
      </w:r>
      <w:r w:rsidRPr="00B674F5">
        <w:rPr>
          <w:rFonts w:eastAsia="Calibri"/>
          <w:iCs/>
          <w:color w:val="000000" w:themeColor="text1"/>
          <w:sz w:val="28"/>
          <w:szCs w:val="28"/>
        </w:rPr>
        <w:t>Статья 6:</w:t>
      </w:r>
    </w:p>
    <w:p w14:paraId="3F759976" w14:textId="4A9F9E68" w:rsidR="00B674F5" w:rsidRPr="00B674F5" w:rsidRDefault="005431F1" w:rsidP="00B674F5">
      <w:pPr>
        <w:rPr>
          <w:rFonts w:eastAsia="Calibri"/>
          <w:iCs/>
          <w:color w:val="000000" w:themeColor="text1"/>
          <w:sz w:val="28"/>
          <w:szCs w:val="28"/>
        </w:rPr>
      </w:pPr>
      <w:r>
        <w:rPr>
          <w:rFonts w:eastAsia="Calibri"/>
          <w:iCs/>
          <w:color w:val="000000" w:themeColor="text1"/>
          <w:sz w:val="28"/>
          <w:szCs w:val="28"/>
        </w:rPr>
        <w:t xml:space="preserve">в </w:t>
      </w:r>
      <w:r w:rsidR="00B674F5" w:rsidRPr="00B674F5">
        <w:rPr>
          <w:rFonts w:eastAsia="Calibri"/>
          <w:iCs/>
          <w:color w:val="000000" w:themeColor="text1"/>
          <w:sz w:val="28"/>
          <w:szCs w:val="28"/>
        </w:rPr>
        <w:t>част</w:t>
      </w:r>
      <w:r>
        <w:rPr>
          <w:rFonts w:eastAsia="Calibri"/>
          <w:iCs/>
          <w:color w:val="000000" w:themeColor="text1"/>
          <w:sz w:val="28"/>
          <w:szCs w:val="28"/>
        </w:rPr>
        <w:t>и</w:t>
      </w:r>
      <w:r w:rsidR="00B674F5" w:rsidRPr="00B674F5">
        <w:rPr>
          <w:rFonts w:eastAsia="Calibri"/>
          <w:iCs/>
          <w:color w:val="000000" w:themeColor="text1"/>
          <w:sz w:val="28"/>
          <w:szCs w:val="28"/>
        </w:rPr>
        <w:t xml:space="preserve"> (1):</w:t>
      </w:r>
    </w:p>
    <w:p w14:paraId="1D8D267A" w14:textId="77777777" w:rsidR="00B674F5" w:rsidRPr="00B674F5" w:rsidRDefault="00B674F5" w:rsidP="00B674F5">
      <w:pPr>
        <w:rPr>
          <w:rFonts w:eastAsia="Calibri"/>
          <w:iCs/>
          <w:color w:val="000000" w:themeColor="text1"/>
          <w:sz w:val="28"/>
          <w:szCs w:val="28"/>
        </w:rPr>
      </w:pPr>
      <w:r w:rsidRPr="00B674F5">
        <w:rPr>
          <w:rFonts w:eastAsia="Calibri"/>
          <w:iCs/>
          <w:color w:val="000000" w:themeColor="text1"/>
          <w:sz w:val="28"/>
          <w:szCs w:val="28"/>
        </w:rPr>
        <w:t xml:space="preserve">подпункт g) изложить в следующей редакции: </w:t>
      </w:r>
    </w:p>
    <w:p w14:paraId="4B09CB4B" w14:textId="77777777" w:rsidR="00B674F5" w:rsidRPr="00B674F5" w:rsidRDefault="00B674F5" w:rsidP="00B674F5">
      <w:pPr>
        <w:rPr>
          <w:rFonts w:eastAsia="Calibri"/>
          <w:iCs/>
          <w:color w:val="000000" w:themeColor="text1"/>
          <w:sz w:val="28"/>
          <w:szCs w:val="28"/>
        </w:rPr>
      </w:pPr>
      <w:r w:rsidRPr="00B674F5">
        <w:rPr>
          <w:rFonts w:eastAsia="Calibri"/>
          <w:iCs/>
          <w:color w:val="000000" w:themeColor="text1"/>
          <w:sz w:val="28"/>
          <w:szCs w:val="28"/>
        </w:rPr>
        <w:t xml:space="preserve">«g) проверяют и оценивают типологию </w:t>
      </w:r>
      <w:r w:rsidRPr="00B674F5">
        <w:rPr>
          <w:rFonts w:eastAsia="Calibri"/>
          <w:color w:val="000000" w:themeColor="text1"/>
          <w:sz w:val="28"/>
          <w:szCs w:val="28"/>
        </w:rPr>
        <w:t>торговых единиц согласно Номенклатуре торговых единиц;»</w:t>
      </w:r>
      <w:r w:rsidRPr="00B674F5">
        <w:rPr>
          <w:rFonts w:eastAsia="Calibri"/>
          <w:iCs/>
          <w:color w:val="000000" w:themeColor="text1"/>
          <w:sz w:val="28"/>
          <w:szCs w:val="28"/>
        </w:rPr>
        <w:t>;</w:t>
      </w:r>
    </w:p>
    <w:p w14:paraId="51C8E632" w14:textId="77777777" w:rsidR="00B674F5" w:rsidRPr="00B674F5" w:rsidRDefault="00B674F5" w:rsidP="00B674F5">
      <w:pPr>
        <w:rPr>
          <w:rFonts w:eastAsia="Calibri"/>
          <w:iCs/>
          <w:color w:val="000000" w:themeColor="text1"/>
          <w:sz w:val="28"/>
          <w:szCs w:val="28"/>
        </w:rPr>
      </w:pPr>
    </w:p>
    <w:p w14:paraId="2333DFDC" w14:textId="77777777" w:rsidR="00B674F5" w:rsidRPr="00B674F5" w:rsidRDefault="00B674F5" w:rsidP="00B674F5">
      <w:pPr>
        <w:rPr>
          <w:color w:val="000000" w:themeColor="text1"/>
          <w:sz w:val="28"/>
          <w:szCs w:val="28"/>
        </w:rPr>
      </w:pPr>
      <w:r w:rsidRPr="00B674F5">
        <w:rPr>
          <w:rFonts w:eastAsia="Calibri"/>
          <w:iCs/>
          <w:color w:val="000000" w:themeColor="text1"/>
          <w:sz w:val="28"/>
          <w:szCs w:val="28"/>
        </w:rPr>
        <w:t xml:space="preserve">в подпункте i) слово «дают разрешение на» </w:t>
      </w:r>
      <w:r w:rsidRPr="00B674F5">
        <w:rPr>
          <w:color w:val="000000" w:themeColor="text1"/>
          <w:sz w:val="28"/>
          <w:szCs w:val="28"/>
        </w:rPr>
        <w:t>заменить словами «регулируют положением о местной торговле»;</w:t>
      </w:r>
    </w:p>
    <w:p w14:paraId="181FD0A5" w14:textId="77777777" w:rsidR="00B674F5" w:rsidRPr="00B674F5" w:rsidRDefault="00B674F5" w:rsidP="00B674F5">
      <w:pPr>
        <w:rPr>
          <w:iCs/>
          <w:color w:val="000000" w:themeColor="text1"/>
          <w:sz w:val="28"/>
          <w:szCs w:val="28"/>
        </w:rPr>
      </w:pPr>
    </w:p>
    <w:p w14:paraId="1793F5A1" w14:textId="77777777" w:rsidR="00B674F5" w:rsidRPr="00B674F5" w:rsidRDefault="00B674F5" w:rsidP="00B674F5">
      <w:pPr>
        <w:rPr>
          <w:iCs/>
          <w:color w:val="000000" w:themeColor="text1"/>
          <w:sz w:val="28"/>
          <w:szCs w:val="28"/>
        </w:rPr>
      </w:pPr>
      <w:r w:rsidRPr="00B674F5">
        <w:rPr>
          <w:iCs/>
          <w:color w:val="000000" w:themeColor="text1"/>
          <w:sz w:val="28"/>
          <w:szCs w:val="28"/>
        </w:rPr>
        <w:t>подпункт m) изложить в следующей редакции:</w:t>
      </w:r>
    </w:p>
    <w:p w14:paraId="2242D0FF" w14:textId="77777777" w:rsidR="00B674F5" w:rsidRPr="00B674F5" w:rsidRDefault="00B674F5" w:rsidP="00B674F5">
      <w:pPr>
        <w:rPr>
          <w:color w:val="000000" w:themeColor="text1"/>
          <w:sz w:val="28"/>
          <w:szCs w:val="28"/>
        </w:rPr>
      </w:pPr>
      <w:r w:rsidRPr="00B674F5">
        <w:rPr>
          <w:iCs/>
          <w:color w:val="000000" w:themeColor="text1"/>
          <w:sz w:val="28"/>
          <w:szCs w:val="28"/>
        </w:rPr>
        <w:t>«m) подают в судебную инстанцию иск о приостановлении деятельности торговой единицы согласно ст. 17</w:t>
      </w:r>
      <w:r w:rsidRPr="00B674F5">
        <w:rPr>
          <w:iCs/>
          <w:color w:val="000000" w:themeColor="text1"/>
          <w:sz w:val="28"/>
          <w:szCs w:val="28"/>
          <w:vertAlign w:val="superscript"/>
        </w:rPr>
        <w:t>4</w:t>
      </w:r>
      <w:r w:rsidRPr="00B674F5">
        <w:rPr>
          <w:iCs/>
          <w:color w:val="000000" w:themeColor="text1"/>
          <w:sz w:val="28"/>
          <w:szCs w:val="28"/>
        </w:rPr>
        <w:t>.»</w:t>
      </w:r>
      <w:r w:rsidRPr="00B674F5">
        <w:rPr>
          <w:color w:val="000000" w:themeColor="text1"/>
          <w:sz w:val="28"/>
          <w:szCs w:val="28"/>
        </w:rPr>
        <w:t>;</w:t>
      </w:r>
    </w:p>
    <w:p w14:paraId="78588041" w14:textId="77777777" w:rsidR="00B674F5" w:rsidRPr="00B674F5" w:rsidRDefault="00B674F5" w:rsidP="00B674F5">
      <w:pPr>
        <w:rPr>
          <w:iCs/>
          <w:color w:val="000000" w:themeColor="text1"/>
          <w:sz w:val="28"/>
          <w:szCs w:val="28"/>
        </w:rPr>
      </w:pPr>
    </w:p>
    <w:p w14:paraId="763D3199" w14:textId="77777777" w:rsidR="00B674F5" w:rsidRPr="00B674F5" w:rsidRDefault="00B674F5" w:rsidP="00B674F5">
      <w:pPr>
        <w:rPr>
          <w:iCs/>
          <w:color w:val="000000" w:themeColor="text1"/>
          <w:sz w:val="28"/>
          <w:szCs w:val="28"/>
        </w:rPr>
      </w:pPr>
      <w:r w:rsidRPr="00B674F5">
        <w:rPr>
          <w:iCs/>
          <w:color w:val="000000" w:themeColor="text1"/>
          <w:sz w:val="28"/>
          <w:szCs w:val="28"/>
        </w:rPr>
        <w:t>дополнить подпунктом p) следующего содержания:</w:t>
      </w:r>
    </w:p>
    <w:p w14:paraId="24A4C1AE" w14:textId="77777777" w:rsidR="00B674F5" w:rsidRPr="00B674F5" w:rsidRDefault="00B674F5" w:rsidP="00B674F5">
      <w:pPr>
        <w:rPr>
          <w:color w:val="000000" w:themeColor="text1"/>
          <w:sz w:val="28"/>
          <w:szCs w:val="28"/>
        </w:rPr>
      </w:pPr>
      <w:r w:rsidRPr="00B674F5">
        <w:rPr>
          <w:iCs/>
          <w:color w:val="000000" w:themeColor="text1"/>
          <w:sz w:val="28"/>
          <w:szCs w:val="28"/>
        </w:rPr>
        <w:t xml:space="preserve">«p) могут предоставлять льготы </w:t>
      </w:r>
      <w:r w:rsidRPr="00B674F5">
        <w:rPr>
          <w:color w:val="000000" w:themeColor="text1"/>
          <w:sz w:val="28"/>
          <w:szCs w:val="28"/>
        </w:rPr>
        <w:t>или освобождения от платы за уведомление, в частности, в случае подачи уведомления в режиме онлайн.»;</w:t>
      </w:r>
    </w:p>
    <w:p w14:paraId="23598781" w14:textId="67A9C12F" w:rsidR="00B674F5" w:rsidRPr="00B674F5" w:rsidRDefault="00B674F5" w:rsidP="00B674F5">
      <w:pPr>
        <w:rPr>
          <w:rFonts w:eastAsia="Calibri"/>
          <w:iCs/>
          <w:color w:val="000000" w:themeColor="text1"/>
          <w:sz w:val="28"/>
          <w:szCs w:val="28"/>
        </w:rPr>
      </w:pPr>
      <w:r w:rsidRPr="00B674F5">
        <w:rPr>
          <w:rFonts w:eastAsia="Calibri"/>
          <w:iCs/>
          <w:color w:val="000000" w:themeColor="text1"/>
          <w:sz w:val="28"/>
          <w:szCs w:val="28"/>
        </w:rPr>
        <w:t xml:space="preserve">в части (2) </w:t>
      </w:r>
      <w:r w:rsidRPr="00B674F5">
        <w:rPr>
          <w:rFonts w:eastAsia="Calibri"/>
          <w:color w:val="000000" w:themeColor="text1"/>
          <w:sz w:val="28"/>
          <w:szCs w:val="28"/>
        </w:rPr>
        <w:t>слова «периодически и» исключить, а в конце дополнить предложением «Районные советы оказывают Министерству экономики и инфраструктуры помощь в распространении и/или своде информации с мест, а также в осуществлении политики в области экономики.»;</w:t>
      </w:r>
    </w:p>
    <w:p w14:paraId="4CB161F2" w14:textId="77777777" w:rsidR="00B674F5" w:rsidRPr="00B674F5" w:rsidRDefault="00B674F5" w:rsidP="00B674F5">
      <w:pPr>
        <w:rPr>
          <w:rFonts w:eastAsia="Calibri"/>
          <w:iCs/>
          <w:color w:val="000000" w:themeColor="text1"/>
          <w:sz w:val="28"/>
          <w:szCs w:val="28"/>
        </w:rPr>
      </w:pPr>
      <w:r w:rsidRPr="00B674F5">
        <w:rPr>
          <w:rFonts w:eastAsia="Calibri"/>
          <w:iCs/>
          <w:color w:val="000000" w:themeColor="text1"/>
          <w:sz w:val="28"/>
          <w:szCs w:val="28"/>
        </w:rPr>
        <w:t>часть (5) дополнить подпунктом i) следующего содержания:</w:t>
      </w:r>
    </w:p>
    <w:p w14:paraId="4C075FD9" w14:textId="77777777" w:rsidR="00B674F5" w:rsidRPr="00B674F5" w:rsidRDefault="00B674F5" w:rsidP="00B674F5">
      <w:pPr>
        <w:rPr>
          <w:rFonts w:eastAsia="Calibri"/>
          <w:iCs/>
          <w:color w:val="000000" w:themeColor="text1"/>
          <w:sz w:val="28"/>
          <w:szCs w:val="28"/>
        </w:rPr>
      </w:pPr>
      <w:r w:rsidRPr="00B674F5">
        <w:rPr>
          <w:rFonts w:eastAsia="Calibri"/>
          <w:color w:val="000000" w:themeColor="text1"/>
          <w:sz w:val="28"/>
          <w:szCs w:val="28"/>
        </w:rPr>
        <w:t>«i) порядок доступа специальных технических средств (карет скорой помощи, аварийно-спасательных средств, специальных транспортных средств банков и т.д.) к объектам социального значения или публичным земельным участкам (зданиям органов публичного управления, общественного здоровья, банков, религиозных храмов, торговых центров), отдельно или в сотрудничестве с другими органами публичного управления (субъектами) или лицами частного права</w:t>
      </w:r>
      <w:r w:rsidRPr="00B674F5">
        <w:rPr>
          <w:rFonts w:eastAsia="Calibri"/>
          <w:iCs/>
          <w:color w:val="000000" w:themeColor="text1"/>
          <w:sz w:val="28"/>
          <w:szCs w:val="28"/>
        </w:rPr>
        <w:t>.»;</w:t>
      </w:r>
    </w:p>
    <w:p w14:paraId="3B4E6BFA" w14:textId="77777777" w:rsidR="00B674F5" w:rsidRPr="00B674F5" w:rsidRDefault="00B674F5" w:rsidP="00B674F5">
      <w:pPr>
        <w:rPr>
          <w:rFonts w:eastAsia="Calibri"/>
          <w:iCs/>
          <w:color w:val="000000" w:themeColor="text1"/>
          <w:sz w:val="28"/>
          <w:szCs w:val="28"/>
        </w:rPr>
      </w:pPr>
      <w:r w:rsidRPr="00B674F5">
        <w:rPr>
          <w:rFonts w:eastAsia="Calibri"/>
          <w:iCs/>
          <w:color w:val="000000" w:themeColor="text1"/>
          <w:sz w:val="28"/>
          <w:szCs w:val="28"/>
        </w:rPr>
        <w:t xml:space="preserve">часть (6) дополнить следующим текстом: </w:t>
      </w:r>
    </w:p>
    <w:p w14:paraId="4A911728" w14:textId="77777777" w:rsidR="00B674F5" w:rsidRPr="00B674F5" w:rsidRDefault="00B674F5" w:rsidP="00B674F5">
      <w:pPr>
        <w:rPr>
          <w:rFonts w:eastAsia="Calibri"/>
          <w:color w:val="000000" w:themeColor="text1"/>
          <w:sz w:val="28"/>
          <w:szCs w:val="28"/>
        </w:rPr>
      </w:pPr>
      <w:r w:rsidRPr="00B674F5">
        <w:rPr>
          <w:rFonts w:eastAsia="Calibri"/>
          <w:iCs/>
          <w:color w:val="000000" w:themeColor="text1"/>
          <w:sz w:val="28"/>
          <w:szCs w:val="28"/>
        </w:rPr>
        <w:t>«</w:t>
      </w:r>
      <w:r w:rsidRPr="00B674F5">
        <w:rPr>
          <w:rFonts w:eastAsia="Calibri"/>
          <w:color w:val="000000" w:themeColor="text1"/>
          <w:sz w:val="28"/>
          <w:szCs w:val="28"/>
        </w:rPr>
        <w:t>Положение о местной торговле, общие схемы расположения, или другие акты органа местного публичного управления, оказывающие непосредственное влияние на коммерческую деятельность, размещаются на официальной веб-странице органа местного публичного управления, а при отсутствии веб-страницы</w:t>
      </w:r>
      <w:r w:rsidRPr="00B674F5">
        <w:rPr>
          <w:rFonts w:eastAsia="Calibri"/>
          <w:color w:val="000000" w:themeColor="text1"/>
          <w:sz w:val="28"/>
          <w:szCs w:val="28"/>
          <w:lang w:val="ro-RO"/>
        </w:rPr>
        <w:t xml:space="preserve"> </w:t>
      </w:r>
      <w:r w:rsidRPr="00B674F5">
        <w:rPr>
          <w:rFonts w:eastAsia="Calibri"/>
          <w:color w:val="000000" w:themeColor="text1"/>
          <w:sz w:val="28"/>
          <w:szCs w:val="28"/>
        </w:rPr>
        <w:t>–</w:t>
      </w:r>
      <w:r w:rsidRPr="00B674F5">
        <w:rPr>
          <w:rFonts w:eastAsia="Calibri"/>
          <w:color w:val="000000" w:themeColor="text1"/>
          <w:sz w:val="28"/>
          <w:szCs w:val="28"/>
          <w:lang w:val="ro-RO"/>
        </w:rPr>
        <w:t xml:space="preserve"> </w:t>
      </w:r>
      <w:r w:rsidRPr="00B674F5">
        <w:rPr>
          <w:rFonts w:eastAsia="Calibri"/>
          <w:color w:val="000000" w:themeColor="text1"/>
          <w:sz w:val="28"/>
          <w:szCs w:val="28"/>
        </w:rPr>
        <w:t xml:space="preserve">на видном месте в здании </w:t>
      </w:r>
      <w:proofErr w:type="spellStart"/>
      <w:r w:rsidRPr="00B674F5">
        <w:rPr>
          <w:rFonts w:eastAsia="Calibri"/>
          <w:color w:val="000000" w:themeColor="text1"/>
          <w:sz w:val="28"/>
          <w:szCs w:val="28"/>
        </w:rPr>
        <w:t>примэрии</w:t>
      </w:r>
      <w:proofErr w:type="spellEnd"/>
      <w:r w:rsidRPr="00B674F5">
        <w:rPr>
          <w:rFonts w:eastAsia="Calibri"/>
          <w:color w:val="000000" w:themeColor="text1"/>
          <w:sz w:val="28"/>
          <w:szCs w:val="28"/>
        </w:rPr>
        <w:t>, и выдается в виде копии (на бумаге или в электронном виде) по запросу, а также в виде приложения к решению об утверждении, опубликованному в регистре местных документов (</w:t>
      </w:r>
      <w:hyperlink r:id="rId9" w:history="1">
        <w:r w:rsidRPr="00B674F5">
          <w:rPr>
            <w:rFonts w:eastAsia="Calibri"/>
            <w:color w:val="000000" w:themeColor="text1"/>
            <w:sz w:val="28"/>
            <w:szCs w:val="28"/>
            <w:u w:val="single"/>
          </w:rPr>
          <w:t>http://actelocale.gov.md/</w:t>
        </w:r>
      </w:hyperlink>
      <w:r w:rsidRPr="00B674F5">
        <w:rPr>
          <w:rFonts w:eastAsia="Calibri"/>
          <w:color w:val="000000" w:themeColor="text1"/>
          <w:sz w:val="28"/>
          <w:szCs w:val="28"/>
        </w:rPr>
        <w:t>).</w:t>
      </w:r>
      <w:r w:rsidRPr="00B674F5">
        <w:rPr>
          <w:rFonts w:eastAsia="Calibri"/>
          <w:color w:val="000000" w:themeColor="text1"/>
          <w:sz w:val="28"/>
          <w:szCs w:val="28"/>
          <w:lang w:val="ro-RO"/>
        </w:rPr>
        <w:t xml:space="preserve"> </w:t>
      </w:r>
      <w:r w:rsidRPr="00B674F5">
        <w:rPr>
          <w:rFonts w:eastAsia="Calibri"/>
          <w:color w:val="000000" w:themeColor="text1"/>
          <w:sz w:val="28"/>
          <w:szCs w:val="28"/>
        </w:rPr>
        <w:t>При отсутствии Положения о местной торговле, являются недействительными запреты и требования в отношении осуществления торговой деятельности в соответствующем населённом пункте.».</w:t>
      </w:r>
    </w:p>
    <w:p w14:paraId="3B32425B" w14:textId="77777777" w:rsidR="00B674F5" w:rsidRPr="00B674F5" w:rsidRDefault="00B674F5" w:rsidP="00B674F5">
      <w:pPr>
        <w:rPr>
          <w:rFonts w:eastAsia="Calibri"/>
          <w:b/>
          <w:color w:val="000000" w:themeColor="text1"/>
          <w:sz w:val="28"/>
          <w:szCs w:val="28"/>
        </w:rPr>
      </w:pPr>
    </w:p>
    <w:p w14:paraId="12287B52" w14:textId="77777777" w:rsidR="00B674F5" w:rsidRPr="00B674F5" w:rsidRDefault="00B674F5" w:rsidP="00B674F5">
      <w:pPr>
        <w:rPr>
          <w:rFonts w:eastAsia="Calibri"/>
          <w:iCs/>
          <w:color w:val="000000" w:themeColor="text1"/>
          <w:sz w:val="28"/>
          <w:szCs w:val="28"/>
        </w:rPr>
      </w:pPr>
      <w:r w:rsidRPr="00B674F5">
        <w:rPr>
          <w:rFonts w:eastAsia="Calibri"/>
          <w:b/>
          <w:color w:val="000000" w:themeColor="text1"/>
          <w:sz w:val="28"/>
          <w:szCs w:val="28"/>
        </w:rPr>
        <w:t>6.</w:t>
      </w:r>
      <w:r w:rsidRPr="00B674F5">
        <w:rPr>
          <w:rFonts w:eastAsia="Calibri"/>
          <w:b/>
          <w:color w:val="000000" w:themeColor="text1"/>
          <w:sz w:val="28"/>
          <w:szCs w:val="28"/>
          <w:lang w:val="ro-RO"/>
        </w:rPr>
        <w:t xml:space="preserve"> </w:t>
      </w:r>
      <w:r w:rsidRPr="00B674F5">
        <w:rPr>
          <w:rFonts w:eastAsia="Calibri"/>
          <w:iCs/>
          <w:color w:val="000000" w:themeColor="text1"/>
          <w:sz w:val="28"/>
          <w:szCs w:val="28"/>
        </w:rPr>
        <w:t>Статья 7:</w:t>
      </w:r>
    </w:p>
    <w:p w14:paraId="360FBF99" w14:textId="77777777" w:rsidR="00B674F5" w:rsidRPr="00B674F5" w:rsidRDefault="00B674F5" w:rsidP="00B674F5">
      <w:pPr>
        <w:rPr>
          <w:rFonts w:eastAsia="Calibri"/>
          <w:iCs/>
          <w:color w:val="000000" w:themeColor="text1"/>
          <w:sz w:val="28"/>
          <w:szCs w:val="28"/>
        </w:rPr>
      </w:pPr>
      <w:r w:rsidRPr="00B674F5">
        <w:rPr>
          <w:rFonts w:eastAsia="Calibri"/>
          <w:iCs/>
          <w:color w:val="000000" w:themeColor="text1"/>
          <w:sz w:val="28"/>
          <w:szCs w:val="28"/>
        </w:rPr>
        <w:t>часть (1):</w:t>
      </w:r>
    </w:p>
    <w:p w14:paraId="15361D03" w14:textId="77777777" w:rsidR="00B674F5" w:rsidRPr="00B674F5" w:rsidRDefault="00B674F5" w:rsidP="00B674F5">
      <w:pPr>
        <w:rPr>
          <w:color w:val="000000" w:themeColor="text1"/>
          <w:sz w:val="28"/>
          <w:szCs w:val="28"/>
        </w:rPr>
      </w:pPr>
      <w:r w:rsidRPr="00B674F5">
        <w:rPr>
          <w:color w:val="000000" w:themeColor="text1"/>
          <w:sz w:val="28"/>
          <w:szCs w:val="28"/>
        </w:rPr>
        <w:t xml:space="preserve">в подпункте d) слова «, </w:t>
      </w:r>
      <w:r w:rsidRPr="00B674F5">
        <w:rPr>
          <w:color w:val="000000" w:themeColor="text1"/>
          <w:sz w:val="28"/>
          <w:szCs w:val="28"/>
          <w:lang w:eastAsia="ru-RU"/>
        </w:rPr>
        <w:t>включая общественное питание</w:t>
      </w:r>
      <w:r w:rsidRPr="00B674F5">
        <w:rPr>
          <w:color w:val="000000" w:themeColor="text1"/>
          <w:sz w:val="28"/>
          <w:szCs w:val="28"/>
        </w:rPr>
        <w:t>.» исключить;</w:t>
      </w:r>
    </w:p>
    <w:p w14:paraId="5803BA0E"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дополнить подпунктом e) следующего содержания:</w:t>
      </w:r>
    </w:p>
    <w:p w14:paraId="22058D3F"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«e) общественное питание»;</w:t>
      </w:r>
    </w:p>
    <w:p w14:paraId="4A085B6A" w14:textId="77777777" w:rsidR="00B674F5" w:rsidRPr="00B674F5" w:rsidRDefault="00B674F5" w:rsidP="00B674F5">
      <w:pPr>
        <w:rPr>
          <w:rFonts w:eastAsia="Calibri"/>
          <w:iCs/>
          <w:color w:val="000000" w:themeColor="text1"/>
          <w:sz w:val="28"/>
          <w:szCs w:val="28"/>
        </w:rPr>
      </w:pPr>
    </w:p>
    <w:p w14:paraId="3DA7CDD2" w14:textId="77777777" w:rsidR="00B674F5" w:rsidRPr="00B674F5" w:rsidRDefault="00B674F5" w:rsidP="00B674F5">
      <w:pPr>
        <w:rPr>
          <w:rFonts w:eastAsia="Calibri"/>
          <w:iCs/>
          <w:color w:val="000000" w:themeColor="text1"/>
          <w:sz w:val="28"/>
          <w:szCs w:val="28"/>
        </w:rPr>
      </w:pPr>
      <w:r w:rsidRPr="00B674F5">
        <w:rPr>
          <w:rFonts w:eastAsia="Calibri"/>
          <w:iCs/>
          <w:color w:val="000000" w:themeColor="text1"/>
          <w:sz w:val="28"/>
          <w:szCs w:val="28"/>
        </w:rPr>
        <w:t>часть (2) изложить в следующей редакции:</w:t>
      </w:r>
    </w:p>
    <w:p w14:paraId="698FC2BC"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«(2) Типология торговых единиц устанавливается согласно Номенклатуре, приведенной в приложении № 5. Незначительные расхождения между типами не могут считаться несоответствием сообщенному типу. Незначительные расхождения могут быть продиктованы рыночной конъюнктурой (спросом и предложением), спецификой рынка или другими (сезонными) условиями торговой деятельности или неизбежными условиями.».</w:t>
      </w:r>
    </w:p>
    <w:p w14:paraId="4B2E9125" w14:textId="77777777" w:rsidR="00B674F5" w:rsidRPr="00B674F5" w:rsidRDefault="00B674F5" w:rsidP="00B674F5">
      <w:pPr>
        <w:rPr>
          <w:rFonts w:eastAsia="Calibri"/>
          <w:b/>
          <w:color w:val="000000" w:themeColor="text1"/>
          <w:sz w:val="28"/>
          <w:szCs w:val="28"/>
        </w:rPr>
      </w:pPr>
    </w:p>
    <w:p w14:paraId="54831307" w14:textId="77777777" w:rsidR="00B674F5" w:rsidRPr="00B674F5" w:rsidRDefault="00B674F5" w:rsidP="00B674F5">
      <w:pPr>
        <w:rPr>
          <w:rFonts w:eastAsia="Calibri"/>
          <w:color w:val="000000" w:themeColor="text1"/>
          <w:sz w:val="28"/>
          <w:szCs w:val="28"/>
        </w:rPr>
      </w:pPr>
      <w:r w:rsidRPr="00B674F5">
        <w:rPr>
          <w:rFonts w:eastAsia="Calibri"/>
          <w:b/>
          <w:color w:val="000000" w:themeColor="text1"/>
          <w:sz w:val="28"/>
          <w:szCs w:val="28"/>
        </w:rPr>
        <w:t>7</w:t>
      </w:r>
      <w:r w:rsidRPr="00B674F5">
        <w:rPr>
          <w:rFonts w:eastAsia="Calibri"/>
          <w:color w:val="000000" w:themeColor="text1"/>
          <w:sz w:val="28"/>
          <w:szCs w:val="28"/>
        </w:rPr>
        <w:t>. Статья 8:</w:t>
      </w:r>
    </w:p>
    <w:p w14:paraId="437DE489"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в части (1) слова «Коммерсанты, занимающиеся оптовой торговлей» заменить словами «Оптовая торговля осуществляется посредством торговых единиц типа C (магазины оптовой торговли (склады), которые»;</w:t>
      </w:r>
    </w:p>
    <w:p w14:paraId="7557F908"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 xml:space="preserve">части (4) и (5) признать утратившими силу. </w:t>
      </w:r>
      <w:r w:rsidRPr="00B674F5">
        <w:rPr>
          <w:rFonts w:eastAsia="Calibri"/>
          <w:color w:val="000000" w:themeColor="text1"/>
          <w:sz w:val="28"/>
          <w:szCs w:val="28"/>
        </w:rPr>
        <w:tab/>
      </w:r>
    </w:p>
    <w:p w14:paraId="4AF99D2B"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ab/>
      </w:r>
    </w:p>
    <w:p w14:paraId="650F5ECC" w14:textId="77777777" w:rsidR="00B674F5" w:rsidRPr="00B674F5" w:rsidRDefault="00B674F5" w:rsidP="00B674F5">
      <w:pPr>
        <w:rPr>
          <w:rFonts w:eastAsia="Calibri"/>
          <w:color w:val="000000" w:themeColor="text1"/>
          <w:sz w:val="28"/>
          <w:szCs w:val="28"/>
          <w:lang w:val="ro-RO"/>
        </w:rPr>
      </w:pPr>
      <w:r w:rsidRPr="00B674F5">
        <w:rPr>
          <w:rFonts w:eastAsia="Calibri"/>
          <w:b/>
          <w:color w:val="000000" w:themeColor="text1"/>
          <w:sz w:val="28"/>
          <w:szCs w:val="28"/>
        </w:rPr>
        <w:t>8.</w:t>
      </w:r>
      <w:r w:rsidRPr="00B674F5">
        <w:rPr>
          <w:rFonts w:eastAsia="Calibri"/>
          <w:b/>
          <w:color w:val="000000" w:themeColor="text1"/>
          <w:sz w:val="28"/>
          <w:szCs w:val="28"/>
          <w:lang w:val="ro-RO"/>
        </w:rPr>
        <w:t xml:space="preserve"> </w:t>
      </w:r>
      <w:r w:rsidRPr="00B674F5">
        <w:rPr>
          <w:rFonts w:eastAsia="Calibri"/>
          <w:color w:val="000000" w:themeColor="text1"/>
          <w:sz w:val="28"/>
          <w:szCs w:val="28"/>
        </w:rPr>
        <w:t>Дополнить</w:t>
      </w:r>
      <w:r w:rsidRPr="00B674F5">
        <w:rPr>
          <w:rFonts w:eastAsia="Calibri"/>
          <w:color w:val="000000" w:themeColor="text1"/>
          <w:sz w:val="28"/>
          <w:szCs w:val="28"/>
          <w:lang w:val="ro-RO"/>
        </w:rPr>
        <w:t xml:space="preserve"> </w:t>
      </w:r>
      <w:r w:rsidRPr="00B674F5">
        <w:rPr>
          <w:rFonts w:eastAsia="Calibri"/>
          <w:color w:val="000000" w:themeColor="text1"/>
          <w:sz w:val="28"/>
          <w:szCs w:val="28"/>
        </w:rPr>
        <w:t>статьёй 8</w:t>
      </w:r>
      <w:r w:rsidRPr="00B674F5">
        <w:rPr>
          <w:rFonts w:eastAsia="Calibri"/>
          <w:color w:val="000000" w:themeColor="text1"/>
          <w:sz w:val="28"/>
          <w:szCs w:val="28"/>
          <w:vertAlign w:val="superscript"/>
        </w:rPr>
        <w:t>1</w:t>
      </w:r>
      <w:r w:rsidRPr="00B674F5">
        <w:rPr>
          <w:rFonts w:eastAsia="Calibri"/>
          <w:color w:val="000000" w:themeColor="text1"/>
          <w:sz w:val="28"/>
          <w:szCs w:val="28"/>
          <w:vertAlign w:val="superscript"/>
          <w:lang w:val="ro-RO"/>
        </w:rPr>
        <w:t xml:space="preserve"> </w:t>
      </w:r>
      <w:r w:rsidRPr="00B674F5">
        <w:rPr>
          <w:rFonts w:eastAsia="Calibri"/>
          <w:color w:val="000000" w:themeColor="text1"/>
          <w:sz w:val="28"/>
          <w:szCs w:val="28"/>
        </w:rPr>
        <w:t>следующего содержания:</w:t>
      </w:r>
      <w:r w:rsidRPr="00B674F5">
        <w:rPr>
          <w:rFonts w:eastAsia="Calibri"/>
          <w:color w:val="000000" w:themeColor="text1"/>
          <w:sz w:val="28"/>
          <w:szCs w:val="28"/>
          <w:lang w:val="ro-RO"/>
        </w:rPr>
        <w:t xml:space="preserve"> </w:t>
      </w:r>
    </w:p>
    <w:p w14:paraId="19B4B2B2" w14:textId="2BE8A391" w:rsidR="00B674F5" w:rsidRPr="00B674F5" w:rsidRDefault="00B674F5" w:rsidP="00B674F5">
      <w:pPr>
        <w:rPr>
          <w:color w:val="000000" w:themeColor="text1"/>
          <w:sz w:val="28"/>
          <w:szCs w:val="28"/>
        </w:rPr>
      </w:pPr>
      <w:r w:rsidRPr="00B674F5">
        <w:rPr>
          <w:color w:val="000000" w:themeColor="text1"/>
          <w:sz w:val="28"/>
          <w:szCs w:val="28"/>
        </w:rPr>
        <w:t>«</w:t>
      </w:r>
      <w:r w:rsidRPr="00B674F5">
        <w:rPr>
          <w:b/>
          <w:bCs/>
          <w:color w:val="000000" w:themeColor="text1"/>
          <w:sz w:val="28"/>
          <w:szCs w:val="28"/>
        </w:rPr>
        <w:t>Статья 8</w:t>
      </w:r>
      <w:r w:rsidRPr="00B674F5">
        <w:rPr>
          <w:b/>
          <w:bCs/>
          <w:color w:val="000000" w:themeColor="text1"/>
          <w:sz w:val="28"/>
          <w:szCs w:val="28"/>
          <w:vertAlign w:val="superscript"/>
        </w:rPr>
        <w:t>1</w:t>
      </w:r>
      <w:r w:rsidRPr="00B674F5">
        <w:rPr>
          <w:b/>
          <w:bCs/>
          <w:color w:val="000000" w:themeColor="text1"/>
          <w:sz w:val="28"/>
          <w:szCs w:val="28"/>
        </w:rPr>
        <w:t xml:space="preserve">. </w:t>
      </w:r>
      <w:r w:rsidRPr="00B674F5">
        <w:rPr>
          <w:b/>
          <w:color w:val="000000" w:themeColor="text1"/>
          <w:sz w:val="28"/>
          <w:szCs w:val="28"/>
        </w:rPr>
        <w:t xml:space="preserve">Торговля </w:t>
      </w:r>
      <w:proofErr w:type="spellStart"/>
      <w:r w:rsidRPr="00B674F5">
        <w:rPr>
          <w:b/>
          <w:color w:val="000000" w:themeColor="text1"/>
          <w:sz w:val="28"/>
          <w:szCs w:val="28"/>
        </w:rPr>
        <w:t>cash</w:t>
      </w:r>
      <w:proofErr w:type="spellEnd"/>
      <w:r w:rsidRPr="00B674F5">
        <w:rPr>
          <w:b/>
          <w:color w:val="000000" w:themeColor="text1"/>
          <w:sz w:val="28"/>
          <w:szCs w:val="28"/>
        </w:rPr>
        <w:t xml:space="preserve"> </w:t>
      </w:r>
      <w:proofErr w:type="spellStart"/>
      <w:r w:rsidRPr="00B674F5">
        <w:rPr>
          <w:b/>
          <w:color w:val="000000" w:themeColor="text1"/>
          <w:sz w:val="28"/>
          <w:szCs w:val="28"/>
        </w:rPr>
        <w:t>and</w:t>
      </w:r>
      <w:proofErr w:type="spellEnd"/>
      <w:r w:rsidRPr="00B674F5">
        <w:rPr>
          <w:b/>
          <w:color w:val="000000" w:themeColor="text1"/>
          <w:sz w:val="28"/>
          <w:szCs w:val="28"/>
        </w:rPr>
        <w:t xml:space="preserve"> </w:t>
      </w:r>
      <w:proofErr w:type="spellStart"/>
      <w:r w:rsidRPr="00B674F5">
        <w:rPr>
          <w:b/>
          <w:color w:val="000000" w:themeColor="text1"/>
          <w:sz w:val="28"/>
          <w:szCs w:val="28"/>
        </w:rPr>
        <w:t>carry</w:t>
      </w:r>
      <w:proofErr w:type="spellEnd"/>
    </w:p>
    <w:p w14:paraId="4438106F" w14:textId="77777777" w:rsidR="00B674F5" w:rsidRPr="00B674F5" w:rsidRDefault="00B674F5" w:rsidP="00B674F5">
      <w:pPr>
        <w:rPr>
          <w:color w:val="000000" w:themeColor="text1"/>
          <w:sz w:val="28"/>
          <w:szCs w:val="28"/>
        </w:rPr>
      </w:pPr>
      <w:r w:rsidRPr="00B674F5">
        <w:rPr>
          <w:color w:val="000000" w:themeColor="text1"/>
          <w:sz w:val="28"/>
          <w:szCs w:val="28"/>
        </w:rPr>
        <w:t xml:space="preserve">(1) Общие условия и требования к осуществлению торговли </w:t>
      </w:r>
      <w:proofErr w:type="spellStart"/>
      <w:r w:rsidRPr="00B674F5">
        <w:rPr>
          <w:color w:val="000000" w:themeColor="text1"/>
          <w:sz w:val="28"/>
          <w:szCs w:val="28"/>
        </w:rPr>
        <w:t>cash</w:t>
      </w:r>
      <w:proofErr w:type="spellEnd"/>
      <w:r w:rsidRPr="00B674F5">
        <w:rPr>
          <w:color w:val="000000" w:themeColor="text1"/>
          <w:sz w:val="28"/>
          <w:szCs w:val="28"/>
        </w:rPr>
        <w:t xml:space="preserve"> </w:t>
      </w:r>
      <w:proofErr w:type="spellStart"/>
      <w:r w:rsidRPr="00B674F5">
        <w:rPr>
          <w:color w:val="000000" w:themeColor="text1"/>
          <w:sz w:val="28"/>
          <w:szCs w:val="28"/>
        </w:rPr>
        <w:t>and</w:t>
      </w:r>
      <w:proofErr w:type="spellEnd"/>
      <w:r w:rsidRPr="00B674F5">
        <w:rPr>
          <w:color w:val="000000" w:themeColor="text1"/>
          <w:sz w:val="28"/>
          <w:szCs w:val="28"/>
        </w:rPr>
        <w:t xml:space="preserve"> </w:t>
      </w:r>
      <w:proofErr w:type="spellStart"/>
      <w:r w:rsidRPr="00B674F5">
        <w:rPr>
          <w:color w:val="000000" w:themeColor="text1"/>
          <w:sz w:val="28"/>
          <w:szCs w:val="28"/>
        </w:rPr>
        <w:t>carry</w:t>
      </w:r>
      <w:proofErr w:type="spellEnd"/>
      <w:r w:rsidRPr="00B674F5">
        <w:rPr>
          <w:color w:val="000000" w:themeColor="text1"/>
          <w:sz w:val="28"/>
          <w:szCs w:val="28"/>
        </w:rPr>
        <w:t xml:space="preserve"> и отнесения торговых единиц к соответствующему типу:</w:t>
      </w:r>
    </w:p>
    <w:p w14:paraId="35DB4DE3" w14:textId="77777777" w:rsidR="00B674F5" w:rsidRPr="00B674F5" w:rsidRDefault="00B674F5" w:rsidP="00B674F5">
      <w:pPr>
        <w:rPr>
          <w:color w:val="000000" w:themeColor="text1"/>
          <w:sz w:val="28"/>
          <w:szCs w:val="28"/>
        </w:rPr>
      </w:pPr>
      <w:r w:rsidRPr="00B674F5">
        <w:rPr>
          <w:color w:val="000000" w:themeColor="text1"/>
          <w:sz w:val="28"/>
          <w:szCs w:val="28"/>
        </w:rPr>
        <w:t>a) торговля осуществляется на основе самообслуживания, позволяющего клиенту выбрать товар из предлагаемого ассортимента;</w:t>
      </w:r>
    </w:p>
    <w:p w14:paraId="3947D5F5" w14:textId="77777777" w:rsidR="00B674F5" w:rsidRPr="00B674F5" w:rsidRDefault="00B674F5" w:rsidP="00B674F5">
      <w:pPr>
        <w:rPr>
          <w:color w:val="000000" w:themeColor="text1"/>
          <w:sz w:val="28"/>
          <w:szCs w:val="28"/>
        </w:rPr>
      </w:pPr>
      <w:r w:rsidRPr="00B674F5">
        <w:rPr>
          <w:color w:val="000000" w:themeColor="text1"/>
          <w:sz w:val="28"/>
          <w:szCs w:val="28"/>
        </w:rPr>
        <w:t>b) предлагаемый ассортимент должен содержать разнообразие продовольственных и непродовольственных товаров, обеспечивая потребности клиентов по широкому спектру повседневных потребностей, и не может состоять только из продукции одинакового типа;</w:t>
      </w:r>
    </w:p>
    <w:p w14:paraId="13E7DF57" w14:textId="77777777" w:rsidR="00B674F5" w:rsidRPr="00B674F5" w:rsidRDefault="00B674F5" w:rsidP="00B674F5">
      <w:pPr>
        <w:rPr>
          <w:color w:val="000000" w:themeColor="text1"/>
          <w:sz w:val="28"/>
          <w:szCs w:val="28"/>
        </w:rPr>
      </w:pPr>
      <w:r w:rsidRPr="00B674F5">
        <w:rPr>
          <w:color w:val="000000" w:themeColor="text1"/>
          <w:sz w:val="28"/>
          <w:szCs w:val="28"/>
        </w:rPr>
        <w:t>c) клиенты регистрируются в электронной базе данных торговой единицы, в которой регистрируются все операции, заключенные с каждым клиентом. После регистрации в базе данных клиенту выдается удостоверение доступа, не подлежащее передаче;</w:t>
      </w:r>
    </w:p>
    <w:p w14:paraId="416FBD16" w14:textId="77777777" w:rsidR="00B674F5" w:rsidRPr="00B674F5" w:rsidRDefault="00B674F5" w:rsidP="00B674F5">
      <w:pPr>
        <w:rPr>
          <w:color w:val="000000" w:themeColor="text1"/>
          <w:sz w:val="28"/>
          <w:szCs w:val="28"/>
        </w:rPr>
      </w:pPr>
      <w:r w:rsidRPr="00B674F5">
        <w:rPr>
          <w:color w:val="000000" w:themeColor="text1"/>
          <w:sz w:val="28"/>
          <w:szCs w:val="28"/>
        </w:rPr>
        <w:t xml:space="preserve">d) разрешительные документы, необходимые для торговли </w:t>
      </w:r>
      <w:proofErr w:type="spellStart"/>
      <w:r w:rsidRPr="00B674F5">
        <w:rPr>
          <w:color w:val="000000" w:themeColor="text1"/>
          <w:sz w:val="28"/>
          <w:szCs w:val="28"/>
        </w:rPr>
        <w:t>cash</w:t>
      </w:r>
      <w:proofErr w:type="spellEnd"/>
      <w:r w:rsidRPr="00B674F5">
        <w:rPr>
          <w:color w:val="000000" w:themeColor="text1"/>
          <w:sz w:val="28"/>
          <w:szCs w:val="28"/>
        </w:rPr>
        <w:t xml:space="preserve"> </w:t>
      </w:r>
      <w:proofErr w:type="spellStart"/>
      <w:r w:rsidRPr="00B674F5">
        <w:rPr>
          <w:color w:val="000000" w:themeColor="text1"/>
          <w:sz w:val="28"/>
          <w:szCs w:val="28"/>
        </w:rPr>
        <w:t>and</w:t>
      </w:r>
      <w:proofErr w:type="spellEnd"/>
      <w:r w:rsidRPr="00B674F5">
        <w:rPr>
          <w:color w:val="000000" w:themeColor="text1"/>
          <w:sz w:val="28"/>
          <w:szCs w:val="28"/>
        </w:rPr>
        <w:t xml:space="preserve"> </w:t>
      </w:r>
      <w:proofErr w:type="spellStart"/>
      <w:r w:rsidRPr="00B674F5">
        <w:rPr>
          <w:color w:val="000000" w:themeColor="text1"/>
          <w:sz w:val="28"/>
          <w:szCs w:val="28"/>
        </w:rPr>
        <w:t>carry</w:t>
      </w:r>
      <w:proofErr w:type="spellEnd"/>
      <w:r w:rsidRPr="00B674F5">
        <w:rPr>
          <w:color w:val="000000" w:themeColor="text1"/>
          <w:sz w:val="28"/>
          <w:szCs w:val="28"/>
        </w:rPr>
        <w:t>, и применяемые условия соответствуют таковым для оптовой торговли;</w:t>
      </w:r>
    </w:p>
    <w:p w14:paraId="76B5BC79" w14:textId="77777777" w:rsidR="00B674F5" w:rsidRPr="00B674F5" w:rsidRDefault="00B674F5" w:rsidP="00B674F5">
      <w:pPr>
        <w:rPr>
          <w:color w:val="000000" w:themeColor="text1"/>
          <w:sz w:val="28"/>
          <w:szCs w:val="28"/>
        </w:rPr>
      </w:pPr>
      <w:r w:rsidRPr="00B674F5">
        <w:rPr>
          <w:color w:val="000000" w:themeColor="text1"/>
          <w:sz w:val="28"/>
          <w:szCs w:val="28"/>
        </w:rPr>
        <w:t>e) логотип (бренд) фирмы, размещаемый на помещениях торговых единиц, на ценниках и при рекламе, должен обязательно содержать надпись «</w:t>
      </w:r>
      <w:proofErr w:type="spellStart"/>
      <w:r w:rsidRPr="00B674F5">
        <w:rPr>
          <w:color w:val="000000" w:themeColor="text1"/>
          <w:sz w:val="28"/>
          <w:szCs w:val="28"/>
        </w:rPr>
        <w:t>cash</w:t>
      </w:r>
      <w:proofErr w:type="spellEnd"/>
      <w:r w:rsidRPr="00B674F5">
        <w:rPr>
          <w:color w:val="000000" w:themeColor="text1"/>
          <w:sz w:val="28"/>
          <w:szCs w:val="28"/>
        </w:rPr>
        <w:t xml:space="preserve"> </w:t>
      </w:r>
      <w:proofErr w:type="spellStart"/>
      <w:r w:rsidRPr="00B674F5">
        <w:rPr>
          <w:color w:val="000000" w:themeColor="text1"/>
          <w:sz w:val="28"/>
          <w:szCs w:val="28"/>
        </w:rPr>
        <w:t>and</w:t>
      </w:r>
      <w:proofErr w:type="spellEnd"/>
      <w:r w:rsidRPr="00B674F5">
        <w:rPr>
          <w:color w:val="000000" w:themeColor="text1"/>
          <w:sz w:val="28"/>
          <w:szCs w:val="28"/>
        </w:rPr>
        <w:t xml:space="preserve"> </w:t>
      </w:r>
      <w:proofErr w:type="spellStart"/>
      <w:r w:rsidRPr="00B674F5">
        <w:rPr>
          <w:color w:val="000000" w:themeColor="text1"/>
          <w:sz w:val="28"/>
          <w:szCs w:val="28"/>
        </w:rPr>
        <w:t>carry</w:t>
      </w:r>
      <w:proofErr w:type="spellEnd"/>
      <w:r w:rsidRPr="00B674F5">
        <w:rPr>
          <w:color w:val="000000" w:themeColor="text1"/>
          <w:sz w:val="28"/>
          <w:szCs w:val="28"/>
        </w:rPr>
        <w:t>», нанесенную на фон, разборчивый при простом рассмотрении.</w:t>
      </w:r>
    </w:p>
    <w:p w14:paraId="350C52BD" w14:textId="77777777" w:rsidR="00B674F5" w:rsidRPr="00B674F5" w:rsidRDefault="00B674F5" w:rsidP="00B674F5">
      <w:pPr>
        <w:rPr>
          <w:color w:val="000000" w:themeColor="text1"/>
          <w:sz w:val="28"/>
          <w:szCs w:val="28"/>
        </w:rPr>
      </w:pPr>
      <w:r w:rsidRPr="00B674F5">
        <w:rPr>
          <w:color w:val="000000" w:themeColor="text1"/>
          <w:sz w:val="28"/>
          <w:szCs w:val="28"/>
        </w:rPr>
        <w:t xml:space="preserve">(2) В случае торговли </w:t>
      </w:r>
      <w:proofErr w:type="spellStart"/>
      <w:r w:rsidRPr="00B674F5">
        <w:rPr>
          <w:color w:val="000000" w:themeColor="text1"/>
          <w:sz w:val="28"/>
          <w:szCs w:val="28"/>
        </w:rPr>
        <w:t>cash</w:t>
      </w:r>
      <w:proofErr w:type="spellEnd"/>
      <w:r w:rsidRPr="00B674F5">
        <w:rPr>
          <w:color w:val="000000" w:themeColor="text1"/>
          <w:sz w:val="28"/>
          <w:szCs w:val="28"/>
        </w:rPr>
        <w:t xml:space="preserve"> </w:t>
      </w:r>
      <w:proofErr w:type="spellStart"/>
      <w:r w:rsidRPr="00B674F5">
        <w:rPr>
          <w:color w:val="000000" w:themeColor="text1"/>
          <w:sz w:val="28"/>
          <w:szCs w:val="28"/>
        </w:rPr>
        <w:t>and</w:t>
      </w:r>
      <w:proofErr w:type="spellEnd"/>
      <w:r w:rsidRPr="00B674F5">
        <w:rPr>
          <w:color w:val="000000" w:themeColor="text1"/>
          <w:sz w:val="28"/>
          <w:szCs w:val="28"/>
        </w:rPr>
        <w:t xml:space="preserve"> </w:t>
      </w:r>
      <w:proofErr w:type="spellStart"/>
      <w:r w:rsidRPr="00B674F5">
        <w:rPr>
          <w:color w:val="000000" w:themeColor="text1"/>
          <w:sz w:val="28"/>
          <w:szCs w:val="28"/>
        </w:rPr>
        <w:t>carry</w:t>
      </w:r>
      <w:proofErr w:type="spellEnd"/>
      <w:r w:rsidRPr="00B674F5">
        <w:rPr>
          <w:color w:val="000000" w:themeColor="text1"/>
          <w:sz w:val="28"/>
          <w:szCs w:val="28"/>
        </w:rPr>
        <w:t>, оплата за купленные товары производится наличными или</w:t>
      </w:r>
      <w:r w:rsidRPr="00B674F5">
        <w:rPr>
          <w:color w:val="000000" w:themeColor="text1"/>
          <w:sz w:val="28"/>
          <w:szCs w:val="28"/>
          <w:lang w:val="ro-RO"/>
        </w:rPr>
        <w:t xml:space="preserve"> </w:t>
      </w:r>
      <w:r w:rsidRPr="00B674F5">
        <w:rPr>
          <w:color w:val="000000" w:themeColor="text1"/>
          <w:sz w:val="28"/>
          <w:szCs w:val="28"/>
        </w:rPr>
        <w:t>по перечислению, по выбору клиента, а перед выпиской налоговой накладной устанавливается его личность. Выписка накладной и ее оплата допускаются только при условии распознавания информационной системой, которой управляет коммерсант, удостоверения доступа клиента, зарегистрированного в базе данных».</w:t>
      </w:r>
    </w:p>
    <w:p w14:paraId="34CEDBFA" w14:textId="77777777" w:rsidR="00B674F5" w:rsidRPr="00B674F5" w:rsidRDefault="00B674F5" w:rsidP="00B674F5">
      <w:pPr>
        <w:rPr>
          <w:b/>
          <w:color w:val="000000" w:themeColor="text1"/>
          <w:sz w:val="28"/>
          <w:szCs w:val="28"/>
        </w:rPr>
      </w:pPr>
    </w:p>
    <w:p w14:paraId="7ED9CBF3" w14:textId="77777777" w:rsidR="00B674F5" w:rsidRPr="00B674F5" w:rsidRDefault="00B674F5" w:rsidP="00B674F5">
      <w:pPr>
        <w:rPr>
          <w:color w:val="000000" w:themeColor="text1"/>
          <w:sz w:val="28"/>
          <w:szCs w:val="28"/>
        </w:rPr>
      </w:pPr>
      <w:r w:rsidRPr="00B674F5">
        <w:rPr>
          <w:b/>
          <w:color w:val="000000" w:themeColor="text1"/>
          <w:sz w:val="28"/>
          <w:szCs w:val="28"/>
        </w:rPr>
        <w:t>9.</w:t>
      </w:r>
      <w:r w:rsidRPr="00B674F5">
        <w:rPr>
          <w:b/>
          <w:color w:val="000000" w:themeColor="text1"/>
          <w:sz w:val="28"/>
          <w:szCs w:val="28"/>
          <w:lang w:val="ro-RO"/>
        </w:rPr>
        <w:t xml:space="preserve"> </w:t>
      </w:r>
      <w:r w:rsidRPr="00B674F5">
        <w:rPr>
          <w:color w:val="000000" w:themeColor="text1"/>
          <w:sz w:val="28"/>
          <w:szCs w:val="28"/>
        </w:rPr>
        <w:t>В статье 9:</w:t>
      </w:r>
    </w:p>
    <w:p w14:paraId="04722A15" w14:textId="77777777" w:rsidR="00B674F5" w:rsidRPr="00B674F5" w:rsidRDefault="00B674F5" w:rsidP="00B674F5">
      <w:pPr>
        <w:rPr>
          <w:color w:val="000000" w:themeColor="text1"/>
          <w:sz w:val="28"/>
          <w:szCs w:val="28"/>
        </w:rPr>
      </w:pPr>
      <w:r w:rsidRPr="00B674F5">
        <w:rPr>
          <w:color w:val="000000" w:themeColor="text1"/>
          <w:sz w:val="28"/>
          <w:szCs w:val="28"/>
        </w:rPr>
        <w:t>часть (1) изложить в следующей редакции:</w:t>
      </w:r>
    </w:p>
    <w:p w14:paraId="2AC52466" w14:textId="77777777" w:rsidR="00B674F5" w:rsidRPr="00B674F5" w:rsidRDefault="00B674F5" w:rsidP="00B674F5">
      <w:pPr>
        <w:rPr>
          <w:color w:val="000000" w:themeColor="text1"/>
          <w:sz w:val="28"/>
          <w:szCs w:val="28"/>
        </w:rPr>
      </w:pPr>
      <w:r w:rsidRPr="00B674F5">
        <w:rPr>
          <w:color w:val="000000" w:themeColor="text1"/>
          <w:sz w:val="28"/>
          <w:szCs w:val="28"/>
        </w:rPr>
        <w:t xml:space="preserve">«(1) </w:t>
      </w:r>
      <w:r w:rsidRPr="00B674F5">
        <w:rPr>
          <w:color w:val="000000" w:themeColor="text1"/>
          <w:sz w:val="28"/>
          <w:szCs w:val="28"/>
          <w:lang w:eastAsia="ru-RU"/>
        </w:rPr>
        <w:t xml:space="preserve">Розничная торговля осуществляется через </w:t>
      </w:r>
      <w:r w:rsidRPr="00B674F5">
        <w:rPr>
          <w:color w:val="000000" w:themeColor="text1"/>
          <w:sz w:val="28"/>
          <w:szCs w:val="28"/>
        </w:rPr>
        <w:t>торговые единицы, за исключением указанных в части (1) ст. 8.»;</w:t>
      </w:r>
    </w:p>
    <w:p w14:paraId="19DA0E85" w14:textId="77777777" w:rsidR="00B674F5" w:rsidRPr="00B674F5" w:rsidRDefault="00B674F5" w:rsidP="00B674F5">
      <w:pPr>
        <w:rPr>
          <w:color w:val="000000" w:themeColor="text1"/>
          <w:sz w:val="28"/>
          <w:szCs w:val="28"/>
        </w:rPr>
      </w:pPr>
      <w:r w:rsidRPr="00B674F5">
        <w:rPr>
          <w:color w:val="000000" w:themeColor="text1"/>
          <w:sz w:val="28"/>
          <w:szCs w:val="28"/>
        </w:rPr>
        <w:t>часть (2) изложить в следующей редакции:</w:t>
      </w:r>
    </w:p>
    <w:p w14:paraId="5D6BB445" w14:textId="77777777" w:rsidR="00B674F5" w:rsidRPr="00B674F5" w:rsidRDefault="00B674F5" w:rsidP="00B674F5">
      <w:pPr>
        <w:rPr>
          <w:color w:val="000000" w:themeColor="text1"/>
          <w:sz w:val="28"/>
          <w:szCs w:val="28"/>
        </w:rPr>
      </w:pPr>
      <w:r w:rsidRPr="00B674F5">
        <w:rPr>
          <w:color w:val="000000" w:themeColor="text1"/>
          <w:sz w:val="28"/>
          <w:szCs w:val="28"/>
        </w:rPr>
        <w:t xml:space="preserve">«(2) </w:t>
      </w:r>
      <w:r w:rsidRPr="00B674F5">
        <w:rPr>
          <w:color w:val="000000" w:themeColor="text1"/>
          <w:sz w:val="28"/>
          <w:szCs w:val="28"/>
          <w:lang w:eastAsia="ru-RU"/>
        </w:rPr>
        <w:t>Специфические правила осуществления розничной торговли утверждаются Правительством»</w:t>
      </w:r>
      <w:r w:rsidRPr="00B674F5">
        <w:rPr>
          <w:color w:val="000000" w:themeColor="text1"/>
          <w:sz w:val="28"/>
          <w:szCs w:val="28"/>
        </w:rPr>
        <w:t xml:space="preserve">. </w:t>
      </w:r>
    </w:p>
    <w:p w14:paraId="07EF9E80" w14:textId="77777777" w:rsidR="00B674F5" w:rsidRPr="00B674F5" w:rsidRDefault="00B674F5" w:rsidP="00B674F5">
      <w:pPr>
        <w:rPr>
          <w:b/>
          <w:color w:val="000000" w:themeColor="text1"/>
          <w:sz w:val="28"/>
          <w:szCs w:val="28"/>
        </w:rPr>
      </w:pPr>
    </w:p>
    <w:p w14:paraId="0EA04967" w14:textId="77777777" w:rsidR="00B674F5" w:rsidRPr="00B674F5" w:rsidRDefault="00B674F5" w:rsidP="00B674F5">
      <w:pPr>
        <w:rPr>
          <w:color w:val="000000" w:themeColor="text1"/>
          <w:sz w:val="28"/>
          <w:szCs w:val="28"/>
        </w:rPr>
      </w:pPr>
      <w:r w:rsidRPr="00B674F5">
        <w:rPr>
          <w:b/>
          <w:color w:val="000000" w:themeColor="text1"/>
          <w:sz w:val="28"/>
          <w:szCs w:val="28"/>
        </w:rPr>
        <w:t>10</w:t>
      </w:r>
      <w:r w:rsidRPr="00B674F5">
        <w:rPr>
          <w:color w:val="000000" w:themeColor="text1"/>
          <w:sz w:val="28"/>
          <w:szCs w:val="28"/>
        </w:rPr>
        <w:t>. Статья 10:</w:t>
      </w:r>
    </w:p>
    <w:p w14:paraId="362CB109" w14:textId="77777777" w:rsidR="00B674F5" w:rsidRPr="00B674F5" w:rsidRDefault="00B674F5" w:rsidP="00B674F5">
      <w:pPr>
        <w:rPr>
          <w:color w:val="000000" w:themeColor="text1"/>
          <w:sz w:val="28"/>
          <w:szCs w:val="28"/>
        </w:rPr>
      </w:pPr>
      <w:r w:rsidRPr="00B674F5">
        <w:rPr>
          <w:color w:val="000000" w:themeColor="text1"/>
          <w:sz w:val="28"/>
          <w:szCs w:val="28"/>
        </w:rPr>
        <w:t>в части (1) слова</w:t>
      </w:r>
      <w:r w:rsidRPr="00B674F5">
        <w:rPr>
          <w:color w:val="000000" w:themeColor="text1"/>
          <w:sz w:val="28"/>
          <w:szCs w:val="28"/>
          <w:lang w:val="ro-RO"/>
        </w:rPr>
        <w:t xml:space="preserve"> </w:t>
      </w:r>
      <w:r w:rsidRPr="00B674F5">
        <w:rPr>
          <w:color w:val="000000" w:themeColor="text1"/>
          <w:sz w:val="28"/>
          <w:szCs w:val="28"/>
        </w:rPr>
        <w:t>«(</w:t>
      </w:r>
      <w:r w:rsidRPr="00B674F5">
        <w:rPr>
          <w:color w:val="000000" w:themeColor="text1"/>
          <w:sz w:val="28"/>
          <w:szCs w:val="28"/>
          <w:lang w:eastAsia="ru-RU"/>
        </w:rPr>
        <w:t>пункты по продаже услуг</w:t>
      </w:r>
      <w:r w:rsidRPr="00B674F5">
        <w:rPr>
          <w:color w:val="000000" w:themeColor="text1"/>
          <w:sz w:val="28"/>
          <w:szCs w:val="28"/>
        </w:rPr>
        <w:t>)»</w:t>
      </w:r>
      <w:r w:rsidRPr="00B674F5">
        <w:rPr>
          <w:color w:val="000000" w:themeColor="text1"/>
          <w:sz w:val="28"/>
          <w:szCs w:val="28"/>
          <w:lang w:val="ro-RO"/>
        </w:rPr>
        <w:t xml:space="preserve"> </w:t>
      </w:r>
      <w:r w:rsidRPr="00B674F5">
        <w:rPr>
          <w:color w:val="000000" w:themeColor="text1"/>
          <w:sz w:val="28"/>
          <w:szCs w:val="28"/>
        </w:rPr>
        <w:t>исключить;</w:t>
      </w:r>
    </w:p>
    <w:p w14:paraId="2141E756" w14:textId="77777777" w:rsidR="00B674F5" w:rsidRPr="00B674F5" w:rsidRDefault="00B674F5" w:rsidP="00B674F5">
      <w:pPr>
        <w:rPr>
          <w:color w:val="000000" w:themeColor="text1"/>
          <w:sz w:val="28"/>
          <w:szCs w:val="28"/>
        </w:rPr>
      </w:pPr>
      <w:r w:rsidRPr="00B674F5">
        <w:rPr>
          <w:color w:val="000000" w:themeColor="text1"/>
          <w:sz w:val="28"/>
          <w:szCs w:val="28"/>
        </w:rPr>
        <w:t>в части (2), подпункте c), слова «</w:t>
      </w:r>
      <w:r w:rsidRPr="00B674F5">
        <w:rPr>
          <w:color w:val="000000" w:themeColor="text1"/>
          <w:sz w:val="28"/>
          <w:szCs w:val="28"/>
          <w:lang w:eastAsia="ru-RU"/>
        </w:rPr>
        <w:t xml:space="preserve">а также оправданными тарифами» </w:t>
      </w:r>
      <w:r w:rsidRPr="00B674F5">
        <w:rPr>
          <w:color w:val="000000" w:themeColor="text1"/>
          <w:sz w:val="28"/>
          <w:szCs w:val="28"/>
        </w:rPr>
        <w:t>исключить.</w:t>
      </w:r>
    </w:p>
    <w:p w14:paraId="7854A3E2" w14:textId="77777777" w:rsidR="00B674F5" w:rsidRPr="00B674F5" w:rsidRDefault="00B674F5" w:rsidP="00B674F5">
      <w:pPr>
        <w:rPr>
          <w:b/>
          <w:color w:val="000000" w:themeColor="text1"/>
          <w:sz w:val="28"/>
          <w:szCs w:val="28"/>
        </w:rPr>
      </w:pPr>
    </w:p>
    <w:p w14:paraId="6220068B" w14:textId="77777777" w:rsidR="00B674F5" w:rsidRPr="00B674F5" w:rsidRDefault="00B674F5" w:rsidP="00B674F5">
      <w:pPr>
        <w:rPr>
          <w:color w:val="000000" w:themeColor="text1"/>
          <w:sz w:val="28"/>
          <w:szCs w:val="28"/>
        </w:rPr>
      </w:pPr>
      <w:r w:rsidRPr="00B674F5">
        <w:rPr>
          <w:b/>
          <w:color w:val="000000" w:themeColor="text1"/>
          <w:sz w:val="28"/>
          <w:szCs w:val="28"/>
        </w:rPr>
        <w:t>11</w:t>
      </w:r>
      <w:r w:rsidRPr="00B674F5">
        <w:rPr>
          <w:color w:val="000000" w:themeColor="text1"/>
          <w:sz w:val="28"/>
          <w:szCs w:val="28"/>
        </w:rPr>
        <w:t>. Статья 11 часть (2):</w:t>
      </w:r>
    </w:p>
    <w:p w14:paraId="01A7DCA4" w14:textId="77777777" w:rsidR="00B674F5" w:rsidRPr="00B674F5" w:rsidRDefault="00B674F5" w:rsidP="00B674F5">
      <w:pPr>
        <w:rPr>
          <w:color w:val="000000" w:themeColor="text1"/>
          <w:sz w:val="28"/>
          <w:szCs w:val="28"/>
        </w:rPr>
      </w:pPr>
      <w:r w:rsidRPr="00B674F5">
        <w:rPr>
          <w:color w:val="000000" w:themeColor="text1"/>
          <w:sz w:val="28"/>
          <w:szCs w:val="28"/>
        </w:rPr>
        <w:t>Слова «</w:t>
      </w:r>
      <w:r w:rsidRPr="00B674F5">
        <w:rPr>
          <w:color w:val="000000" w:themeColor="text1"/>
          <w:sz w:val="28"/>
          <w:szCs w:val="28"/>
          <w:lang w:eastAsia="ru-RU"/>
        </w:rPr>
        <w:t xml:space="preserve">Перечень предприятий общественного питания и» </w:t>
      </w:r>
      <w:r w:rsidRPr="00B674F5">
        <w:rPr>
          <w:color w:val="000000" w:themeColor="text1"/>
          <w:sz w:val="28"/>
          <w:szCs w:val="28"/>
        </w:rPr>
        <w:t>исключить;</w:t>
      </w:r>
    </w:p>
    <w:p w14:paraId="5B8FB1F6" w14:textId="77777777" w:rsidR="00B674F5" w:rsidRPr="00B674F5" w:rsidRDefault="00B674F5" w:rsidP="00B674F5">
      <w:pPr>
        <w:rPr>
          <w:color w:val="000000" w:themeColor="text1"/>
          <w:sz w:val="28"/>
          <w:szCs w:val="28"/>
        </w:rPr>
      </w:pPr>
      <w:r w:rsidRPr="00B674F5">
        <w:rPr>
          <w:color w:val="000000" w:themeColor="text1"/>
          <w:sz w:val="28"/>
          <w:szCs w:val="28"/>
        </w:rPr>
        <w:t>подпункт c) признать утратившим силу.</w:t>
      </w:r>
    </w:p>
    <w:p w14:paraId="32AB0598" w14:textId="77777777" w:rsidR="00B674F5" w:rsidRPr="00B674F5" w:rsidRDefault="00B674F5" w:rsidP="00B674F5">
      <w:pPr>
        <w:rPr>
          <w:b/>
          <w:color w:val="000000" w:themeColor="text1"/>
          <w:sz w:val="28"/>
          <w:szCs w:val="28"/>
        </w:rPr>
      </w:pPr>
    </w:p>
    <w:p w14:paraId="6602647E" w14:textId="77777777" w:rsidR="00B674F5" w:rsidRPr="00B674F5" w:rsidRDefault="00B674F5" w:rsidP="00B674F5">
      <w:pPr>
        <w:rPr>
          <w:color w:val="000000" w:themeColor="text1"/>
          <w:sz w:val="28"/>
          <w:szCs w:val="28"/>
        </w:rPr>
      </w:pPr>
      <w:r w:rsidRPr="00B674F5">
        <w:rPr>
          <w:b/>
          <w:color w:val="000000" w:themeColor="text1"/>
          <w:sz w:val="28"/>
          <w:szCs w:val="28"/>
        </w:rPr>
        <w:t xml:space="preserve">12. </w:t>
      </w:r>
      <w:r w:rsidRPr="00B674F5">
        <w:rPr>
          <w:color w:val="000000" w:themeColor="text1"/>
          <w:sz w:val="28"/>
          <w:szCs w:val="28"/>
        </w:rPr>
        <w:t>Статья 12:</w:t>
      </w:r>
    </w:p>
    <w:p w14:paraId="04D63288" w14:textId="77777777" w:rsidR="00B674F5" w:rsidRPr="00B674F5" w:rsidRDefault="00B674F5" w:rsidP="00B674F5">
      <w:pPr>
        <w:rPr>
          <w:color w:val="000000" w:themeColor="text1"/>
          <w:sz w:val="28"/>
          <w:szCs w:val="28"/>
        </w:rPr>
      </w:pPr>
      <w:r w:rsidRPr="00B674F5">
        <w:rPr>
          <w:color w:val="000000" w:themeColor="text1"/>
          <w:sz w:val="28"/>
          <w:szCs w:val="28"/>
        </w:rPr>
        <w:t>Часть (3) изложить в следующей редакции:</w:t>
      </w:r>
    </w:p>
    <w:p w14:paraId="285D4F71" w14:textId="77777777" w:rsidR="00B674F5" w:rsidRPr="00B674F5" w:rsidRDefault="00B674F5" w:rsidP="00B674F5">
      <w:pPr>
        <w:rPr>
          <w:color w:val="000000" w:themeColor="text1"/>
          <w:sz w:val="28"/>
          <w:szCs w:val="28"/>
        </w:rPr>
      </w:pPr>
      <w:r w:rsidRPr="00B674F5">
        <w:rPr>
          <w:color w:val="000000" w:themeColor="text1"/>
          <w:sz w:val="28"/>
          <w:szCs w:val="28"/>
        </w:rPr>
        <w:t>«(3) Решение о необходимости и целесообразности создания рынка, а также о месте его расположения принимается местным советом. Регламент о деятельности рынка утверждается администратором рынка и согласовывается с органом местного публичного управления в соответствии с типовым положением, утвержденным Правительством. Правила торговли на рынках утверждаются Правительством.»;</w:t>
      </w:r>
    </w:p>
    <w:p w14:paraId="1EBD7932" w14:textId="01152A20" w:rsidR="00B674F5" w:rsidRPr="00B674F5" w:rsidRDefault="005431F1" w:rsidP="00B674F5">
      <w:pPr>
        <w:rPr>
          <w:color w:val="000000" w:themeColor="text1"/>
          <w:sz w:val="28"/>
          <w:szCs w:val="28"/>
        </w:rPr>
      </w:pPr>
      <w:r w:rsidRPr="00B674F5">
        <w:rPr>
          <w:color w:val="000000" w:themeColor="text1"/>
          <w:sz w:val="28"/>
          <w:szCs w:val="28"/>
        </w:rPr>
        <w:t xml:space="preserve">часть </w:t>
      </w:r>
      <w:r w:rsidR="00B674F5" w:rsidRPr="00B674F5">
        <w:rPr>
          <w:color w:val="000000" w:themeColor="text1"/>
          <w:sz w:val="28"/>
          <w:szCs w:val="28"/>
        </w:rPr>
        <w:t>(5) изложить в следующей редакции:</w:t>
      </w:r>
    </w:p>
    <w:p w14:paraId="65DF3027" w14:textId="207A7DB1" w:rsidR="00B674F5" w:rsidRPr="00B674F5" w:rsidRDefault="00B674F5" w:rsidP="00B674F5">
      <w:pPr>
        <w:rPr>
          <w:color w:val="000000" w:themeColor="text1"/>
          <w:sz w:val="28"/>
          <w:szCs w:val="28"/>
        </w:rPr>
      </w:pPr>
      <w:r w:rsidRPr="00B674F5">
        <w:rPr>
          <w:color w:val="000000" w:themeColor="text1"/>
          <w:sz w:val="28"/>
          <w:szCs w:val="28"/>
        </w:rPr>
        <w:t>«Мелкорозничные торговые единицы (за исключением пунктов 37 и 38 Номенклатуры коммерческих единиц) в агропродовольственных и смешанных рынках предоставляются в первоочередном порядке предприятиями (зарегистрированными в соответствии с действующим законодательством) производящими агропродовольственные товары, с целью сбыта своей продукции, на основе Декларации производителя. Доля мелкорозничных торговых единиц для производственных предприятий устанавливается администратором рынка в зависимости от типа рынка, но не может составлять менее 50 процентов торговой площади агропродовольственного рынка и 30 процентов торговой площади смешанного рынка»;</w:t>
      </w:r>
    </w:p>
    <w:p w14:paraId="3E4742D3"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дополнить частями (5</w:t>
      </w:r>
      <w:r w:rsidRPr="00B674F5">
        <w:rPr>
          <w:rFonts w:eastAsia="Calibri"/>
          <w:color w:val="000000" w:themeColor="text1"/>
          <w:sz w:val="28"/>
          <w:szCs w:val="28"/>
          <w:vertAlign w:val="superscript"/>
        </w:rPr>
        <w:t>1</w:t>
      </w:r>
      <w:r w:rsidRPr="00B674F5">
        <w:rPr>
          <w:rFonts w:eastAsia="Calibri"/>
          <w:color w:val="000000" w:themeColor="text1"/>
          <w:sz w:val="28"/>
          <w:szCs w:val="28"/>
        </w:rPr>
        <w:t>), (5</w:t>
      </w:r>
      <w:r w:rsidRPr="00B674F5">
        <w:rPr>
          <w:rFonts w:eastAsia="Calibri"/>
          <w:color w:val="000000" w:themeColor="text1"/>
          <w:sz w:val="28"/>
          <w:szCs w:val="28"/>
          <w:vertAlign w:val="superscript"/>
        </w:rPr>
        <w:t>2</w:t>
      </w:r>
      <w:r w:rsidRPr="00B674F5">
        <w:rPr>
          <w:rFonts w:eastAsia="Calibri"/>
          <w:color w:val="000000" w:themeColor="text1"/>
          <w:sz w:val="28"/>
          <w:szCs w:val="28"/>
        </w:rPr>
        <w:t>), (5</w:t>
      </w:r>
      <w:r w:rsidRPr="00B674F5">
        <w:rPr>
          <w:rFonts w:eastAsia="Calibri"/>
          <w:color w:val="000000" w:themeColor="text1"/>
          <w:sz w:val="28"/>
          <w:szCs w:val="28"/>
          <w:vertAlign w:val="superscript"/>
        </w:rPr>
        <w:t>3</w:t>
      </w:r>
      <w:r w:rsidRPr="00B674F5">
        <w:rPr>
          <w:rFonts w:eastAsia="Calibri"/>
          <w:color w:val="000000" w:themeColor="text1"/>
          <w:sz w:val="28"/>
          <w:szCs w:val="28"/>
        </w:rPr>
        <w:t>) и (5</w:t>
      </w:r>
      <w:r w:rsidRPr="00B674F5">
        <w:rPr>
          <w:rFonts w:eastAsia="Calibri"/>
          <w:color w:val="000000" w:themeColor="text1"/>
          <w:sz w:val="28"/>
          <w:szCs w:val="28"/>
          <w:vertAlign w:val="superscript"/>
        </w:rPr>
        <w:t>4</w:t>
      </w:r>
      <w:r w:rsidRPr="00B674F5">
        <w:rPr>
          <w:rFonts w:eastAsia="Calibri"/>
          <w:color w:val="000000" w:themeColor="text1"/>
          <w:sz w:val="28"/>
          <w:szCs w:val="28"/>
        </w:rPr>
        <w:t>) следующего содержания:</w:t>
      </w:r>
    </w:p>
    <w:p w14:paraId="4EDB7FC1"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«(5</w:t>
      </w:r>
      <w:r w:rsidRPr="00B674F5">
        <w:rPr>
          <w:rFonts w:eastAsia="Calibri"/>
          <w:color w:val="000000" w:themeColor="text1"/>
          <w:sz w:val="28"/>
          <w:szCs w:val="28"/>
          <w:vertAlign w:val="superscript"/>
        </w:rPr>
        <w:t>1</w:t>
      </w:r>
      <w:r w:rsidRPr="00B674F5">
        <w:rPr>
          <w:rFonts w:eastAsia="Calibri"/>
          <w:color w:val="000000" w:themeColor="text1"/>
          <w:sz w:val="28"/>
          <w:szCs w:val="28"/>
        </w:rPr>
        <w:t>) Правительство устанавливает образец, порядок заполнения, регистрации и учёта Декларации производителя, а также обобщения и анализа содержащихся в ней данных с использованием Автоматизированной информационной системы «</w:t>
      </w:r>
      <w:r w:rsidRPr="00B674F5">
        <w:rPr>
          <w:rFonts w:eastAsia="Calibri"/>
          <w:color w:val="000000" w:themeColor="text1"/>
          <w:sz w:val="28"/>
          <w:szCs w:val="28"/>
          <w:shd w:val="clear" w:color="auto" w:fill="FFFFFF"/>
        </w:rPr>
        <w:t>Погашения налоговых обязательств посредством Службы по сбору местных налогов и сборов (АИС ССМНС)»</w:t>
      </w:r>
      <w:r w:rsidRPr="00B674F5">
        <w:rPr>
          <w:rFonts w:eastAsia="Calibri"/>
          <w:color w:val="000000" w:themeColor="text1"/>
          <w:sz w:val="28"/>
          <w:szCs w:val="28"/>
        </w:rPr>
        <w:t xml:space="preserve">. Декларация производителя должна храниться в архиве администрации рынка или в местной публичной администрации в случае </w:t>
      </w:r>
      <w:proofErr w:type="spellStart"/>
      <w:r w:rsidRPr="00B674F5">
        <w:rPr>
          <w:rFonts w:eastAsia="Calibri"/>
          <w:color w:val="000000" w:themeColor="text1"/>
          <w:sz w:val="28"/>
          <w:szCs w:val="28"/>
        </w:rPr>
        <w:t>ампласамента</w:t>
      </w:r>
      <w:proofErr w:type="spellEnd"/>
      <w:r w:rsidRPr="00B674F5">
        <w:rPr>
          <w:rFonts w:eastAsia="Calibri"/>
          <w:color w:val="000000" w:themeColor="text1"/>
          <w:sz w:val="28"/>
          <w:szCs w:val="28"/>
        </w:rPr>
        <w:t xml:space="preserve"> до обобщения и 1 год после обобщения.</w:t>
      </w:r>
    </w:p>
    <w:p w14:paraId="55C0E68E" w14:textId="77777777" w:rsidR="00B674F5" w:rsidRPr="00B674F5" w:rsidRDefault="00B674F5" w:rsidP="00B674F5">
      <w:pPr>
        <w:rPr>
          <w:rFonts w:eastAsia="Calibri"/>
          <w:strike/>
          <w:color w:val="000000" w:themeColor="text1"/>
          <w:sz w:val="28"/>
          <w:szCs w:val="28"/>
        </w:rPr>
      </w:pPr>
      <w:r w:rsidRPr="00B674F5">
        <w:rPr>
          <w:rFonts w:eastAsia="Calibri"/>
          <w:color w:val="000000" w:themeColor="text1"/>
          <w:sz w:val="28"/>
          <w:szCs w:val="28"/>
        </w:rPr>
        <w:t>(5</w:t>
      </w:r>
      <w:r w:rsidRPr="00B674F5">
        <w:rPr>
          <w:rFonts w:eastAsia="Calibri"/>
          <w:color w:val="000000" w:themeColor="text1"/>
          <w:sz w:val="28"/>
          <w:szCs w:val="28"/>
          <w:vertAlign w:val="superscript"/>
        </w:rPr>
        <w:t>2</w:t>
      </w:r>
      <w:r w:rsidRPr="00B674F5">
        <w:rPr>
          <w:rFonts w:eastAsia="Calibri"/>
          <w:color w:val="000000" w:themeColor="text1"/>
          <w:sz w:val="28"/>
          <w:szCs w:val="28"/>
        </w:rPr>
        <w:t xml:space="preserve">) Администратор рынка может принять решение о использовании мест, выделенных под </w:t>
      </w:r>
      <w:r w:rsidRPr="00B674F5">
        <w:rPr>
          <w:rFonts w:eastAsia="Calibri"/>
          <w:iCs/>
          <w:color w:val="000000" w:themeColor="text1"/>
          <w:sz w:val="28"/>
          <w:szCs w:val="28"/>
        </w:rPr>
        <w:t xml:space="preserve">торговые единицы, </w:t>
      </w:r>
      <w:r w:rsidRPr="00B674F5">
        <w:rPr>
          <w:rFonts w:eastAsia="Calibri"/>
          <w:color w:val="000000" w:themeColor="text1"/>
          <w:sz w:val="28"/>
          <w:szCs w:val="28"/>
        </w:rPr>
        <w:t>установленные в части (5) в других целях (перепрофилировать)</w:t>
      </w:r>
      <w:r w:rsidRPr="00B674F5">
        <w:rPr>
          <w:rFonts w:eastAsia="Calibri"/>
          <w:color w:val="000000" w:themeColor="text1"/>
          <w:sz w:val="28"/>
          <w:szCs w:val="28"/>
          <w:lang w:val="ro-RO"/>
        </w:rPr>
        <w:t xml:space="preserve"> </w:t>
      </w:r>
      <w:r w:rsidRPr="00B674F5">
        <w:rPr>
          <w:rFonts w:eastAsia="Calibri"/>
          <w:color w:val="000000" w:themeColor="text1"/>
          <w:sz w:val="28"/>
          <w:szCs w:val="28"/>
        </w:rPr>
        <w:t>в</w:t>
      </w:r>
      <w:r w:rsidRPr="00B674F5">
        <w:rPr>
          <w:rFonts w:eastAsia="Calibri"/>
          <w:color w:val="000000" w:themeColor="text1"/>
          <w:sz w:val="28"/>
          <w:szCs w:val="28"/>
          <w:lang w:val="ro-RO"/>
        </w:rPr>
        <w:t xml:space="preserve"> </w:t>
      </w:r>
      <w:r w:rsidRPr="00B674F5">
        <w:rPr>
          <w:rFonts w:eastAsia="Calibri"/>
          <w:color w:val="000000" w:themeColor="text1"/>
          <w:sz w:val="28"/>
          <w:szCs w:val="28"/>
        </w:rPr>
        <w:t>следствие сезонных факторов урожайности определенной сельскохозяйственной продукции, чтобы избежать неэффективного использования пространства</w:t>
      </w:r>
      <w:r w:rsidRPr="00B674F5">
        <w:rPr>
          <w:rFonts w:eastAsia="Calibri"/>
          <w:color w:val="000000" w:themeColor="text1"/>
          <w:sz w:val="28"/>
          <w:szCs w:val="28"/>
          <w:lang w:val="ro-RO"/>
        </w:rPr>
        <w:t xml:space="preserve"> </w:t>
      </w:r>
      <w:r w:rsidRPr="00B674F5">
        <w:rPr>
          <w:rFonts w:eastAsia="Calibri"/>
          <w:color w:val="000000" w:themeColor="text1"/>
          <w:sz w:val="28"/>
          <w:szCs w:val="28"/>
        </w:rPr>
        <w:t>для торговых единиц. Перепрофилирование может носить только временный характер. Возвращение к долям предусмотренными частью (5), производится с момента исчезновения условий перепрофилирования.</w:t>
      </w:r>
    </w:p>
    <w:p w14:paraId="6459AE73" w14:textId="624F6D7B"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(5</w:t>
      </w:r>
      <w:r w:rsidRPr="00B674F5">
        <w:rPr>
          <w:rFonts w:eastAsia="Calibri"/>
          <w:color w:val="000000" w:themeColor="text1"/>
          <w:sz w:val="28"/>
          <w:szCs w:val="28"/>
          <w:vertAlign w:val="superscript"/>
        </w:rPr>
        <w:t>3</w:t>
      </w:r>
      <w:r w:rsidRPr="00B674F5">
        <w:rPr>
          <w:rFonts w:eastAsia="Calibri"/>
          <w:color w:val="000000" w:themeColor="text1"/>
          <w:sz w:val="28"/>
          <w:szCs w:val="28"/>
        </w:rPr>
        <w:t>) Торговые единицы, предназначенные для использования квот, установленных в части (5), не уведомляются органу местного публичного управления</w:t>
      </w:r>
      <w:r w:rsidRPr="00B674F5">
        <w:rPr>
          <w:rFonts w:eastAsia="Calibri"/>
          <w:color w:val="000000" w:themeColor="text1"/>
          <w:sz w:val="28"/>
          <w:szCs w:val="28"/>
          <w:lang w:val="ro-RO"/>
        </w:rPr>
        <w:t xml:space="preserve"> </w:t>
      </w:r>
      <w:r w:rsidRPr="00B674F5">
        <w:rPr>
          <w:rFonts w:eastAsia="Calibri"/>
          <w:color w:val="000000" w:themeColor="text1"/>
          <w:sz w:val="28"/>
          <w:szCs w:val="28"/>
        </w:rPr>
        <w:t>и выделяются ежедневно по принципу «первый пришел – первым обслуживается.</w:t>
      </w:r>
    </w:p>
    <w:p w14:paraId="5F865BF3" w14:textId="77777777" w:rsidR="00B674F5" w:rsidRPr="00B674F5" w:rsidRDefault="00B674F5" w:rsidP="00B674F5">
      <w:pPr>
        <w:rPr>
          <w:rFonts w:eastAsia="Calibri"/>
          <w:color w:val="000000" w:themeColor="text1"/>
          <w:sz w:val="28"/>
          <w:szCs w:val="28"/>
        </w:rPr>
      </w:pPr>
      <w:r w:rsidRPr="00B674F5">
        <w:rPr>
          <w:rFonts w:eastAsia="Calibri"/>
          <w:color w:val="000000" w:themeColor="text1"/>
          <w:sz w:val="28"/>
          <w:szCs w:val="28"/>
        </w:rPr>
        <w:t>(5</w:t>
      </w:r>
      <w:r w:rsidRPr="00B674F5">
        <w:rPr>
          <w:rFonts w:eastAsia="Calibri"/>
          <w:color w:val="000000" w:themeColor="text1"/>
          <w:sz w:val="28"/>
          <w:szCs w:val="28"/>
          <w:vertAlign w:val="superscript"/>
        </w:rPr>
        <w:t>4</w:t>
      </w:r>
      <w:r w:rsidRPr="00B674F5">
        <w:rPr>
          <w:rFonts w:eastAsia="Calibri"/>
          <w:color w:val="000000" w:themeColor="text1"/>
          <w:sz w:val="28"/>
          <w:szCs w:val="28"/>
        </w:rPr>
        <w:t xml:space="preserve">) Органы местного публичного управления могут принять решение о применении положений части (5) к </w:t>
      </w:r>
      <w:proofErr w:type="spellStart"/>
      <w:r w:rsidRPr="00B674F5">
        <w:rPr>
          <w:rFonts w:eastAsia="Calibri"/>
          <w:color w:val="000000" w:themeColor="text1"/>
          <w:sz w:val="28"/>
          <w:szCs w:val="28"/>
        </w:rPr>
        <w:t>ампласаментам</w:t>
      </w:r>
      <w:proofErr w:type="spellEnd"/>
      <w:r w:rsidRPr="00B674F5">
        <w:rPr>
          <w:rFonts w:eastAsia="Calibri"/>
          <w:color w:val="000000" w:themeColor="text1"/>
          <w:sz w:val="28"/>
          <w:szCs w:val="28"/>
        </w:rPr>
        <w:t>»;</w:t>
      </w:r>
    </w:p>
    <w:p w14:paraId="408261E1" w14:textId="043202B3" w:rsidR="00B674F5" w:rsidRPr="00B674F5" w:rsidRDefault="005431F1" w:rsidP="00B674F5">
      <w:pPr>
        <w:rPr>
          <w:rFonts w:eastAsia="Calibri"/>
          <w:color w:val="000000" w:themeColor="text1"/>
          <w:sz w:val="28"/>
          <w:szCs w:val="28"/>
        </w:rPr>
      </w:pPr>
      <w:r w:rsidRPr="00B674F5">
        <w:rPr>
          <w:rFonts w:eastAsia="Calibri"/>
          <w:color w:val="000000" w:themeColor="text1"/>
          <w:sz w:val="28"/>
          <w:szCs w:val="28"/>
        </w:rPr>
        <w:t xml:space="preserve">дополнить </w:t>
      </w:r>
      <w:r w:rsidR="00B674F5" w:rsidRPr="00B674F5">
        <w:rPr>
          <w:rFonts w:eastAsia="Calibri"/>
          <w:color w:val="000000" w:themeColor="text1"/>
          <w:sz w:val="28"/>
          <w:szCs w:val="28"/>
        </w:rPr>
        <w:t>частью (8) следующего содержания:</w:t>
      </w:r>
    </w:p>
    <w:p w14:paraId="64F1BE17" w14:textId="398A1613" w:rsidR="00B674F5" w:rsidRPr="00B674F5" w:rsidRDefault="00B674F5" w:rsidP="00B674F5">
      <w:pPr>
        <w:rPr>
          <w:rFonts w:eastAsia="Calibri"/>
          <w:b/>
          <w:color w:val="000000" w:themeColor="text1"/>
          <w:sz w:val="28"/>
          <w:szCs w:val="28"/>
        </w:rPr>
      </w:pPr>
      <w:r w:rsidRPr="00B674F5">
        <w:rPr>
          <w:rFonts w:eastAsia="Calibri"/>
          <w:color w:val="000000" w:themeColor="text1"/>
          <w:sz w:val="28"/>
          <w:szCs w:val="28"/>
        </w:rPr>
        <w:t>«(8) Деятельность и размещение торговых единиц на рынках осуществляется на основе и на время действия договора, заключенного депонентом/коммерсантом и администратором рынка, за исключением случаев, предусмотренных в части (5) и в ст. 12</w:t>
      </w:r>
      <w:r w:rsidRPr="00B674F5">
        <w:rPr>
          <w:rFonts w:eastAsia="Calibri"/>
          <w:color w:val="000000" w:themeColor="text1"/>
          <w:sz w:val="28"/>
          <w:szCs w:val="28"/>
          <w:vertAlign w:val="superscript"/>
        </w:rPr>
        <w:t>1</w:t>
      </w:r>
      <w:r w:rsidRPr="00B674F5">
        <w:rPr>
          <w:rFonts w:eastAsia="Calibri"/>
          <w:color w:val="000000" w:themeColor="text1"/>
          <w:sz w:val="28"/>
          <w:szCs w:val="28"/>
        </w:rPr>
        <w:t>.”</w:t>
      </w:r>
      <w:r w:rsidRPr="00B674F5">
        <w:rPr>
          <w:rFonts w:eastAsia="Calibri"/>
          <w:b/>
          <w:color w:val="000000" w:themeColor="text1"/>
          <w:sz w:val="28"/>
          <w:szCs w:val="28"/>
        </w:rPr>
        <w:tab/>
      </w:r>
    </w:p>
    <w:p w14:paraId="291671E4" w14:textId="77777777" w:rsidR="00B674F5" w:rsidRPr="00B674F5" w:rsidRDefault="00B674F5" w:rsidP="00B674F5">
      <w:pPr>
        <w:ind w:firstLine="708"/>
        <w:rPr>
          <w:rFonts w:eastAsia="Calibri"/>
          <w:b/>
          <w:sz w:val="24"/>
          <w:szCs w:val="24"/>
        </w:rPr>
      </w:pPr>
    </w:p>
    <w:p w14:paraId="5D1C0321" w14:textId="77777777" w:rsidR="00B674F5" w:rsidRPr="00B674F5" w:rsidRDefault="00B674F5" w:rsidP="00B674F5">
      <w:pPr>
        <w:ind w:firstLine="708"/>
        <w:rPr>
          <w:rFonts w:eastAsia="Calibri"/>
          <w:color w:val="000000" w:themeColor="text1"/>
          <w:sz w:val="28"/>
          <w:szCs w:val="28"/>
        </w:rPr>
      </w:pPr>
      <w:r w:rsidRPr="00B674F5">
        <w:rPr>
          <w:rFonts w:eastAsia="Calibri"/>
          <w:b/>
          <w:color w:val="000000" w:themeColor="text1"/>
          <w:sz w:val="28"/>
          <w:szCs w:val="28"/>
        </w:rPr>
        <w:t>13</w:t>
      </w:r>
      <w:r w:rsidRPr="00B674F5">
        <w:rPr>
          <w:rFonts w:eastAsia="Calibri"/>
          <w:color w:val="000000" w:themeColor="text1"/>
          <w:sz w:val="28"/>
          <w:szCs w:val="28"/>
        </w:rPr>
        <w:t>. Дополнить статьей 12</w:t>
      </w:r>
      <w:r w:rsidRPr="00B674F5">
        <w:rPr>
          <w:rFonts w:eastAsia="Calibri"/>
          <w:color w:val="000000" w:themeColor="text1"/>
          <w:sz w:val="28"/>
          <w:szCs w:val="28"/>
          <w:vertAlign w:val="superscript"/>
        </w:rPr>
        <w:t xml:space="preserve">1 </w:t>
      </w:r>
      <w:r w:rsidRPr="00B674F5">
        <w:rPr>
          <w:rFonts w:eastAsia="Calibri"/>
          <w:color w:val="000000" w:themeColor="text1"/>
          <w:sz w:val="28"/>
          <w:szCs w:val="28"/>
        </w:rPr>
        <w:t>следующего содержания:</w:t>
      </w:r>
    </w:p>
    <w:p w14:paraId="16B0F7E3"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w:t>
      </w:r>
      <w:r w:rsidRPr="00B674F5">
        <w:rPr>
          <w:rFonts w:eastAsia="Calibri"/>
          <w:b/>
          <w:color w:val="000000" w:themeColor="text1"/>
          <w:sz w:val="28"/>
          <w:szCs w:val="28"/>
        </w:rPr>
        <w:t>Статья 12</w:t>
      </w:r>
      <w:r w:rsidRPr="00B674F5">
        <w:rPr>
          <w:rFonts w:eastAsia="Calibri"/>
          <w:b/>
          <w:color w:val="000000" w:themeColor="text1"/>
          <w:sz w:val="28"/>
          <w:szCs w:val="28"/>
          <w:vertAlign w:val="superscript"/>
        </w:rPr>
        <w:t>1</w:t>
      </w:r>
      <w:r w:rsidRPr="00B674F5">
        <w:rPr>
          <w:rFonts w:eastAsia="Calibri"/>
          <w:color w:val="000000" w:themeColor="text1"/>
          <w:sz w:val="28"/>
          <w:szCs w:val="28"/>
        </w:rPr>
        <w:t>.</w:t>
      </w:r>
      <w:r w:rsidRPr="00B674F5">
        <w:rPr>
          <w:rFonts w:eastAsia="Calibri"/>
          <w:b/>
          <w:color w:val="000000" w:themeColor="text1"/>
          <w:sz w:val="28"/>
          <w:szCs w:val="28"/>
        </w:rPr>
        <w:t xml:space="preserve"> </w:t>
      </w:r>
      <w:r w:rsidRPr="00B674F5">
        <w:rPr>
          <w:rFonts w:eastAsia="Calibri"/>
          <w:color w:val="000000" w:themeColor="text1"/>
          <w:sz w:val="28"/>
          <w:szCs w:val="28"/>
        </w:rPr>
        <w:t>Домашние производители</w:t>
      </w:r>
    </w:p>
    <w:p w14:paraId="1E226C59"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(1) Положения частей (5), (5</w:t>
      </w:r>
      <w:r w:rsidRPr="00B674F5">
        <w:rPr>
          <w:rFonts w:eastAsia="Calibri"/>
          <w:color w:val="000000" w:themeColor="text1"/>
          <w:sz w:val="28"/>
          <w:szCs w:val="28"/>
          <w:vertAlign w:val="superscript"/>
        </w:rPr>
        <w:t>2</w:t>
      </w:r>
      <w:r w:rsidRPr="00B674F5">
        <w:rPr>
          <w:rFonts w:eastAsia="Calibri"/>
          <w:color w:val="000000" w:themeColor="text1"/>
          <w:sz w:val="28"/>
          <w:szCs w:val="28"/>
        </w:rPr>
        <w:t>) и (5</w:t>
      </w:r>
      <w:r w:rsidRPr="00B674F5">
        <w:rPr>
          <w:rFonts w:eastAsia="Calibri"/>
          <w:color w:val="000000" w:themeColor="text1"/>
          <w:sz w:val="28"/>
          <w:szCs w:val="28"/>
          <w:vertAlign w:val="superscript"/>
        </w:rPr>
        <w:t>3</w:t>
      </w:r>
      <w:r w:rsidRPr="00B674F5">
        <w:rPr>
          <w:rFonts w:eastAsia="Calibri"/>
          <w:color w:val="000000" w:themeColor="text1"/>
          <w:sz w:val="28"/>
          <w:szCs w:val="28"/>
        </w:rPr>
        <w:t>) ст. 12 применяются в равной степени к домашним производителям после удовлетворения спроса на торговые единицы отечественных сельскохозяйственных производителей. В течение сезона (когда собирается урожай определенной сельскохозяйственной продукции) места для размещения торговых единиц предоставляются домашним производителям и отечественным сельскохозяйственным производителям по принципу «первый пришедший</w:t>
      </w:r>
      <w:r w:rsidRPr="00B674F5">
        <w:rPr>
          <w:rFonts w:eastAsia="Calibri"/>
          <w:color w:val="000000" w:themeColor="text1"/>
          <w:sz w:val="28"/>
          <w:szCs w:val="28"/>
          <w:lang w:val="ro-RO"/>
        </w:rPr>
        <w:t xml:space="preserve"> </w:t>
      </w:r>
      <w:r w:rsidRPr="00B674F5">
        <w:rPr>
          <w:rFonts w:eastAsia="Calibri"/>
          <w:color w:val="000000" w:themeColor="text1"/>
          <w:sz w:val="28"/>
          <w:szCs w:val="28"/>
        </w:rPr>
        <w:t>–</w:t>
      </w:r>
      <w:r w:rsidRPr="00B674F5">
        <w:rPr>
          <w:rFonts w:eastAsia="Calibri"/>
          <w:color w:val="000000" w:themeColor="text1"/>
          <w:sz w:val="28"/>
          <w:szCs w:val="28"/>
          <w:lang w:val="ro-RO"/>
        </w:rPr>
        <w:t xml:space="preserve"> </w:t>
      </w:r>
      <w:r w:rsidRPr="00B674F5">
        <w:rPr>
          <w:rFonts w:eastAsia="Calibri"/>
          <w:color w:val="000000" w:themeColor="text1"/>
          <w:sz w:val="28"/>
          <w:szCs w:val="28"/>
        </w:rPr>
        <w:t>обслуживается первым».</w:t>
      </w:r>
    </w:p>
    <w:p w14:paraId="29A3649B" w14:textId="77777777" w:rsidR="00B674F5" w:rsidRPr="00B674F5" w:rsidRDefault="00B674F5" w:rsidP="00B674F5">
      <w:pPr>
        <w:ind w:firstLine="708"/>
        <w:rPr>
          <w:rFonts w:eastAsia="Calibri"/>
          <w:strike/>
          <w:color w:val="000000" w:themeColor="text1"/>
          <w:sz w:val="28"/>
          <w:szCs w:val="28"/>
        </w:rPr>
      </w:pPr>
      <w:r w:rsidRPr="00B674F5">
        <w:rPr>
          <w:rFonts w:eastAsia="Calibri"/>
          <w:color w:val="000000" w:themeColor="text1"/>
          <w:sz w:val="28"/>
          <w:szCs w:val="28"/>
        </w:rPr>
        <w:tab/>
        <w:t>(2) Домашние производители могут торговать только излишками сезонной сельскохозяйственной продукции, в отношении которой было обеспечено соблюдение требований безопасности пищевых продуктов, а также животноводческую продукцию в натуральном виде, в живом и убойном весе, в отношении которой было обеспечено соблюдение ветеринарно-санитарных требований. Реализация продукции, подлежащей санитарно-ветеринарному контролю, допускается в порядке, установленном Правительством.</w:t>
      </w:r>
    </w:p>
    <w:p w14:paraId="7C5752B7" w14:textId="19FD42FF"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 xml:space="preserve">(3) Домашние производители могут продавать </w:t>
      </w:r>
      <w:r w:rsidR="005431F1" w:rsidRPr="00B674F5">
        <w:rPr>
          <w:rFonts w:eastAsia="Calibri"/>
          <w:color w:val="000000" w:themeColor="text1"/>
          <w:sz w:val="28"/>
          <w:szCs w:val="28"/>
        </w:rPr>
        <w:t>продукцию,</w:t>
      </w:r>
      <w:r w:rsidRPr="00B674F5">
        <w:rPr>
          <w:rFonts w:eastAsia="Calibri"/>
          <w:color w:val="000000" w:themeColor="text1"/>
          <w:sz w:val="28"/>
          <w:szCs w:val="28"/>
        </w:rPr>
        <w:t xml:space="preserve"> указанную в части (2) на рынках, </w:t>
      </w:r>
      <w:proofErr w:type="spellStart"/>
      <w:r w:rsidRPr="00B674F5">
        <w:rPr>
          <w:rFonts w:eastAsia="Calibri"/>
          <w:color w:val="000000" w:themeColor="text1"/>
          <w:sz w:val="28"/>
          <w:szCs w:val="28"/>
        </w:rPr>
        <w:t>ампласаментах</w:t>
      </w:r>
      <w:proofErr w:type="spellEnd"/>
      <w:r w:rsidRPr="00B674F5">
        <w:rPr>
          <w:rFonts w:eastAsia="Calibri"/>
          <w:color w:val="000000" w:themeColor="text1"/>
          <w:sz w:val="28"/>
          <w:szCs w:val="28"/>
        </w:rPr>
        <w:t>, а также из собственного хозяйства (прилегающего к дому земельного участка или земельного/земельных участков садоводческих товариществ).</w:t>
      </w:r>
    </w:p>
    <w:p w14:paraId="3D0D3077"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 xml:space="preserve">(4) Предоставление мелкорозничных торговых единиц домашним производителям осуществляется представителем администрации рынка, или представителем органа местного публичного управления в случае </w:t>
      </w:r>
      <w:proofErr w:type="spellStart"/>
      <w:r w:rsidRPr="00B674F5">
        <w:rPr>
          <w:rFonts w:eastAsia="Calibri"/>
          <w:color w:val="000000" w:themeColor="text1"/>
          <w:sz w:val="28"/>
          <w:szCs w:val="28"/>
        </w:rPr>
        <w:t>ампласаментов</w:t>
      </w:r>
      <w:proofErr w:type="spellEnd"/>
      <w:r w:rsidRPr="00B674F5">
        <w:rPr>
          <w:rFonts w:eastAsia="Calibri"/>
          <w:color w:val="000000" w:themeColor="text1"/>
          <w:sz w:val="28"/>
          <w:szCs w:val="28"/>
        </w:rPr>
        <w:t xml:space="preserve">, на основании Декларации домашнего производителя.  Представитель администрации рынка или представитель местного публичного органа указывает в Декларации домашнего производителя дату и присвоенную коммерческую единицу (место/номер места нахождения коммерческой единицы на территории рынка или </w:t>
      </w:r>
      <w:proofErr w:type="spellStart"/>
      <w:r w:rsidRPr="00B674F5">
        <w:rPr>
          <w:rFonts w:eastAsia="Calibri"/>
          <w:color w:val="000000" w:themeColor="text1"/>
          <w:sz w:val="28"/>
          <w:szCs w:val="28"/>
        </w:rPr>
        <w:t>ампласамента</w:t>
      </w:r>
      <w:proofErr w:type="spellEnd"/>
      <w:r w:rsidRPr="00B674F5">
        <w:rPr>
          <w:rFonts w:eastAsia="Calibri"/>
          <w:color w:val="000000" w:themeColor="text1"/>
          <w:sz w:val="28"/>
          <w:szCs w:val="28"/>
        </w:rPr>
        <w:t>) путем подписания или нанесения другого специального идентификатора, в зависимости от обстоятельств, в соответствующие поля Декларации.</w:t>
      </w:r>
    </w:p>
    <w:p w14:paraId="3E0913FB"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 xml:space="preserve">(5) Декларация домашнего производителя заполняется лично или с помощью представителя администрации рынка в случае торговли на рынке или представителя органа местного публичного управления в остальных случаях, с указанием документа, подтверждающего право собственника или обладателя земли, на основе соответствующего документа, предусмотренного ст. 20 Земельного кодекса, или владеющего земельными участками под огородничество или овощеводство согласно условиям статей </w:t>
      </w:r>
      <w:r w:rsidRPr="00B674F5">
        <w:rPr>
          <w:rFonts w:eastAsia="Calibri"/>
          <w:bCs/>
          <w:color w:val="000000" w:themeColor="text1"/>
          <w:sz w:val="28"/>
          <w:szCs w:val="28"/>
        </w:rPr>
        <w:t>39 и 40 Земельного кодекса</w:t>
      </w:r>
      <w:r w:rsidRPr="00B674F5">
        <w:rPr>
          <w:rFonts w:eastAsia="Calibri"/>
          <w:color w:val="000000" w:themeColor="text1"/>
          <w:sz w:val="28"/>
          <w:szCs w:val="28"/>
        </w:rPr>
        <w:t xml:space="preserve">. </w:t>
      </w:r>
    </w:p>
    <w:p w14:paraId="7D505A59"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 xml:space="preserve">(6) По окончании количества продукции, указанной в Декларации, или при прекращении осуществления торговли в случаях торговли на рынках или </w:t>
      </w:r>
      <w:proofErr w:type="spellStart"/>
      <w:r w:rsidRPr="00B674F5">
        <w:rPr>
          <w:rFonts w:eastAsia="Calibri"/>
          <w:color w:val="000000" w:themeColor="text1"/>
          <w:sz w:val="28"/>
          <w:szCs w:val="28"/>
        </w:rPr>
        <w:t>ампласаментах</w:t>
      </w:r>
      <w:proofErr w:type="spellEnd"/>
      <w:r w:rsidRPr="00B674F5">
        <w:rPr>
          <w:rFonts w:eastAsia="Calibri"/>
          <w:color w:val="000000" w:themeColor="text1"/>
          <w:sz w:val="28"/>
          <w:szCs w:val="28"/>
        </w:rPr>
        <w:t xml:space="preserve">, Декларация домашнего производителя представляется представителю администрации рынка или соответственно представителю органа местного публичного управления, с указанием остатка проданной продукции и полученной суммы. Представитель администрации рынка или представитель органа местного публичного управления подтверждает получение Декларации путем подписи или проставления другого специального идентификатора, в зависимости от обстоятельств, в соответствующие поля Декларации. </w:t>
      </w:r>
    </w:p>
    <w:p w14:paraId="0EA70431"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(7) В случае торговли продукцией из собственного хозяйства домашний производитель указывает в Декларации домашнего производителя предполагаемое количество продуктов для продажи, копия которой предоставляется органу местного публичного управления (</w:t>
      </w:r>
      <w:proofErr w:type="spellStart"/>
      <w:r w:rsidRPr="00B674F5">
        <w:rPr>
          <w:rFonts w:eastAsia="Calibri"/>
          <w:color w:val="000000" w:themeColor="text1"/>
          <w:sz w:val="28"/>
          <w:szCs w:val="28"/>
        </w:rPr>
        <w:t>примэрия</w:t>
      </w:r>
      <w:proofErr w:type="spellEnd"/>
      <w:r w:rsidRPr="00B674F5">
        <w:rPr>
          <w:rFonts w:eastAsia="Calibri"/>
          <w:color w:val="000000" w:themeColor="text1"/>
          <w:sz w:val="28"/>
          <w:szCs w:val="28"/>
        </w:rPr>
        <w:t xml:space="preserve">) на территории которой осуществляется торговая деятельность, до начала продаж. По истечении срока действия Декларации или по окончании торговли, Декларация предоставляется в </w:t>
      </w:r>
      <w:proofErr w:type="spellStart"/>
      <w:r w:rsidRPr="00B674F5">
        <w:rPr>
          <w:rFonts w:eastAsia="Calibri"/>
          <w:color w:val="000000" w:themeColor="text1"/>
          <w:sz w:val="28"/>
          <w:szCs w:val="28"/>
        </w:rPr>
        <w:t>примэрию</w:t>
      </w:r>
      <w:proofErr w:type="spellEnd"/>
      <w:r w:rsidRPr="00B674F5">
        <w:rPr>
          <w:rFonts w:eastAsia="Calibri"/>
          <w:color w:val="000000" w:themeColor="text1"/>
          <w:sz w:val="28"/>
          <w:szCs w:val="28"/>
        </w:rPr>
        <w:t xml:space="preserve"> с указанием ежедневного и окончательного остатка проданных продуктов, а также суммы, полученной с продаж.</w:t>
      </w:r>
    </w:p>
    <w:p w14:paraId="38588905"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(8) В случаях, предусмотренных частью (4), срок действия Декларации домашнего производителя составляет один день, а в случаях, предусмотренных частью (7), ее срок действия составляет 30 дней.</w:t>
      </w:r>
    </w:p>
    <w:p w14:paraId="378D47A7"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(9) Администратор рынка или представитель органа местного публичного управления имеют право периодически проверять остаток продукции в целях оценки правильности данных, заявленных домашним производителем.</w:t>
      </w:r>
    </w:p>
    <w:p w14:paraId="4202AC68"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 xml:space="preserve">(10) Декларация отечественного производителя хранится в архиве администрации рынка или местной публичной администрации в случае </w:t>
      </w:r>
      <w:proofErr w:type="spellStart"/>
      <w:r w:rsidRPr="00B674F5">
        <w:rPr>
          <w:rFonts w:eastAsia="Calibri"/>
          <w:color w:val="000000" w:themeColor="text1"/>
          <w:sz w:val="28"/>
          <w:szCs w:val="28"/>
        </w:rPr>
        <w:t>ампласаментов</w:t>
      </w:r>
      <w:proofErr w:type="spellEnd"/>
      <w:r w:rsidRPr="00B674F5">
        <w:rPr>
          <w:rFonts w:eastAsia="Calibri"/>
          <w:color w:val="000000" w:themeColor="text1"/>
          <w:sz w:val="28"/>
          <w:szCs w:val="28"/>
        </w:rPr>
        <w:t xml:space="preserve"> и торговли из собственного хозяйства до обобщения и 1 год после обобщения. Правительство установит порядок регистрации, обобщения и анализа данных из деклараций домашнего производителя с использованием Автоматизированной информационной системы «</w:t>
      </w:r>
      <w:r w:rsidRPr="00B674F5">
        <w:rPr>
          <w:rFonts w:eastAsia="Calibri"/>
          <w:color w:val="000000" w:themeColor="text1"/>
          <w:sz w:val="28"/>
          <w:szCs w:val="28"/>
          <w:shd w:val="clear" w:color="auto" w:fill="FFFFFF"/>
        </w:rPr>
        <w:t>Погашения налоговых обязательств посредством Службы по сбору местных налогов и сборов (АИС ССМНС)».</w:t>
      </w:r>
    </w:p>
    <w:p w14:paraId="7B9CEA58" w14:textId="77777777" w:rsidR="00B674F5" w:rsidRPr="00B674F5" w:rsidRDefault="00B674F5" w:rsidP="00B674F5">
      <w:pPr>
        <w:ind w:firstLine="708"/>
        <w:rPr>
          <w:rFonts w:eastAsia="Calibri"/>
          <w:i/>
          <w:color w:val="000000" w:themeColor="text1"/>
          <w:sz w:val="28"/>
          <w:szCs w:val="28"/>
        </w:rPr>
      </w:pPr>
      <w:r w:rsidRPr="00B674F5">
        <w:rPr>
          <w:rFonts w:eastAsia="Calibri"/>
          <w:color w:val="000000" w:themeColor="text1"/>
          <w:sz w:val="28"/>
          <w:szCs w:val="28"/>
        </w:rPr>
        <w:t xml:space="preserve">(11) Домашние производители не подлежат государственной регистрации в качестве предпринимателей и подаче уведомления о начале торговой деятельности. Плата за торговую единицу на рынке или </w:t>
      </w:r>
      <w:proofErr w:type="spellStart"/>
      <w:r w:rsidRPr="00B674F5">
        <w:rPr>
          <w:rFonts w:eastAsia="Calibri"/>
          <w:color w:val="000000" w:themeColor="text1"/>
          <w:sz w:val="28"/>
          <w:szCs w:val="28"/>
        </w:rPr>
        <w:t>ампласаменте</w:t>
      </w:r>
      <w:proofErr w:type="spellEnd"/>
      <w:r w:rsidRPr="00B674F5">
        <w:rPr>
          <w:rFonts w:eastAsia="Calibri"/>
          <w:color w:val="000000" w:themeColor="text1"/>
          <w:sz w:val="28"/>
          <w:szCs w:val="28"/>
        </w:rPr>
        <w:t xml:space="preserve"> не может превышать 0,5% от минимальной гарантированной суммы заработной платы в реальном секторе, установленной Правительством. Орган местного публичного управления может определить сумму или освобождение от уплаты.</w:t>
      </w:r>
    </w:p>
    <w:p w14:paraId="4DD726A2"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(12) Домашний производитель несет ответственность перед потребителем за качество и безвредность реализуемой продукции.</w:t>
      </w:r>
    </w:p>
    <w:p w14:paraId="51F1E7A6"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(13) Декларация домашнего производителя предоставляется по запросу потребителю, представителю администрации рынка, должностным лицам органа местного публичного управления, а также органам, уполномоченным осуществлять государственный контроль или контрольную покупку. В этих случаях декларация домашнего производителя возвращается владельцу (домашнему производителю).</w:t>
      </w:r>
      <w:r w:rsidRPr="00B674F5">
        <w:rPr>
          <w:rFonts w:eastAsia="Calibri"/>
          <w:color w:val="000000" w:themeColor="text1"/>
          <w:sz w:val="28"/>
          <w:szCs w:val="28"/>
        </w:rPr>
        <w:tab/>
      </w:r>
    </w:p>
    <w:p w14:paraId="48509A21"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(14) В категорию домашних производителей не входят лица, которые превратили выращивание и реализацию агропродовольственной продукции или продукции животного происхождения в профильное занятие.</w:t>
      </w:r>
    </w:p>
    <w:p w14:paraId="5735C120"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(15) Профилирование занятия, указанного в части (14), устанавливается Государственной Налоговой Службой по следующим критериям:</w:t>
      </w:r>
    </w:p>
    <w:p w14:paraId="443EB9FF"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 использование земельных участков, арендуемых за пределами территории населенного пункта;</w:t>
      </w:r>
    </w:p>
    <w:p w14:paraId="35724F84"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b) использование оборудования (сельскохозяйственной техники), предназначенного для получения агропродовольственной продукции в промышленных объемах или которое не может быть отнесено к получению излишков, происходящих естественным образом от обычного возделывания земель, растений и ухода за животными, предназначенного для личного или семейного потребления, с учетом положений законодательства, применяемых к технике возделывания земель, сбору урожая, или других приемов в агропродовольственной сфере;</w:t>
      </w:r>
    </w:p>
    <w:p w14:paraId="7D6159A9" w14:textId="77777777" w:rsidR="00B674F5" w:rsidRPr="00B674F5" w:rsidRDefault="00B674F5" w:rsidP="00B674F5">
      <w:pPr>
        <w:ind w:firstLine="708"/>
        <w:rPr>
          <w:rFonts w:eastAsia="Calibri"/>
          <w:color w:val="000000" w:themeColor="text1"/>
          <w:sz w:val="28"/>
          <w:szCs w:val="28"/>
          <w:lang w:val="ro-RO"/>
        </w:rPr>
      </w:pPr>
      <w:r w:rsidRPr="00B674F5">
        <w:rPr>
          <w:rFonts w:eastAsia="Calibri"/>
          <w:color w:val="000000" w:themeColor="text1"/>
          <w:sz w:val="28"/>
          <w:szCs w:val="28"/>
        </w:rPr>
        <w:t>c)</w:t>
      </w:r>
      <w:r w:rsidRPr="00B674F5">
        <w:rPr>
          <w:rFonts w:eastAsia="Calibri"/>
          <w:color w:val="000000" w:themeColor="text1"/>
          <w:sz w:val="28"/>
          <w:szCs w:val="28"/>
          <w:lang w:val="ro-RO"/>
        </w:rPr>
        <w:t xml:space="preserve"> </w:t>
      </w:r>
      <w:r w:rsidRPr="00B674F5">
        <w:rPr>
          <w:rFonts w:eastAsia="Calibri"/>
          <w:color w:val="000000" w:themeColor="text1"/>
          <w:sz w:val="28"/>
          <w:szCs w:val="28"/>
        </w:rPr>
        <w:t>продажа излишков агропродовольственной продукции за год на сумму превышающей</w:t>
      </w:r>
      <w:r w:rsidRPr="00B674F5">
        <w:rPr>
          <w:rFonts w:eastAsia="Calibri"/>
          <w:color w:val="000000" w:themeColor="text1"/>
          <w:sz w:val="28"/>
          <w:szCs w:val="28"/>
          <w:lang w:val="ro-RO"/>
        </w:rPr>
        <w:t xml:space="preserve"> </w:t>
      </w:r>
      <w:r w:rsidRPr="00B674F5">
        <w:rPr>
          <w:rFonts w:eastAsia="Calibri"/>
          <w:color w:val="000000" w:themeColor="text1"/>
          <w:sz w:val="28"/>
          <w:szCs w:val="28"/>
        </w:rPr>
        <w:t>размер личного освобождение, предусмотренного в части (1) статьи 33 Налогового Кодекса №</w:t>
      </w:r>
      <w:r w:rsidRPr="00B674F5">
        <w:rPr>
          <w:rFonts w:eastAsia="Calibri"/>
          <w:color w:val="000000" w:themeColor="text1"/>
          <w:sz w:val="28"/>
          <w:szCs w:val="28"/>
          <w:lang w:val="ro-RO"/>
        </w:rPr>
        <w:t xml:space="preserve"> </w:t>
      </w:r>
      <w:r w:rsidRPr="00B674F5">
        <w:rPr>
          <w:rFonts w:eastAsia="Calibri"/>
          <w:color w:val="000000" w:themeColor="text1"/>
          <w:sz w:val="28"/>
          <w:szCs w:val="28"/>
        </w:rPr>
        <w:t>1163/1997, независимо от количества деклараций за тот же период</w:t>
      </w:r>
      <w:r w:rsidRPr="00B674F5">
        <w:rPr>
          <w:rFonts w:eastAsia="Calibri"/>
          <w:color w:val="000000" w:themeColor="text1"/>
          <w:sz w:val="28"/>
          <w:szCs w:val="28"/>
          <w:lang w:val="ro-RO"/>
        </w:rPr>
        <w:t>;</w:t>
      </w:r>
    </w:p>
    <w:p w14:paraId="1AB99904"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d) реализация продукции, не характерной для географической зоны нахождения Республики Молдова;</w:t>
      </w:r>
    </w:p>
    <w:p w14:paraId="5D2FE23A"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 xml:space="preserve">е) количество реализуемой продукции в соотнесении с количеством Деклараций домашнего производителя свидетельствует о превышении возможностей получения излишков продукции в домашних условиях. </w:t>
      </w:r>
    </w:p>
    <w:p w14:paraId="1106B89E"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t>(17) При первом установлении констатирующим агентом факта профилирования домашним производителем занятия упомянутого в п. (15), лицо должно быть предупреждено (официально уведомлено) о необходимости регистрации занятия (деятельности) в форме осуществления предпринимательской деятельности. После повторного установления занятия применяются меры ответственности, предусмотренные законодательством за незаконное занятие торговой деятельностью.</w:t>
      </w:r>
    </w:p>
    <w:p w14:paraId="49E54E4E" w14:textId="77777777" w:rsidR="00B674F5" w:rsidRPr="00B674F5" w:rsidRDefault="00B674F5" w:rsidP="00B674F5">
      <w:pPr>
        <w:ind w:firstLine="708"/>
        <w:rPr>
          <w:rFonts w:eastAsia="Calibri"/>
          <w:color w:val="000000" w:themeColor="text1"/>
          <w:sz w:val="28"/>
          <w:szCs w:val="28"/>
        </w:rPr>
      </w:pPr>
      <w:r w:rsidRPr="00B674F5">
        <w:rPr>
          <w:rFonts w:eastAsia="Calibri"/>
          <w:color w:val="000000" w:themeColor="text1"/>
          <w:sz w:val="28"/>
          <w:szCs w:val="28"/>
        </w:rPr>
        <w:tab/>
      </w:r>
    </w:p>
    <w:p w14:paraId="7CF9D60E" w14:textId="77777777" w:rsidR="00B674F5" w:rsidRPr="00B674F5" w:rsidRDefault="00B674F5" w:rsidP="00B674F5">
      <w:pPr>
        <w:ind w:firstLine="708"/>
        <w:rPr>
          <w:rFonts w:eastAsia="Calibri"/>
          <w:sz w:val="28"/>
          <w:szCs w:val="28"/>
        </w:rPr>
      </w:pPr>
      <w:r w:rsidRPr="00B674F5">
        <w:rPr>
          <w:rFonts w:eastAsia="Calibri"/>
          <w:b/>
          <w:sz w:val="28"/>
          <w:szCs w:val="28"/>
        </w:rPr>
        <w:t>14.</w:t>
      </w:r>
      <w:r w:rsidRPr="00B674F5">
        <w:rPr>
          <w:rFonts w:eastAsia="Calibri"/>
          <w:b/>
          <w:sz w:val="28"/>
          <w:szCs w:val="28"/>
          <w:lang w:val="ro-RO"/>
        </w:rPr>
        <w:t xml:space="preserve"> </w:t>
      </w:r>
      <w:r w:rsidRPr="00B674F5">
        <w:rPr>
          <w:rFonts w:eastAsia="Calibri"/>
          <w:sz w:val="28"/>
          <w:szCs w:val="28"/>
        </w:rPr>
        <w:t>Статья 13:</w:t>
      </w:r>
      <w:r w:rsidRPr="00B674F5">
        <w:rPr>
          <w:rFonts w:eastAsia="Calibri"/>
          <w:sz w:val="28"/>
          <w:szCs w:val="28"/>
        </w:rPr>
        <w:tab/>
      </w:r>
    </w:p>
    <w:p w14:paraId="1795E17B" w14:textId="77777777" w:rsidR="00B674F5" w:rsidRPr="00B674F5" w:rsidRDefault="00B674F5" w:rsidP="00B674F5">
      <w:pPr>
        <w:ind w:firstLine="708"/>
        <w:jc w:val="left"/>
        <w:rPr>
          <w:rFonts w:eastAsia="Calibri"/>
          <w:sz w:val="28"/>
          <w:szCs w:val="28"/>
        </w:rPr>
      </w:pPr>
      <w:r w:rsidRPr="00B674F5">
        <w:rPr>
          <w:rFonts w:eastAsia="Calibri"/>
          <w:sz w:val="28"/>
          <w:szCs w:val="28"/>
        </w:rPr>
        <w:tab/>
        <w:t>часть (4) признать утратившей силу;</w:t>
      </w:r>
    </w:p>
    <w:p w14:paraId="6BF7F20A" w14:textId="77777777" w:rsidR="00B674F5" w:rsidRPr="00B674F5" w:rsidRDefault="00B674F5" w:rsidP="00B674F5">
      <w:pPr>
        <w:tabs>
          <w:tab w:val="left" w:pos="709"/>
        </w:tabs>
        <w:ind w:firstLine="708"/>
        <w:jc w:val="left"/>
        <w:rPr>
          <w:rFonts w:eastAsia="Calibri"/>
          <w:sz w:val="28"/>
          <w:szCs w:val="28"/>
        </w:rPr>
      </w:pPr>
    </w:p>
    <w:p w14:paraId="220D58FA" w14:textId="77777777" w:rsidR="00B674F5" w:rsidRPr="00B674F5" w:rsidRDefault="00B674F5" w:rsidP="00B674F5">
      <w:pPr>
        <w:ind w:firstLine="708"/>
        <w:rPr>
          <w:rFonts w:eastAsia="Calibri"/>
          <w:sz w:val="28"/>
          <w:szCs w:val="28"/>
        </w:rPr>
      </w:pPr>
      <w:r w:rsidRPr="00B674F5">
        <w:rPr>
          <w:rFonts w:eastAsia="Calibri"/>
          <w:sz w:val="28"/>
          <w:szCs w:val="28"/>
        </w:rPr>
        <w:t>в части (5) слова «</w:t>
      </w:r>
      <w:r w:rsidRPr="00B674F5">
        <w:rPr>
          <w:sz w:val="28"/>
          <w:szCs w:val="28"/>
          <w:lang w:eastAsia="ru-RU"/>
        </w:rPr>
        <w:t xml:space="preserve">при условии, что на проведение этих курсов было получено разрешение» </w:t>
      </w:r>
      <w:r w:rsidRPr="00B674F5">
        <w:rPr>
          <w:rFonts w:eastAsia="Calibri"/>
          <w:sz w:val="28"/>
          <w:szCs w:val="28"/>
        </w:rPr>
        <w:t>исключить;</w:t>
      </w:r>
      <w:r w:rsidRPr="00B674F5">
        <w:rPr>
          <w:rFonts w:eastAsia="Calibri"/>
          <w:sz w:val="28"/>
          <w:szCs w:val="28"/>
        </w:rPr>
        <w:tab/>
      </w:r>
    </w:p>
    <w:p w14:paraId="751B45A9" w14:textId="77777777" w:rsidR="00B674F5" w:rsidRPr="00B674F5" w:rsidRDefault="00B674F5" w:rsidP="00B674F5">
      <w:pPr>
        <w:ind w:firstLine="708"/>
        <w:rPr>
          <w:rFonts w:eastAsia="Calibri"/>
          <w:sz w:val="28"/>
          <w:szCs w:val="28"/>
        </w:rPr>
      </w:pPr>
    </w:p>
    <w:p w14:paraId="324C523E" w14:textId="77777777" w:rsidR="00B674F5" w:rsidRPr="00B674F5" w:rsidRDefault="00B674F5" w:rsidP="00B674F5">
      <w:pPr>
        <w:ind w:firstLine="708"/>
        <w:jc w:val="left"/>
        <w:rPr>
          <w:sz w:val="28"/>
          <w:szCs w:val="28"/>
        </w:rPr>
      </w:pPr>
      <w:r w:rsidRPr="00B674F5">
        <w:rPr>
          <w:sz w:val="28"/>
          <w:szCs w:val="28"/>
        </w:rPr>
        <w:t>в части (6):</w:t>
      </w:r>
    </w:p>
    <w:p w14:paraId="34FBD317" w14:textId="77777777" w:rsidR="00B674F5" w:rsidRPr="00B674F5" w:rsidRDefault="00B674F5" w:rsidP="00B674F5">
      <w:pPr>
        <w:ind w:firstLine="708"/>
        <w:jc w:val="left"/>
        <w:rPr>
          <w:sz w:val="28"/>
          <w:szCs w:val="28"/>
        </w:rPr>
      </w:pPr>
      <w:r w:rsidRPr="00B674F5">
        <w:rPr>
          <w:sz w:val="28"/>
          <w:szCs w:val="28"/>
        </w:rPr>
        <w:t>подпункт a) изложить в следующей редакции:</w:t>
      </w:r>
    </w:p>
    <w:p w14:paraId="3BDDE688" w14:textId="77777777" w:rsidR="00B674F5" w:rsidRPr="00B674F5" w:rsidRDefault="00B674F5" w:rsidP="00B674F5">
      <w:pPr>
        <w:ind w:firstLine="708"/>
        <w:rPr>
          <w:sz w:val="28"/>
          <w:szCs w:val="28"/>
        </w:rPr>
      </w:pPr>
      <w:r w:rsidRPr="00B674F5">
        <w:rPr>
          <w:sz w:val="28"/>
          <w:szCs w:val="28"/>
        </w:rPr>
        <w:t xml:space="preserve">«a) </w:t>
      </w:r>
      <w:r w:rsidRPr="00B674F5">
        <w:rPr>
          <w:sz w:val="28"/>
          <w:szCs w:val="28"/>
          <w:lang w:eastAsia="ru-RU"/>
        </w:rPr>
        <w:t xml:space="preserve">иметь профессиональную подготовку в соответствующей области </w:t>
      </w:r>
      <w:r w:rsidRPr="00B674F5">
        <w:rPr>
          <w:sz w:val="28"/>
          <w:szCs w:val="28"/>
        </w:rPr>
        <w:t>или нанять лиц, соответствующих требованиям к профессиональной подготовки и здоровью согласно</w:t>
      </w:r>
      <w:r w:rsidRPr="00B674F5">
        <w:rPr>
          <w:sz w:val="28"/>
          <w:szCs w:val="28"/>
          <w:lang w:val="ro-RO"/>
        </w:rPr>
        <w:t xml:space="preserve"> </w:t>
      </w:r>
      <w:r w:rsidRPr="00B674F5">
        <w:rPr>
          <w:sz w:val="28"/>
          <w:szCs w:val="28"/>
        </w:rPr>
        <w:t>ст.</w:t>
      </w:r>
      <w:r w:rsidRPr="00B674F5">
        <w:rPr>
          <w:sz w:val="28"/>
          <w:szCs w:val="28"/>
          <w:lang w:val="ro-RO"/>
        </w:rPr>
        <w:t xml:space="preserve"> </w:t>
      </w:r>
      <w:r w:rsidRPr="00B674F5">
        <w:rPr>
          <w:sz w:val="28"/>
          <w:szCs w:val="28"/>
        </w:rPr>
        <w:t>21</w:t>
      </w:r>
      <w:r w:rsidRPr="00B674F5">
        <w:rPr>
          <w:sz w:val="28"/>
          <w:szCs w:val="28"/>
          <w:vertAlign w:val="superscript"/>
        </w:rPr>
        <w:t>4</w:t>
      </w:r>
      <w:r w:rsidRPr="00B674F5">
        <w:rPr>
          <w:sz w:val="28"/>
          <w:szCs w:val="28"/>
        </w:rPr>
        <w:t>;»;</w:t>
      </w:r>
    </w:p>
    <w:p w14:paraId="4AE1CCB1" w14:textId="77777777" w:rsidR="00B674F5" w:rsidRPr="00B674F5" w:rsidRDefault="00B674F5" w:rsidP="00B674F5">
      <w:pPr>
        <w:ind w:firstLine="708"/>
        <w:rPr>
          <w:sz w:val="28"/>
          <w:szCs w:val="28"/>
        </w:rPr>
      </w:pPr>
      <w:r w:rsidRPr="00B674F5">
        <w:rPr>
          <w:sz w:val="28"/>
          <w:szCs w:val="28"/>
        </w:rPr>
        <w:tab/>
        <w:t xml:space="preserve">подпункт d) изложить в следующей редакции: </w:t>
      </w:r>
    </w:p>
    <w:p w14:paraId="5376819C" w14:textId="77777777" w:rsidR="00B674F5" w:rsidRPr="00B674F5" w:rsidRDefault="00B674F5" w:rsidP="00B674F5">
      <w:pPr>
        <w:ind w:firstLine="708"/>
        <w:rPr>
          <w:sz w:val="28"/>
          <w:szCs w:val="28"/>
        </w:rPr>
      </w:pPr>
      <w:r w:rsidRPr="00B674F5">
        <w:rPr>
          <w:sz w:val="28"/>
          <w:szCs w:val="28"/>
        </w:rPr>
        <w:t>«получить соответствующий разрешительный документ, если этого требует закон в отношении деятельности коммерсанта»;</w:t>
      </w:r>
    </w:p>
    <w:p w14:paraId="04571950" w14:textId="77777777" w:rsidR="00B674F5" w:rsidRPr="00B674F5" w:rsidRDefault="00B674F5" w:rsidP="00B674F5">
      <w:pPr>
        <w:ind w:firstLine="708"/>
        <w:rPr>
          <w:sz w:val="28"/>
          <w:szCs w:val="28"/>
        </w:rPr>
      </w:pPr>
    </w:p>
    <w:p w14:paraId="1C72CB29" w14:textId="77777777" w:rsidR="00B674F5" w:rsidRPr="00B674F5" w:rsidRDefault="00B674F5" w:rsidP="00B674F5">
      <w:pPr>
        <w:ind w:firstLine="708"/>
        <w:rPr>
          <w:sz w:val="28"/>
          <w:szCs w:val="28"/>
        </w:rPr>
      </w:pPr>
      <w:r w:rsidRPr="00B674F5">
        <w:rPr>
          <w:sz w:val="28"/>
          <w:szCs w:val="28"/>
        </w:rPr>
        <w:tab/>
        <w:t>часть (7) признать утратившей силу.</w:t>
      </w:r>
    </w:p>
    <w:p w14:paraId="7AE8A71A" w14:textId="77777777" w:rsidR="00B674F5" w:rsidRPr="00B674F5" w:rsidRDefault="00B674F5" w:rsidP="00B674F5">
      <w:pPr>
        <w:ind w:firstLine="708"/>
        <w:jc w:val="left"/>
        <w:rPr>
          <w:sz w:val="28"/>
          <w:szCs w:val="28"/>
        </w:rPr>
      </w:pPr>
    </w:p>
    <w:p w14:paraId="4A5F8E06" w14:textId="77777777" w:rsidR="00B674F5" w:rsidRPr="00B674F5" w:rsidRDefault="00B674F5" w:rsidP="00B674F5">
      <w:pPr>
        <w:ind w:firstLine="708"/>
        <w:rPr>
          <w:sz w:val="28"/>
          <w:szCs w:val="28"/>
        </w:rPr>
      </w:pPr>
      <w:r w:rsidRPr="00B674F5">
        <w:rPr>
          <w:b/>
          <w:sz w:val="28"/>
          <w:szCs w:val="28"/>
        </w:rPr>
        <w:t xml:space="preserve">15. </w:t>
      </w:r>
      <w:r w:rsidRPr="00B674F5">
        <w:rPr>
          <w:sz w:val="28"/>
          <w:szCs w:val="28"/>
        </w:rPr>
        <w:t>Статью 14 изложить в следующей редакции:</w:t>
      </w:r>
    </w:p>
    <w:p w14:paraId="4ED86681" w14:textId="77777777" w:rsidR="00B674F5" w:rsidRPr="00B674F5" w:rsidRDefault="00B674F5" w:rsidP="00B674F5">
      <w:pPr>
        <w:ind w:firstLine="708"/>
        <w:rPr>
          <w:sz w:val="28"/>
          <w:szCs w:val="28"/>
        </w:rPr>
      </w:pPr>
      <w:r w:rsidRPr="00B674F5">
        <w:rPr>
          <w:sz w:val="28"/>
          <w:szCs w:val="28"/>
        </w:rPr>
        <w:t>«Статья 14. Уведомление о торговой деятельности</w:t>
      </w:r>
    </w:p>
    <w:p w14:paraId="5EE13309" w14:textId="77777777" w:rsidR="00B674F5" w:rsidRPr="00B674F5" w:rsidRDefault="00B674F5" w:rsidP="00B674F5">
      <w:pPr>
        <w:ind w:firstLine="708"/>
        <w:rPr>
          <w:sz w:val="28"/>
          <w:szCs w:val="28"/>
        </w:rPr>
      </w:pPr>
      <w:r w:rsidRPr="00B674F5">
        <w:rPr>
          <w:sz w:val="28"/>
          <w:szCs w:val="28"/>
        </w:rPr>
        <w:t>(1) Торговая деятельность обусловлена подачей уведомление в сфере торговли лицом, зарегистрированным согласно законодательству. Торговая деятельность может быть начата со дня выдачи справки о приеме, выданной органом местного публичного управления, через Информационный ресурс в сфере торговли.</w:t>
      </w:r>
    </w:p>
    <w:p w14:paraId="006FC7C0" w14:textId="77777777" w:rsidR="00B674F5" w:rsidRPr="00B674F5" w:rsidRDefault="00B674F5" w:rsidP="00B674F5">
      <w:pPr>
        <w:ind w:firstLine="708"/>
        <w:rPr>
          <w:sz w:val="28"/>
          <w:szCs w:val="28"/>
        </w:rPr>
      </w:pPr>
      <w:r w:rsidRPr="00B674F5">
        <w:rPr>
          <w:sz w:val="28"/>
          <w:szCs w:val="28"/>
        </w:rPr>
        <w:t xml:space="preserve">(2) В случаях, предусмотренных законом, начало и осуществление торговой деятельности может быть обусловлено получением соответствующих разрешительных документов. </w:t>
      </w:r>
    </w:p>
    <w:p w14:paraId="5B4EBE4E" w14:textId="77777777" w:rsidR="00B674F5" w:rsidRPr="00B674F5" w:rsidRDefault="00B674F5" w:rsidP="00B674F5">
      <w:pPr>
        <w:ind w:firstLine="708"/>
        <w:rPr>
          <w:sz w:val="28"/>
          <w:szCs w:val="28"/>
        </w:rPr>
      </w:pPr>
      <w:r w:rsidRPr="00B674F5">
        <w:rPr>
          <w:sz w:val="28"/>
          <w:szCs w:val="28"/>
        </w:rPr>
        <w:t xml:space="preserve">(3) В случае не выдачи в срок справок, схем расположения или невыполнения органом местного публичного управления действий связанных с уведомлением, которые ведут к невозможности начала, осуществления/изменения или прекращения торговой деятельности, происходит одобрение по умолчанию, уведомление считается поданным, а коммерсант может начать/закончить деятельность: </w:t>
      </w:r>
    </w:p>
    <w:p w14:paraId="76E7A0F5" w14:textId="77777777" w:rsidR="00B674F5" w:rsidRPr="00B674F5" w:rsidRDefault="00B674F5" w:rsidP="00B674F5">
      <w:pPr>
        <w:ind w:firstLine="708"/>
        <w:rPr>
          <w:sz w:val="28"/>
          <w:szCs w:val="28"/>
        </w:rPr>
      </w:pPr>
      <w:r w:rsidRPr="00B674F5">
        <w:rPr>
          <w:sz w:val="28"/>
          <w:szCs w:val="28"/>
        </w:rPr>
        <w:t>a) с второго рабочего дня, непосредственно следующего за днем подачи уведомления, или</w:t>
      </w:r>
    </w:p>
    <w:p w14:paraId="2F16CE84" w14:textId="77777777" w:rsidR="00B674F5" w:rsidRPr="00B674F5" w:rsidRDefault="00B674F5" w:rsidP="00B674F5">
      <w:pPr>
        <w:ind w:firstLine="708"/>
        <w:rPr>
          <w:sz w:val="28"/>
          <w:szCs w:val="28"/>
        </w:rPr>
      </w:pPr>
      <w:r w:rsidRPr="00B674F5">
        <w:rPr>
          <w:sz w:val="28"/>
          <w:szCs w:val="28"/>
        </w:rPr>
        <w:t>b) с 16-го рабочего дня со дня подачи уведомления в случаях, установленных буквой, а) части (3), ст.</w:t>
      </w:r>
      <w:r w:rsidRPr="00B674F5">
        <w:rPr>
          <w:sz w:val="28"/>
          <w:szCs w:val="28"/>
          <w:lang w:val="ro-RO"/>
        </w:rPr>
        <w:t xml:space="preserve"> </w:t>
      </w:r>
      <w:r w:rsidRPr="00B674F5">
        <w:rPr>
          <w:sz w:val="28"/>
          <w:szCs w:val="28"/>
        </w:rPr>
        <w:t>21</w:t>
      </w:r>
      <w:r w:rsidRPr="00B674F5">
        <w:rPr>
          <w:sz w:val="28"/>
          <w:szCs w:val="28"/>
          <w:vertAlign w:val="superscript"/>
        </w:rPr>
        <w:t>3</w:t>
      </w:r>
      <w:r w:rsidRPr="00B674F5">
        <w:rPr>
          <w:sz w:val="28"/>
          <w:szCs w:val="28"/>
        </w:rPr>
        <w:t>.</w:t>
      </w:r>
    </w:p>
    <w:p w14:paraId="18FD6D01" w14:textId="77777777" w:rsidR="00B674F5" w:rsidRPr="00B674F5" w:rsidRDefault="00B674F5" w:rsidP="00B674F5">
      <w:pPr>
        <w:ind w:firstLine="708"/>
        <w:rPr>
          <w:sz w:val="28"/>
          <w:szCs w:val="28"/>
        </w:rPr>
      </w:pPr>
      <w:r w:rsidRPr="00B674F5">
        <w:rPr>
          <w:sz w:val="28"/>
          <w:szCs w:val="28"/>
        </w:rPr>
        <w:t>(4) В случаях, указанных в части (3), идентификационным номером уведомления считается номер, созданный информационным ресурсом в сфере торговли при вводе уведомления в систему (номер дела).</w:t>
      </w:r>
    </w:p>
    <w:p w14:paraId="4D4B8B0A" w14:textId="77777777" w:rsidR="00B674F5" w:rsidRPr="00B674F5" w:rsidRDefault="00B674F5" w:rsidP="00B674F5">
      <w:pPr>
        <w:ind w:firstLine="708"/>
        <w:rPr>
          <w:sz w:val="28"/>
          <w:szCs w:val="28"/>
        </w:rPr>
      </w:pPr>
      <w:r w:rsidRPr="00B674F5">
        <w:rPr>
          <w:sz w:val="28"/>
          <w:szCs w:val="28"/>
        </w:rPr>
        <w:t>(5) Уведомление должно содержать общеобязательные данные для уведомления в соответствии с п. (6), а также другие данные, соответствующие специфике деятельности, типу коммерческой единицы и условиям деятельности согласно формам, изложенным в приложении №. 7.</w:t>
      </w:r>
    </w:p>
    <w:p w14:paraId="6621EA01" w14:textId="77777777" w:rsidR="00B674F5" w:rsidRPr="00B674F5" w:rsidRDefault="00B674F5" w:rsidP="00B674F5">
      <w:pPr>
        <w:ind w:firstLine="708"/>
        <w:rPr>
          <w:sz w:val="28"/>
          <w:szCs w:val="28"/>
        </w:rPr>
      </w:pPr>
      <w:r w:rsidRPr="00B674F5">
        <w:rPr>
          <w:sz w:val="28"/>
          <w:szCs w:val="28"/>
        </w:rPr>
        <w:t>(6) Общие обязательные данные для уведомления:</w:t>
      </w:r>
    </w:p>
    <w:p w14:paraId="3E1B0D5E" w14:textId="77777777" w:rsidR="00B674F5" w:rsidRPr="00B674F5" w:rsidRDefault="00B674F5" w:rsidP="00B674F5">
      <w:pPr>
        <w:ind w:firstLine="708"/>
        <w:rPr>
          <w:sz w:val="28"/>
          <w:szCs w:val="28"/>
        </w:rPr>
      </w:pPr>
      <w:r w:rsidRPr="00B674F5">
        <w:rPr>
          <w:sz w:val="28"/>
          <w:szCs w:val="28"/>
        </w:rPr>
        <w:t>а) название/имя, адрес/место жительства, IDNO/IDNP и контактные данные коммерсанта или его законного представителя.</w:t>
      </w:r>
    </w:p>
    <w:p w14:paraId="2EDCA34B" w14:textId="77777777" w:rsidR="00B674F5" w:rsidRPr="00B674F5" w:rsidRDefault="00B674F5" w:rsidP="00B674F5">
      <w:pPr>
        <w:ind w:firstLine="708"/>
        <w:rPr>
          <w:sz w:val="28"/>
          <w:szCs w:val="28"/>
        </w:rPr>
      </w:pPr>
      <w:r w:rsidRPr="00B674F5">
        <w:rPr>
          <w:sz w:val="28"/>
          <w:szCs w:val="28"/>
          <w:lang w:val="ro-RO"/>
        </w:rPr>
        <w:t>b</w:t>
      </w:r>
      <w:r w:rsidRPr="00B674F5">
        <w:rPr>
          <w:sz w:val="28"/>
          <w:szCs w:val="28"/>
        </w:rPr>
        <w:t>) название и код торговой деятельности в соответствии с приложением № 1 (на четырехзначном уровне) с упоминанием о торговле алкогольной продукцией, пива и/или табачных изделий;</w:t>
      </w:r>
    </w:p>
    <w:p w14:paraId="61714D69" w14:textId="77777777" w:rsidR="00B674F5" w:rsidRPr="00B674F5" w:rsidRDefault="00B674F5" w:rsidP="00B674F5">
      <w:pPr>
        <w:ind w:firstLine="708"/>
        <w:rPr>
          <w:sz w:val="28"/>
          <w:szCs w:val="28"/>
        </w:rPr>
      </w:pPr>
      <w:r w:rsidRPr="00B674F5">
        <w:rPr>
          <w:sz w:val="28"/>
          <w:szCs w:val="28"/>
        </w:rPr>
        <w:t>c) название и адрес торговой единицы или рынка/</w:t>
      </w:r>
      <w:proofErr w:type="spellStart"/>
      <w:r w:rsidRPr="00B674F5">
        <w:rPr>
          <w:sz w:val="28"/>
          <w:szCs w:val="28"/>
        </w:rPr>
        <w:t>ампласамента</w:t>
      </w:r>
      <w:proofErr w:type="spellEnd"/>
      <w:r w:rsidRPr="00B674F5">
        <w:rPr>
          <w:sz w:val="28"/>
          <w:szCs w:val="28"/>
        </w:rPr>
        <w:t>;</w:t>
      </w:r>
    </w:p>
    <w:p w14:paraId="52B394D4" w14:textId="77777777" w:rsidR="00B674F5" w:rsidRPr="00B674F5" w:rsidRDefault="00B674F5" w:rsidP="00B674F5">
      <w:pPr>
        <w:ind w:firstLine="708"/>
        <w:rPr>
          <w:sz w:val="28"/>
          <w:szCs w:val="28"/>
        </w:rPr>
      </w:pPr>
      <w:r w:rsidRPr="00B674F5">
        <w:rPr>
          <w:sz w:val="28"/>
          <w:szCs w:val="28"/>
          <w:lang w:val="ro-RO"/>
        </w:rPr>
        <w:t>d</w:t>
      </w:r>
      <w:r w:rsidRPr="00B674F5">
        <w:rPr>
          <w:sz w:val="28"/>
          <w:szCs w:val="28"/>
        </w:rPr>
        <w:t>) тип коммерческой единицы в соответствии с Номенклатурой коммерческих единиц;</w:t>
      </w:r>
    </w:p>
    <w:p w14:paraId="4E616121" w14:textId="77777777" w:rsidR="00B674F5" w:rsidRPr="00B674F5" w:rsidRDefault="00B674F5" w:rsidP="00B674F5">
      <w:pPr>
        <w:ind w:firstLine="708"/>
        <w:rPr>
          <w:sz w:val="28"/>
          <w:szCs w:val="28"/>
        </w:rPr>
      </w:pPr>
      <w:r w:rsidRPr="00B674F5">
        <w:rPr>
          <w:sz w:val="28"/>
          <w:szCs w:val="28"/>
          <w:lang w:val="ro-RO"/>
        </w:rPr>
        <w:t>e</w:t>
      </w:r>
      <w:r w:rsidRPr="00B674F5">
        <w:rPr>
          <w:sz w:val="28"/>
          <w:szCs w:val="28"/>
        </w:rPr>
        <w:t>) расписание деятельности торговой единицы;</w:t>
      </w:r>
    </w:p>
    <w:p w14:paraId="08D82035" w14:textId="77777777" w:rsidR="00B674F5" w:rsidRPr="00B674F5" w:rsidRDefault="00B674F5" w:rsidP="00B674F5">
      <w:pPr>
        <w:ind w:firstLine="708"/>
        <w:rPr>
          <w:sz w:val="28"/>
          <w:szCs w:val="28"/>
        </w:rPr>
      </w:pPr>
      <w:r w:rsidRPr="00B674F5">
        <w:rPr>
          <w:sz w:val="28"/>
          <w:szCs w:val="28"/>
        </w:rPr>
        <w:t>f) кадастровый номер объекта недвижимости для размещения коммерческой единицы, за исключением мелкорозничной торговли;</w:t>
      </w:r>
    </w:p>
    <w:p w14:paraId="66585656" w14:textId="77777777" w:rsidR="00B674F5" w:rsidRPr="00B674F5" w:rsidRDefault="00B674F5" w:rsidP="00B674F5">
      <w:pPr>
        <w:ind w:firstLine="708"/>
        <w:rPr>
          <w:sz w:val="28"/>
          <w:szCs w:val="28"/>
        </w:rPr>
      </w:pPr>
      <w:r w:rsidRPr="00B674F5">
        <w:rPr>
          <w:sz w:val="28"/>
          <w:szCs w:val="28"/>
          <w:lang w:val="ro-RO"/>
        </w:rPr>
        <w:t>g</w:t>
      </w:r>
      <w:r w:rsidRPr="00B674F5">
        <w:rPr>
          <w:sz w:val="28"/>
          <w:szCs w:val="28"/>
        </w:rPr>
        <w:t>) указание местонахождения коммерческого объекта в жилых объектах;</w:t>
      </w:r>
    </w:p>
    <w:p w14:paraId="65F50D36" w14:textId="77777777" w:rsidR="00B674F5" w:rsidRPr="00B674F5" w:rsidRDefault="00B674F5" w:rsidP="00B674F5">
      <w:pPr>
        <w:ind w:firstLine="708"/>
        <w:rPr>
          <w:sz w:val="28"/>
          <w:szCs w:val="28"/>
        </w:rPr>
      </w:pPr>
      <w:r w:rsidRPr="00B674F5">
        <w:rPr>
          <w:sz w:val="28"/>
          <w:szCs w:val="28"/>
        </w:rPr>
        <w:t>h) коммерческая и/или общая площадь, по случаю;</w:t>
      </w:r>
    </w:p>
    <w:p w14:paraId="0508C702" w14:textId="77777777" w:rsidR="00B674F5" w:rsidRPr="00B674F5" w:rsidRDefault="00B674F5" w:rsidP="00B674F5">
      <w:pPr>
        <w:ind w:firstLine="708"/>
        <w:rPr>
          <w:sz w:val="28"/>
          <w:szCs w:val="28"/>
        </w:rPr>
      </w:pPr>
      <w:r w:rsidRPr="00B674F5">
        <w:rPr>
          <w:sz w:val="28"/>
          <w:szCs w:val="28"/>
          <w:lang w:val="ro-RO"/>
        </w:rPr>
        <w:t>i</w:t>
      </w:r>
      <w:r w:rsidRPr="00B674F5">
        <w:rPr>
          <w:sz w:val="28"/>
          <w:szCs w:val="28"/>
        </w:rPr>
        <w:t>) декларация о собственной ответственности коммерсанта о соблюдении законодательства;</w:t>
      </w:r>
    </w:p>
    <w:p w14:paraId="3CC74AE7" w14:textId="77777777" w:rsidR="00B674F5" w:rsidRPr="00B674F5" w:rsidRDefault="00B674F5" w:rsidP="00B674F5">
      <w:pPr>
        <w:ind w:firstLine="708"/>
        <w:rPr>
          <w:sz w:val="28"/>
          <w:szCs w:val="28"/>
        </w:rPr>
      </w:pPr>
      <w:r w:rsidRPr="00B674F5">
        <w:rPr>
          <w:sz w:val="28"/>
          <w:szCs w:val="28"/>
        </w:rPr>
        <w:t>(7) Данные из форм уведомления, которые не включены в пар. (6) указываются соответственно торговой деятельности, реализуемой продукции или предоставляемым услугам, типу коммерческой единицы и права собственности на землю, на которой расположена коммерческая единица. Торговая деятельность, указанная в приложениях № 3 и № 4 к настоящему закону, указывается в уведомлении и в тех случаях, когда она не является основной деятельностью коммерсанта.</w:t>
      </w:r>
    </w:p>
    <w:p w14:paraId="44915C14" w14:textId="77777777" w:rsidR="00B674F5" w:rsidRPr="00B674F5" w:rsidRDefault="00B674F5" w:rsidP="00B674F5">
      <w:pPr>
        <w:ind w:firstLine="708"/>
        <w:rPr>
          <w:sz w:val="28"/>
          <w:szCs w:val="28"/>
        </w:rPr>
      </w:pPr>
      <w:r w:rsidRPr="00B674F5">
        <w:rPr>
          <w:sz w:val="28"/>
          <w:szCs w:val="28"/>
        </w:rPr>
        <w:t>(8) Органы местного публичного управления проверяют правильность уведомления относительно соотношения элементов, указанных в ч. (7) и оказывают помощь депонентам (коммерсантам) в заполнении уведомлений, по запросу.</w:t>
      </w:r>
    </w:p>
    <w:p w14:paraId="17865524" w14:textId="77777777" w:rsidR="00B674F5" w:rsidRPr="00B674F5" w:rsidRDefault="00B674F5" w:rsidP="00B674F5">
      <w:pPr>
        <w:ind w:firstLine="708"/>
        <w:rPr>
          <w:sz w:val="28"/>
          <w:szCs w:val="28"/>
        </w:rPr>
      </w:pPr>
      <w:r w:rsidRPr="00B674F5">
        <w:rPr>
          <w:sz w:val="28"/>
          <w:szCs w:val="28"/>
        </w:rPr>
        <w:t>(9) Уведомление о начале торговой деятельности рынка должно сопровождаться информацией о номере и дате решения о создании рынка и копией правил функционирования рынка.</w:t>
      </w:r>
    </w:p>
    <w:p w14:paraId="177D12CF" w14:textId="77777777" w:rsidR="00B674F5" w:rsidRPr="00B674F5" w:rsidRDefault="00B674F5" w:rsidP="00B674F5">
      <w:pPr>
        <w:ind w:firstLine="708"/>
        <w:rPr>
          <w:sz w:val="28"/>
          <w:szCs w:val="28"/>
        </w:rPr>
      </w:pPr>
      <w:r w:rsidRPr="00B674F5">
        <w:rPr>
          <w:sz w:val="28"/>
          <w:szCs w:val="28"/>
        </w:rPr>
        <w:t>(10) В случае коммерческих объектов, находящихся на государственной земле/ помещении, к уведомлению прилагается копия документа, подтверждающего право собственности или использования, в зависимости от обстоятельств, на государственной земле/ помещении. Копии указанных документов заверяются подписью коммерсанта или его законного представителя.</w:t>
      </w:r>
    </w:p>
    <w:p w14:paraId="344742AD" w14:textId="77777777" w:rsidR="00B674F5" w:rsidRPr="00B674F5" w:rsidRDefault="00B674F5" w:rsidP="00B674F5">
      <w:pPr>
        <w:ind w:firstLine="708"/>
        <w:rPr>
          <w:b/>
          <w:sz w:val="28"/>
          <w:szCs w:val="28"/>
        </w:rPr>
      </w:pPr>
      <w:r w:rsidRPr="00B674F5">
        <w:rPr>
          <w:sz w:val="28"/>
          <w:szCs w:val="28"/>
        </w:rPr>
        <w:t>(11) Положения ч. (10) не применяется в случаях, предусмотренных ст. 21</w:t>
      </w:r>
      <w:r w:rsidRPr="00B674F5">
        <w:rPr>
          <w:sz w:val="28"/>
          <w:szCs w:val="28"/>
          <w:vertAlign w:val="superscript"/>
        </w:rPr>
        <w:t>3</w:t>
      </w:r>
      <w:r w:rsidRPr="00B674F5">
        <w:rPr>
          <w:sz w:val="28"/>
          <w:szCs w:val="28"/>
        </w:rPr>
        <w:t xml:space="preserve"> пункт. (3) и (6).</w:t>
      </w:r>
    </w:p>
    <w:p w14:paraId="2CD5B885" w14:textId="77777777" w:rsidR="00B674F5" w:rsidRPr="00B674F5" w:rsidRDefault="00B674F5" w:rsidP="00B674F5">
      <w:pPr>
        <w:ind w:firstLine="708"/>
        <w:rPr>
          <w:b/>
          <w:sz w:val="28"/>
          <w:szCs w:val="28"/>
        </w:rPr>
      </w:pPr>
    </w:p>
    <w:p w14:paraId="1E149FB5" w14:textId="77777777" w:rsidR="00B674F5" w:rsidRPr="00B674F5" w:rsidRDefault="00B674F5" w:rsidP="00B674F5">
      <w:pPr>
        <w:ind w:firstLine="708"/>
        <w:rPr>
          <w:sz w:val="28"/>
          <w:szCs w:val="28"/>
        </w:rPr>
      </w:pPr>
      <w:r w:rsidRPr="00B674F5">
        <w:rPr>
          <w:b/>
          <w:sz w:val="28"/>
          <w:szCs w:val="28"/>
        </w:rPr>
        <w:t>16.</w:t>
      </w:r>
      <w:r w:rsidRPr="00B674F5">
        <w:rPr>
          <w:b/>
          <w:sz w:val="28"/>
          <w:szCs w:val="28"/>
          <w:lang w:val="ro-RO"/>
        </w:rPr>
        <w:t xml:space="preserve"> </w:t>
      </w:r>
      <w:r w:rsidRPr="00B674F5">
        <w:rPr>
          <w:sz w:val="28"/>
          <w:szCs w:val="28"/>
        </w:rPr>
        <w:t>В статье 15:</w:t>
      </w:r>
    </w:p>
    <w:p w14:paraId="183FB0FB" w14:textId="77777777" w:rsidR="00B674F5" w:rsidRPr="00B674F5" w:rsidRDefault="00B674F5" w:rsidP="00B674F5">
      <w:pPr>
        <w:ind w:firstLine="708"/>
        <w:rPr>
          <w:sz w:val="28"/>
          <w:szCs w:val="28"/>
        </w:rPr>
      </w:pPr>
      <w:r w:rsidRPr="00B674F5">
        <w:rPr>
          <w:sz w:val="28"/>
          <w:szCs w:val="28"/>
        </w:rPr>
        <w:tab/>
        <w:t>в части (2) слова «и/или каждого торгового места» исключить и дополнить в конце текстом: «за исключением случаев, предусмотренных в ч. (5</w:t>
      </w:r>
      <w:r w:rsidRPr="00B674F5">
        <w:rPr>
          <w:sz w:val="28"/>
          <w:szCs w:val="28"/>
          <w:vertAlign w:val="superscript"/>
        </w:rPr>
        <w:t>2</w:t>
      </w:r>
      <w:r w:rsidRPr="00B674F5">
        <w:rPr>
          <w:sz w:val="28"/>
          <w:szCs w:val="28"/>
        </w:rPr>
        <w:t>) ст. 12 и на ч. (1) ст. 12</w:t>
      </w:r>
      <w:r w:rsidRPr="00B674F5">
        <w:rPr>
          <w:sz w:val="28"/>
          <w:szCs w:val="28"/>
          <w:vertAlign w:val="superscript"/>
        </w:rPr>
        <w:t>1</w:t>
      </w:r>
      <w:r w:rsidRPr="00B674F5">
        <w:rPr>
          <w:sz w:val="28"/>
          <w:szCs w:val="28"/>
        </w:rPr>
        <w:t xml:space="preserve"> ';</w:t>
      </w:r>
    </w:p>
    <w:p w14:paraId="5E7558EF" w14:textId="77777777" w:rsidR="00B674F5" w:rsidRPr="00B674F5" w:rsidRDefault="00B674F5" w:rsidP="00B674F5">
      <w:pPr>
        <w:ind w:firstLine="708"/>
        <w:rPr>
          <w:sz w:val="28"/>
          <w:szCs w:val="28"/>
        </w:rPr>
      </w:pPr>
      <w:r w:rsidRPr="00B674F5">
        <w:rPr>
          <w:sz w:val="28"/>
          <w:szCs w:val="28"/>
        </w:rPr>
        <w:tab/>
        <w:t>части (3) и (4) изложить в следующей редакции:</w:t>
      </w:r>
    </w:p>
    <w:p w14:paraId="56E1BB2A" w14:textId="77777777" w:rsidR="00B674F5" w:rsidRPr="00B674F5" w:rsidRDefault="00B674F5" w:rsidP="00B674F5">
      <w:pPr>
        <w:ind w:firstLine="708"/>
        <w:rPr>
          <w:rFonts w:eastAsia="Calibri"/>
          <w:sz w:val="28"/>
          <w:szCs w:val="28"/>
        </w:rPr>
      </w:pPr>
      <w:r w:rsidRPr="00B674F5">
        <w:rPr>
          <w:rFonts w:eastAsia="Calibri"/>
          <w:sz w:val="28"/>
          <w:szCs w:val="28"/>
        </w:rPr>
        <w:tab/>
        <w:t>«(3) Уведомление о начале, изменении, приостановлении или прекращении торговой деятельности может быть подано онлайн через информационный ресурс в сфере торговли или непосредственно в окно органа местного публичного управления.</w:t>
      </w:r>
    </w:p>
    <w:p w14:paraId="2CD61B24" w14:textId="77777777" w:rsidR="00B674F5" w:rsidRPr="00B674F5" w:rsidRDefault="00B674F5" w:rsidP="00B674F5">
      <w:pPr>
        <w:ind w:firstLine="708"/>
        <w:rPr>
          <w:rFonts w:eastAsia="Calibri"/>
          <w:sz w:val="28"/>
          <w:szCs w:val="28"/>
        </w:rPr>
      </w:pPr>
      <w:r w:rsidRPr="00B674F5">
        <w:rPr>
          <w:rFonts w:eastAsia="Calibri"/>
          <w:sz w:val="28"/>
          <w:szCs w:val="28"/>
        </w:rPr>
        <w:t>(4) Уведомление о начале, изменении, приостановлении или прекращении торговой деятельности подается в орган местного публичного управления (</w:t>
      </w:r>
      <w:proofErr w:type="spellStart"/>
      <w:r w:rsidRPr="00B674F5">
        <w:rPr>
          <w:rFonts w:eastAsia="Calibri"/>
          <w:sz w:val="28"/>
          <w:szCs w:val="28"/>
        </w:rPr>
        <w:t>примэрию</w:t>
      </w:r>
      <w:proofErr w:type="spellEnd"/>
      <w:r w:rsidRPr="00B674F5">
        <w:rPr>
          <w:rFonts w:eastAsia="Calibri"/>
          <w:sz w:val="28"/>
          <w:szCs w:val="28"/>
        </w:rPr>
        <w:t>) села (коммуны), города или муниципия, где планируется или осуществляется торговая деятельность, который может отличаться от юридического адреса или местожительства лица.»;</w:t>
      </w:r>
    </w:p>
    <w:p w14:paraId="2CDC0899" w14:textId="77777777" w:rsidR="00B674F5" w:rsidRPr="00B674F5" w:rsidRDefault="00B674F5" w:rsidP="00B674F5">
      <w:pPr>
        <w:ind w:firstLine="708"/>
        <w:rPr>
          <w:rFonts w:eastAsia="Calibri"/>
          <w:sz w:val="28"/>
          <w:szCs w:val="28"/>
        </w:rPr>
      </w:pPr>
      <w:r w:rsidRPr="00B674F5">
        <w:rPr>
          <w:rFonts w:eastAsia="Calibri"/>
          <w:sz w:val="28"/>
          <w:szCs w:val="28"/>
        </w:rPr>
        <w:tab/>
      </w:r>
    </w:p>
    <w:p w14:paraId="1042AB3A" w14:textId="1409832D" w:rsidR="00B674F5" w:rsidRPr="00B674F5" w:rsidRDefault="005431F1" w:rsidP="00B674F5">
      <w:pPr>
        <w:ind w:firstLine="708"/>
        <w:rPr>
          <w:rFonts w:eastAsia="Calibri"/>
          <w:sz w:val="28"/>
          <w:szCs w:val="28"/>
        </w:rPr>
      </w:pPr>
      <w:r w:rsidRPr="00B674F5">
        <w:rPr>
          <w:rFonts w:eastAsia="Calibri"/>
          <w:sz w:val="28"/>
          <w:szCs w:val="28"/>
        </w:rPr>
        <w:t xml:space="preserve">дополнить </w:t>
      </w:r>
      <w:r w:rsidR="00B674F5" w:rsidRPr="00B674F5">
        <w:rPr>
          <w:rFonts w:eastAsia="Calibri"/>
          <w:sz w:val="28"/>
          <w:szCs w:val="28"/>
        </w:rPr>
        <w:t>частями (4</w:t>
      </w:r>
      <w:r w:rsidR="00B674F5" w:rsidRPr="00B674F5">
        <w:rPr>
          <w:rFonts w:eastAsia="Calibri"/>
          <w:sz w:val="28"/>
          <w:szCs w:val="28"/>
          <w:vertAlign w:val="superscript"/>
        </w:rPr>
        <w:t>1</w:t>
      </w:r>
      <w:r w:rsidR="00B674F5" w:rsidRPr="00B674F5">
        <w:rPr>
          <w:rFonts w:eastAsia="Calibri"/>
          <w:sz w:val="28"/>
          <w:szCs w:val="28"/>
        </w:rPr>
        <w:t>), (4</w:t>
      </w:r>
      <w:r w:rsidR="00B674F5" w:rsidRPr="00B674F5">
        <w:rPr>
          <w:rFonts w:eastAsia="Calibri"/>
          <w:sz w:val="28"/>
          <w:szCs w:val="28"/>
          <w:vertAlign w:val="superscript"/>
        </w:rPr>
        <w:t>2</w:t>
      </w:r>
      <w:r w:rsidR="00B674F5" w:rsidRPr="00B674F5">
        <w:rPr>
          <w:rFonts w:eastAsia="Calibri"/>
          <w:sz w:val="28"/>
          <w:szCs w:val="28"/>
        </w:rPr>
        <w:t>) и (4</w:t>
      </w:r>
      <w:r w:rsidR="00B674F5" w:rsidRPr="00B674F5">
        <w:rPr>
          <w:rFonts w:eastAsia="Calibri"/>
          <w:sz w:val="28"/>
          <w:szCs w:val="28"/>
          <w:vertAlign w:val="superscript"/>
        </w:rPr>
        <w:t>3</w:t>
      </w:r>
      <w:r w:rsidR="00B674F5" w:rsidRPr="00B674F5">
        <w:rPr>
          <w:rFonts w:eastAsia="Calibri"/>
          <w:sz w:val="28"/>
          <w:szCs w:val="28"/>
        </w:rPr>
        <w:t xml:space="preserve">) следующего содержания: </w:t>
      </w:r>
    </w:p>
    <w:p w14:paraId="68AF9B25" w14:textId="77777777" w:rsidR="00B674F5" w:rsidRPr="00B674F5" w:rsidRDefault="00B674F5" w:rsidP="00B674F5">
      <w:pPr>
        <w:ind w:firstLine="708"/>
        <w:rPr>
          <w:sz w:val="28"/>
          <w:szCs w:val="28"/>
          <w:shd w:val="clear" w:color="auto" w:fill="FFFFFF"/>
        </w:rPr>
      </w:pPr>
      <w:r w:rsidRPr="00B674F5">
        <w:rPr>
          <w:rFonts w:eastAsia="Calibri"/>
          <w:sz w:val="28"/>
          <w:szCs w:val="28"/>
        </w:rPr>
        <w:tab/>
        <w:t>(4</w:t>
      </w:r>
      <w:r w:rsidRPr="00B674F5">
        <w:rPr>
          <w:rFonts w:eastAsia="Calibri"/>
          <w:sz w:val="28"/>
          <w:szCs w:val="28"/>
          <w:vertAlign w:val="superscript"/>
        </w:rPr>
        <w:t>1</w:t>
      </w:r>
      <w:r w:rsidRPr="00B674F5">
        <w:rPr>
          <w:rFonts w:eastAsia="Calibri"/>
          <w:sz w:val="28"/>
          <w:szCs w:val="28"/>
        </w:rPr>
        <w:t>) Виды коммерческой деятельности, предполагающие по своей сущности выезд за пределы указанной в уведомлении</w:t>
      </w:r>
      <w:r w:rsidRPr="00B674F5">
        <w:rPr>
          <w:sz w:val="28"/>
          <w:szCs w:val="28"/>
          <w:shd w:val="clear" w:color="auto" w:fill="FFFFFF"/>
        </w:rPr>
        <w:t xml:space="preserve"> торговой единицы, организацию промо-мероприятий, аукционов или посреднических мероприятий на территории других административно-территориальных единиц, связанных с другим органом публичного управления, отличным от органа указанного в уведомлении, не требует отдельного уведомления, за исключением случаев открытия отделений или утраты коммерческой деятельностью своего нерегулярного характера. Регулярность коммерческой деятельности может быть определена количеством услуг, объёмом продаж, по сравнению с деятельностью, связанной с заявленной торговой единицей. Истребование принудительного уведомления осуществляется путем обращения органа местного публичного управления в судебную инстанцию. </w:t>
      </w:r>
    </w:p>
    <w:p w14:paraId="33DFDACB" w14:textId="77777777" w:rsidR="00B674F5" w:rsidRPr="00B674F5" w:rsidRDefault="00B674F5" w:rsidP="00B674F5">
      <w:pPr>
        <w:ind w:firstLine="708"/>
        <w:rPr>
          <w:sz w:val="28"/>
          <w:szCs w:val="28"/>
          <w:shd w:val="clear" w:color="auto" w:fill="FFFFFF"/>
          <w:lang w:val="ro-RO"/>
        </w:rPr>
      </w:pPr>
      <w:r w:rsidRPr="00B674F5">
        <w:rPr>
          <w:sz w:val="28"/>
          <w:szCs w:val="28"/>
          <w:shd w:val="clear" w:color="auto" w:fill="FFFFFF"/>
        </w:rPr>
        <w:t>(4</w:t>
      </w:r>
      <w:r w:rsidRPr="00B674F5">
        <w:rPr>
          <w:sz w:val="28"/>
          <w:szCs w:val="28"/>
          <w:shd w:val="clear" w:color="auto" w:fill="FFFFFF"/>
          <w:vertAlign w:val="superscript"/>
        </w:rPr>
        <w:t>2</w:t>
      </w:r>
      <w:r w:rsidRPr="00B674F5">
        <w:rPr>
          <w:sz w:val="28"/>
          <w:szCs w:val="28"/>
          <w:shd w:val="clear" w:color="auto" w:fill="FFFFFF"/>
        </w:rPr>
        <w:t>) Орган местного публичного управления, на территории которого констатируется утрата случайного характера деятельности, может обратиться в суд для вынесения уведомления. Уплата местных налогов в таких случаях исчисляется со дня установления утраты нерегулярного характера коммерческой деятельности.</w:t>
      </w:r>
      <w:r w:rsidRPr="00B674F5">
        <w:rPr>
          <w:sz w:val="28"/>
          <w:szCs w:val="28"/>
          <w:shd w:val="clear" w:color="auto" w:fill="FFFFFF"/>
          <w:lang w:val="ro-RO"/>
        </w:rPr>
        <w:t xml:space="preserve"> </w:t>
      </w:r>
    </w:p>
    <w:p w14:paraId="2DD97D5B" w14:textId="77777777" w:rsidR="00B674F5" w:rsidRPr="00B674F5" w:rsidRDefault="00B674F5" w:rsidP="00B674F5">
      <w:pPr>
        <w:ind w:firstLine="708"/>
        <w:rPr>
          <w:rFonts w:eastAsia="Calibri"/>
          <w:sz w:val="28"/>
          <w:szCs w:val="28"/>
        </w:rPr>
      </w:pPr>
      <w:r w:rsidRPr="00B674F5">
        <w:rPr>
          <w:sz w:val="28"/>
          <w:szCs w:val="28"/>
          <w:shd w:val="clear" w:color="auto" w:fill="FFFFFF"/>
        </w:rPr>
        <w:t>(4</w:t>
      </w:r>
      <w:r w:rsidRPr="00B674F5">
        <w:rPr>
          <w:sz w:val="28"/>
          <w:szCs w:val="28"/>
          <w:shd w:val="clear" w:color="auto" w:fill="FFFFFF"/>
          <w:vertAlign w:val="superscript"/>
        </w:rPr>
        <w:t>3</w:t>
      </w:r>
      <w:r w:rsidRPr="00B674F5">
        <w:rPr>
          <w:sz w:val="28"/>
          <w:szCs w:val="28"/>
          <w:shd w:val="clear" w:color="auto" w:fill="FFFFFF"/>
        </w:rPr>
        <w:t>) Осуществление действий, установленных в части (4</w:t>
      </w:r>
      <w:r w:rsidRPr="00B674F5">
        <w:rPr>
          <w:sz w:val="28"/>
          <w:szCs w:val="28"/>
          <w:shd w:val="clear" w:color="auto" w:fill="FFFFFF"/>
          <w:vertAlign w:val="superscript"/>
        </w:rPr>
        <w:t>1</w:t>
      </w:r>
      <w:r w:rsidRPr="00B674F5">
        <w:rPr>
          <w:sz w:val="28"/>
          <w:szCs w:val="28"/>
          <w:shd w:val="clear" w:color="auto" w:fill="FFFFFF"/>
        </w:rPr>
        <w:t xml:space="preserve">), в публичных помещениях/на земельных участках может быть обусловлено изданием распоряжения </w:t>
      </w:r>
      <w:proofErr w:type="spellStart"/>
      <w:r w:rsidRPr="00B674F5">
        <w:rPr>
          <w:sz w:val="28"/>
          <w:szCs w:val="28"/>
          <w:shd w:val="clear" w:color="auto" w:fill="FFFFFF"/>
        </w:rPr>
        <w:t>примара</w:t>
      </w:r>
      <w:proofErr w:type="spellEnd"/>
      <w:r w:rsidRPr="00B674F5">
        <w:rPr>
          <w:sz w:val="28"/>
          <w:szCs w:val="28"/>
          <w:shd w:val="clear" w:color="auto" w:fill="FFFFFF"/>
        </w:rPr>
        <w:t xml:space="preserve"> на основании ч. (2) ст. (21</w:t>
      </w:r>
      <w:r w:rsidRPr="00B674F5">
        <w:rPr>
          <w:sz w:val="28"/>
          <w:szCs w:val="28"/>
          <w:shd w:val="clear" w:color="auto" w:fill="FFFFFF"/>
          <w:vertAlign w:val="superscript"/>
        </w:rPr>
        <w:t>5</w:t>
      </w:r>
      <w:r w:rsidRPr="00B674F5">
        <w:rPr>
          <w:sz w:val="28"/>
          <w:szCs w:val="28"/>
          <w:shd w:val="clear" w:color="auto" w:fill="FFFFFF"/>
        </w:rPr>
        <w:t>)»</w:t>
      </w:r>
      <w:r w:rsidRPr="00B674F5">
        <w:rPr>
          <w:rFonts w:eastAsia="Calibri"/>
          <w:sz w:val="28"/>
          <w:szCs w:val="28"/>
        </w:rPr>
        <w:t>;</w:t>
      </w:r>
    </w:p>
    <w:p w14:paraId="0BAADD36" w14:textId="77777777" w:rsidR="00B674F5" w:rsidRPr="00B674F5" w:rsidRDefault="00B674F5" w:rsidP="00B674F5">
      <w:pPr>
        <w:ind w:firstLine="708"/>
        <w:rPr>
          <w:rFonts w:eastAsia="Calibri"/>
          <w:sz w:val="28"/>
          <w:szCs w:val="28"/>
        </w:rPr>
      </w:pPr>
      <w:r w:rsidRPr="00B674F5">
        <w:rPr>
          <w:rFonts w:eastAsia="Calibri"/>
          <w:sz w:val="28"/>
          <w:szCs w:val="28"/>
        </w:rPr>
        <w:tab/>
      </w:r>
    </w:p>
    <w:p w14:paraId="34F5093B" w14:textId="77777777" w:rsidR="00B674F5" w:rsidRPr="00B674F5" w:rsidRDefault="00B674F5" w:rsidP="00B674F5">
      <w:pPr>
        <w:ind w:firstLine="708"/>
        <w:rPr>
          <w:rFonts w:eastAsia="Calibri"/>
          <w:sz w:val="28"/>
          <w:szCs w:val="28"/>
        </w:rPr>
      </w:pPr>
      <w:r w:rsidRPr="00B674F5">
        <w:rPr>
          <w:rFonts w:eastAsia="Calibri"/>
          <w:sz w:val="28"/>
          <w:szCs w:val="28"/>
        </w:rPr>
        <w:t>часть (5) изложить в следующей редакции:</w:t>
      </w:r>
    </w:p>
    <w:p w14:paraId="376FE125" w14:textId="77777777" w:rsidR="00B674F5" w:rsidRPr="00B674F5" w:rsidRDefault="00B674F5" w:rsidP="00B674F5">
      <w:pPr>
        <w:ind w:firstLine="708"/>
        <w:rPr>
          <w:rFonts w:eastAsia="Calibri"/>
          <w:sz w:val="28"/>
          <w:szCs w:val="28"/>
        </w:rPr>
      </w:pPr>
      <w:r w:rsidRPr="00B674F5">
        <w:rPr>
          <w:rFonts w:eastAsia="Calibri"/>
          <w:sz w:val="28"/>
          <w:szCs w:val="28"/>
        </w:rPr>
        <w:tab/>
        <w:t>«(5) Уведомления, собственноручно подписанные депонентом, а также связанные с ними документы, представленные на бумажном носителе, хранятся в архиве органа местного публичного управления. Документы, поступившие онлайн или загруженные в информационный ресурс в сфере торговли, хранятся согласно техническим требованиям к работе ресурса без бумажного носителя»;</w:t>
      </w:r>
      <w:r w:rsidRPr="00B674F5">
        <w:rPr>
          <w:rFonts w:eastAsia="Calibri"/>
          <w:sz w:val="28"/>
          <w:szCs w:val="28"/>
        </w:rPr>
        <w:tab/>
      </w:r>
    </w:p>
    <w:p w14:paraId="5A1D1192" w14:textId="77777777" w:rsidR="00B674F5" w:rsidRPr="00B674F5" w:rsidRDefault="00B674F5" w:rsidP="00B674F5">
      <w:pPr>
        <w:ind w:firstLine="708"/>
        <w:rPr>
          <w:rFonts w:eastAsia="Calibri"/>
          <w:sz w:val="28"/>
          <w:szCs w:val="28"/>
        </w:rPr>
      </w:pPr>
      <w:r w:rsidRPr="00B674F5">
        <w:rPr>
          <w:rFonts w:eastAsia="Calibri"/>
          <w:sz w:val="28"/>
          <w:szCs w:val="28"/>
        </w:rPr>
        <w:tab/>
      </w:r>
    </w:p>
    <w:p w14:paraId="2837F2AB" w14:textId="77777777" w:rsidR="00B674F5" w:rsidRPr="00B674F5" w:rsidRDefault="00B674F5" w:rsidP="00B674F5">
      <w:pPr>
        <w:ind w:firstLine="708"/>
        <w:rPr>
          <w:rFonts w:eastAsia="Calibri"/>
          <w:sz w:val="28"/>
          <w:szCs w:val="28"/>
        </w:rPr>
      </w:pPr>
      <w:r w:rsidRPr="00B674F5">
        <w:rPr>
          <w:rFonts w:eastAsia="Calibri"/>
          <w:sz w:val="28"/>
          <w:szCs w:val="28"/>
        </w:rPr>
        <w:t>Дополнить частями (6) – (9) следующего содержания:</w:t>
      </w:r>
    </w:p>
    <w:p w14:paraId="056561CB" w14:textId="77777777" w:rsidR="00B674F5" w:rsidRPr="00B674F5" w:rsidRDefault="00B674F5" w:rsidP="00B674F5">
      <w:pPr>
        <w:ind w:firstLine="708"/>
        <w:rPr>
          <w:rFonts w:eastAsia="Calibri"/>
          <w:sz w:val="28"/>
          <w:szCs w:val="28"/>
        </w:rPr>
      </w:pPr>
      <w:r w:rsidRPr="00B674F5">
        <w:rPr>
          <w:rFonts w:eastAsia="Calibri"/>
          <w:sz w:val="28"/>
          <w:szCs w:val="28"/>
        </w:rPr>
        <w:t>«(6) Мелкорозничная торговая деятельность может осуществляться только депонентом уведомления в сфере торговли.</w:t>
      </w:r>
    </w:p>
    <w:p w14:paraId="1D6549CB" w14:textId="77777777" w:rsidR="00B674F5" w:rsidRPr="00B674F5" w:rsidRDefault="00B674F5" w:rsidP="00B674F5">
      <w:pPr>
        <w:ind w:firstLine="708"/>
        <w:rPr>
          <w:rFonts w:eastAsia="Calibri"/>
          <w:sz w:val="28"/>
          <w:szCs w:val="28"/>
        </w:rPr>
      </w:pPr>
      <w:r w:rsidRPr="00B674F5">
        <w:rPr>
          <w:rFonts w:eastAsia="Calibri"/>
          <w:sz w:val="28"/>
          <w:szCs w:val="28"/>
        </w:rPr>
        <w:tab/>
        <w:t>(7) Подача уведомления о начале и изменении торговой деятельности подразумевает оплату депонентом в орган местного публичного управления платежа за уведомление в размере 100 леев, за исключением случаев, когда освобождение применяется в соответствии со ст. 6, ч. (1) буква р).</w:t>
      </w:r>
      <w:r w:rsidRPr="00B674F5">
        <w:rPr>
          <w:rFonts w:eastAsia="Calibri"/>
          <w:sz w:val="28"/>
          <w:szCs w:val="28"/>
        </w:rPr>
        <w:tab/>
      </w:r>
    </w:p>
    <w:p w14:paraId="51CCA831" w14:textId="77777777" w:rsidR="00B674F5" w:rsidRPr="00B674F5" w:rsidRDefault="00B674F5" w:rsidP="00B674F5">
      <w:pPr>
        <w:ind w:firstLine="708"/>
        <w:rPr>
          <w:rFonts w:eastAsia="Calibri"/>
          <w:sz w:val="28"/>
          <w:szCs w:val="28"/>
        </w:rPr>
      </w:pPr>
      <w:r w:rsidRPr="00B674F5">
        <w:rPr>
          <w:rFonts w:eastAsia="Calibri"/>
          <w:sz w:val="28"/>
          <w:szCs w:val="28"/>
        </w:rPr>
        <w:tab/>
        <w:t>(8) Подтверждение об оплате за уведомление должно быть предоставлено вместе с представлением уведомления на физическом или электронном носителе в зависимости от способа оплаты, а также от формы представления уведомления.</w:t>
      </w:r>
    </w:p>
    <w:p w14:paraId="335D4987" w14:textId="77777777" w:rsidR="00B674F5" w:rsidRPr="00B674F5" w:rsidRDefault="00B674F5" w:rsidP="00B674F5">
      <w:pPr>
        <w:ind w:firstLine="708"/>
        <w:rPr>
          <w:rFonts w:eastAsia="Calibri"/>
          <w:sz w:val="28"/>
          <w:szCs w:val="28"/>
        </w:rPr>
      </w:pPr>
      <w:r w:rsidRPr="00B674F5">
        <w:rPr>
          <w:rFonts w:eastAsia="Calibri"/>
          <w:sz w:val="28"/>
          <w:szCs w:val="28"/>
        </w:rPr>
        <w:tab/>
        <w:t>(9) Уведомления о начале или изменении торговой деятельности, представленные с нарушением условий частей (7) и (8) настоящей статьи, являются недействительными.».</w:t>
      </w:r>
    </w:p>
    <w:p w14:paraId="1CDA7ED6" w14:textId="77777777" w:rsidR="00B674F5" w:rsidRPr="00B674F5" w:rsidRDefault="00B674F5" w:rsidP="00B674F5">
      <w:pPr>
        <w:ind w:firstLine="708"/>
        <w:jc w:val="left"/>
        <w:rPr>
          <w:b/>
          <w:sz w:val="28"/>
          <w:szCs w:val="28"/>
        </w:rPr>
      </w:pPr>
    </w:p>
    <w:p w14:paraId="05409377" w14:textId="77777777" w:rsidR="00B674F5" w:rsidRPr="00B674F5" w:rsidRDefault="00B674F5" w:rsidP="00B674F5">
      <w:pPr>
        <w:ind w:firstLine="708"/>
        <w:jc w:val="left"/>
        <w:rPr>
          <w:sz w:val="28"/>
          <w:szCs w:val="28"/>
        </w:rPr>
      </w:pPr>
      <w:r w:rsidRPr="00B674F5">
        <w:rPr>
          <w:b/>
          <w:sz w:val="28"/>
          <w:szCs w:val="28"/>
        </w:rPr>
        <w:t>17.</w:t>
      </w:r>
      <w:r w:rsidRPr="00B674F5">
        <w:rPr>
          <w:b/>
          <w:sz w:val="28"/>
          <w:szCs w:val="28"/>
          <w:lang w:val="ro-RO"/>
        </w:rPr>
        <w:t xml:space="preserve"> </w:t>
      </w:r>
      <w:r w:rsidRPr="00B674F5">
        <w:rPr>
          <w:sz w:val="28"/>
          <w:szCs w:val="28"/>
        </w:rPr>
        <w:t>Статья 16:</w:t>
      </w:r>
    </w:p>
    <w:p w14:paraId="1965E6CB" w14:textId="77777777" w:rsidR="00B674F5" w:rsidRPr="00B674F5" w:rsidRDefault="00B674F5" w:rsidP="00B674F5">
      <w:pPr>
        <w:ind w:firstLine="708"/>
        <w:jc w:val="left"/>
        <w:rPr>
          <w:rFonts w:eastAsia="Calibri"/>
          <w:sz w:val="28"/>
          <w:szCs w:val="28"/>
        </w:rPr>
      </w:pPr>
      <w:r w:rsidRPr="00B674F5">
        <w:rPr>
          <w:rFonts w:eastAsia="Calibri"/>
          <w:sz w:val="28"/>
          <w:szCs w:val="28"/>
        </w:rPr>
        <w:tab/>
        <w:t>в части (1):</w:t>
      </w:r>
    </w:p>
    <w:p w14:paraId="7553B3D0" w14:textId="77777777" w:rsidR="00B674F5" w:rsidRPr="00B674F5" w:rsidRDefault="00B674F5" w:rsidP="00B674F5">
      <w:pPr>
        <w:ind w:firstLine="708"/>
        <w:jc w:val="left"/>
        <w:rPr>
          <w:rFonts w:eastAsia="Calibri"/>
          <w:sz w:val="28"/>
          <w:szCs w:val="28"/>
        </w:rPr>
      </w:pPr>
      <w:r w:rsidRPr="00B674F5">
        <w:rPr>
          <w:rFonts w:eastAsia="Calibri"/>
          <w:sz w:val="28"/>
          <w:szCs w:val="28"/>
        </w:rPr>
        <w:tab/>
        <w:t>слова «непосредственного» и «о начале торговой деятельности» исключить;</w:t>
      </w:r>
    </w:p>
    <w:p w14:paraId="27262A00" w14:textId="77777777" w:rsidR="00B674F5" w:rsidRPr="00B674F5" w:rsidRDefault="00B674F5" w:rsidP="00B674F5">
      <w:pPr>
        <w:ind w:firstLine="708"/>
        <w:jc w:val="left"/>
        <w:rPr>
          <w:rFonts w:eastAsia="Calibri"/>
          <w:sz w:val="28"/>
          <w:szCs w:val="28"/>
        </w:rPr>
      </w:pPr>
      <w:r w:rsidRPr="00B674F5">
        <w:rPr>
          <w:rFonts w:eastAsia="Calibri"/>
          <w:sz w:val="28"/>
          <w:szCs w:val="28"/>
        </w:rPr>
        <w:tab/>
        <w:t>в подпункте a) слово «внести» заменить словом «обработать»;</w:t>
      </w:r>
    </w:p>
    <w:p w14:paraId="7E260A27" w14:textId="77777777" w:rsidR="00B674F5" w:rsidRPr="00B674F5" w:rsidRDefault="00B674F5" w:rsidP="00B674F5">
      <w:pPr>
        <w:ind w:firstLine="708"/>
        <w:jc w:val="left"/>
        <w:rPr>
          <w:rFonts w:eastAsia="Calibri"/>
          <w:sz w:val="28"/>
          <w:szCs w:val="28"/>
        </w:rPr>
      </w:pPr>
      <w:r w:rsidRPr="00B674F5">
        <w:rPr>
          <w:rFonts w:eastAsia="Calibri"/>
          <w:sz w:val="28"/>
          <w:szCs w:val="28"/>
        </w:rPr>
        <w:tab/>
        <w:t>в подпункте b):</w:t>
      </w:r>
    </w:p>
    <w:p w14:paraId="1460774D" w14:textId="77777777" w:rsidR="00B674F5" w:rsidRPr="00B674F5" w:rsidRDefault="00B674F5" w:rsidP="00B674F5">
      <w:pPr>
        <w:ind w:firstLine="708"/>
        <w:rPr>
          <w:rFonts w:eastAsia="Calibri"/>
          <w:sz w:val="28"/>
          <w:szCs w:val="28"/>
        </w:rPr>
      </w:pPr>
      <w:r w:rsidRPr="00B674F5">
        <w:rPr>
          <w:rFonts w:eastAsia="Calibri"/>
          <w:sz w:val="28"/>
          <w:szCs w:val="28"/>
        </w:rPr>
        <w:tab/>
        <w:t>после слов «приеме уведомления» дополнить словом «или об отказе», а слова «в письменной форме» заменить словами «по форме подачи – непосредственно или онлайн»;</w:t>
      </w:r>
    </w:p>
    <w:p w14:paraId="53CD85A3" w14:textId="77777777" w:rsidR="00B674F5" w:rsidRPr="00B674F5" w:rsidRDefault="00B674F5" w:rsidP="00B674F5">
      <w:pPr>
        <w:ind w:firstLine="708"/>
        <w:rPr>
          <w:rFonts w:eastAsia="Calibri"/>
          <w:sz w:val="28"/>
          <w:szCs w:val="28"/>
        </w:rPr>
      </w:pPr>
      <w:r w:rsidRPr="00B674F5">
        <w:rPr>
          <w:rFonts w:eastAsia="Calibri"/>
          <w:sz w:val="28"/>
          <w:szCs w:val="28"/>
        </w:rPr>
        <w:tab/>
        <w:t>после второй черточки слова «присвоенный органом местного публичного управления» заменить словами «присвоенный информационным ресурсом в сфере торговли»;</w:t>
      </w:r>
    </w:p>
    <w:p w14:paraId="0E8C8EB1" w14:textId="77777777" w:rsidR="00B674F5" w:rsidRPr="00B674F5" w:rsidRDefault="00B674F5" w:rsidP="00B674F5">
      <w:pPr>
        <w:ind w:firstLine="708"/>
        <w:rPr>
          <w:rFonts w:eastAsia="Calibri"/>
          <w:sz w:val="28"/>
          <w:szCs w:val="28"/>
        </w:rPr>
      </w:pPr>
      <w:r w:rsidRPr="00B674F5">
        <w:rPr>
          <w:rFonts w:eastAsia="Calibri"/>
          <w:sz w:val="28"/>
          <w:szCs w:val="28"/>
        </w:rPr>
        <w:tab/>
        <w:t>после третьей черточки после слов «контактные данные» дополнить словами «(телефон, e-</w:t>
      </w:r>
      <w:proofErr w:type="spellStart"/>
      <w:r w:rsidRPr="00B674F5">
        <w:rPr>
          <w:rFonts w:eastAsia="Calibri"/>
          <w:sz w:val="28"/>
          <w:szCs w:val="28"/>
        </w:rPr>
        <w:t>mail</w:t>
      </w:r>
      <w:proofErr w:type="spellEnd"/>
      <w:r w:rsidRPr="00B674F5">
        <w:rPr>
          <w:rFonts w:eastAsia="Calibri"/>
          <w:sz w:val="28"/>
          <w:szCs w:val="28"/>
        </w:rPr>
        <w:t>)», а после слов «принявшего уведомление» дополнить словами «или отказавшего в приеме»;</w:t>
      </w:r>
    </w:p>
    <w:p w14:paraId="414AD2EC" w14:textId="77777777" w:rsidR="00B674F5" w:rsidRPr="00B674F5" w:rsidRDefault="00B674F5" w:rsidP="00B674F5">
      <w:pPr>
        <w:ind w:firstLine="708"/>
        <w:rPr>
          <w:rFonts w:eastAsia="Calibri"/>
          <w:sz w:val="28"/>
          <w:szCs w:val="28"/>
        </w:rPr>
      </w:pPr>
      <w:r w:rsidRPr="00B674F5">
        <w:rPr>
          <w:rFonts w:eastAsia="Calibri"/>
          <w:sz w:val="28"/>
          <w:szCs w:val="28"/>
        </w:rPr>
        <w:tab/>
        <w:t>подпункт c) изложить в следующей редакции:</w:t>
      </w:r>
    </w:p>
    <w:p w14:paraId="6E8A9188" w14:textId="77777777" w:rsidR="00B674F5" w:rsidRPr="00B674F5" w:rsidRDefault="00B674F5" w:rsidP="00B674F5">
      <w:pPr>
        <w:ind w:firstLine="708"/>
        <w:rPr>
          <w:rFonts w:eastAsia="Calibri"/>
          <w:sz w:val="28"/>
          <w:szCs w:val="28"/>
        </w:rPr>
      </w:pPr>
      <w:r w:rsidRPr="00B674F5">
        <w:rPr>
          <w:rFonts w:eastAsia="Calibri"/>
          <w:sz w:val="28"/>
          <w:szCs w:val="28"/>
        </w:rPr>
        <w:tab/>
        <w:t>«c) в случае отказа указать причину и представить рекомендации по устранению недостатков».;</w:t>
      </w:r>
    </w:p>
    <w:p w14:paraId="54FDFA87" w14:textId="77777777" w:rsidR="00B674F5" w:rsidRPr="00B674F5" w:rsidRDefault="00B674F5" w:rsidP="00B674F5">
      <w:pPr>
        <w:ind w:firstLine="708"/>
        <w:rPr>
          <w:rFonts w:eastAsia="Calibri"/>
          <w:sz w:val="28"/>
          <w:szCs w:val="28"/>
        </w:rPr>
      </w:pPr>
      <w:r w:rsidRPr="00B674F5">
        <w:rPr>
          <w:rFonts w:eastAsia="Calibri"/>
          <w:sz w:val="28"/>
          <w:szCs w:val="28"/>
        </w:rPr>
        <w:tab/>
      </w:r>
    </w:p>
    <w:p w14:paraId="2E80EB14" w14:textId="77777777" w:rsidR="00B674F5" w:rsidRPr="00B674F5" w:rsidRDefault="00B674F5" w:rsidP="00B674F5">
      <w:pPr>
        <w:ind w:firstLine="708"/>
        <w:rPr>
          <w:rFonts w:eastAsia="Calibri"/>
          <w:sz w:val="28"/>
          <w:szCs w:val="28"/>
        </w:rPr>
      </w:pPr>
      <w:r w:rsidRPr="00B674F5">
        <w:rPr>
          <w:rFonts w:eastAsia="Calibri"/>
          <w:sz w:val="28"/>
          <w:szCs w:val="28"/>
        </w:rPr>
        <w:t>часть (2) изложить в следующей редакции:</w:t>
      </w:r>
    </w:p>
    <w:p w14:paraId="22C73689" w14:textId="77777777" w:rsidR="00B674F5" w:rsidRPr="00B674F5" w:rsidRDefault="00B674F5" w:rsidP="00B674F5">
      <w:pPr>
        <w:ind w:firstLine="708"/>
        <w:rPr>
          <w:sz w:val="28"/>
          <w:szCs w:val="28"/>
        </w:rPr>
      </w:pPr>
      <w:r w:rsidRPr="00B674F5">
        <w:rPr>
          <w:sz w:val="28"/>
          <w:szCs w:val="28"/>
        </w:rPr>
        <w:tab/>
        <w:t>«(2) Справка о приеме или отказе издается:</w:t>
      </w:r>
    </w:p>
    <w:p w14:paraId="4F83D832" w14:textId="77777777" w:rsidR="00B674F5" w:rsidRPr="00B674F5" w:rsidRDefault="00B674F5" w:rsidP="00B674F5">
      <w:pPr>
        <w:ind w:firstLine="708"/>
        <w:rPr>
          <w:sz w:val="28"/>
          <w:szCs w:val="28"/>
        </w:rPr>
      </w:pPr>
      <w:r w:rsidRPr="00B674F5">
        <w:rPr>
          <w:sz w:val="28"/>
          <w:szCs w:val="28"/>
        </w:rPr>
        <w:tab/>
        <w:t>a) не позднее, чем на следующий рабочий день, следующий за днем подачи уведомления, в случае подачи онлайн;</w:t>
      </w:r>
    </w:p>
    <w:p w14:paraId="1009D95F" w14:textId="77777777" w:rsidR="00B674F5" w:rsidRPr="00B674F5" w:rsidRDefault="00B674F5" w:rsidP="00B674F5">
      <w:pPr>
        <w:ind w:firstLine="708"/>
        <w:rPr>
          <w:sz w:val="28"/>
          <w:szCs w:val="28"/>
        </w:rPr>
      </w:pPr>
      <w:r w:rsidRPr="00B674F5">
        <w:rPr>
          <w:sz w:val="28"/>
          <w:szCs w:val="28"/>
        </w:rPr>
        <w:tab/>
        <w:t>b) в тот же день, при непосредственной подаче в окно органа местного публичного управления;</w:t>
      </w:r>
    </w:p>
    <w:p w14:paraId="64E4D7DE" w14:textId="77777777" w:rsidR="00B674F5" w:rsidRPr="00B674F5" w:rsidRDefault="00B674F5" w:rsidP="00B674F5">
      <w:pPr>
        <w:ind w:firstLine="708"/>
        <w:rPr>
          <w:sz w:val="28"/>
          <w:szCs w:val="28"/>
        </w:rPr>
      </w:pPr>
      <w:r w:rsidRPr="00B674F5">
        <w:rPr>
          <w:sz w:val="28"/>
          <w:szCs w:val="28"/>
        </w:rPr>
        <w:t>c) в порядке отступления од подпунктов a) и b), в течение до 15 рабочих дней со дня подачи уведомления в сфере торговли в случаях, установленных буквой, а), части (3) ст.</w:t>
      </w:r>
      <w:r w:rsidRPr="00B674F5">
        <w:rPr>
          <w:sz w:val="28"/>
          <w:szCs w:val="28"/>
          <w:lang w:val="ro-RO"/>
        </w:rPr>
        <w:t xml:space="preserve"> </w:t>
      </w:r>
      <w:r w:rsidRPr="00B674F5">
        <w:rPr>
          <w:sz w:val="28"/>
          <w:szCs w:val="28"/>
        </w:rPr>
        <w:t>21</w:t>
      </w:r>
      <w:r w:rsidRPr="00B674F5">
        <w:rPr>
          <w:sz w:val="28"/>
          <w:szCs w:val="28"/>
          <w:vertAlign w:val="superscript"/>
        </w:rPr>
        <w:t>3</w:t>
      </w:r>
      <w:r w:rsidRPr="00B674F5">
        <w:rPr>
          <w:sz w:val="28"/>
          <w:szCs w:val="28"/>
        </w:rPr>
        <w:t>.»;</w:t>
      </w:r>
    </w:p>
    <w:p w14:paraId="3A3A4EFE" w14:textId="77777777" w:rsidR="00B674F5" w:rsidRPr="00B674F5" w:rsidRDefault="00B674F5" w:rsidP="00B674F5">
      <w:pPr>
        <w:ind w:firstLine="708"/>
        <w:rPr>
          <w:sz w:val="28"/>
          <w:szCs w:val="28"/>
        </w:rPr>
      </w:pPr>
    </w:p>
    <w:p w14:paraId="69F53CF7" w14:textId="77777777" w:rsidR="00B674F5" w:rsidRPr="00B674F5" w:rsidRDefault="00B674F5" w:rsidP="00B674F5">
      <w:pPr>
        <w:ind w:firstLine="708"/>
        <w:rPr>
          <w:rFonts w:eastAsia="Calibri"/>
          <w:sz w:val="28"/>
          <w:szCs w:val="28"/>
        </w:rPr>
      </w:pPr>
      <w:r w:rsidRPr="00B674F5">
        <w:rPr>
          <w:rFonts w:eastAsia="Calibri"/>
          <w:sz w:val="28"/>
          <w:szCs w:val="28"/>
        </w:rPr>
        <w:t>дополнить частями (2</w:t>
      </w:r>
      <w:r w:rsidRPr="00B674F5">
        <w:rPr>
          <w:rFonts w:eastAsia="Calibri"/>
          <w:sz w:val="28"/>
          <w:szCs w:val="28"/>
          <w:vertAlign w:val="superscript"/>
        </w:rPr>
        <w:t>1</w:t>
      </w:r>
      <w:r w:rsidRPr="00B674F5">
        <w:rPr>
          <w:rFonts w:eastAsia="Calibri"/>
          <w:sz w:val="28"/>
          <w:szCs w:val="28"/>
        </w:rPr>
        <w:t>) - (2</w:t>
      </w:r>
      <w:r w:rsidRPr="00B674F5">
        <w:rPr>
          <w:rFonts w:eastAsia="Calibri"/>
          <w:sz w:val="28"/>
          <w:szCs w:val="28"/>
          <w:vertAlign w:val="superscript"/>
        </w:rPr>
        <w:t>3</w:t>
      </w:r>
      <w:r w:rsidRPr="00B674F5">
        <w:rPr>
          <w:rFonts w:eastAsia="Calibri"/>
          <w:sz w:val="28"/>
          <w:szCs w:val="28"/>
        </w:rPr>
        <w:t>) следующего содержания:</w:t>
      </w:r>
    </w:p>
    <w:p w14:paraId="0030AFA5" w14:textId="77777777" w:rsidR="00B674F5" w:rsidRPr="00B674F5" w:rsidRDefault="00B674F5" w:rsidP="00B674F5">
      <w:pPr>
        <w:ind w:firstLine="708"/>
        <w:rPr>
          <w:rFonts w:eastAsia="Calibri"/>
          <w:sz w:val="28"/>
          <w:szCs w:val="28"/>
        </w:rPr>
      </w:pPr>
      <w:r w:rsidRPr="00B674F5">
        <w:rPr>
          <w:rFonts w:eastAsia="Calibri"/>
          <w:sz w:val="28"/>
          <w:szCs w:val="28"/>
        </w:rPr>
        <w:t>«(2</w:t>
      </w:r>
      <w:r w:rsidRPr="00B674F5">
        <w:rPr>
          <w:rFonts w:eastAsia="Calibri"/>
          <w:sz w:val="28"/>
          <w:szCs w:val="28"/>
          <w:vertAlign w:val="superscript"/>
        </w:rPr>
        <w:t>1</w:t>
      </w:r>
      <w:r w:rsidRPr="00B674F5">
        <w:rPr>
          <w:rFonts w:eastAsia="Calibri"/>
          <w:sz w:val="28"/>
          <w:szCs w:val="28"/>
        </w:rPr>
        <w:t>) Уведомления рассматриваются в порядке последовательности получения/</w:t>
      </w:r>
      <w:r w:rsidRPr="00B674F5">
        <w:rPr>
          <w:rFonts w:eastAsia="Calibri"/>
          <w:sz w:val="28"/>
          <w:szCs w:val="28"/>
          <w:lang w:val="ro-RO"/>
        </w:rPr>
        <w:t xml:space="preserve"> </w:t>
      </w:r>
      <w:r w:rsidRPr="00B674F5">
        <w:rPr>
          <w:rFonts w:eastAsia="Calibri"/>
          <w:sz w:val="28"/>
          <w:szCs w:val="28"/>
        </w:rPr>
        <w:t xml:space="preserve">регистрации в Информационном ресурсе в сфере торговли. Операторы в органах местного публичного управления постоянно проверяют наличие </w:t>
      </w:r>
      <w:r w:rsidRPr="00B674F5">
        <w:rPr>
          <w:rFonts w:eastAsia="Calibri"/>
          <w:iCs/>
          <w:sz w:val="28"/>
          <w:szCs w:val="28"/>
        </w:rPr>
        <w:t>уведомлений в сфере торговли</w:t>
      </w:r>
      <w:r w:rsidRPr="00B674F5">
        <w:rPr>
          <w:rFonts w:eastAsia="Calibri"/>
          <w:sz w:val="28"/>
          <w:szCs w:val="28"/>
        </w:rPr>
        <w:t xml:space="preserve"> на Информационном ресурсе в сфере торговли.</w:t>
      </w:r>
    </w:p>
    <w:p w14:paraId="66CEED3C" w14:textId="77777777" w:rsidR="00B674F5" w:rsidRPr="00B674F5" w:rsidRDefault="00B674F5" w:rsidP="00B674F5">
      <w:pPr>
        <w:ind w:firstLine="708"/>
        <w:rPr>
          <w:rFonts w:eastAsia="Calibri"/>
          <w:sz w:val="28"/>
          <w:szCs w:val="28"/>
        </w:rPr>
      </w:pPr>
      <w:r w:rsidRPr="00B674F5">
        <w:rPr>
          <w:rFonts w:eastAsia="Calibri"/>
          <w:sz w:val="28"/>
          <w:szCs w:val="28"/>
        </w:rPr>
        <w:t>(2</w:t>
      </w:r>
      <w:r w:rsidRPr="00B674F5">
        <w:rPr>
          <w:rFonts w:eastAsia="Calibri"/>
          <w:sz w:val="28"/>
          <w:szCs w:val="28"/>
          <w:vertAlign w:val="superscript"/>
        </w:rPr>
        <w:t>2</w:t>
      </w:r>
      <w:r w:rsidRPr="00B674F5">
        <w:rPr>
          <w:rFonts w:eastAsia="Calibri"/>
          <w:sz w:val="28"/>
          <w:szCs w:val="28"/>
        </w:rPr>
        <w:t xml:space="preserve">) В случае наличия нескольких уведомлений, имеющих в качестве субъекта одну и ту же </w:t>
      </w:r>
      <w:r w:rsidRPr="00B674F5">
        <w:rPr>
          <w:iCs/>
          <w:sz w:val="28"/>
          <w:szCs w:val="28"/>
          <w:shd w:val="clear" w:color="auto" w:fill="FFFFFF"/>
        </w:rPr>
        <w:t>мелкорозничную торговую единицу</w:t>
      </w:r>
      <w:r w:rsidRPr="00B674F5">
        <w:rPr>
          <w:rFonts w:eastAsia="Calibri"/>
          <w:sz w:val="28"/>
          <w:szCs w:val="28"/>
        </w:rPr>
        <w:t>, доступную для уведомления на сайте или обнародованную в соответствии с пар. (6), ст. 6 будет принято во внимание первое полученное уведомление. Отсроченное (пропущенное) уведомление, для которого было выдано уведомление о получении, будет считаться недействительным в соответствии с настоящим пунктом, о котором будет сообщено депоненту через Информационный ресурс в сфере торговли или в письменной форме заказным письмом.</w:t>
      </w:r>
    </w:p>
    <w:p w14:paraId="2B6FFBA7" w14:textId="77777777" w:rsidR="00B674F5" w:rsidRPr="00B674F5" w:rsidRDefault="00B674F5" w:rsidP="00B674F5">
      <w:pPr>
        <w:ind w:firstLine="708"/>
        <w:rPr>
          <w:rFonts w:eastAsia="Calibri"/>
          <w:sz w:val="28"/>
          <w:szCs w:val="28"/>
        </w:rPr>
      </w:pPr>
      <w:r w:rsidRPr="00B674F5">
        <w:rPr>
          <w:rFonts w:eastAsia="Calibri"/>
          <w:sz w:val="28"/>
          <w:szCs w:val="28"/>
        </w:rPr>
        <w:t>(2</w:t>
      </w:r>
      <w:r w:rsidRPr="00B674F5">
        <w:rPr>
          <w:rFonts w:eastAsia="Calibri"/>
          <w:sz w:val="28"/>
          <w:szCs w:val="28"/>
          <w:vertAlign w:val="superscript"/>
        </w:rPr>
        <w:t>3</w:t>
      </w:r>
      <w:r w:rsidRPr="00B674F5">
        <w:rPr>
          <w:rFonts w:eastAsia="Calibri"/>
          <w:sz w:val="28"/>
          <w:szCs w:val="28"/>
        </w:rPr>
        <w:t>) Справка о приёме или отказе выдаётся посредством Информационного ресурса в сфере торговли. Справка предоставляется депоненту:</w:t>
      </w:r>
    </w:p>
    <w:p w14:paraId="02160A44" w14:textId="77777777" w:rsidR="00B674F5" w:rsidRPr="00B674F5" w:rsidRDefault="00B674F5" w:rsidP="00B674F5">
      <w:pPr>
        <w:ind w:firstLine="708"/>
        <w:rPr>
          <w:rFonts w:eastAsia="Calibri"/>
          <w:sz w:val="28"/>
          <w:szCs w:val="28"/>
        </w:rPr>
      </w:pPr>
      <w:r w:rsidRPr="00B674F5">
        <w:rPr>
          <w:rFonts w:eastAsia="Calibri"/>
          <w:sz w:val="28"/>
          <w:szCs w:val="28"/>
        </w:rPr>
        <w:t xml:space="preserve">а) на электронный адрес, в случае подачи уведомления </w:t>
      </w:r>
      <w:r w:rsidRPr="00B674F5">
        <w:rPr>
          <w:rFonts w:eastAsia="Calibri"/>
          <w:iCs/>
          <w:sz w:val="28"/>
          <w:szCs w:val="28"/>
        </w:rPr>
        <w:t xml:space="preserve">в сфере торговли </w:t>
      </w:r>
      <w:r w:rsidRPr="00B674F5">
        <w:rPr>
          <w:rFonts w:eastAsia="Calibri"/>
          <w:sz w:val="28"/>
          <w:szCs w:val="28"/>
        </w:rPr>
        <w:t>онлайн;</w:t>
      </w:r>
    </w:p>
    <w:p w14:paraId="229488F4" w14:textId="77777777" w:rsidR="00B674F5" w:rsidRPr="00B674F5" w:rsidRDefault="00B674F5" w:rsidP="00B674F5">
      <w:pPr>
        <w:ind w:firstLine="708"/>
        <w:rPr>
          <w:rFonts w:eastAsia="Calibri"/>
          <w:sz w:val="28"/>
          <w:szCs w:val="28"/>
        </w:rPr>
      </w:pPr>
      <w:r w:rsidRPr="00B674F5">
        <w:rPr>
          <w:rFonts w:eastAsia="Calibri"/>
          <w:sz w:val="28"/>
          <w:szCs w:val="28"/>
        </w:rPr>
        <w:t xml:space="preserve">b) на бумажном носителе, в случае подачи уведомления </w:t>
      </w:r>
      <w:r w:rsidRPr="00B674F5">
        <w:rPr>
          <w:rFonts w:eastAsia="Calibri"/>
          <w:iCs/>
          <w:sz w:val="28"/>
          <w:szCs w:val="28"/>
        </w:rPr>
        <w:t xml:space="preserve">в сфере торговли </w:t>
      </w:r>
      <w:r w:rsidRPr="00B674F5">
        <w:rPr>
          <w:rFonts w:eastAsia="Calibri"/>
          <w:sz w:val="28"/>
          <w:szCs w:val="28"/>
        </w:rPr>
        <w:t>в окно органа местного публичного управления и дополнительно,</w:t>
      </w:r>
    </w:p>
    <w:p w14:paraId="3756BF9A" w14:textId="77777777" w:rsidR="00B674F5" w:rsidRPr="00B674F5" w:rsidRDefault="00B674F5" w:rsidP="00B674F5">
      <w:pPr>
        <w:ind w:firstLine="708"/>
        <w:rPr>
          <w:rFonts w:eastAsia="Calibri"/>
          <w:sz w:val="28"/>
          <w:szCs w:val="28"/>
        </w:rPr>
      </w:pPr>
      <w:r w:rsidRPr="00B674F5">
        <w:rPr>
          <w:rFonts w:eastAsia="Calibri"/>
          <w:sz w:val="28"/>
          <w:szCs w:val="28"/>
        </w:rPr>
        <w:t>c) на электронный адрес, во всех случаях, когда в Информационный ресурс в сфере торговли был введён электронный адрес;</w:t>
      </w:r>
    </w:p>
    <w:p w14:paraId="160141F4" w14:textId="77777777" w:rsidR="00B674F5" w:rsidRPr="00B674F5" w:rsidRDefault="00B674F5" w:rsidP="00B674F5">
      <w:pPr>
        <w:ind w:firstLine="708"/>
        <w:rPr>
          <w:rFonts w:eastAsia="Calibri"/>
          <w:sz w:val="28"/>
          <w:szCs w:val="28"/>
        </w:rPr>
      </w:pPr>
      <w:r w:rsidRPr="00B674F5">
        <w:rPr>
          <w:rFonts w:eastAsia="Calibri"/>
          <w:sz w:val="28"/>
          <w:szCs w:val="28"/>
        </w:rPr>
        <w:t>d)</w:t>
      </w:r>
      <w:r w:rsidRPr="00B674F5">
        <w:rPr>
          <w:rFonts w:eastAsia="Calibri"/>
          <w:sz w:val="28"/>
          <w:szCs w:val="28"/>
          <w:lang w:val="ro-RO"/>
        </w:rPr>
        <w:t xml:space="preserve"> </w:t>
      </w:r>
      <w:r w:rsidRPr="00B674F5">
        <w:rPr>
          <w:rFonts w:eastAsia="Calibri"/>
          <w:sz w:val="28"/>
          <w:szCs w:val="28"/>
        </w:rPr>
        <w:t xml:space="preserve">на бумажном носителе, по прошению депонента, независимо от формы подачи уведомления </w:t>
      </w:r>
      <w:r w:rsidRPr="00B674F5">
        <w:rPr>
          <w:rFonts w:eastAsia="Calibri"/>
          <w:iCs/>
          <w:sz w:val="28"/>
          <w:szCs w:val="28"/>
        </w:rPr>
        <w:t>в сфере торговли.»</w:t>
      </w:r>
    </w:p>
    <w:p w14:paraId="494BDA4C" w14:textId="77777777" w:rsidR="00B674F5" w:rsidRPr="00B674F5" w:rsidRDefault="00B674F5" w:rsidP="00B674F5">
      <w:pPr>
        <w:ind w:firstLine="708"/>
        <w:jc w:val="left"/>
        <w:rPr>
          <w:rFonts w:eastAsia="Calibri"/>
          <w:sz w:val="28"/>
          <w:szCs w:val="28"/>
        </w:rPr>
      </w:pPr>
      <w:r w:rsidRPr="00B674F5">
        <w:rPr>
          <w:rFonts w:eastAsia="Calibri"/>
          <w:sz w:val="28"/>
          <w:szCs w:val="28"/>
        </w:rPr>
        <w:tab/>
      </w:r>
    </w:p>
    <w:p w14:paraId="7E027956" w14:textId="77777777" w:rsidR="00B674F5" w:rsidRPr="00B674F5" w:rsidRDefault="00B674F5" w:rsidP="00B674F5">
      <w:pPr>
        <w:ind w:firstLine="708"/>
        <w:jc w:val="left"/>
        <w:rPr>
          <w:rFonts w:eastAsia="Calibri"/>
          <w:sz w:val="28"/>
          <w:szCs w:val="28"/>
        </w:rPr>
      </w:pPr>
      <w:r w:rsidRPr="00B674F5">
        <w:rPr>
          <w:rFonts w:eastAsia="Calibri"/>
          <w:sz w:val="28"/>
          <w:szCs w:val="28"/>
        </w:rPr>
        <w:t>в части (3):</w:t>
      </w:r>
    </w:p>
    <w:p w14:paraId="3FF5CF61" w14:textId="77777777" w:rsidR="00B674F5" w:rsidRPr="00B674F5" w:rsidRDefault="00B674F5" w:rsidP="00B674F5">
      <w:pPr>
        <w:ind w:firstLine="708"/>
        <w:rPr>
          <w:rFonts w:eastAsia="Calibri"/>
          <w:sz w:val="28"/>
          <w:szCs w:val="28"/>
        </w:rPr>
      </w:pPr>
      <w:r w:rsidRPr="00B674F5">
        <w:rPr>
          <w:rFonts w:eastAsia="Calibri"/>
          <w:sz w:val="28"/>
          <w:szCs w:val="28"/>
        </w:rPr>
        <w:t xml:space="preserve">слова «о начале торговой деятельности </w:t>
      </w:r>
      <w:r w:rsidRPr="00B674F5">
        <w:rPr>
          <w:sz w:val="28"/>
          <w:szCs w:val="28"/>
          <w:lang w:eastAsia="ru-RU"/>
        </w:rPr>
        <w:t>в момент его подачи (в случае подачи уведомления непосредственно) либо в срок не более трех дней после подачи (в случае подачи уведомления онлайн)</w:t>
      </w:r>
      <w:r w:rsidRPr="00B674F5">
        <w:rPr>
          <w:rFonts w:eastAsia="Calibri"/>
          <w:sz w:val="28"/>
          <w:szCs w:val="28"/>
        </w:rPr>
        <w:t>,» исключить;</w:t>
      </w:r>
      <w:r w:rsidRPr="00B674F5">
        <w:rPr>
          <w:rFonts w:eastAsia="Calibri"/>
          <w:sz w:val="28"/>
          <w:szCs w:val="28"/>
        </w:rPr>
        <w:tab/>
      </w:r>
    </w:p>
    <w:p w14:paraId="54218EE2" w14:textId="77777777" w:rsidR="00B674F5" w:rsidRPr="00B674F5" w:rsidRDefault="00B674F5" w:rsidP="00B674F5">
      <w:pPr>
        <w:ind w:firstLine="708"/>
        <w:rPr>
          <w:rFonts w:eastAsia="Calibri"/>
          <w:sz w:val="28"/>
          <w:szCs w:val="28"/>
        </w:rPr>
      </w:pPr>
      <w:r w:rsidRPr="00B674F5">
        <w:rPr>
          <w:rFonts w:eastAsia="Calibri"/>
          <w:sz w:val="28"/>
          <w:szCs w:val="28"/>
        </w:rPr>
        <w:t>буква а) изложить в следующей редакции:</w:t>
      </w:r>
    </w:p>
    <w:p w14:paraId="26735B5B" w14:textId="77777777" w:rsidR="00B674F5" w:rsidRPr="00B674F5" w:rsidRDefault="00B674F5" w:rsidP="00B674F5">
      <w:pPr>
        <w:ind w:firstLine="708"/>
        <w:rPr>
          <w:rFonts w:eastAsia="Calibri"/>
          <w:sz w:val="28"/>
          <w:szCs w:val="28"/>
        </w:rPr>
      </w:pPr>
      <w:r w:rsidRPr="00B674F5">
        <w:rPr>
          <w:rFonts w:eastAsia="Calibri"/>
          <w:sz w:val="28"/>
          <w:szCs w:val="28"/>
        </w:rPr>
        <w:t>«а) уведомление не содержит данных указанных в ст. 14 ч. (6) или содержат очевидные расхождения между элементами ст. 14 ч. (7) »;</w:t>
      </w:r>
    </w:p>
    <w:p w14:paraId="32847113" w14:textId="77777777" w:rsidR="00B674F5" w:rsidRPr="00B674F5" w:rsidRDefault="00B674F5" w:rsidP="00B674F5">
      <w:pPr>
        <w:ind w:firstLine="708"/>
        <w:rPr>
          <w:rFonts w:eastAsia="Calibri"/>
          <w:sz w:val="28"/>
          <w:szCs w:val="28"/>
        </w:rPr>
      </w:pPr>
      <w:r w:rsidRPr="00B674F5">
        <w:rPr>
          <w:rFonts w:eastAsia="Calibri"/>
          <w:sz w:val="28"/>
          <w:szCs w:val="28"/>
        </w:rPr>
        <w:t>в букве б) текст «ч. (4) и / или (5)» заменяется на «ч. (9) или (10)»;</w:t>
      </w:r>
    </w:p>
    <w:p w14:paraId="1DF2B687" w14:textId="77777777" w:rsidR="00B674F5" w:rsidRPr="00B674F5" w:rsidRDefault="00B674F5" w:rsidP="00B674F5">
      <w:pPr>
        <w:ind w:firstLine="708"/>
        <w:rPr>
          <w:rFonts w:eastAsia="Calibri"/>
          <w:sz w:val="28"/>
          <w:szCs w:val="28"/>
        </w:rPr>
      </w:pPr>
      <w:r w:rsidRPr="00B674F5">
        <w:rPr>
          <w:rFonts w:eastAsia="Calibri"/>
          <w:sz w:val="28"/>
          <w:szCs w:val="28"/>
        </w:rPr>
        <w:tab/>
        <w:t>часть дополнить подпунктами d) и е) следующего содержания:</w:t>
      </w:r>
    </w:p>
    <w:p w14:paraId="03511D9B" w14:textId="77777777" w:rsidR="00B674F5" w:rsidRPr="00B674F5" w:rsidRDefault="00B674F5" w:rsidP="00B674F5">
      <w:pPr>
        <w:ind w:firstLine="708"/>
        <w:rPr>
          <w:rFonts w:eastAsia="Calibri"/>
          <w:sz w:val="28"/>
          <w:szCs w:val="28"/>
        </w:rPr>
      </w:pPr>
      <w:r w:rsidRPr="00B674F5">
        <w:rPr>
          <w:rFonts w:eastAsia="Calibri"/>
          <w:sz w:val="28"/>
          <w:szCs w:val="28"/>
        </w:rPr>
        <w:tab/>
        <w:t>«d) уведомление противоречит требованиям Положения о местной торговле в отношении места размещения торговой единицы, графика работы или реализуемых товаров;</w:t>
      </w:r>
    </w:p>
    <w:p w14:paraId="59E97E80" w14:textId="77777777" w:rsidR="00B674F5" w:rsidRPr="00B674F5" w:rsidRDefault="00B674F5" w:rsidP="00B674F5">
      <w:pPr>
        <w:ind w:firstLine="708"/>
        <w:rPr>
          <w:rFonts w:eastAsia="Calibri"/>
          <w:sz w:val="28"/>
          <w:szCs w:val="28"/>
        </w:rPr>
      </w:pPr>
      <w:r w:rsidRPr="00B674F5">
        <w:rPr>
          <w:rFonts w:eastAsia="Calibri"/>
          <w:sz w:val="28"/>
          <w:szCs w:val="28"/>
        </w:rPr>
        <w:t>е) не предоставлено доказательств оплаты за уведомление.»</w:t>
      </w:r>
    </w:p>
    <w:p w14:paraId="6DA6E15F" w14:textId="77777777" w:rsidR="00B674F5" w:rsidRPr="00B674F5" w:rsidRDefault="00B674F5" w:rsidP="00B674F5">
      <w:pPr>
        <w:ind w:firstLine="708"/>
        <w:rPr>
          <w:rFonts w:eastAsia="Calibri"/>
          <w:sz w:val="28"/>
          <w:szCs w:val="28"/>
        </w:rPr>
      </w:pPr>
    </w:p>
    <w:p w14:paraId="3620E76F" w14:textId="51BB7DA0" w:rsidR="00B674F5" w:rsidRPr="00B674F5" w:rsidRDefault="00B674F5" w:rsidP="00B674F5">
      <w:pPr>
        <w:ind w:firstLine="708"/>
        <w:rPr>
          <w:rFonts w:eastAsia="Calibri"/>
          <w:sz w:val="28"/>
          <w:szCs w:val="28"/>
        </w:rPr>
      </w:pPr>
      <w:r w:rsidRPr="00B674F5">
        <w:rPr>
          <w:rFonts w:eastAsia="Calibri"/>
          <w:sz w:val="28"/>
          <w:szCs w:val="28"/>
        </w:rPr>
        <w:t>пункт 4 исключить</w:t>
      </w:r>
      <w:r w:rsidR="005431F1">
        <w:rPr>
          <w:rFonts w:eastAsia="Calibri"/>
          <w:sz w:val="28"/>
          <w:szCs w:val="28"/>
        </w:rPr>
        <w:t>;</w:t>
      </w:r>
    </w:p>
    <w:p w14:paraId="275B52C9" w14:textId="77777777" w:rsidR="00B674F5" w:rsidRPr="00B674F5" w:rsidRDefault="00B674F5" w:rsidP="00B674F5">
      <w:pPr>
        <w:ind w:firstLine="708"/>
        <w:rPr>
          <w:rFonts w:eastAsia="Calibri"/>
          <w:sz w:val="28"/>
          <w:szCs w:val="28"/>
        </w:rPr>
      </w:pPr>
    </w:p>
    <w:p w14:paraId="7583AB1A" w14:textId="77777777" w:rsidR="00B674F5" w:rsidRPr="00B674F5" w:rsidRDefault="00B674F5" w:rsidP="00B674F5">
      <w:pPr>
        <w:ind w:firstLine="708"/>
        <w:rPr>
          <w:rFonts w:eastAsia="Calibri"/>
          <w:i/>
          <w:sz w:val="28"/>
          <w:szCs w:val="28"/>
        </w:rPr>
      </w:pPr>
      <w:r w:rsidRPr="00B674F5">
        <w:rPr>
          <w:rFonts w:eastAsia="Calibri"/>
          <w:sz w:val="28"/>
          <w:szCs w:val="28"/>
        </w:rPr>
        <w:t>Дополнить частями (5) и (6) следующего содержания:</w:t>
      </w:r>
    </w:p>
    <w:p w14:paraId="57480C97" w14:textId="77777777" w:rsidR="00B674F5" w:rsidRPr="00B674F5" w:rsidRDefault="00B674F5" w:rsidP="00B674F5">
      <w:pPr>
        <w:ind w:firstLine="708"/>
        <w:rPr>
          <w:rFonts w:eastAsia="Calibri"/>
          <w:sz w:val="28"/>
          <w:szCs w:val="28"/>
        </w:rPr>
      </w:pPr>
      <w:r w:rsidRPr="00B674F5">
        <w:rPr>
          <w:rFonts w:eastAsia="Calibri"/>
          <w:sz w:val="28"/>
          <w:szCs w:val="28"/>
        </w:rPr>
        <w:tab/>
        <w:t>«(5) Органы местного публичного управления подают заявление о выдаче разрешительного документа (недостающего) связанного с деятельностью, предусмотренной приложениями 3 и 4 через Информационный ресурс в сфере торговли в следующих случаях:</w:t>
      </w:r>
    </w:p>
    <w:p w14:paraId="0217D859" w14:textId="77777777" w:rsidR="00B674F5" w:rsidRPr="00B674F5" w:rsidRDefault="00B674F5" w:rsidP="00B674F5">
      <w:pPr>
        <w:ind w:firstLine="708"/>
        <w:rPr>
          <w:rFonts w:eastAsia="Calibri"/>
          <w:b/>
          <w:sz w:val="28"/>
          <w:szCs w:val="28"/>
        </w:rPr>
      </w:pPr>
      <w:r w:rsidRPr="00B674F5">
        <w:rPr>
          <w:rFonts w:eastAsia="Calibri"/>
          <w:sz w:val="28"/>
          <w:szCs w:val="28"/>
        </w:rPr>
        <w:tab/>
        <w:t>a)</w:t>
      </w:r>
      <w:r w:rsidRPr="00B674F5">
        <w:rPr>
          <w:rFonts w:eastAsia="Calibri"/>
          <w:sz w:val="28"/>
          <w:szCs w:val="28"/>
          <w:lang w:val="ro-RO"/>
        </w:rPr>
        <w:t xml:space="preserve"> </w:t>
      </w:r>
      <w:r w:rsidRPr="00B674F5">
        <w:rPr>
          <w:rFonts w:eastAsia="Calibri"/>
          <w:sz w:val="28"/>
          <w:szCs w:val="28"/>
        </w:rPr>
        <w:t>выбора депонентом соответствующей опции в Информационном ресурсе в сфере торговли при подаче уведомления онлайн;</w:t>
      </w:r>
    </w:p>
    <w:p w14:paraId="67D3797D" w14:textId="77777777" w:rsidR="00B674F5" w:rsidRPr="00B674F5" w:rsidRDefault="00B674F5" w:rsidP="00B674F5">
      <w:pPr>
        <w:ind w:firstLine="708"/>
        <w:rPr>
          <w:rFonts w:eastAsia="Calibri"/>
          <w:sz w:val="28"/>
          <w:szCs w:val="28"/>
        </w:rPr>
      </w:pPr>
      <w:r w:rsidRPr="00B674F5">
        <w:rPr>
          <w:rFonts w:eastAsia="Calibri"/>
          <w:sz w:val="28"/>
          <w:szCs w:val="28"/>
        </w:rPr>
        <w:tab/>
        <w:t>b) письменного запроса, записанного в разделе «Приложения» уведомления, заверенного голографической подписью депонента при подаче уведомления в окно.</w:t>
      </w:r>
    </w:p>
    <w:p w14:paraId="36E8A23B" w14:textId="77777777" w:rsidR="00B674F5" w:rsidRPr="00B674F5" w:rsidRDefault="00B674F5" w:rsidP="00B674F5">
      <w:pPr>
        <w:ind w:firstLine="708"/>
        <w:rPr>
          <w:rFonts w:eastAsia="Calibri"/>
          <w:sz w:val="28"/>
          <w:szCs w:val="28"/>
        </w:rPr>
      </w:pPr>
      <w:r w:rsidRPr="00B674F5">
        <w:rPr>
          <w:rFonts w:eastAsia="Calibri"/>
          <w:sz w:val="28"/>
          <w:szCs w:val="28"/>
        </w:rPr>
        <w:tab/>
        <w:t>(6) Выполнение депонентом/коммерсантом действий, упомянутых в пункте (5), является изъявлением воли и декларацией о соответствии требованиям законодательства для выдачи недостающего разрешительного акта. Орган местного публичного управления не проверяет подлинность данных (актов), представленных депонентом/коммерсантом, выполняя необходимые действия в Информационном ресурсе в области торговли от имени и в интересах депонента/коммерсанта.».</w:t>
      </w:r>
    </w:p>
    <w:p w14:paraId="15A4788B" w14:textId="77777777" w:rsidR="00B674F5" w:rsidRPr="00B674F5" w:rsidRDefault="00B674F5" w:rsidP="00B674F5">
      <w:pPr>
        <w:ind w:firstLine="708"/>
        <w:rPr>
          <w:sz w:val="28"/>
          <w:szCs w:val="28"/>
        </w:rPr>
      </w:pPr>
      <w:r w:rsidRPr="00B674F5">
        <w:rPr>
          <w:sz w:val="28"/>
          <w:szCs w:val="28"/>
        </w:rPr>
        <w:tab/>
      </w:r>
    </w:p>
    <w:p w14:paraId="61B12E6E" w14:textId="77777777" w:rsidR="00B674F5" w:rsidRPr="00B674F5" w:rsidRDefault="00B674F5" w:rsidP="00B674F5">
      <w:pPr>
        <w:ind w:firstLine="708"/>
        <w:rPr>
          <w:sz w:val="28"/>
          <w:szCs w:val="28"/>
        </w:rPr>
      </w:pPr>
      <w:r w:rsidRPr="00B674F5">
        <w:rPr>
          <w:b/>
          <w:sz w:val="28"/>
          <w:szCs w:val="28"/>
        </w:rPr>
        <w:t>18.</w:t>
      </w:r>
      <w:r w:rsidRPr="00B674F5">
        <w:rPr>
          <w:b/>
          <w:sz w:val="28"/>
          <w:szCs w:val="28"/>
          <w:lang w:val="ro-RO"/>
        </w:rPr>
        <w:t xml:space="preserve"> </w:t>
      </w:r>
      <w:r w:rsidRPr="00B674F5">
        <w:rPr>
          <w:sz w:val="28"/>
          <w:szCs w:val="28"/>
        </w:rPr>
        <w:t>Статья 17:</w:t>
      </w:r>
    </w:p>
    <w:p w14:paraId="654F2C2B" w14:textId="77777777" w:rsidR="00B674F5" w:rsidRPr="00B674F5" w:rsidRDefault="00B674F5" w:rsidP="00B674F5">
      <w:pPr>
        <w:ind w:firstLine="708"/>
        <w:rPr>
          <w:sz w:val="28"/>
          <w:szCs w:val="28"/>
        </w:rPr>
      </w:pPr>
      <w:r w:rsidRPr="00B674F5">
        <w:rPr>
          <w:sz w:val="28"/>
          <w:szCs w:val="28"/>
        </w:rPr>
        <w:tab/>
        <w:t>часть (1) изложить в следующей редакции:</w:t>
      </w:r>
    </w:p>
    <w:p w14:paraId="295E5147" w14:textId="77777777" w:rsidR="00B674F5" w:rsidRPr="00B674F5" w:rsidRDefault="00B674F5" w:rsidP="00B674F5">
      <w:pPr>
        <w:ind w:firstLine="708"/>
        <w:rPr>
          <w:sz w:val="28"/>
          <w:szCs w:val="28"/>
        </w:rPr>
      </w:pPr>
      <w:r w:rsidRPr="00B674F5">
        <w:rPr>
          <w:sz w:val="28"/>
          <w:szCs w:val="28"/>
        </w:rPr>
        <w:t>«(1) Орган местного публичного управления проверяет указанные в уведомлении данные на предмет соответствия положениям настоящего закона.»;</w:t>
      </w:r>
    </w:p>
    <w:p w14:paraId="2260DA99" w14:textId="77777777" w:rsidR="00B674F5" w:rsidRPr="00B674F5" w:rsidRDefault="00B674F5" w:rsidP="00B674F5">
      <w:pPr>
        <w:ind w:firstLine="708"/>
        <w:rPr>
          <w:sz w:val="28"/>
          <w:szCs w:val="28"/>
        </w:rPr>
      </w:pPr>
      <w:r w:rsidRPr="00B674F5">
        <w:rPr>
          <w:sz w:val="28"/>
          <w:szCs w:val="28"/>
        </w:rPr>
        <w:tab/>
      </w:r>
    </w:p>
    <w:p w14:paraId="78AEF632" w14:textId="77777777" w:rsidR="00B674F5" w:rsidRPr="00B674F5" w:rsidRDefault="00B674F5" w:rsidP="00B674F5">
      <w:pPr>
        <w:ind w:firstLine="708"/>
        <w:rPr>
          <w:rFonts w:eastAsia="Calibri"/>
          <w:sz w:val="28"/>
          <w:szCs w:val="28"/>
        </w:rPr>
      </w:pPr>
      <w:r w:rsidRPr="00B674F5">
        <w:rPr>
          <w:rFonts w:eastAsia="Calibri"/>
          <w:sz w:val="28"/>
          <w:szCs w:val="28"/>
        </w:rPr>
        <w:tab/>
        <w:t>в части (2) подпункт c) слова «во всех случаях» заменить словами «в случае необходимости»;</w:t>
      </w:r>
      <w:r w:rsidRPr="00B674F5">
        <w:rPr>
          <w:rFonts w:eastAsia="Calibri"/>
          <w:sz w:val="28"/>
          <w:szCs w:val="28"/>
        </w:rPr>
        <w:tab/>
      </w:r>
    </w:p>
    <w:p w14:paraId="6B27DB77" w14:textId="77777777" w:rsidR="00B674F5" w:rsidRPr="00B674F5" w:rsidRDefault="00B674F5" w:rsidP="00B674F5">
      <w:pPr>
        <w:ind w:firstLine="708"/>
        <w:rPr>
          <w:rFonts w:eastAsia="Calibri"/>
          <w:sz w:val="28"/>
          <w:szCs w:val="28"/>
        </w:rPr>
      </w:pPr>
    </w:p>
    <w:p w14:paraId="731B5572" w14:textId="77777777" w:rsidR="00B674F5" w:rsidRPr="00B674F5" w:rsidRDefault="00B674F5" w:rsidP="00B674F5">
      <w:pPr>
        <w:ind w:firstLine="708"/>
        <w:rPr>
          <w:rFonts w:eastAsia="Calibri"/>
          <w:sz w:val="28"/>
          <w:szCs w:val="28"/>
        </w:rPr>
      </w:pPr>
      <w:r w:rsidRPr="00B674F5">
        <w:rPr>
          <w:rFonts w:eastAsia="Calibri"/>
          <w:sz w:val="28"/>
          <w:szCs w:val="28"/>
        </w:rPr>
        <w:t>части (3) и (4) изложить в следующей редакции:</w:t>
      </w:r>
      <w:r w:rsidRPr="00B674F5">
        <w:rPr>
          <w:rFonts w:eastAsia="Calibri"/>
          <w:sz w:val="28"/>
          <w:szCs w:val="28"/>
        </w:rPr>
        <w:tab/>
      </w:r>
    </w:p>
    <w:p w14:paraId="7AA9E1EF" w14:textId="77777777" w:rsidR="00B674F5" w:rsidRPr="00B674F5" w:rsidRDefault="00B674F5" w:rsidP="00B674F5">
      <w:pPr>
        <w:ind w:firstLine="708"/>
        <w:rPr>
          <w:rFonts w:eastAsia="Calibri"/>
          <w:sz w:val="28"/>
          <w:szCs w:val="28"/>
        </w:rPr>
      </w:pPr>
      <w:r w:rsidRPr="00B674F5">
        <w:rPr>
          <w:rFonts w:eastAsia="Calibri"/>
          <w:sz w:val="28"/>
          <w:szCs w:val="28"/>
        </w:rPr>
        <w:tab/>
        <w:t xml:space="preserve">«(3) Органы местного публичного управления сотрудничают с другими публичными органами или частными субъектами для осуществления полномочий по проверке законности деятельности коммерсантов. Указанные органы и субъекты представляют, по требованию, органу местного публичного управления соответствующую информацию, с соблюдением законодательства. </w:t>
      </w:r>
    </w:p>
    <w:p w14:paraId="624D80D6" w14:textId="77777777" w:rsidR="00B674F5" w:rsidRPr="00B674F5" w:rsidRDefault="00B674F5" w:rsidP="00B674F5">
      <w:pPr>
        <w:ind w:firstLine="708"/>
        <w:rPr>
          <w:rFonts w:eastAsia="Calibri"/>
          <w:sz w:val="28"/>
          <w:szCs w:val="28"/>
        </w:rPr>
      </w:pPr>
      <w:r w:rsidRPr="00B674F5">
        <w:rPr>
          <w:rFonts w:eastAsia="Calibri"/>
          <w:sz w:val="28"/>
          <w:szCs w:val="28"/>
        </w:rPr>
        <w:tab/>
        <w:t>(4) Органы местного публичного управления могут осуществлять проверку деятельности коммерсанта в соответствии с положениями Кодекса о правонарушениях»;</w:t>
      </w:r>
      <w:r w:rsidRPr="00B674F5">
        <w:rPr>
          <w:rFonts w:eastAsia="Calibri"/>
          <w:sz w:val="28"/>
          <w:szCs w:val="28"/>
        </w:rPr>
        <w:tab/>
      </w:r>
    </w:p>
    <w:p w14:paraId="52548B0D" w14:textId="77777777" w:rsidR="00B674F5" w:rsidRPr="00B674F5" w:rsidRDefault="00B674F5" w:rsidP="00B674F5">
      <w:pPr>
        <w:ind w:firstLine="708"/>
        <w:rPr>
          <w:rFonts w:eastAsia="Calibri"/>
          <w:sz w:val="28"/>
          <w:szCs w:val="28"/>
        </w:rPr>
      </w:pPr>
    </w:p>
    <w:p w14:paraId="10674E7D" w14:textId="77777777" w:rsidR="00B674F5" w:rsidRPr="00B674F5" w:rsidRDefault="00B674F5" w:rsidP="00B674F5">
      <w:pPr>
        <w:ind w:firstLine="708"/>
        <w:rPr>
          <w:rFonts w:eastAsia="Calibri"/>
          <w:sz w:val="28"/>
          <w:szCs w:val="28"/>
        </w:rPr>
      </w:pPr>
      <w:r w:rsidRPr="00B674F5">
        <w:rPr>
          <w:rFonts w:eastAsia="Calibri"/>
          <w:sz w:val="28"/>
          <w:szCs w:val="28"/>
        </w:rPr>
        <w:t>Дополнить частями (5) и (6) следующего содержания:</w:t>
      </w:r>
    </w:p>
    <w:p w14:paraId="663ABFF0" w14:textId="77777777" w:rsidR="00B674F5" w:rsidRPr="00B674F5" w:rsidRDefault="00B674F5" w:rsidP="00B674F5">
      <w:pPr>
        <w:ind w:firstLine="708"/>
        <w:rPr>
          <w:rFonts w:eastAsia="Calibri"/>
          <w:sz w:val="28"/>
          <w:szCs w:val="28"/>
        </w:rPr>
      </w:pPr>
      <w:r w:rsidRPr="00B674F5">
        <w:rPr>
          <w:rFonts w:eastAsia="Calibri"/>
          <w:sz w:val="28"/>
          <w:szCs w:val="28"/>
        </w:rPr>
        <w:tab/>
        <w:t xml:space="preserve">«(5) Информация о новом поданном уведомлении (с приложением уведомления о начале или изменении, по случаю) направляется через Информационный ресурс в сфере торговли в Агентство по техническому надзору - во всех случаях, в Национальное агентство по безопасности пищевых продуктов - в случае осуществления коммерсантом видов деятельности, установленных в приложении №3, и в Национальное агентство общественного здоровья - в случае осуществления коммерсантом видов деятельности, установленных в приложении №4. </w:t>
      </w:r>
    </w:p>
    <w:p w14:paraId="76E252AB" w14:textId="77777777" w:rsidR="00B674F5" w:rsidRPr="00B674F5" w:rsidRDefault="00B674F5" w:rsidP="00B674F5">
      <w:pPr>
        <w:ind w:firstLine="708"/>
        <w:rPr>
          <w:rFonts w:eastAsia="Calibri"/>
          <w:sz w:val="28"/>
          <w:szCs w:val="28"/>
        </w:rPr>
      </w:pPr>
      <w:r w:rsidRPr="00B674F5">
        <w:rPr>
          <w:rFonts w:eastAsia="Calibri"/>
          <w:sz w:val="28"/>
          <w:szCs w:val="28"/>
        </w:rPr>
        <w:tab/>
        <w:t>(6) Органы, указанные в части (5), рассматривают данные из уведомления на предмет соответствия деятельности коммерсанта предусмотренным законом требованиям, в том числе могут использовать данные из уведомления для установления незаконного деяния, предусмотренного законом о правонарушениях или уголовным законом, либо для осуществления государственного контроля при наличии оснований, установленных законом для его проведения.».</w:t>
      </w:r>
    </w:p>
    <w:p w14:paraId="638A6D52" w14:textId="77777777" w:rsidR="00B674F5" w:rsidRPr="00B674F5" w:rsidRDefault="00B674F5" w:rsidP="00B674F5">
      <w:pPr>
        <w:ind w:firstLine="708"/>
        <w:rPr>
          <w:rFonts w:eastAsia="Calibri"/>
          <w:sz w:val="28"/>
          <w:szCs w:val="28"/>
        </w:rPr>
      </w:pPr>
      <w:r w:rsidRPr="00B674F5">
        <w:rPr>
          <w:rFonts w:eastAsia="Calibri"/>
          <w:sz w:val="28"/>
          <w:szCs w:val="28"/>
        </w:rPr>
        <w:tab/>
      </w:r>
    </w:p>
    <w:p w14:paraId="5090BEBA" w14:textId="77777777" w:rsidR="00B674F5" w:rsidRPr="00B674F5" w:rsidRDefault="00B674F5" w:rsidP="00B674F5">
      <w:pPr>
        <w:ind w:firstLine="708"/>
        <w:rPr>
          <w:rFonts w:eastAsia="Calibri"/>
          <w:sz w:val="28"/>
          <w:szCs w:val="28"/>
        </w:rPr>
      </w:pPr>
      <w:r w:rsidRPr="00B674F5">
        <w:rPr>
          <w:rFonts w:eastAsia="Calibri"/>
          <w:b/>
          <w:sz w:val="28"/>
          <w:szCs w:val="28"/>
        </w:rPr>
        <w:t>19.</w:t>
      </w:r>
      <w:r w:rsidRPr="00B674F5">
        <w:rPr>
          <w:rFonts w:eastAsia="Calibri"/>
          <w:b/>
          <w:sz w:val="28"/>
          <w:szCs w:val="28"/>
          <w:lang w:val="ro-RO"/>
        </w:rPr>
        <w:t xml:space="preserve"> </w:t>
      </w:r>
      <w:r w:rsidRPr="00B674F5">
        <w:rPr>
          <w:rFonts w:eastAsia="Calibri"/>
          <w:sz w:val="28"/>
          <w:szCs w:val="28"/>
        </w:rPr>
        <w:t>Статьи 17</w:t>
      </w:r>
      <w:r w:rsidRPr="00B674F5">
        <w:rPr>
          <w:rFonts w:eastAsia="Calibri"/>
          <w:sz w:val="28"/>
          <w:szCs w:val="28"/>
          <w:vertAlign w:val="superscript"/>
        </w:rPr>
        <w:t xml:space="preserve">1 </w:t>
      </w:r>
      <w:r w:rsidRPr="00B674F5">
        <w:rPr>
          <w:rFonts w:eastAsia="Calibri"/>
          <w:sz w:val="28"/>
          <w:szCs w:val="28"/>
        </w:rPr>
        <w:t>и 17</w:t>
      </w:r>
      <w:r w:rsidRPr="00B674F5">
        <w:rPr>
          <w:rFonts w:eastAsia="Calibri"/>
          <w:sz w:val="28"/>
          <w:szCs w:val="28"/>
          <w:vertAlign w:val="superscript"/>
        </w:rPr>
        <w:t xml:space="preserve">2 </w:t>
      </w:r>
      <w:r w:rsidRPr="00B674F5">
        <w:rPr>
          <w:rFonts w:eastAsia="Calibri"/>
          <w:sz w:val="28"/>
          <w:szCs w:val="28"/>
        </w:rPr>
        <w:t xml:space="preserve">признать утратившими силу. </w:t>
      </w:r>
    </w:p>
    <w:p w14:paraId="5BF1BA8A" w14:textId="77777777" w:rsidR="00B674F5" w:rsidRPr="00B674F5" w:rsidRDefault="00B674F5" w:rsidP="00B674F5">
      <w:pPr>
        <w:ind w:firstLine="708"/>
        <w:jc w:val="left"/>
        <w:rPr>
          <w:sz w:val="28"/>
          <w:szCs w:val="28"/>
        </w:rPr>
      </w:pPr>
    </w:p>
    <w:p w14:paraId="638E1939" w14:textId="77777777" w:rsidR="00B674F5" w:rsidRPr="00B674F5" w:rsidRDefault="00B674F5" w:rsidP="00B674F5">
      <w:pPr>
        <w:ind w:firstLine="708"/>
        <w:jc w:val="left"/>
        <w:rPr>
          <w:sz w:val="28"/>
          <w:szCs w:val="28"/>
        </w:rPr>
      </w:pPr>
      <w:r w:rsidRPr="00B674F5">
        <w:rPr>
          <w:sz w:val="28"/>
          <w:szCs w:val="28"/>
        </w:rPr>
        <w:tab/>
      </w:r>
      <w:r w:rsidRPr="00B674F5">
        <w:rPr>
          <w:b/>
          <w:sz w:val="28"/>
          <w:szCs w:val="28"/>
        </w:rPr>
        <w:t>20.</w:t>
      </w:r>
      <w:r w:rsidRPr="00B674F5">
        <w:rPr>
          <w:b/>
          <w:sz w:val="28"/>
          <w:szCs w:val="28"/>
          <w:lang w:val="ro-RO"/>
        </w:rPr>
        <w:t xml:space="preserve"> </w:t>
      </w:r>
      <w:r w:rsidRPr="00B674F5">
        <w:rPr>
          <w:sz w:val="28"/>
          <w:szCs w:val="28"/>
        </w:rPr>
        <w:t>Статью 17</w:t>
      </w:r>
      <w:r w:rsidRPr="00B674F5">
        <w:rPr>
          <w:sz w:val="28"/>
          <w:szCs w:val="28"/>
          <w:vertAlign w:val="superscript"/>
        </w:rPr>
        <w:t>3</w:t>
      </w:r>
      <w:r w:rsidRPr="00B674F5">
        <w:rPr>
          <w:sz w:val="28"/>
          <w:szCs w:val="28"/>
          <w:vertAlign w:val="superscript"/>
          <w:lang w:val="ro-RO"/>
        </w:rPr>
        <w:t xml:space="preserve"> </w:t>
      </w:r>
      <w:r w:rsidRPr="00B674F5">
        <w:rPr>
          <w:sz w:val="28"/>
          <w:szCs w:val="28"/>
        </w:rPr>
        <w:t>изложить в следующей редакции:</w:t>
      </w:r>
    </w:p>
    <w:p w14:paraId="5D6A786C" w14:textId="77777777" w:rsidR="00B674F5" w:rsidRPr="00B674F5" w:rsidRDefault="00B674F5" w:rsidP="00B674F5">
      <w:pPr>
        <w:ind w:firstLine="708"/>
        <w:rPr>
          <w:rFonts w:eastAsia="Calibri"/>
          <w:sz w:val="28"/>
          <w:szCs w:val="28"/>
        </w:rPr>
      </w:pPr>
      <w:r w:rsidRPr="00B674F5">
        <w:rPr>
          <w:rFonts w:eastAsia="Calibri"/>
          <w:sz w:val="28"/>
          <w:szCs w:val="28"/>
        </w:rPr>
        <w:t>«Статья</w:t>
      </w:r>
      <w:r w:rsidRPr="00B674F5">
        <w:rPr>
          <w:rFonts w:eastAsia="Calibri"/>
          <w:sz w:val="28"/>
          <w:szCs w:val="28"/>
          <w:lang w:val="ro-RO"/>
        </w:rPr>
        <w:t xml:space="preserve"> </w:t>
      </w:r>
      <w:r w:rsidRPr="00B674F5">
        <w:rPr>
          <w:rFonts w:eastAsia="Calibri"/>
          <w:sz w:val="28"/>
          <w:szCs w:val="28"/>
        </w:rPr>
        <w:t>17</w:t>
      </w:r>
      <w:r w:rsidRPr="00B674F5">
        <w:rPr>
          <w:rFonts w:eastAsia="Calibri"/>
          <w:sz w:val="28"/>
          <w:szCs w:val="28"/>
          <w:vertAlign w:val="superscript"/>
        </w:rPr>
        <w:t>3</w:t>
      </w:r>
      <w:r w:rsidRPr="00B674F5">
        <w:rPr>
          <w:rFonts w:eastAsia="Calibri"/>
          <w:sz w:val="28"/>
          <w:szCs w:val="28"/>
          <w:lang w:val="ro-RO"/>
        </w:rPr>
        <w:t xml:space="preserve">. </w:t>
      </w:r>
      <w:r w:rsidRPr="00B674F5">
        <w:rPr>
          <w:rFonts w:eastAsia="Calibri"/>
          <w:sz w:val="28"/>
          <w:szCs w:val="28"/>
        </w:rPr>
        <w:t>Срок осуществления торговой деятельности</w:t>
      </w:r>
    </w:p>
    <w:p w14:paraId="589AA378" w14:textId="77777777" w:rsidR="00B674F5" w:rsidRPr="00B674F5" w:rsidRDefault="00B674F5" w:rsidP="00B674F5">
      <w:pPr>
        <w:ind w:firstLine="708"/>
        <w:rPr>
          <w:rFonts w:eastAsia="Calibri"/>
          <w:sz w:val="28"/>
          <w:szCs w:val="28"/>
        </w:rPr>
      </w:pPr>
      <w:r w:rsidRPr="00B674F5">
        <w:rPr>
          <w:rFonts w:eastAsia="Calibri"/>
          <w:sz w:val="28"/>
          <w:szCs w:val="28"/>
        </w:rPr>
        <w:t>(1) Торговая деятельность не ограничена во времени, за исключением следующих случаев:</w:t>
      </w:r>
    </w:p>
    <w:p w14:paraId="3F7E2370" w14:textId="77777777" w:rsidR="00B674F5" w:rsidRPr="00B674F5" w:rsidRDefault="00B674F5" w:rsidP="00B674F5">
      <w:pPr>
        <w:ind w:firstLine="708"/>
        <w:rPr>
          <w:rFonts w:eastAsia="Calibri"/>
          <w:sz w:val="28"/>
          <w:szCs w:val="28"/>
        </w:rPr>
      </w:pPr>
      <w:r w:rsidRPr="00B674F5">
        <w:rPr>
          <w:rFonts w:eastAsia="Calibri"/>
          <w:sz w:val="28"/>
          <w:szCs w:val="28"/>
        </w:rPr>
        <w:t>a) ликвидация юридического лица или смерть физического лица, которое уведомило о торговой деятельности, или отсутствие торговой деятельности в течение 13 месяцев после начала торговой деятельности на основании частей (1) и (2</w:t>
      </w:r>
      <w:r w:rsidRPr="00B674F5">
        <w:rPr>
          <w:rFonts w:eastAsia="Calibri"/>
          <w:sz w:val="28"/>
          <w:szCs w:val="28"/>
          <w:vertAlign w:val="superscript"/>
        </w:rPr>
        <w:t>1</w:t>
      </w:r>
      <w:r w:rsidRPr="00B674F5">
        <w:rPr>
          <w:rFonts w:eastAsia="Calibri"/>
          <w:sz w:val="28"/>
          <w:szCs w:val="28"/>
        </w:rPr>
        <w:t>) ст. 14;</w:t>
      </w:r>
    </w:p>
    <w:p w14:paraId="6522484B" w14:textId="77777777" w:rsidR="00B674F5" w:rsidRPr="00B674F5" w:rsidRDefault="00B674F5" w:rsidP="00B674F5">
      <w:pPr>
        <w:ind w:firstLine="708"/>
        <w:rPr>
          <w:rFonts w:eastAsia="Calibri"/>
          <w:sz w:val="28"/>
          <w:szCs w:val="28"/>
        </w:rPr>
      </w:pPr>
      <w:r w:rsidRPr="00B674F5">
        <w:rPr>
          <w:rFonts w:eastAsia="Calibri"/>
          <w:sz w:val="28"/>
          <w:szCs w:val="28"/>
        </w:rPr>
        <w:t>b) подача уведомления о прекращении торговой деятельности, согласно</w:t>
      </w:r>
      <w:r w:rsidRPr="00B674F5">
        <w:rPr>
          <w:rFonts w:eastAsia="Calibri"/>
          <w:sz w:val="28"/>
          <w:szCs w:val="28"/>
          <w:lang w:val="ro-RO"/>
        </w:rPr>
        <w:t xml:space="preserve"> </w:t>
      </w:r>
      <w:r w:rsidRPr="00B674F5">
        <w:rPr>
          <w:rFonts w:eastAsia="Calibri"/>
          <w:sz w:val="28"/>
          <w:szCs w:val="28"/>
        </w:rPr>
        <w:t>ст.</w:t>
      </w:r>
      <w:r w:rsidRPr="00B674F5">
        <w:rPr>
          <w:rFonts w:eastAsia="Calibri"/>
          <w:sz w:val="28"/>
          <w:szCs w:val="28"/>
          <w:lang w:val="ro-RO"/>
        </w:rPr>
        <w:t xml:space="preserve"> </w:t>
      </w:r>
      <w:r w:rsidRPr="00B674F5">
        <w:rPr>
          <w:rFonts w:eastAsia="Calibri"/>
          <w:sz w:val="28"/>
          <w:szCs w:val="28"/>
        </w:rPr>
        <w:t>17</w:t>
      </w:r>
      <w:r w:rsidRPr="00B674F5">
        <w:rPr>
          <w:rFonts w:eastAsia="Calibri"/>
          <w:sz w:val="28"/>
          <w:szCs w:val="28"/>
          <w:vertAlign w:val="superscript"/>
        </w:rPr>
        <w:t>5</w:t>
      </w:r>
      <w:r w:rsidRPr="00B674F5">
        <w:rPr>
          <w:rFonts w:eastAsia="Calibri"/>
          <w:sz w:val="28"/>
          <w:szCs w:val="28"/>
        </w:rPr>
        <w:t>;</w:t>
      </w:r>
    </w:p>
    <w:p w14:paraId="6F3C3F75" w14:textId="77777777" w:rsidR="00B674F5" w:rsidRPr="00B674F5" w:rsidRDefault="00B674F5" w:rsidP="00B674F5">
      <w:pPr>
        <w:ind w:firstLine="708"/>
        <w:rPr>
          <w:sz w:val="28"/>
          <w:szCs w:val="28"/>
        </w:rPr>
      </w:pPr>
      <w:r w:rsidRPr="00B674F5">
        <w:rPr>
          <w:sz w:val="28"/>
          <w:szCs w:val="28"/>
        </w:rPr>
        <w:tab/>
        <w:t>c) приостановление торговой деятельности, согласно</w:t>
      </w:r>
      <w:r w:rsidRPr="00B674F5">
        <w:rPr>
          <w:sz w:val="28"/>
          <w:szCs w:val="28"/>
          <w:lang w:val="ro-RO"/>
        </w:rPr>
        <w:t xml:space="preserve"> </w:t>
      </w:r>
      <w:r w:rsidRPr="00B674F5">
        <w:rPr>
          <w:sz w:val="28"/>
          <w:szCs w:val="28"/>
        </w:rPr>
        <w:t>ст.17</w:t>
      </w:r>
      <w:r w:rsidRPr="00B674F5">
        <w:rPr>
          <w:sz w:val="28"/>
          <w:szCs w:val="28"/>
          <w:vertAlign w:val="superscript"/>
        </w:rPr>
        <w:t>4</w:t>
      </w:r>
      <w:r w:rsidRPr="00B674F5">
        <w:rPr>
          <w:sz w:val="28"/>
          <w:szCs w:val="28"/>
        </w:rPr>
        <w:t>;</w:t>
      </w:r>
    </w:p>
    <w:p w14:paraId="755B6004" w14:textId="77777777" w:rsidR="00B674F5" w:rsidRPr="00B674F5" w:rsidRDefault="00B674F5" w:rsidP="00B674F5">
      <w:pPr>
        <w:ind w:firstLine="708"/>
        <w:rPr>
          <w:sz w:val="28"/>
          <w:szCs w:val="28"/>
        </w:rPr>
      </w:pPr>
      <w:r w:rsidRPr="00B674F5">
        <w:rPr>
          <w:sz w:val="28"/>
          <w:szCs w:val="28"/>
        </w:rPr>
        <w:tab/>
        <w:t>d) по истечении срока, в случае уведомлений со сроком, согласно условиям части (6);</w:t>
      </w:r>
    </w:p>
    <w:p w14:paraId="4D7F64AD" w14:textId="77777777" w:rsidR="00B674F5" w:rsidRPr="00B674F5" w:rsidRDefault="00B674F5" w:rsidP="00B674F5">
      <w:pPr>
        <w:ind w:firstLine="708"/>
        <w:rPr>
          <w:sz w:val="28"/>
          <w:szCs w:val="28"/>
        </w:rPr>
      </w:pPr>
      <w:r w:rsidRPr="00B674F5">
        <w:rPr>
          <w:sz w:val="28"/>
          <w:szCs w:val="28"/>
        </w:rPr>
        <w:tab/>
        <w:t>e) истечение срока, для торговых единиц с рынков в соответствии со ст. 12 ч. (8);</w:t>
      </w:r>
    </w:p>
    <w:p w14:paraId="2B4617FE" w14:textId="77777777" w:rsidR="00B674F5" w:rsidRPr="00B674F5" w:rsidRDefault="00B674F5" w:rsidP="00B674F5">
      <w:pPr>
        <w:ind w:firstLine="708"/>
        <w:rPr>
          <w:sz w:val="28"/>
          <w:szCs w:val="28"/>
        </w:rPr>
      </w:pPr>
      <w:r w:rsidRPr="00B674F5">
        <w:rPr>
          <w:sz w:val="28"/>
          <w:szCs w:val="28"/>
        </w:rPr>
        <w:tab/>
        <w:t xml:space="preserve">f) истечение срока, на который был создан </w:t>
      </w:r>
      <w:proofErr w:type="spellStart"/>
      <w:r w:rsidRPr="00B674F5">
        <w:rPr>
          <w:sz w:val="28"/>
          <w:szCs w:val="28"/>
        </w:rPr>
        <w:t>ампласамент</w:t>
      </w:r>
      <w:proofErr w:type="spellEnd"/>
      <w:r w:rsidRPr="00B674F5">
        <w:rPr>
          <w:sz w:val="28"/>
          <w:szCs w:val="28"/>
        </w:rPr>
        <w:t>.</w:t>
      </w:r>
    </w:p>
    <w:p w14:paraId="3B132844" w14:textId="77777777" w:rsidR="00B674F5" w:rsidRPr="00B674F5" w:rsidRDefault="00B674F5" w:rsidP="00B674F5">
      <w:pPr>
        <w:ind w:firstLine="708"/>
        <w:rPr>
          <w:sz w:val="28"/>
          <w:szCs w:val="28"/>
        </w:rPr>
      </w:pPr>
    </w:p>
    <w:p w14:paraId="68FC8CFF" w14:textId="77777777" w:rsidR="00B674F5" w:rsidRPr="00B674F5" w:rsidRDefault="00B674F5" w:rsidP="00B674F5">
      <w:pPr>
        <w:ind w:firstLine="708"/>
        <w:rPr>
          <w:sz w:val="28"/>
          <w:szCs w:val="28"/>
        </w:rPr>
      </w:pPr>
      <w:r w:rsidRPr="00B674F5">
        <w:rPr>
          <w:sz w:val="28"/>
          <w:szCs w:val="28"/>
        </w:rPr>
        <w:tab/>
        <w:t xml:space="preserve">(2) В случае торговой единицы, занимающейся несколькими видами торговой деятельности, приостановление права на занятие определенным видом деятельности применимо к приостановленным видам деятельности, подлежащим разрешению/сертификации, за исключением случаев, когда документ о приостановлении или истечение срока действия применимы ко всей торговой единице. </w:t>
      </w:r>
    </w:p>
    <w:p w14:paraId="3BB9F9BD" w14:textId="77777777" w:rsidR="00B674F5" w:rsidRPr="00B674F5" w:rsidRDefault="00B674F5" w:rsidP="00B674F5">
      <w:pPr>
        <w:ind w:firstLine="708"/>
        <w:rPr>
          <w:sz w:val="28"/>
          <w:szCs w:val="28"/>
        </w:rPr>
      </w:pPr>
      <w:r w:rsidRPr="00B674F5">
        <w:rPr>
          <w:sz w:val="28"/>
          <w:szCs w:val="28"/>
        </w:rPr>
        <w:tab/>
        <w:t xml:space="preserve">(3) Коммерсант-юридическое лицо обязан подать уведомление о прекращении в случаях, предусмотренных подп. а) части (1) настоящей статьи. В случае невыполнения обязанности, а также для коммерсантов - физических лиц орган местного публичного управления вносит по собственной инициативе прекращение торговой деятельности в информационный ресурс в сфере торговли, не позднее, чем на третий день с момента, когда ему стало официально известно о доказательстве, предусмотренном в части (4). </w:t>
      </w:r>
    </w:p>
    <w:p w14:paraId="68AE9F19" w14:textId="77777777" w:rsidR="00B674F5" w:rsidRPr="00B674F5" w:rsidRDefault="00B674F5" w:rsidP="00B674F5">
      <w:pPr>
        <w:ind w:firstLine="708"/>
        <w:rPr>
          <w:sz w:val="28"/>
          <w:szCs w:val="28"/>
        </w:rPr>
      </w:pPr>
      <w:r w:rsidRPr="00B674F5">
        <w:rPr>
          <w:sz w:val="28"/>
          <w:szCs w:val="28"/>
        </w:rPr>
        <w:tab/>
        <w:t>(4) Доказательство (документ или любая другая законная информация), которая служит основанием для изменения статуса уведомления, хранится в бумажном формате в учетных документах органа местного публичного управления в деле уведомления или в электронном деле, в зависимости от того, каким способом оно поступило, что не исключает право владения любыми документами на бумажном носителе при условии, что это не требует от коммерсанта неоправданных расходов.</w:t>
      </w:r>
    </w:p>
    <w:p w14:paraId="0E1A8150" w14:textId="77777777" w:rsidR="00B674F5" w:rsidRPr="00B674F5" w:rsidRDefault="00B674F5" w:rsidP="00B674F5">
      <w:pPr>
        <w:ind w:firstLine="708"/>
        <w:rPr>
          <w:sz w:val="28"/>
          <w:szCs w:val="28"/>
        </w:rPr>
      </w:pPr>
      <w:r w:rsidRPr="00B674F5">
        <w:rPr>
          <w:sz w:val="28"/>
          <w:szCs w:val="28"/>
        </w:rPr>
        <w:tab/>
        <w:t>(5) В случаях, указанных в подп. d), е) и f) части (1), деятельность прекращается без подачи уведомления о прекращении.</w:t>
      </w:r>
    </w:p>
    <w:p w14:paraId="29DF9DE0" w14:textId="77777777" w:rsidR="00B674F5" w:rsidRPr="00B674F5" w:rsidRDefault="00B674F5" w:rsidP="00B674F5">
      <w:pPr>
        <w:ind w:firstLine="708"/>
        <w:rPr>
          <w:sz w:val="28"/>
          <w:szCs w:val="28"/>
        </w:rPr>
      </w:pPr>
      <w:r w:rsidRPr="00B674F5">
        <w:rPr>
          <w:sz w:val="28"/>
          <w:szCs w:val="28"/>
        </w:rPr>
        <w:tab/>
        <w:t>(6) Орган местного публичного управления может ограничить срок осуществления торговой деятельности:</w:t>
      </w:r>
    </w:p>
    <w:p w14:paraId="02B85C9E" w14:textId="77777777" w:rsidR="00B674F5" w:rsidRPr="00B674F5" w:rsidRDefault="00B674F5" w:rsidP="00B674F5">
      <w:pPr>
        <w:ind w:firstLine="708"/>
        <w:rPr>
          <w:sz w:val="28"/>
          <w:szCs w:val="28"/>
        </w:rPr>
      </w:pPr>
      <w:r w:rsidRPr="00B674F5">
        <w:rPr>
          <w:sz w:val="28"/>
          <w:szCs w:val="28"/>
        </w:rPr>
        <w:tab/>
        <w:t>1) для торговых единиц с рынков в соответствии со ст. 12 ч. (8);</w:t>
      </w:r>
    </w:p>
    <w:p w14:paraId="75C5BC63" w14:textId="77777777" w:rsidR="00B674F5" w:rsidRPr="00B674F5" w:rsidRDefault="00B674F5" w:rsidP="00B674F5">
      <w:pPr>
        <w:ind w:firstLine="708"/>
        <w:rPr>
          <w:sz w:val="28"/>
          <w:szCs w:val="28"/>
        </w:rPr>
      </w:pPr>
      <w:r w:rsidRPr="00B674F5">
        <w:rPr>
          <w:sz w:val="28"/>
          <w:szCs w:val="28"/>
        </w:rPr>
        <w:tab/>
        <w:t xml:space="preserve">2) на срок на который был создан </w:t>
      </w:r>
      <w:proofErr w:type="spellStart"/>
      <w:r w:rsidRPr="00B674F5">
        <w:rPr>
          <w:sz w:val="28"/>
          <w:szCs w:val="28"/>
        </w:rPr>
        <w:t>ампласамент</w:t>
      </w:r>
      <w:proofErr w:type="spellEnd"/>
      <w:r w:rsidRPr="00B674F5">
        <w:rPr>
          <w:sz w:val="28"/>
          <w:szCs w:val="28"/>
        </w:rPr>
        <w:t>;</w:t>
      </w:r>
    </w:p>
    <w:p w14:paraId="3DD91B80" w14:textId="77777777" w:rsidR="00B674F5" w:rsidRPr="00B674F5" w:rsidRDefault="00B674F5" w:rsidP="00B674F5">
      <w:pPr>
        <w:ind w:firstLine="708"/>
        <w:rPr>
          <w:sz w:val="28"/>
          <w:szCs w:val="28"/>
        </w:rPr>
      </w:pPr>
      <w:r w:rsidRPr="00B674F5">
        <w:rPr>
          <w:sz w:val="28"/>
          <w:szCs w:val="28"/>
        </w:rPr>
        <w:tab/>
        <w:t>3) по требованию коммерсанта;</w:t>
      </w:r>
    </w:p>
    <w:p w14:paraId="4D00DFE1" w14:textId="77777777" w:rsidR="00B674F5" w:rsidRPr="00B674F5" w:rsidRDefault="00B674F5" w:rsidP="00B674F5">
      <w:pPr>
        <w:ind w:firstLine="708"/>
        <w:rPr>
          <w:sz w:val="28"/>
          <w:szCs w:val="28"/>
        </w:rPr>
      </w:pPr>
      <w:r w:rsidRPr="00B674F5">
        <w:rPr>
          <w:sz w:val="28"/>
          <w:szCs w:val="28"/>
        </w:rPr>
        <w:t>4) посредством требований положения о местной торговле:</w:t>
      </w:r>
    </w:p>
    <w:p w14:paraId="3599A789" w14:textId="77777777" w:rsidR="00B674F5" w:rsidRPr="00B674F5" w:rsidRDefault="00B674F5" w:rsidP="00B674F5">
      <w:pPr>
        <w:ind w:firstLine="708"/>
        <w:rPr>
          <w:sz w:val="28"/>
          <w:szCs w:val="28"/>
        </w:rPr>
      </w:pPr>
      <w:r w:rsidRPr="00B674F5">
        <w:rPr>
          <w:sz w:val="28"/>
          <w:szCs w:val="28"/>
        </w:rPr>
        <w:t xml:space="preserve">a) в случае мелкорозничной торговли, развлекательных </w:t>
      </w:r>
      <w:r w:rsidRPr="00B674F5">
        <w:rPr>
          <w:iCs/>
          <w:sz w:val="28"/>
          <w:szCs w:val="28"/>
        </w:rPr>
        <w:t>единиц</w:t>
      </w:r>
      <w:r w:rsidRPr="00B674F5">
        <w:rPr>
          <w:sz w:val="28"/>
          <w:szCs w:val="28"/>
        </w:rPr>
        <w:t>, расположенных на земельных участках/ открытых пространствах или террас, расположенных на земельных участках/ в местах/помещениях/конструкциях публичной сферы органа местного публичного управления, без ущерба для положений законодательства;</w:t>
      </w:r>
    </w:p>
    <w:p w14:paraId="62BD02B7" w14:textId="77777777" w:rsidR="00B674F5" w:rsidRPr="00B674F5" w:rsidRDefault="00B674F5" w:rsidP="00B674F5">
      <w:pPr>
        <w:ind w:firstLine="708"/>
        <w:rPr>
          <w:sz w:val="28"/>
          <w:szCs w:val="28"/>
        </w:rPr>
      </w:pPr>
      <w:r w:rsidRPr="00B674F5">
        <w:rPr>
          <w:sz w:val="28"/>
          <w:szCs w:val="28"/>
        </w:rPr>
        <w:t>b) в случаях, предусмотренных ст. 21</w:t>
      </w:r>
      <w:r w:rsidRPr="00B674F5">
        <w:rPr>
          <w:sz w:val="28"/>
          <w:szCs w:val="28"/>
          <w:vertAlign w:val="superscript"/>
        </w:rPr>
        <w:t>5</w:t>
      </w:r>
      <w:r w:rsidRPr="00B674F5">
        <w:rPr>
          <w:sz w:val="28"/>
          <w:szCs w:val="28"/>
        </w:rPr>
        <w:t>;</w:t>
      </w:r>
    </w:p>
    <w:p w14:paraId="081E1F6B" w14:textId="77777777" w:rsidR="00B674F5" w:rsidRPr="00B674F5" w:rsidRDefault="00B674F5" w:rsidP="00B674F5">
      <w:pPr>
        <w:ind w:firstLine="708"/>
        <w:rPr>
          <w:sz w:val="28"/>
          <w:szCs w:val="28"/>
        </w:rPr>
      </w:pPr>
      <w:r w:rsidRPr="00B674F5">
        <w:rPr>
          <w:sz w:val="28"/>
          <w:szCs w:val="28"/>
        </w:rPr>
        <w:t>c) в случае территорий/помещений/мест/конструкций/зданий, которые в соответствии с планами градостроительства претерпят изменения, несовместимые с формой, типом торговой деятельности, или исчезнут/преобразуются;</w:t>
      </w:r>
    </w:p>
    <w:p w14:paraId="06A805CB" w14:textId="77777777" w:rsidR="00B674F5" w:rsidRPr="00B674F5" w:rsidRDefault="00B674F5" w:rsidP="00B674F5">
      <w:pPr>
        <w:ind w:firstLine="708"/>
        <w:rPr>
          <w:sz w:val="28"/>
          <w:szCs w:val="28"/>
        </w:rPr>
      </w:pPr>
      <w:r w:rsidRPr="00B674F5">
        <w:rPr>
          <w:sz w:val="28"/>
          <w:szCs w:val="28"/>
        </w:rPr>
        <w:tab/>
        <w:t>(7) В случаях, предусмотренных в пункте 4) подпункт с) части (6), орган местного публичного управления информирует коммерсанта в письменном виде о наступлении обстоятельств, оправдывающих установление срока, не менее чем за 30 дней до его наступления. При отсутствии этого извещения срок уведомления продлевается до извещения, что не исключает права прекращения, предусмотренного в ст. 17</w:t>
      </w:r>
      <w:r w:rsidRPr="00B674F5">
        <w:rPr>
          <w:sz w:val="28"/>
          <w:szCs w:val="28"/>
          <w:vertAlign w:val="superscript"/>
        </w:rPr>
        <w:t>5</w:t>
      </w:r>
      <w:r w:rsidRPr="00B674F5">
        <w:rPr>
          <w:sz w:val="28"/>
          <w:szCs w:val="28"/>
        </w:rPr>
        <w:t>».</w:t>
      </w:r>
    </w:p>
    <w:p w14:paraId="76F2FFE1" w14:textId="77777777" w:rsidR="00B674F5" w:rsidRPr="00B674F5" w:rsidRDefault="00B674F5" w:rsidP="00B674F5">
      <w:pPr>
        <w:ind w:firstLine="708"/>
        <w:rPr>
          <w:sz w:val="28"/>
          <w:szCs w:val="28"/>
        </w:rPr>
      </w:pPr>
    </w:p>
    <w:p w14:paraId="634F5159" w14:textId="77777777" w:rsidR="00B674F5" w:rsidRPr="00B674F5" w:rsidRDefault="00B674F5" w:rsidP="00B674F5">
      <w:pPr>
        <w:ind w:firstLine="708"/>
        <w:rPr>
          <w:sz w:val="28"/>
          <w:szCs w:val="28"/>
        </w:rPr>
      </w:pPr>
      <w:r w:rsidRPr="00B674F5">
        <w:rPr>
          <w:b/>
          <w:sz w:val="28"/>
          <w:szCs w:val="28"/>
        </w:rPr>
        <w:t>21.</w:t>
      </w:r>
      <w:r w:rsidRPr="00B674F5">
        <w:rPr>
          <w:b/>
          <w:sz w:val="28"/>
          <w:szCs w:val="28"/>
          <w:lang w:val="ro-RO"/>
        </w:rPr>
        <w:t xml:space="preserve"> </w:t>
      </w:r>
      <w:r w:rsidRPr="00B674F5">
        <w:rPr>
          <w:sz w:val="28"/>
          <w:szCs w:val="28"/>
        </w:rPr>
        <w:t>Статью</w:t>
      </w:r>
      <w:r w:rsidRPr="00B674F5">
        <w:rPr>
          <w:sz w:val="28"/>
          <w:szCs w:val="28"/>
          <w:lang w:val="ro-RO"/>
        </w:rPr>
        <w:t xml:space="preserve"> </w:t>
      </w:r>
      <w:r w:rsidRPr="00B674F5">
        <w:rPr>
          <w:sz w:val="28"/>
          <w:szCs w:val="28"/>
        </w:rPr>
        <w:t>17</w:t>
      </w:r>
      <w:r w:rsidRPr="00B674F5">
        <w:rPr>
          <w:sz w:val="28"/>
          <w:szCs w:val="28"/>
          <w:vertAlign w:val="superscript"/>
        </w:rPr>
        <w:t>4</w:t>
      </w:r>
      <w:r w:rsidRPr="00B674F5">
        <w:rPr>
          <w:sz w:val="28"/>
          <w:szCs w:val="28"/>
          <w:vertAlign w:val="superscript"/>
          <w:lang w:val="ro-RO"/>
        </w:rPr>
        <w:t xml:space="preserve"> </w:t>
      </w:r>
      <w:r w:rsidRPr="00B674F5">
        <w:rPr>
          <w:sz w:val="28"/>
          <w:szCs w:val="28"/>
        </w:rPr>
        <w:t>дополнить</w:t>
      </w:r>
      <w:r w:rsidRPr="00B674F5">
        <w:rPr>
          <w:sz w:val="28"/>
          <w:szCs w:val="28"/>
          <w:lang w:val="ro-RO"/>
        </w:rPr>
        <w:t xml:space="preserve"> </w:t>
      </w:r>
      <w:r w:rsidRPr="00B674F5">
        <w:rPr>
          <w:sz w:val="28"/>
          <w:szCs w:val="28"/>
        </w:rPr>
        <w:t>частями (3), (4), (5) и (6) следующего содержания:</w:t>
      </w:r>
    </w:p>
    <w:p w14:paraId="74F0B1D9" w14:textId="77777777" w:rsidR="00B674F5" w:rsidRPr="00B674F5" w:rsidRDefault="00B674F5" w:rsidP="00B674F5">
      <w:pPr>
        <w:ind w:firstLine="708"/>
        <w:rPr>
          <w:sz w:val="28"/>
          <w:szCs w:val="28"/>
        </w:rPr>
      </w:pPr>
      <w:r w:rsidRPr="00B674F5">
        <w:rPr>
          <w:b/>
          <w:sz w:val="28"/>
          <w:szCs w:val="28"/>
        </w:rPr>
        <w:t>«</w:t>
      </w:r>
      <w:r w:rsidRPr="00B674F5">
        <w:rPr>
          <w:sz w:val="28"/>
          <w:szCs w:val="28"/>
        </w:rPr>
        <w:t>(3) Органы местного публичного управления вправе обратиться в судебную инстанцию для приостановления торговой деятельности в следующих случаях:</w:t>
      </w:r>
    </w:p>
    <w:p w14:paraId="50E3CEF6" w14:textId="77777777" w:rsidR="00B674F5" w:rsidRPr="00B674F5" w:rsidRDefault="00B674F5" w:rsidP="00B674F5">
      <w:pPr>
        <w:ind w:firstLine="708"/>
        <w:rPr>
          <w:sz w:val="28"/>
          <w:szCs w:val="28"/>
        </w:rPr>
      </w:pPr>
      <w:r w:rsidRPr="00B674F5">
        <w:rPr>
          <w:sz w:val="28"/>
          <w:szCs w:val="28"/>
        </w:rPr>
        <w:tab/>
        <w:t xml:space="preserve">a) установления несоответствия условий осуществления торговой деятельности данным, указанным в уведомлении, или нарушения Положения о местной торговле; </w:t>
      </w:r>
    </w:p>
    <w:p w14:paraId="4E879A65" w14:textId="77777777" w:rsidR="00B674F5" w:rsidRPr="00B674F5" w:rsidRDefault="00B674F5" w:rsidP="00B674F5">
      <w:pPr>
        <w:tabs>
          <w:tab w:val="left" w:pos="709"/>
          <w:tab w:val="left" w:pos="993"/>
          <w:tab w:val="left" w:pos="1134"/>
        </w:tabs>
        <w:ind w:firstLine="708"/>
        <w:rPr>
          <w:sz w:val="28"/>
          <w:szCs w:val="28"/>
        </w:rPr>
      </w:pPr>
      <w:r w:rsidRPr="00B674F5">
        <w:rPr>
          <w:sz w:val="28"/>
          <w:szCs w:val="28"/>
        </w:rPr>
        <w:tab/>
        <w:t>b) установление совершения повторного нарушения правил торговли согласно положениям Кодекса о правонарушениях.</w:t>
      </w:r>
    </w:p>
    <w:p w14:paraId="433AE52A" w14:textId="77777777" w:rsidR="00B674F5" w:rsidRPr="00B674F5" w:rsidRDefault="00B674F5" w:rsidP="00B674F5">
      <w:pPr>
        <w:tabs>
          <w:tab w:val="left" w:pos="709"/>
          <w:tab w:val="left" w:pos="851"/>
          <w:tab w:val="left" w:pos="993"/>
          <w:tab w:val="left" w:pos="1276"/>
        </w:tabs>
        <w:ind w:firstLine="708"/>
        <w:rPr>
          <w:sz w:val="28"/>
          <w:szCs w:val="28"/>
        </w:rPr>
      </w:pPr>
      <w:r w:rsidRPr="00B674F5">
        <w:rPr>
          <w:sz w:val="28"/>
          <w:szCs w:val="28"/>
          <w:lang w:eastAsia="ru-RU"/>
        </w:rPr>
        <w:tab/>
        <w:t xml:space="preserve">(4) Судебное решение о приостановлении </w:t>
      </w:r>
      <w:r w:rsidRPr="00B674F5">
        <w:rPr>
          <w:sz w:val="28"/>
          <w:szCs w:val="28"/>
        </w:rPr>
        <w:t>торговой</w:t>
      </w:r>
      <w:r w:rsidRPr="00B674F5">
        <w:rPr>
          <w:sz w:val="28"/>
          <w:szCs w:val="28"/>
          <w:lang w:eastAsia="ru-RU"/>
        </w:rPr>
        <w:t xml:space="preserve"> деятельности принимается в течение пяти рабочих дней и исполняется в соответствии с законодательством.</w:t>
      </w:r>
    </w:p>
    <w:p w14:paraId="4576593E" w14:textId="77777777" w:rsidR="00B674F5" w:rsidRPr="00B674F5" w:rsidRDefault="00B674F5" w:rsidP="00B674F5">
      <w:pPr>
        <w:tabs>
          <w:tab w:val="left" w:pos="709"/>
        </w:tabs>
        <w:ind w:firstLine="708"/>
        <w:rPr>
          <w:sz w:val="28"/>
          <w:szCs w:val="28"/>
        </w:rPr>
      </w:pPr>
      <w:r w:rsidRPr="00B674F5">
        <w:rPr>
          <w:sz w:val="28"/>
          <w:szCs w:val="28"/>
        </w:rPr>
        <w:tab/>
        <w:t xml:space="preserve">(5) Органы, наделенные функциями контроля и/или регулирования, издавшие решения (или другие предусмотренные законом документы) о приостановлении или возобновлении в любой форме права коммерсанта на занятие определенным видом деятельности, официально направляют решение (документ) в адрес органа местного публичного управления, в том числе соответствующие вынесенные решения судебных инстанций. </w:t>
      </w:r>
    </w:p>
    <w:p w14:paraId="684A8952" w14:textId="77777777" w:rsidR="00B674F5" w:rsidRPr="00B674F5" w:rsidRDefault="00B674F5" w:rsidP="00B674F5">
      <w:pPr>
        <w:tabs>
          <w:tab w:val="left" w:pos="709"/>
        </w:tabs>
        <w:ind w:firstLine="708"/>
        <w:rPr>
          <w:sz w:val="28"/>
          <w:szCs w:val="28"/>
        </w:rPr>
      </w:pPr>
      <w:r w:rsidRPr="00B674F5">
        <w:rPr>
          <w:sz w:val="28"/>
          <w:szCs w:val="28"/>
        </w:rPr>
        <w:tab/>
        <w:t>(6) Орган местного публичного управления не проверяет подлинность или законность решений, или оснований для приостановления/возобновления, с внесением в информационный ресурс в сфере торговли приостановления или возобновления деятельности, при необходимости, в срок, установленный в части (3) ст. 17</w:t>
      </w:r>
      <w:r w:rsidRPr="00B674F5">
        <w:rPr>
          <w:sz w:val="28"/>
          <w:szCs w:val="28"/>
          <w:vertAlign w:val="superscript"/>
        </w:rPr>
        <w:t>9</w:t>
      </w:r>
      <w:r w:rsidRPr="00B674F5">
        <w:rPr>
          <w:sz w:val="28"/>
          <w:szCs w:val="28"/>
        </w:rPr>
        <w:t>.»</w:t>
      </w:r>
    </w:p>
    <w:p w14:paraId="0E82FAEA" w14:textId="77777777" w:rsidR="00B674F5" w:rsidRPr="00B674F5" w:rsidRDefault="00B674F5" w:rsidP="00B674F5">
      <w:pPr>
        <w:tabs>
          <w:tab w:val="left" w:pos="709"/>
        </w:tabs>
        <w:ind w:firstLine="708"/>
        <w:rPr>
          <w:sz w:val="28"/>
          <w:szCs w:val="28"/>
        </w:rPr>
      </w:pPr>
      <w:r w:rsidRPr="00B674F5">
        <w:rPr>
          <w:sz w:val="28"/>
          <w:szCs w:val="28"/>
        </w:rPr>
        <w:tab/>
      </w:r>
    </w:p>
    <w:p w14:paraId="51E09A9B" w14:textId="77777777" w:rsidR="00B674F5" w:rsidRPr="00B674F5" w:rsidRDefault="00B674F5" w:rsidP="00B674F5">
      <w:pPr>
        <w:ind w:firstLine="708"/>
        <w:jc w:val="left"/>
        <w:rPr>
          <w:sz w:val="28"/>
          <w:szCs w:val="28"/>
        </w:rPr>
      </w:pPr>
      <w:r w:rsidRPr="00B674F5">
        <w:rPr>
          <w:sz w:val="28"/>
          <w:szCs w:val="28"/>
        </w:rPr>
        <w:tab/>
      </w:r>
      <w:r w:rsidRPr="00B674F5">
        <w:rPr>
          <w:b/>
          <w:sz w:val="28"/>
          <w:szCs w:val="28"/>
        </w:rPr>
        <w:t>22.</w:t>
      </w:r>
      <w:r w:rsidRPr="00B674F5">
        <w:rPr>
          <w:b/>
          <w:sz w:val="28"/>
          <w:szCs w:val="28"/>
          <w:lang w:val="ro-RO"/>
        </w:rPr>
        <w:t xml:space="preserve"> </w:t>
      </w:r>
      <w:r w:rsidRPr="00B674F5">
        <w:rPr>
          <w:sz w:val="28"/>
          <w:szCs w:val="28"/>
        </w:rPr>
        <w:t>Статья 17</w:t>
      </w:r>
      <w:r w:rsidRPr="00B674F5">
        <w:rPr>
          <w:sz w:val="28"/>
          <w:szCs w:val="28"/>
          <w:vertAlign w:val="superscript"/>
        </w:rPr>
        <w:t>6</w:t>
      </w:r>
      <w:r w:rsidRPr="00B674F5">
        <w:rPr>
          <w:sz w:val="28"/>
          <w:szCs w:val="28"/>
        </w:rPr>
        <w:t>:</w:t>
      </w:r>
    </w:p>
    <w:p w14:paraId="3097FD9B" w14:textId="77777777" w:rsidR="00B674F5" w:rsidRPr="00B674F5" w:rsidRDefault="00B674F5" w:rsidP="00B674F5">
      <w:pPr>
        <w:ind w:firstLine="708"/>
        <w:rPr>
          <w:sz w:val="28"/>
          <w:szCs w:val="28"/>
        </w:rPr>
      </w:pPr>
      <w:r w:rsidRPr="00B674F5">
        <w:rPr>
          <w:sz w:val="28"/>
          <w:szCs w:val="28"/>
        </w:rPr>
        <w:tab/>
        <w:t xml:space="preserve">в части (1) слова «в течение </w:t>
      </w:r>
      <w:r w:rsidRPr="00B674F5">
        <w:rPr>
          <w:sz w:val="28"/>
          <w:szCs w:val="28"/>
          <w:lang w:eastAsia="ru-RU"/>
        </w:rPr>
        <w:t>не менее чем за 30 календарных дней до дня их изменения</w:t>
      </w:r>
      <w:r w:rsidRPr="00B674F5">
        <w:rPr>
          <w:sz w:val="28"/>
          <w:szCs w:val="28"/>
        </w:rPr>
        <w:t>,» исключить;</w:t>
      </w:r>
    </w:p>
    <w:p w14:paraId="51E90038" w14:textId="77777777" w:rsidR="00B674F5" w:rsidRPr="00B674F5" w:rsidRDefault="00B674F5" w:rsidP="00B674F5">
      <w:pPr>
        <w:ind w:firstLine="708"/>
        <w:rPr>
          <w:sz w:val="28"/>
          <w:szCs w:val="28"/>
        </w:rPr>
      </w:pPr>
      <w:r w:rsidRPr="00B674F5">
        <w:rPr>
          <w:sz w:val="28"/>
          <w:szCs w:val="28"/>
        </w:rPr>
        <w:tab/>
        <w:t>часть (3) изложить в следующей редакции:</w:t>
      </w:r>
    </w:p>
    <w:p w14:paraId="72BA472C" w14:textId="77777777" w:rsidR="00B674F5" w:rsidRPr="00B674F5" w:rsidRDefault="00B674F5" w:rsidP="00B674F5">
      <w:pPr>
        <w:ind w:firstLine="708"/>
        <w:rPr>
          <w:sz w:val="28"/>
          <w:szCs w:val="28"/>
        </w:rPr>
      </w:pPr>
      <w:r w:rsidRPr="00B674F5">
        <w:rPr>
          <w:sz w:val="28"/>
          <w:szCs w:val="28"/>
        </w:rPr>
        <w:tab/>
        <w:t xml:space="preserve">«(3) В случае обнаружения ошибки, технической ошибки или несоответствия между поданным уведомлением и фактическим </w:t>
      </w:r>
      <w:r w:rsidRPr="00B674F5">
        <w:rPr>
          <w:iCs/>
          <w:sz w:val="28"/>
          <w:szCs w:val="28"/>
        </w:rPr>
        <w:t>состоянием торговой единицы</w:t>
      </w:r>
      <w:r w:rsidRPr="00B674F5">
        <w:rPr>
          <w:sz w:val="28"/>
          <w:szCs w:val="28"/>
        </w:rPr>
        <w:t>, если обнаруженное не квалифицируется как состав незаконного деяния или не является основанием для отказа, орган местного публичного управления может изменить уведомление только с письменного или молчаливого согласия коммерсанта.»</w:t>
      </w:r>
      <w:r w:rsidRPr="00B674F5">
        <w:rPr>
          <w:sz w:val="28"/>
          <w:szCs w:val="28"/>
        </w:rPr>
        <w:tab/>
      </w:r>
    </w:p>
    <w:p w14:paraId="6F495339" w14:textId="77777777" w:rsidR="00B674F5" w:rsidRPr="00B674F5" w:rsidRDefault="00B674F5" w:rsidP="00B674F5">
      <w:pPr>
        <w:ind w:firstLine="708"/>
        <w:rPr>
          <w:sz w:val="28"/>
          <w:szCs w:val="28"/>
        </w:rPr>
      </w:pPr>
    </w:p>
    <w:p w14:paraId="6B0AB5CE" w14:textId="77777777" w:rsidR="00B674F5" w:rsidRPr="00B674F5" w:rsidRDefault="00B674F5" w:rsidP="00B674F5">
      <w:pPr>
        <w:ind w:firstLine="708"/>
        <w:rPr>
          <w:sz w:val="28"/>
          <w:szCs w:val="28"/>
        </w:rPr>
      </w:pPr>
      <w:r w:rsidRPr="00B674F5">
        <w:rPr>
          <w:sz w:val="28"/>
          <w:szCs w:val="28"/>
        </w:rPr>
        <w:t>Дополнить частями (4) и (5) следующего содержания:</w:t>
      </w:r>
    </w:p>
    <w:p w14:paraId="14ED82AB" w14:textId="77777777" w:rsidR="00B674F5" w:rsidRPr="00B674F5" w:rsidRDefault="00B674F5" w:rsidP="00B674F5">
      <w:pPr>
        <w:ind w:firstLine="708"/>
        <w:rPr>
          <w:sz w:val="28"/>
          <w:szCs w:val="28"/>
        </w:rPr>
      </w:pPr>
      <w:r w:rsidRPr="00B674F5">
        <w:rPr>
          <w:sz w:val="28"/>
          <w:szCs w:val="28"/>
        </w:rPr>
        <w:tab/>
        <w:t>«(4) Получение молчаливого согласия, предусмотренного в части (3), наступает после направления официального письменного предупреждения со стороны органа местного публичного управления, отправленного на юридический адрес или по месту жительства коммерсанта (лица) заказным письмом, на который не был дан ответ в письменном виде в течение 30 дней со дня получения заказного письма или даты, указанной почтовым отделением. В случае отказа коммерсанта согласиться с изменением уведомления в результате предупреждения, орган местного публичного управления имеет право применить приостановление на основании ст. 17</w:t>
      </w:r>
      <w:r w:rsidRPr="00B674F5">
        <w:rPr>
          <w:sz w:val="28"/>
          <w:szCs w:val="28"/>
          <w:vertAlign w:val="superscript"/>
        </w:rPr>
        <w:t>4</w:t>
      </w:r>
      <w:r w:rsidRPr="00B674F5">
        <w:rPr>
          <w:sz w:val="28"/>
          <w:szCs w:val="28"/>
        </w:rPr>
        <w:t>;</w:t>
      </w:r>
    </w:p>
    <w:p w14:paraId="76BAA413" w14:textId="77777777" w:rsidR="00B674F5" w:rsidRPr="00B674F5" w:rsidRDefault="00B674F5" w:rsidP="00B674F5">
      <w:pPr>
        <w:ind w:firstLine="708"/>
        <w:rPr>
          <w:sz w:val="28"/>
          <w:szCs w:val="28"/>
        </w:rPr>
      </w:pPr>
      <w:r w:rsidRPr="00B674F5">
        <w:rPr>
          <w:sz w:val="28"/>
          <w:szCs w:val="28"/>
        </w:rPr>
        <w:tab/>
        <w:t>(5) Не принимается уведомление о изменении и подается новое уведомление о начале торговой деятельности в следующих случаях:</w:t>
      </w:r>
    </w:p>
    <w:p w14:paraId="71355174" w14:textId="77777777" w:rsidR="00B674F5" w:rsidRPr="00B674F5" w:rsidRDefault="00B674F5" w:rsidP="00B674F5">
      <w:pPr>
        <w:ind w:firstLine="708"/>
        <w:rPr>
          <w:sz w:val="28"/>
          <w:szCs w:val="28"/>
        </w:rPr>
      </w:pPr>
      <w:r w:rsidRPr="00B674F5">
        <w:rPr>
          <w:sz w:val="28"/>
          <w:szCs w:val="28"/>
        </w:rPr>
        <w:t>a) в случае рынков в качестве торговых единиц;</w:t>
      </w:r>
    </w:p>
    <w:p w14:paraId="2582C65A" w14:textId="77777777" w:rsidR="00B674F5" w:rsidRPr="00B674F5" w:rsidRDefault="00B674F5" w:rsidP="00B674F5">
      <w:pPr>
        <w:ind w:firstLine="708"/>
        <w:rPr>
          <w:sz w:val="28"/>
          <w:szCs w:val="28"/>
        </w:rPr>
      </w:pPr>
      <w:r w:rsidRPr="00B674F5">
        <w:rPr>
          <w:sz w:val="28"/>
          <w:szCs w:val="28"/>
        </w:rPr>
        <w:t>b) изменение адреса торговой единицы;</w:t>
      </w:r>
    </w:p>
    <w:p w14:paraId="2500443D" w14:textId="77777777" w:rsidR="00B674F5" w:rsidRPr="00B674F5" w:rsidRDefault="00B674F5" w:rsidP="00B674F5">
      <w:pPr>
        <w:ind w:firstLine="708"/>
        <w:rPr>
          <w:sz w:val="28"/>
          <w:szCs w:val="28"/>
        </w:rPr>
      </w:pPr>
      <w:r w:rsidRPr="00B674F5">
        <w:rPr>
          <w:sz w:val="28"/>
          <w:szCs w:val="28"/>
        </w:rPr>
        <w:t xml:space="preserve">c) изменение типа торговой единицы из стационарной в </w:t>
      </w:r>
      <w:r w:rsidRPr="00B674F5">
        <w:rPr>
          <w:iCs/>
          <w:sz w:val="28"/>
          <w:szCs w:val="28"/>
          <w:shd w:val="clear" w:color="auto" w:fill="FFFFFF"/>
        </w:rPr>
        <w:t>мелкорозничн</w:t>
      </w:r>
      <w:r w:rsidRPr="00B674F5">
        <w:rPr>
          <w:sz w:val="28"/>
          <w:szCs w:val="28"/>
        </w:rPr>
        <w:t>ую и наоборот;</w:t>
      </w:r>
    </w:p>
    <w:p w14:paraId="16468DF6" w14:textId="77777777" w:rsidR="00B674F5" w:rsidRPr="00B674F5" w:rsidRDefault="00B674F5" w:rsidP="00B674F5">
      <w:pPr>
        <w:ind w:firstLine="708"/>
        <w:rPr>
          <w:sz w:val="28"/>
          <w:szCs w:val="28"/>
        </w:rPr>
      </w:pPr>
      <w:r w:rsidRPr="00B674F5">
        <w:rPr>
          <w:sz w:val="28"/>
          <w:szCs w:val="28"/>
        </w:rPr>
        <w:t xml:space="preserve">d) изменение </w:t>
      </w:r>
      <w:proofErr w:type="spellStart"/>
      <w:r w:rsidRPr="00B674F5">
        <w:rPr>
          <w:sz w:val="28"/>
          <w:szCs w:val="28"/>
        </w:rPr>
        <w:t>ампласамента</w:t>
      </w:r>
      <w:proofErr w:type="spellEnd"/>
      <w:r w:rsidRPr="00B674F5">
        <w:rPr>
          <w:sz w:val="28"/>
          <w:szCs w:val="28"/>
        </w:rPr>
        <w:t>.».</w:t>
      </w:r>
    </w:p>
    <w:p w14:paraId="2BC0D9E1" w14:textId="77777777" w:rsidR="00B674F5" w:rsidRPr="00B674F5" w:rsidRDefault="00B674F5" w:rsidP="00B674F5">
      <w:pPr>
        <w:ind w:firstLine="708"/>
        <w:rPr>
          <w:sz w:val="28"/>
          <w:szCs w:val="28"/>
        </w:rPr>
      </w:pPr>
    </w:p>
    <w:p w14:paraId="20735978" w14:textId="77777777" w:rsidR="00B674F5" w:rsidRPr="00B674F5" w:rsidRDefault="00B674F5" w:rsidP="00B674F5">
      <w:pPr>
        <w:ind w:firstLine="708"/>
        <w:contextualSpacing/>
        <w:rPr>
          <w:rFonts w:eastAsia="Calibri"/>
          <w:sz w:val="28"/>
          <w:szCs w:val="28"/>
        </w:rPr>
      </w:pPr>
      <w:r w:rsidRPr="00B674F5">
        <w:rPr>
          <w:rFonts w:eastAsia="Calibri"/>
          <w:b/>
          <w:sz w:val="28"/>
          <w:szCs w:val="28"/>
        </w:rPr>
        <w:t>23.</w:t>
      </w:r>
      <w:r w:rsidRPr="00B674F5">
        <w:rPr>
          <w:rFonts w:eastAsia="Calibri"/>
          <w:b/>
          <w:sz w:val="28"/>
          <w:szCs w:val="28"/>
          <w:lang w:val="ro-RO"/>
        </w:rPr>
        <w:t xml:space="preserve"> </w:t>
      </w:r>
      <w:r w:rsidRPr="00B674F5">
        <w:rPr>
          <w:rFonts w:eastAsia="Calibri"/>
          <w:sz w:val="28"/>
          <w:szCs w:val="28"/>
        </w:rPr>
        <w:t>В статье</w:t>
      </w:r>
      <w:r w:rsidRPr="00B674F5">
        <w:rPr>
          <w:rFonts w:eastAsia="Calibri"/>
          <w:sz w:val="28"/>
          <w:szCs w:val="28"/>
          <w:lang w:val="ro-RO"/>
        </w:rPr>
        <w:t xml:space="preserve"> </w:t>
      </w:r>
      <w:r w:rsidRPr="00B674F5">
        <w:rPr>
          <w:rFonts w:eastAsia="Calibri"/>
          <w:sz w:val="28"/>
          <w:szCs w:val="28"/>
        </w:rPr>
        <w:t>17</w:t>
      </w:r>
      <w:r w:rsidRPr="00B674F5">
        <w:rPr>
          <w:rFonts w:eastAsia="Calibri"/>
          <w:sz w:val="28"/>
          <w:szCs w:val="28"/>
          <w:vertAlign w:val="superscript"/>
        </w:rPr>
        <w:t>9</w:t>
      </w:r>
      <w:r w:rsidRPr="00B674F5">
        <w:rPr>
          <w:rFonts w:eastAsia="Calibri"/>
          <w:sz w:val="28"/>
          <w:szCs w:val="28"/>
        </w:rPr>
        <w:t>:</w:t>
      </w:r>
    </w:p>
    <w:p w14:paraId="043C0413"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t>в части (1) слова «и торговых мест» исключить;</w:t>
      </w:r>
      <w:r w:rsidRPr="00B674F5">
        <w:rPr>
          <w:rFonts w:eastAsia="Calibri"/>
          <w:sz w:val="28"/>
          <w:szCs w:val="28"/>
        </w:rPr>
        <w:tab/>
      </w:r>
    </w:p>
    <w:p w14:paraId="0D74F837"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t>в части (3) слова «и торговых местах» исключить.</w:t>
      </w:r>
    </w:p>
    <w:p w14:paraId="5B630901"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p>
    <w:p w14:paraId="015D5FF5" w14:textId="77777777" w:rsidR="00B674F5" w:rsidRPr="00B674F5" w:rsidRDefault="00B674F5" w:rsidP="00B674F5">
      <w:pPr>
        <w:ind w:firstLine="708"/>
        <w:contextualSpacing/>
        <w:rPr>
          <w:rFonts w:eastAsia="Calibri"/>
          <w:sz w:val="28"/>
          <w:szCs w:val="28"/>
          <w:lang w:val="ro-RO"/>
        </w:rPr>
      </w:pPr>
      <w:r w:rsidRPr="00B674F5">
        <w:rPr>
          <w:rFonts w:eastAsia="Calibri"/>
          <w:b/>
          <w:sz w:val="28"/>
          <w:szCs w:val="28"/>
        </w:rPr>
        <w:t>24</w:t>
      </w:r>
      <w:r w:rsidRPr="00B674F5">
        <w:rPr>
          <w:rFonts w:eastAsia="Calibri"/>
          <w:sz w:val="28"/>
          <w:szCs w:val="28"/>
        </w:rPr>
        <w:t>. В статье 21:</w:t>
      </w:r>
      <w:r w:rsidRPr="00B674F5">
        <w:rPr>
          <w:rFonts w:eastAsia="Calibri"/>
          <w:sz w:val="28"/>
          <w:szCs w:val="28"/>
          <w:lang w:val="ro-RO"/>
        </w:rPr>
        <w:t xml:space="preserve"> </w:t>
      </w:r>
    </w:p>
    <w:p w14:paraId="7636DF64"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t>часть (1) изложить в следующей редакции:</w:t>
      </w:r>
    </w:p>
    <w:p w14:paraId="3224F1AC"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t>«(1) Коммерсант хранит в торговой единице документы, удостоверяющие соответствие торговой единицы или товаров действующим правилам, разрешительные документы, при необходимости, а также копию (копии) справки о приеме уведомления. Указанные документы хранятся в виде копий, заверенных подписью администратора, и предъявляются по требованию потребителей, контролирующих органов или инспекторов.»;</w:t>
      </w:r>
    </w:p>
    <w:p w14:paraId="4E58198B"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p>
    <w:p w14:paraId="24D8BCF8" w14:textId="77777777" w:rsidR="00B674F5" w:rsidRPr="00B674F5" w:rsidRDefault="00B674F5" w:rsidP="00B674F5">
      <w:pPr>
        <w:ind w:firstLine="708"/>
        <w:contextualSpacing/>
        <w:rPr>
          <w:rFonts w:eastAsia="Calibri"/>
          <w:sz w:val="28"/>
          <w:szCs w:val="28"/>
        </w:rPr>
      </w:pPr>
      <w:r w:rsidRPr="00B674F5">
        <w:rPr>
          <w:rFonts w:eastAsia="Calibri"/>
          <w:sz w:val="28"/>
          <w:szCs w:val="28"/>
        </w:rPr>
        <w:t>в части (3) в последнем приложении слова «</w:t>
      </w:r>
      <w:r w:rsidRPr="00B674F5">
        <w:rPr>
          <w:sz w:val="28"/>
          <w:szCs w:val="28"/>
          <w:lang w:eastAsia="ru-RU"/>
        </w:rPr>
        <w:t xml:space="preserve">с предварительного согласия органа местного публичного управления, выдавшего разрешение на деятельность» </w:t>
      </w:r>
      <w:r w:rsidRPr="00B674F5">
        <w:rPr>
          <w:rFonts w:eastAsia="Calibri"/>
          <w:sz w:val="28"/>
          <w:szCs w:val="28"/>
        </w:rPr>
        <w:t>заменить словами «путем изменения уведомления»;</w:t>
      </w:r>
    </w:p>
    <w:p w14:paraId="29D636E9"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p>
    <w:p w14:paraId="1A0540B2" w14:textId="77777777" w:rsidR="00B674F5" w:rsidRPr="00B674F5" w:rsidRDefault="00B674F5" w:rsidP="00B674F5">
      <w:pPr>
        <w:ind w:firstLine="708"/>
        <w:contextualSpacing/>
        <w:rPr>
          <w:rFonts w:eastAsia="Calibri"/>
          <w:sz w:val="28"/>
          <w:szCs w:val="28"/>
        </w:rPr>
      </w:pPr>
      <w:r w:rsidRPr="00B674F5">
        <w:rPr>
          <w:rFonts w:eastAsia="Calibri"/>
          <w:sz w:val="28"/>
          <w:szCs w:val="28"/>
        </w:rPr>
        <w:t>дополнить частью (7) следующего содержания:</w:t>
      </w:r>
    </w:p>
    <w:p w14:paraId="568F9B0B"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t>«(7) На основании Закона о жилье № 75/2015 запрещается размещать торговые единицы в жилых объектах.».</w:t>
      </w:r>
    </w:p>
    <w:p w14:paraId="5E3BDF8B"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p>
    <w:p w14:paraId="39FBBC93" w14:textId="77777777" w:rsidR="00B674F5" w:rsidRPr="00B674F5" w:rsidRDefault="00B674F5" w:rsidP="00B674F5">
      <w:pPr>
        <w:ind w:firstLine="708"/>
        <w:contextualSpacing/>
        <w:rPr>
          <w:rFonts w:eastAsia="Calibri"/>
          <w:sz w:val="28"/>
          <w:szCs w:val="28"/>
        </w:rPr>
      </w:pPr>
      <w:r w:rsidRPr="00B674F5">
        <w:rPr>
          <w:rFonts w:eastAsia="Calibri"/>
          <w:b/>
          <w:sz w:val="28"/>
          <w:szCs w:val="28"/>
        </w:rPr>
        <w:t>25.</w:t>
      </w:r>
      <w:r w:rsidRPr="00B674F5">
        <w:rPr>
          <w:rFonts w:eastAsia="Calibri"/>
          <w:b/>
          <w:sz w:val="28"/>
          <w:szCs w:val="28"/>
          <w:lang w:val="ro-RO"/>
        </w:rPr>
        <w:t xml:space="preserve"> </w:t>
      </w:r>
      <w:r w:rsidRPr="00B674F5">
        <w:rPr>
          <w:rFonts w:eastAsia="Calibri"/>
          <w:sz w:val="28"/>
          <w:szCs w:val="28"/>
        </w:rPr>
        <w:t>Статью 21</w:t>
      </w:r>
      <w:r w:rsidRPr="00B674F5">
        <w:rPr>
          <w:rFonts w:eastAsia="Calibri"/>
          <w:sz w:val="28"/>
          <w:szCs w:val="28"/>
          <w:vertAlign w:val="superscript"/>
        </w:rPr>
        <w:t>2</w:t>
      </w:r>
      <w:r w:rsidRPr="00B674F5">
        <w:rPr>
          <w:rFonts w:eastAsia="Calibri"/>
          <w:sz w:val="28"/>
          <w:szCs w:val="28"/>
          <w:vertAlign w:val="superscript"/>
          <w:lang w:val="ro-RO"/>
        </w:rPr>
        <w:t xml:space="preserve"> </w:t>
      </w:r>
      <w:r w:rsidRPr="00B674F5">
        <w:rPr>
          <w:rFonts w:eastAsia="Calibri"/>
          <w:sz w:val="28"/>
          <w:szCs w:val="28"/>
        </w:rPr>
        <w:t>изложить в следующей редакции:</w:t>
      </w:r>
    </w:p>
    <w:p w14:paraId="097E2E85" w14:textId="77777777" w:rsidR="00B674F5" w:rsidRPr="00B674F5" w:rsidRDefault="00B674F5" w:rsidP="00B674F5">
      <w:pPr>
        <w:ind w:firstLine="708"/>
        <w:rPr>
          <w:rFonts w:eastAsia="Calibri"/>
          <w:sz w:val="28"/>
          <w:szCs w:val="28"/>
        </w:rPr>
      </w:pPr>
      <w:r w:rsidRPr="00B674F5">
        <w:rPr>
          <w:rFonts w:eastAsia="Calibri"/>
          <w:sz w:val="28"/>
          <w:szCs w:val="28"/>
        </w:rPr>
        <w:t>«Статья 21</w:t>
      </w:r>
      <w:r w:rsidRPr="00B674F5">
        <w:rPr>
          <w:rFonts w:eastAsia="Calibri"/>
          <w:sz w:val="28"/>
          <w:szCs w:val="28"/>
          <w:vertAlign w:val="superscript"/>
        </w:rPr>
        <w:t>2</w:t>
      </w:r>
      <w:r w:rsidRPr="00B674F5">
        <w:rPr>
          <w:rFonts w:eastAsia="Calibri"/>
          <w:sz w:val="28"/>
          <w:szCs w:val="28"/>
        </w:rPr>
        <w:t>.</w:t>
      </w:r>
      <w:r w:rsidRPr="00B674F5">
        <w:rPr>
          <w:rFonts w:eastAsia="Calibri"/>
          <w:sz w:val="28"/>
          <w:szCs w:val="28"/>
          <w:lang w:val="ro-RO"/>
        </w:rPr>
        <w:t xml:space="preserve"> </w:t>
      </w:r>
      <w:r w:rsidRPr="00B674F5">
        <w:rPr>
          <w:rFonts w:eastAsia="Calibri"/>
          <w:sz w:val="28"/>
          <w:szCs w:val="28"/>
        </w:rPr>
        <w:t>Режим работы</w:t>
      </w:r>
    </w:p>
    <w:p w14:paraId="48CB52FF"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r w:rsidRPr="00B674F5">
        <w:rPr>
          <w:rFonts w:eastAsia="Calibri"/>
          <w:sz w:val="28"/>
          <w:szCs w:val="28"/>
        </w:rPr>
        <w:tab/>
        <w:t xml:space="preserve">(1) Коммерсант осуществляет торговую деятельность в соответствии с указанным в уведомлении графиком (графиком работы), с соблюдением требований положения о местной торговле. </w:t>
      </w:r>
    </w:p>
    <w:p w14:paraId="3B3BE0B2"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t>(2) Деятельность, осуществляется сверх рабочих часов в соответствии со</w:t>
      </w:r>
      <w:r w:rsidRPr="00B674F5">
        <w:rPr>
          <w:rFonts w:eastAsia="Calibri"/>
          <w:sz w:val="28"/>
          <w:szCs w:val="28"/>
          <w:lang w:val="ro-RO"/>
        </w:rPr>
        <w:t xml:space="preserve"> </w:t>
      </w:r>
      <w:r w:rsidRPr="00B674F5">
        <w:rPr>
          <w:rFonts w:eastAsia="Calibri"/>
          <w:sz w:val="28"/>
          <w:szCs w:val="28"/>
        </w:rPr>
        <w:t>ст. 21</w:t>
      </w:r>
      <w:r w:rsidRPr="00B674F5">
        <w:rPr>
          <w:rFonts w:eastAsia="Calibri"/>
          <w:sz w:val="28"/>
          <w:szCs w:val="28"/>
          <w:vertAlign w:val="superscript"/>
        </w:rPr>
        <w:t>5</w:t>
      </w:r>
      <w:r w:rsidRPr="00B674F5">
        <w:rPr>
          <w:rFonts w:eastAsia="Calibri"/>
          <w:sz w:val="28"/>
          <w:szCs w:val="28"/>
          <w:vertAlign w:val="superscript"/>
          <w:lang w:val="ro-RO"/>
        </w:rPr>
        <w:t xml:space="preserve"> </w:t>
      </w:r>
      <w:r w:rsidRPr="00B674F5">
        <w:rPr>
          <w:rFonts w:eastAsia="Calibri"/>
          <w:sz w:val="28"/>
          <w:szCs w:val="28"/>
        </w:rPr>
        <w:t>или</w:t>
      </w:r>
      <w:r w:rsidRPr="00B674F5">
        <w:rPr>
          <w:rFonts w:eastAsia="Calibri"/>
          <w:sz w:val="28"/>
          <w:szCs w:val="28"/>
          <w:lang w:val="ro-RO"/>
        </w:rPr>
        <w:t xml:space="preserve"> </w:t>
      </w:r>
      <w:r w:rsidRPr="00B674F5">
        <w:rPr>
          <w:rFonts w:eastAsia="Calibri"/>
          <w:sz w:val="28"/>
          <w:szCs w:val="28"/>
        </w:rPr>
        <w:t>ст. 21</w:t>
      </w:r>
      <w:r w:rsidRPr="00B674F5">
        <w:rPr>
          <w:rFonts w:eastAsia="Calibri"/>
          <w:sz w:val="28"/>
          <w:szCs w:val="28"/>
          <w:vertAlign w:val="superscript"/>
        </w:rPr>
        <w:t>8</w:t>
      </w:r>
      <w:r w:rsidRPr="00B674F5">
        <w:rPr>
          <w:rFonts w:eastAsia="Calibri"/>
          <w:sz w:val="28"/>
          <w:szCs w:val="28"/>
        </w:rPr>
        <w:t>, не является нарушением графика.».</w:t>
      </w:r>
    </w:p>
    <w:p w14:paraId="0327E143"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p>
    <w:p w14:paraId="2BF97D97" w14:textId="77777777" w:rsidR="00B674F5" w:rsidRPr="00B674F5" w:rsidRDefault="00B674F5" w:rsidP="00B674F5">
      <w:pPr>
        <w:ind w:firstLine="708"/>
        <w:contextualSpacing/>
        <w:rPr>
          <w:rFonts w:eastAsia="Calibri"/>
          <w:sz w:val="28"/>
          <w:szCs w:val="28"/>
        </w:rPr>
      </w:pPr>
      <w:r w:rsidRPr="00B674F5">
        <w:rPr>
          <w:rFonts w:eastAsia="Calibri"/>
          <w:b/>
          <w:sz w:val="28"/>
          <w:szCs w:val="28"/>
        </w:rPr>
        <w:t>26.</w:t>
      </w:r>
      <w:r w:rsidRPr="00B674F5">
        <w:rPr>
          <w:rFonts w:eastAsia="Calibri"/>
          <w:b/>
          <w:sz w:val="28"/>
          <w:szCs w:val="28"/>
          <w:lang w:val="ro-RO"/>
        </w:rPr>
        <w:t xml:space="preserve"> </w:t>
      </w:r>
      <w:r w:rsidRPr="00B674F5">
        <w:rPr>
          <w:rFonts w:eastAsia="Calibri"/>
          <w:sz w:val="28"/>
          <w:szCs w:val="28"/>
        </w:rPr>
        <w:t>Статью 21</w:t>
      </w:r>
      <w:r w:rsidRPr="00B674F5">
        <w:rPr>
          <w:rFonts w:eastAsia="Calibri"/>
          <w:sz w:val="28"/>
          <w:szCs w:val="28"/>
          <w:vertAlign w:val="superscript"/>
        </w:rPr>
        <w:t>3</w:t>
      </w:r>
      <w:r w:rsidRPr="00B674F5">
        <w:rPr>
          <w:rFonts w:eastAsia="Calibri"/>
          <w:sz w:val="28"/>
          <w:szCs w:val="28"/>
          <w:vertAlign w:val="superscript"/>
          <w:lang w:val="ro-RO"/>
        </w:rPr>
        <w:t xml:space="preserve"> </w:t>
      </w:r>
      <w:r w:rsidRPr="00B674F5">
        <w:rPr>
          <w:rFonts w:eastAsia="Calibri"/>
          <w:sz w:val="28"/>
          <w:szCs w:val="28"/>
        </w:rPr>
        <w:t>изложить в следующей редакции:</w:t>
      </w:r>
    </w:p>
    <w:p w14:paraId="1D53D0D1" w14:textId="77777777" w:rsidR="00B674F5" w:rsidRPr="00B674F5" w:rsidRDefault="00B674F5" w:rsidP="00B674F5">
      <w:pPr>
        <w:ind w:firstLine="708"/>
        <w:rPr>
          <w:rFonts w:eastAsia="Calibri"/>
          <w:sz w:val="28"/>
          <w:szCs w:val="28"/>
        </w:rPr>
      </w:pPr>
      <w:r w:rsidRPr="00B674F5">
        <w:rPr>
          <w:rFonts w:eastAsia="Calibri"/>
          <w:sz w:val="28"/>
          <w:szCs w:val="28"/>
        </w:rPr>
        <w:tab/>
        <w:t>«Статья 21</w:t>
      </w:r>
      <w:r w:rsidRPr="00B674F5">
        <w:rPr>
          <w:rFonts w:eastAsia="Calibri"/>
          <w:sz w:val="28"/>
          <w:szCs w:val="28"/>
          <w:vertAlign w:val="superscript"/>
        </w:rPr>
        <w:t>3</w:t>
      </w:r>
      <w:r w:rsidRPr="00B674F5">
        <w:rPr>
          <w:rFonts w:eastAsia="Calibri"/>
          <w:sz w:val="28"/>
          <w:szCs w:val="28"/>
        </w:rPr>
        <w:t xml:space="preserve">. Мелкорозничная торговля и </w:t>
      </w:r>
      <w:proofErr w:type="spellStart"/>
      <w:r w:rsidRPr="00B674F5">
        <w:rPr>
          <w:rFonts w:eastAsia="Calibri"/>
          <w:sz w:val="28"/>
          <w:szCs w:val="28"/>
        </w:rPr>
        <w:t>ампласаменты</w:t>
      </w:r>
      <w:proofErr w:type="spellEnd"/>
    </w:p>
    <w:p w14:paraId="337EACEE" w14:textId="77777777" w:rsidR="00B674F5" w:rsidRPr="00B674F5" w:rsidRDefault="00B674F5" w:rsidP="00B674F5">
      <w:pPr>
        <w:ind w:firstLine="708"/>
        <w:rPr>
          <w:rFonts w:eastAsia="Calibri"/>
          <w:sz w:val="28"/>
          <w:szCs w:val="28"/>
        </w:rPr>
      </w:pPr>
      <w:r w:rsidRPr="00B674F5">
        <w:rPr>
          <w:rFonts w:eastAsia="Calibri"/>
          <w:sz w:val="28"/>
          <w:szCs w:val="28"/>
        </w:rPr>
        <w:tab/>
        <w:t xml:space="preserve">(1) Мелкорозничная торговля осуществляется посредством </w:t>
      </w:r>
      <w:r w:rsidRPr="00B674F5">
        <w:rPr>
          <w:iCs/>
          <w:sz w:val="28"/>
          <w:szCs w:val="28"/>
          <w:shd w:val="clear" w:color="auto" w:fill="FFFFFF"/>
        </w:rPr>
        <w:t xml:space="preserve">мелкорозничных </w:t>
      </w:r>
      <w:r w:rsidRPr="00B674F5">
        <w:rPr>
          <w:rFonts w:eastAsia="Calibri"/>
          <w:sz w:val="28"/>
          <w:szCs w:val="28"/>
        </w:rPr>
        <w:t xml:space="preserve">торговых единиц на рынках, </w:t>
      </w:r>
      <w:proofErr w:type="spellStart"/>
      <w:r w:rsidRPr="00B674F5">
        <w:rPr>
          <w:rFonts w:eastAsia="Calibri"/>
          <w:iCs/>
          <w:sz w:val="28"/>
          <w:szCs w:val="28"/>
        </w:rPr>
        <w:t>ампласаментах</w:t>
      </w:r>
      <w:proofErr w:type="spellEnd"/>
      <w:r w:rsidRPr="00B674F5">
        <w:rPr>
          <w:rFonts w:eastAsia="Calibri"/>
          <w:sz w:val="28"/>
          <w:szCs w:val="28"/>
        </w:rPr>
        <w:t xml:space="preserve"> или в случаях, установленных в ст. 21</w:t>
      </w:r>
      <w:r w:rsidRPr="00B674F5">
        <w:rPr>
          <w:rFonts w:eastAsia="Calibri"/>
          <w:sz w:val="28"/>
          <w:szCs w:val="28"/>
          <w:vertAlign w:val="superscript"/>
        </w:rPr>
        <w:t>5</w:t>
      </w:r>
      <w:r w:rsidRPr="00B674F5">
        <w:rPr>
          <w:rFonts w:eastAsia="Calibri"/>
          <w:sz w:val="28"/>
          <w:szCs w:val="28"/>
        </w:rPr>
        <w:t xml:space="preserve">. В </w:t>
      </w:r>
      <w:proofErr w:type="spellStart"/>
      <w:r w:rsidRPr="00B674F5">
        <w:rPr>
          <w:rFonts w:eastAsia="Calibri"/>
          <w:sz w:val="28"/>
          <w:szCs w:val="28"/>
        </w:rPr>
        <w:t>ампласаментах</w:t>
      </w:r>
      <w:proofErr w:type="spellEnd"/>
      <w:r w:rsidRPr="00B674F5">
        <w:rPr>
          <w:rFonts w:eastAsia="Calibri"/>
          <w:sz w:val="28"/>
          <w:szCs w:val="28"/>
        </w:rPr>
        <w:t xml:space="preserve"> и на рынках определяются места, предназначенные для размещения </w:t>
      </w:r>
      <w:r w:rsidRPr="00B674F5">
        <w:rPr>
          <w:iCs/>
          <w:sz w:val="28"/>
          <w:szCs w:val="28"/>
          <w:shd w:val="clear" w:color="auto" w:fill="FFFFFF"/>
        </w:rPr>
        <w:t xml:space="preserve">мелкорозничных </w:t>
      </w:r>
      <w:r w:rsidRPr="00B674F5">
        <w:rPr>
          <w:rFonts w:eastAsia="Calibri"/>
          <w:sz w:val="28"/>
          <w:szCs w:val="28"/>
        </w:rPr>
        <w:t>торговых единиц.</w:t>
      </w:r>
    </w:p>
    <w:p w14:paraId="1DBCF97C" w14:textId="77777777" w:rsidR="00B674F5" w:rsidRPr="00B674F5" w:rsidRDefault="00B674F5" w:rsidP="00B674F5">
      <w:pPr>
        <w:ind w:firstLine="708"/>
        <w:rPr>
          <w:rFonts w:eastAsia="Calibri"/>
          <w:sz w:val="28"/>
          <w:szCs w:val="28"/>
        </w:rPr>
      </w:pPr>
      <w:r w:rsidRPr="00B674F5">
        <w:rPr>
          <w:rFonts w:eastAsia="Calibri"/>
          <w:sz w:val="28"/>
          <w:szCs w:val="28"/>
        </w:rPr>
        <w:tab/>
        <w:t xml:space="preserve">(2) </w:t>
      </w:r>
      <w:proofErr w:type="spellStart"/>
      <w:r w:rsidRPr="00B674F5">
        <w:rPr>
          <w:rFonts w:eastAsia="Calibri"/>
          <w:sz w:val="28"/>
          <w:szCs w:val="28"/>
        </w:rPr>
        <w:t>Ампласаменты</w:t>
      </w:r>
      <w:proofErr w:type="spellEnd"/>
      <w:r w:rsidRPr="00B674F5">
        <w:rPr>
          <w:rFonts w:eastAsia="Calibri"/>
          <w:sz w:val="28"/>
          <w:szCs w:val="28"/>
        </w:rPr>
        <w:t xml:space="preserve"> создаются по решению органа местного публичного управления. </w:t>
      </w:r>
      <w:proofErr w:type="spellStart"/>
      <w:r w:rsidRPr="00B674F5">
        <w:rPr>
          <w:rFonts w:eastAsia="Calibri"/>
          <w:sz w:val="28"/>
          <w:szCs w:val="28"/>
        </w:rPr>
        <w:t>Ампласаменты</w:t>
      </w:r>
      <w:proofErr w:type="spellEnd"/>
      <w:r w:rsidRPr="00B674F5">
        <w:rPr>
          <w:rFonts w:eastAsia="Calibri"/>
          <w:sz w:val="28"/>
          <w:szCs w:val="28"/>
        </w:rPr>
        <w:t xml:space="preserve"> могут быть созданы на государственной или частной собственности. Создание </w:t>
      </w:r>
      <w:proofErr w:type="spellStart"/>
      <w:r w:rsidRPr="00B674F5">
        <w:rPr>
          <w:rFonts w:eastAsia="Calibri"/>
          <w:sz w:val="28"/>
          <w:szCs w:val="28"/>
        </w:rPr>
        <w:t>ампласамента</w:t>
      </w:r>
      <w:proofErr w:type="spellEnd"/>
      <w:r w:rsidRPr="00B674F5">
        <w:rPr>
          <w:rFonts w:eastAsia="Calibri"/>
          <w:sz w:val="28"/>
          <w:szCs w:val="28"/>
        </w:rPr>
        <w:t xml:space="preserve"> на частной собственности является предметом волеизъявления владельца.</w:t>
      </w:r>
    </w:p>
    <w:p w14:paraId="75BBC769" w14:textId="77777777" w:rsidR="00B674F5" w:rsidRPr="00B674F5" w:rsidRDefault="00B674F5" w:rsidP="00B674F5">
      <w:pPr>
        <w:ind w:firstLine="708"/>
        <w:rPr>
          <w:rFonts w:eastAsia="Calibri"/>
          <w:sz w:val="28"/>
          <w:szCs w:val="28"/>
        </w:rPr>
      </w:pPr>
      <w:r w:rsidRPr="00B674F5">
        <w:rPr>
          <w:rFonts w:eastAsia="Calibri"/>
          <w:sz w:val="28"/>
          <w:szCs w:val="28"/>
        </w:rPr>
        <w:tab/>
        <w:t xml:space="preserve">(3) Для определения мест расположения </w:t>
      </w:r>
      <w:r w:rsidRPr="00B674F5">
        <w:rPr>
          <w:iCs/>
          <w:sz w:val="28"/>
          <w:szCs w:val="28"/>
          <w:shd w:val="clear" w:color="auto" w:fill="FFFFFF"/>
        </w:rPr>
        <w:t xml:space="preserve">мелкорозничных </w:t>
      </w:r>
      <w:r w:rsidRPr="00B674F5">
        <w:rPr>
          <w:rFonts w:eastAsia="Calibri"/>
          <w:sz w:val="28"/>
          <w:szCs w:val="28"/>
        </w:rPr>
        <w:t>торговых единиц и развлекательных единиц, расположенных на земельных участках/ открытых пространствах органами местного публичного управления, разрабатываются схемы расположения:</w:t>
      </w:r>
    </w:p>
    <w:p w14:paraId="3FDDFE48" w14:textId="77777777" w:rsidR="00B674F5" w:rsidRPr="00B674F5" w:rsidRDefault="00B674F5" w:rsidP="00B674F5">
      <w:pPr>
        <w:ind w:firstLine="708"/>
        <w:rPr>
          <w:rFonts w:eastAsia="Calibri"/>
          <w:sz w:val="28"/>
          <w:szCs w:val="28"/>
        </w:rPr>
      </w:pPr>
      <w:r w:rsidRPr="00B674F5">
        <w:rPr>
          <w:rFonts w:eastAsia="Calibri"/>
          <w:sz w:val="28"/>
          <w:szCs w:val="28"/>
        </w:rPr>
        <w:tab/>
        <w:t xml:space="preserve">а) индивидуализированные - которые выдаются в течение не более 15 рабочих дней с даты подачи уведомления </w:t>
      </w:r>
      <w:r w:rsidRPr="00B674F5">
        <w:rPr>
          <w:rFonts w:eastAsia="Calibri"/>
          <w:iCs/>
          <w:sz w:val="28"/>
          <w:szCs w:val="28"/>
        </w:rPr>
        <w:t xml:space="preserve">в сфере торговли </w:t>
      </w:r>
      <w:r w:rsidRPr="00B674F5">
        <w:rPr>
          <w:rFonts w:eastAsia="Calibri"/>
          <w:sz w:val="28"/>
          <w:szCs w:val="28"/>
        </w:rPr>
        <w:t>депонентом, за исключением случаев, когда существуют предопределённая схема;</w:t>
      </w:r>
    </w:p>
    <w:p w14:paraId="4270E2CD" w14:textId="77777777" w:rsidR="00B674F5" w:rsidRPr="00B674F5" w:rsidRDefault="00B674F5" w:rsidP="00B674F5">
      <w:pPr>
        <w:ind w:firstLine="708"/>
        <w:rPr>
          <w:rFonts w:eastAsia="Calibri"/>
          <w:sz w:val="28"/>
          <w:szCs w:val="28"/>
        </w:rPr>
      </w:pPr>
      <w:r w:rsidRPr="00B674F5">
        <w:rPr>
          <w:rFonts w:eastAsia="Calibri"/>
          <w:sz w:val="28"/>
          <w:szCs w:val="28"/>
        </w:rPr>
        <w:tab/>
      </w:r>
      <w:r w:rsidRPr="00B674F5">
        <w:rPr>
          <w:rFonts w:eastAsia="Calibri"/>
          <w:sz w:val="28"/>
          <w:szCs w:val="28"/>
          <w:lang w:val="ro-RO"/>
        </w:rPr>
        <w:t>b)</w:t>
      </w:r>
      <w:r w:rsidRPr="00B674F5">
        <w:rPr>
          <w:rFonts w:eastAsia="Calibri"/>
          <w:sz w:val="28"/>
          <w:szCs w:val="28"/>
        </w:rPr>
        <w:t xml:space="preserve"> предопределенные - которые разработаны для обеспечения равных условий для подачи уведомления в </w:t>
      </w:r>
      <w:r w:rsidRPr="00B674F5">
        <w:rPr>
          <w:rFonts w:eastAsia="Calibri"/>
          <w:iCs/>
          <w:sz w:val="28"/>
          <w:szCs w:val="28"/>
        </w:rPr>
        <w:t>сфере торговли</w:t>
      </w:r>
      <w:r w:rsidRPr="00B674F5">
        <w:rPr>
          <w:rFonts w:eastAsia="Calibri"/>
          <w:sz w:val="28"/>
          <w:szCs w:val="28"/>
        </w:rPr>
        <w:t xml:space="preserve"> на общих условиях, факт, для которого они обнародуются в соответствии с частью (5).</w:t>
      </w:r>
    </w:p>
    <w:p w14:paraId="7FB9B9B8" w14:textId="77777777" w:rsidR="00B674F5" w:rsidRPr="00B674F5" w:rsidRDefault="00B674F5" w:rsidP="00B674F5">
      <w:pPr>
        <w:ind w:firstLine="708"/>
        <w:rPr>
          <w:rFonts w:eastAsia="Calibri"/>
          <w:sz w:val="28"/>
          <w:szCs w:val="28"/>
        </w:rPr>
      </w:pPr>
      <w:r w:rsidRPr="00B674F5">
        <w:rPr>
          <w:rFonts w:eastAsia="Calibri"/>
          <w:sz w:val="28"/>
          <w:szCs w:val="28"/>
        </w:rPr>
        <w:tab/>
        <w:t xml:space="preserve">(4) Схема расположения схематично показывает местонахождение </w:t>
      </w:r>
      <w:r w:rsidRPr="00B674F5">
        <w:rPr>
          <w:iCs/>
          <w:sz w:val="28"/>
          <w:szCs w:val="28"/>
          <w:shd w:val="clear" w:color="auto" w:fill="FFFFFF"/>
        </w:rPr>
        <w:t xml:space="preserve">мелкорозничных </w:t>
      </w:r>
      <w:r w:rsidRPr="00B674F5">
        <w:rPr>
          <w:rFonts w:eastAsia="Calibri"/>
          <w:sz w:val="28"/>
          <w:szCs w:val="28"/>
        </w:rPr>
        <w:t xml:space="preserve">торговых единиц и их нумерацию, может содержать тип </w:t>
      </w:r>
      <w:r w:rsidRPr="00B674F5">
        <w:rPr>
          <w:iCs/>
          <w:sz w:val="28"/>
          <w:szCs w:val="28"/>
          <w:shd w:val="clear" w:color="auto" w:fill="FFFFFF"/>
        </w:rPr>
        <w:t xml:space="preserve">мелкорозничных </w:t>
      </w:r>
      <w:r w:rsidRPr="00B674F5">
        <w:rPr>
          <w:rFonts w:eastAsia="Calibri"/>
          <w:sz w:val="28"/>
          <w:szCs w:val="28"/>
        </w:rPr>
        <w:t>торговых единиц, ассортимент товаров или услуг и другие соответствующие данные, в зависимости от обстоятельств. Для случаев, указанных в ст. 21</w:t>
      </w:r>
      <w:r w:rsidRPr="00B674F5">
        <w:rPr>
          <w:rFonts w:eastAsia="Calibri"/>
          <w:sz w:val="28"/>
          <w:szCs w:val="28"/>
          <w:vertAlign w:val="superscript"/>
        </w:rPr>
        <w:t>5</w:t>
      </w:r>
      <w:r w:rsidRPr="00B674F5">
        <w:rPr>
          <w:rFonts w:eastAsia="Calibri"/>
          <w:sz w:val="28"/>
          <w:szCs w:val="28"/>
        </w:rPr>
        <w:t>, предопределенная схема расположения может быть заранее согласована с потенциальными коммерсантами или организатором события.</w:t>
      </w:r>
    </w:p>
    <w:p w14:paraId="1316D397" w14:textId="77777777" w:rsidR="00B674F5" w:rsidRPr="00B674F5" w:rsidRDefault="00B674F5" w:rsidP="00B674F5">
      <w:pPr>
        <w:ind w:firstLine="708"/>
        <w:rPr>
          <w:rFonts w:eastAsia="Calibri"/>
          <w:sz w:val="28"/>
          <w:szCs w:val="28"/>
        </w:rPr>
      </w:pPr>
      <w:r w:rsidRPr="00B674F5">
        <w:rPr>
          <w:rFonts w:eastAsia="Calibri"/>
          <w:sz w:val="28"/>
          <w:szCs w:val="28"/>
        </w:rPr>
        <w:tab/>
        <w:t xml:space="preserve">(5) Как </w:t>
      </w:r>
      <w:proofErr w:type="spellStart"/>
      <w:r w:rsidRPr="00B674F5">
        <w:rPr>
          <w:rFonts w:eastAsia="Calibri"/>
          <w:sz w:val="28"/>
          <w:szCs w:val="28"/>
        </w:rPr>
        <w:t>ампласаменты</w:t>
      </w:r>
      <w:proofErr w:type="spellEnd"/>
      <w:r w:rsidRPr="00B674F5">
        <w:rPr>
          <w:rFonts w:eastAsia="Calibri"/>
          <w:sz w:val="28"/>
          <w:szCs w:val="28"/>
        </w:rPr>
        <w:t xml:space="preserve">, так и предопределенные схемы расположения обнародуются в соответствии с частью (6), ст. 6, с указанием идентификационных характеристик </w:t>
      </w:r>
      <w:proofErr w:type="spellStart"/>
      <w:r w:rsidRPr="00B674F5">
        <w:rPr>
          <w:rFonts w:eastAsia="Calibri"/>
          <w:sz w:val="28"/>
          <w:szCs w:val="28"/>
        </w:rPr>
        <w:t>ампласамента</w:t>
      </w:r>
      <w:proofErr w:type="spellEnd"/>
      <w:r w:rsidRPr="00B674F5">
        <w:rPr>
          <w:rFonts w:eastAsia="Calibri"/>
          <w:sz w:val="28"/>
          <w:szCs w:val="28"/>
        </w:rPr>
        <w:t xml:space="preserve"> и общего срока, для которого он предусмотрен, или срока для каждой </w:t>
      </w:r>
      <w:r w:rsidRPr="00B674F5">
        <w:rPr>
          <w:iCs/>
          <w:sz w:val="28"/>
          <w:szCs w:val="28"/>
          <w:shd w:val="clear" w:color="auto" w:fill="FFFFFF"/>
        </w:rPr>
        <w:t xml:space="preserve">мелкорозничной </w:t>
      </w:r>
      <w:r w:rsidRPr="00B674F5">
        <w:rPr>
          <w:rFonts w:eastAsia="Calibri"/>
          <w:sz w:val="28"/>
          <w:szCs w:val="28"/>
        </w:rPr>
        <w:t xml:space="preserve">торговой единицы, в зависимости от обстоятельств. Предопределенные схемы расположения, обнародованные с целью проведения тендеров, общественных или публичных мероприятий, а также для любых других целей кроме торговой деятельности, не рассматриваются для уведомления в </w:t>
      </w:r>
      <w:r w:rsidRPr="00B674F5">
        <w:rPr>
          <w:rFonts w:eastAsia="Calibri"/>
          <w:iCs/>
          <w:sz w:val="28"/>
          <w:szCs w:val="28"/>
        </w:rPr>
        <w:t>сфере торговли</w:t>
      </w:r>
      <w:r w:rsidRPr="00B674F5">
        <w:rPr>
          <w:rFonts w:eastAsia="Calibri"/>
          <w:sz w:val="28"/>
          <w:szCs w:val="28"/>
        </w:rPr>
        <w:t>.</w:t>
      </w:r>
    </w:p>
    <w:p w14:paraId="6DBFF230" w14:textId="77777777" w:rsidR="00B674F5" w:rsidRPr="00B674F5" w:rsidRDefault="00B674F5" w:rsidP="00B674F5">
      <w:pPr>
        <w:ind w:firstLine="708"/>
        <w:rPr>
          <w:rFonts w:eastAsia="Calibri"/>
          <w:sz w:val="28"/>
          <w:szCs w:val="28"/>
        </w:rPr>
      </w:pPr>
      <w:r w:rsidRPr="00B674F5">
        <w:rPr>
          <w:rFonts w:eastAsia="Calibri"/>
          <w:sz w:val="28"/>
          <w:szCs w:val="28"/>
        </w:rPr>
        <w:tab/>
        <w:t>(6) В случае проведения торговой деятельности через террасы в общественных местах, орган местного публичного управления разрабатывает и выдаёт коммерсанту индивидуальную схему расположения, за исключением случаев, когда уведомленные террасы предусматриваются предопределенными схемами расположения.</w:t>
      </w:r>
    </w:p>
    <w:p w14:paraId="77BB0D53" w14:textId="77777777" w:rsidR="00B674F5" w:rsidRPr="00B674F5" w:rsidRDefault="00B674F5" w:rsidP="00B674F5">
      <w:pPr>
        <w:ind w:firstLine="708"/>
        <w:rPr>
          <w:rFonts w:eastAsia="Calibri"/>
          <w:sz w:val="28"/>
          <w:szCs w:val="28"/>
        </w:rPr>
      </w:pPr>
      <w:r w:rsidRPr="00B674F5">
        <w:rPr>
          <w:rFonts w:eastAsia="Calibri"/>
          <w:sz w:val="28"/>
          <w:szCs w:val="28"/>
        </w:rPr>
        <w:tab/>
        <w:t xml:space="preserve">(7) Расположение </w:t>
      </w:r>
      <w:r w:rsidRPr="00B674F5">
        <w:rPr>
          <w:iCs/>
          <w:sz w:val="28"/>
          <w:szCs w:val="28"/>
          <w:shd w:val="clear" w:color="auto" w:fill="FFFFFF"/>
        </w:rPr>
        <w:t xml:space="preserve">мелкорозничных </w:t>
      </w:r>
      <w:r w:rsidRPr="00B674F5">
        <w:rPr>
          <w:rFonts w:eastAsia="Calibri"/>
          <w:sz w:val="28"/>
          <w:szCs w:val="28"/>
        </w:rPr>
        <w:t>торговых единиц, развлекательных и террас осуществляется в порядке, установленном схемой расположения. В случаях, прямо предусмотренных местным торговым регламентом, расположение торговой единицы на местах может быть обусловлено присутствием ответственного должностного лица органа местного публичного управления, с соответствующим упоминанием, с указанием даты и времени расположения на местах, в зависимости от обстоятельств.</w:t>
      </w:r>
    </w:p>
    <w:p w14:paraId="5DFB2CF3" w14:textId="77777777" w:rsidR="00B674F5" w:rsidRPr="00B674F5" w:rsidRDefault="00B674F5" w:rsidP="00B674F5">
      <w:pPr>
        <w:ind w:firstLine="708"/>
        <w:rPr>
          <w:rFonts w:eastAsia="Calibri"/>
          <w:sz w:val="28"/>
          <w:szCs w:val="28"/>
        </w:rPr>
      </w:pPr>
      <w:r w:rsidRPr="00B674F5">
        <w:rPr>
          <w:rFonts w:eastAsia="Calibri"/>
          <w:sz w:val="28"/>
          <w:szCs w:val="28"/>
        </w:rPr>
        <w:tab/>
        <w:t>(8) Индивидуализированная схема расположения выдаётся в 2-х экземплярах, один для органа местного публичного управления, а другой - для депонента, и представляется:</w:t>
      </w:r>
    </w:p>
    <w:p w14:paraId="07F8539A" w14:textId="77777777" w:rsidR="00B674F5" w:rsidRPr="00B674F5" w:rsidRDefault="00B674F5" w:rsidP="00B674F5">
      <w:pPr>
        <w:ind w:firstLine="708"/>
        <w:rPr>
          <w:rFonts w:eastAsia="Calibri"/>
          <w:sz w:val="28"/>
          <w:szCs w:val="28"/>
        </w:rPr>
      </w:pPr>
      <w:r w:rsidRPr="00B674F5">
        <w:rPr>
          <w:rFonts w:eastAsia="Calibri"/>
          <w:sz w:val="28"/>
          <w:szCs w:val="28"/>
        </w:rPr>
        <w:tab/>
        <w:t>а) по электронной почте во всех случаях, когда она была включена в уведомление;</w:t>
      </w:r>
    </w:p>
    <w:p w14:paraId="5CABEEF2" w14:textId="77777777" w:rsidR="00B674F5" w:rsidRPr="00B674F5" w:rsidRDefault="00B674F5" w:rsidP="00B674F5">
      <w:pPr>
        <w:ind w:firstLine="708"/>
        <w:rPr>
          <w:rFonts w:eastAsia="Calibri"/>
          <w:sz w:val="28"/>
          <w:szCs w:val="28"/>
        </w:rPr>
      </w:pPr>
      <w:r w:rsidRPr="00B674F5">
        <w:rPr>
          <w:rFonts w:eastAsia="Calibri"/>
          <w:sz w:val="28"/>
          <w:szCs w:val="28"/>
        </w:rPr>
        <w:tab/>
        <w:t>b) через окно местного публичного органа, который получил уведомление;</w:t>
      </w:r>
    </w:p>
    <w:p w14:paraId="4AFA9600" w14:textId="77777777" w:rsidR="00B674F5" w:rsidRPr="00B674F5" w:rsidRDefault="00B674F5" w:rsidP="00B674F5">
      <w:pPr>
        <w:ind w:firstLine="708"/>
        <w:rPr>
          <w:rFonts w:eastAsia="Calibri"/>
          <w:sz w:val="28"/>
          <w:szCs w:val="28"/>
        </w:rPr>
      </w:pPr>
      <w:r w:rsidRPr="00B674F5">
        <w:rPr>
          <w:rFonts w:eastAsia="Calibri"/>
          <w:sz w:val="28"/>
          <w:szCs w:val="28"/>
        </w:rPr>
        <w:tab/>
        <w:t>c) подразделением органа местного публичного управления, назначенным для этой цели.</w:t>
      </w:r>
    </w:p>
    <w:p w14:paraId="0A5960E9" w14:textId="77777777" w:rsidR="00B674F5" w:rsidRPr="00B674F5" w:rsidRDefault="00B674F5" w:rsidP="00B674F5">
      <w:pPr>
        <w:ind w:firstLine="708"/>
        <w:rPr>
          <w:rFonts w:eastAsia="Calibri"/>
          <w:sz w:val="28"/>
          <w:szCs w:val="28"/>
        </w:rPr>
      </w:pPr>
      <w:r w:rsidRPr="00B674F5">
        <w:rPr>
          <w:rFonts w:eastAsia="Calibri"/>
          <w:sz w:val="28"/>
          <w:szCs w:val="28"/>
        </w:rPr>
        <w:tab/>
        <w:t>(9) Способ выдачи индивидуализированной схемы расположения в случаях, установленных частью (8) буквами b) и c) будет прямо установлен в местном положении о торговли, а при отсутствии такого положения, согласно части (8) буква b).</w:t>
      </w:r>
    </w:p>
    <w:p w14:paraId="21E77522" w14:textId="77777777" w:rsidR="00B674F5" w:rsidRPr="00B674F5" w:rsidRDefault="00B674F5" w:rsidP="00B674F5">
      <w:pPr>
        <w:ind w:firstLine="708"/>
        <w:rPr>
          <w:rFonts w:eastAsia="Calibri"/>
          <w:sz w:val="28"/>
          <w:szCs w:val="28"/>
        </w:rPr>
      </w:pPr>
      <w:r w:rsidRPr="00B674F5">
        <w:rPr>
          <w:rFonts w:eastAsia="Calibri"/>
          <w:sz w:val="28"/>
          <w:szCs w:val="28"/>
        </w:rPr>
        <w:tab/>
        <w:t xml:space="preserve">(10) Форма (модель) схемы расположения разрабатывается органом местного публичного управления и включается в качестве приложения к положению о местной торговле. Схема индивидуального размещения электронным способом прикрепляется органами местного публичного управления к уведомлению </w:t>
      </w:r>
      <w:r w:rsidRPr="00B674F5">
        <w:rPr>
          <w:rFonts w:eastAsia="Calibri"/>
          <w:iCs/>
          <w:sz w:val="28"/>
          <w:szCs w:val="28"/>
        </w:rPr>
        <w:t xml:space="preserve">в сфере торговли </w:t>
      </w:r>
      <w:r w:rsidRPr="00B674F5">
        <w:rPr>
          <w:rFonts w:eastAsia="Calibri"/>
          <w:sz w:val="28"/>
          <w:szCs w:val="28"/>
        </w:rPr>
        <w:t>в Информационном ресурсе в сфере торговли.</w:t>
      </w:r>
    </w:p>
    <w:p w14:paraId="47854C74" w14:textId="77777777" w:rsidR="00B674F5" w:rsidRPr="00B674F5" w:rsidRDefault="00B674F5" w:rsidP="00B674F5">
      <w:pPr>
        <w:ind w:firstLine="708"/>
        <w:rPr>
          <w:rFonts w:eastAsia="Calibri"/>
          <w:sz w:val="28"/>
          <w:szCs w:val="28"/>
        </w:rPr>
      </w:pPr>
      <w:r w:rsidRPr="00B674F5">
        <w:rPr>
          <w:rFonts w:eastAsia="Calibri"/>
          <w:sz w:val="28"/>
          <w:szCs w:val="28"/>
        </w:rPr>
        <w:tab/>
        <w:t xml:space="preserve">(11) </w:t>
      </w:r>
      <w:r w:rsidRPr="00B674F5">
        <w:rPr>
          <w:iCs/>
          <w:sz w:val="28"/>
          <w:szCs w:val="28"/>
          <w:shd w:val="clear" w:color="auto" w:fill="FFFFFF"/>
        </w:rPr>
        <w:t xml:space="preserve">Мелкорозничная </w:t>
      </w:r>
      <w:r w:rsidRPr="00B674F5">
        <w:rPr>
          <w:rFonts w:eastAsia="Calibri"/>
          <w:sz w:val="28"/>
          <w:szCs w:val="28"/>
        </w:rPr>
        <w:t>торговая единица и терраса считается уведомленной, даже если она не получила доступа к необходимым сетям.</w:t>
      </w:r>
    </w:p>
    <w:p w14:paraId="5FD2D355" w14:textId="77777777" w:rsidR="00B674F5" w:rsidRPr="00B674F5" w:rsidRDefault="00B674F5" w:rsidP="00B674F5">
      <w:pPr>
        <w:ind w:firstLine="708"/>
        <w:rPr>
          <w:rFonts w:eastAsia="Calibri"/>
          <w:sz w:val="28"/>
          <w:szCs w:val="28"/>
        </w:rPr>
      </w:pPr>
      <w:r w:rsidRPr="00B674F5">
        <w:rPr>
          <w:rFonts w:eastAsia="Calibri"/>
          <w:sz w:val="28"/>
          <w:szCs w:val="28"/>
        </w:rPr>
        <w:tab/>
        <w:t>(12) Органы местного публичного управления следят за наличием свободных мест для размещения единиц м</w:t>
      </w:r>
      <w:r w:rsidRPr="00B674F5">
        <w:rPr>
          <w:iCs/>
          <w:sz w:val="28"/>
          <w:szCs w:val="28"/>
          <w:shd w:val="clear" w:color="auto" w:fill="FFFFFF"/>
        </w:rPr>
        <w:t xml:space="preserve">елкорозничной </w:t>
      </w:r>
      <w:r w:rsidRPr="00B674F5">
        <w:rPr>
          <w:rFonts w:eastAsia="Calibri"/>
          <w:sz w:val="28"/>
          <w:szCs w:val="28"/>
        </w:rPr>
        <w:t xml:space="preserve">торговли в </w:t>
      </w:r>
      <w:proofErr w:type="spellStart"/>
      <w:r w:rsidRPr="00B674F5">
        <w:rPr>
          <w:rFonts w:eastAsia="Calibri"/>
          <w:sz w:val="28"/>
          <w:szCs w:val="28"/>
        </w:rPr>
        <w:t>ампласаментах</w:t>
      </w:r>
      <w:proofErr w:type="spellEnd"/>
      <w:r w:rsidRPr="00B674F5">
        <w:rPr>
          <w:rFonts w:eastAsia="Calibri"/>
          <w:sz w:val="28"/>
          <w:szCs w:val="28"/>
        </w:rPr>
        <w:t xml:space="preserve"> и обнародуют их в соответствии со ст. 6 часть (6). Отсутствие мест для размещения единиц м</w:t>
      </w:r>
      <w:r w:rsidRPr="00B674F5">
        <w:rPr>
          <w:iCs/>
          <w:sz w:val="28"/>
          <w:szCs w:val="28"/>
          <w:shd w:val="clear" w:color="auto" w:fill="FFFFFF"/>
        </w:rPr>
        <w:t xml:space="preserve">елкорозничной </w:t>
      </w:r>
      <w:r w:rsidRPr="00B674F5">
        <w:rPr>
          <w:rFonts w:eastAsia="Calibri"/>
          <w:sz w:val="28"/>
          <w:szCs w:val="28"/>
        </w:rPr>
        <w:t xml:space="preserve">торговли в уведомленном </w:t>
      </w:r>
      <w:proofErr w:type="spellStart"/>
      <w:r w:rsidRPr="00B674F5">
        <w:rPr>
          <w:rFonts w:eastAsia="Calibri"/>
          <w:sz w:val="28"/>
          <w:szCs w:val="28"/>
        </w:rPr>
        <w:t>ампласаменте</w:t>
      </w:r>
      <w:proofErr w:type="spellEnd"/>
      <w:r w:rsidRPr="00B674F5">
        <w:rPr>
          <w:rFonts w:eastAsia="Calibri"/>
          <w:sz w:val="28"/>
          <w:szCs w:val="28"/>
        </w:rPr>
        <w:t xml:space="preserve"> будет служить основой для выдачи уведомления об отказе согласно ст. 16, ч. (3), буква d).</w:t>
      </w:r>
    </w:p>
    <w:p w14:paraId="360251E0" w14:textId="77777777" w:rsidR="00B674F5" w:rsidRPr="00B674F5" w:rsidRDefault="00B674F5" w:rsidP="00B674F5">
      <w:pPr>
        <w:ind w:firstLine="708"/>
        <w:rPr>
          <w:rFonts w:eastAsia="Calibri"/>
          <w:sz w:val="28"/>
          <w:szCs w:val="28"/>
        </w:rPr>
      </w:pPr>
      <w:r w:rsidRPr="00B674F5">
        <w:rPr>
          <w:rFonts w:eastAsia="Calibri"/>
          <w:sz w:val="28"/>
          <w:szCs w:val="28"/>
        </w:rPr>
        <w:tab/>
        <w:t xml:space="preserve">(13) При физическом представлении уведомления или в комментариях к отказу, депоненту представляется информация о неуведомленных местах (свободных пространствах) в уведомленном </w:t>
      </w:r>
      <w:proofErr w:type="spellStart"/>
      <w:r w:rsidRPr="00B674F5">
        <w:rPr>
          <w:rFonts w:eastAsia="Calibri"/>
          <w:sz w:val="28"/>
          <w:szCs w:val="28"/>
        </w:rPr>
        <w:t>ампласаменте</w:t>
      </w:r>
      <w:proofErr w:type="spellEnd"/>
      <w:r w:rsidRPr="00B674F5">
        <w:rPr>
          <w:rFonts w:eastAsia="Calibri"/>
          <w:sz w:val="28"/>
          <w:szCs w:val="28"/>
        </w:rPr>
        <w:t xml:space="preserve"> или другом </w:t>
      </w:r>
      <w:proofErr w:type="spellStart"/>
      <w:r w:rsidRPr="00B674F5">
        <w:rPr>
          <w:rFonts w:eastAsia="Calibri"/>
          <w:sz w:val="28"/>
          <w:szCs w:val="28"/>
        </w:rPr>
        <w:t>ампласаменте</w:t>
      </w:r>
      <w:proofErr w:type="spellEnd"/>
      <w:r w:rsidRPr="00B674F5">
        <w:rPr>
          <w:rFonts w:eastAsia="Calibri"/>
          <w:sz w:val="28"/>
          <w:szCs w:val="28"/>
        </w:rPr>
        <w:t>, если токовые существуют.</w:t>
      </w:r>
    </w:p>
    <w:p w14:paraId="120BCABB" w14:textId="77777777" w:rsidR="00B674F5" w:rsidRPr="00B674F5" w:rsidRDefault="00B674F5" w:rsidP="00B674F5">
      <w:pPr>
        <w:ind w:firstLine="708"/>
        <w:rPr>
          <w:rFonts w:eastAsia="Calibri"/>
          <w:sz w:val="28"/>
          <w:szCs w:val="28"/>
        </w:rPr>
      </w:pPr>
      <w:r w:rsidRPr="00B674F5">
        <w:rPr>
          <w:rFonts w:eastAsia="Calibri"/>
          <w:sz w:val="28"/>
          <w:szCs w:val="28"/>
        </w:rPr>
        <w:tab/>
        <w:t>(14) Чтобы осуществлять торговлю через торговый автомат (</w:t>
      </w:r>
      <w:proofErr w:type="spellStart"/>
      <w:r w:rsidRPr="00B674F5">
        <w:rPr>
          <w:rFonts w:eastAsia="Calibri"/>
          <w:sz w:val="28"/>
          <w:szCs w:val="28"/>
        </w:rPr>
        <w:t>vending</w:t>
      </w:r>
      <w:proofErr w:type="spellEnd"/>
      <w:r w:rsidRPr="00B674F5">
        <w:rPr>
          <w:rFonts w:eastAsia="Calibri"/>
          <w:sz w:val="28"/>
          <w:szCs w:val="28"/>
        </w:rPr>
        <w:t xml:space="preserve"> </w:t>
      </w:r>
      <w:proofErr w:type="spellStart"/>
      <w:r w:rsidRPr="00B674F5">
        <w:rPr>
          <w:rFonts w:eastAsia="Calibri"/>
          <w:sz w:val="28"/>
          <w:szCs w:val="28"/>
        </w:rPr>
        <w:t>machine</w:t>
      </w:r>
      <w:proofErr w:type="spellEnd"/>
      <w:r w:rsidRPr="00B674F5">
        <w:rPr>
          <w:rFonts w:eastAsia="Calibri"/>
          <w:sz w:val="28"/>
          <w:szCs w:val="28"/>
        </w:rPr>
        <w:t xml:space="preserve"> – согласно международным правилам), коммерсант отправляет уведомление для каждого торгового автомата, если они находятся в разных местах. Коммерсант подает единое уведомление для торговых автоматов, расположенных в непосредственной близости или в одном помещении, с указанием количества автоматов. Торговые автоматы, принадлежащие </w:t>
      </w:r>
      <w:r w:rsidRPr="00B674F5">
        <w:rPr>
          <w:rFonts w:eastAsia="Calibri"/>
          <w:iCs/>
          <w:sz w:val="28"/>
          <w:szCs w:val="28"/>
        </w:rPr>
        <w:t>торговая единица</w:t>
      </w:r>
      <w:r w:rsidRPr="00B674F5">
        <w:rPr>
          <w:rFonts w:eastAsia="Calibri"/>
          <w:sz w:val="28"/>
          <w:szCs w:val="28"/>
        </w:rPr>
        <w:t xml:space="preserve"> с другим видом деятельности, будут включены в первоначальное уведомление или будут уведомлены путем изменения.».</w:t>
      </w:r>
    </w:p>
    <w:p w14:paraId="696D1EEE" w14:textId="77777777" w:rsidR="00B674F5" w:rsidRPr="00B674F5" w:rsidRDefault="00B674F5" w:rsidP="00B674F5">
      <w:pPr>
        <w:ind w:firstLine="708"/>
        <w:rPr>
          <w:sz w:val="28"/>
          <w:szCs w:val="28"/>
        </w:rPr>
      </w:pPr>
    </w:p>
    <w:p w14:paraId="1A4876BE"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r w:rsidRPr="00B674F5">
        <w:rPr>
          <w:rFonts w:eastAsia="Calibri"/>
          <w:b/>
          <w:sz w:val="28"/>
          <w:szCs w:val="28"/>
        </w:rPr>
        <w:t>27.</w:t>
      </w:r>
      <w:r w:rsidRPr="00B674F5">
        <w:rPr>
          <w:rFonts w:eastAsia="Calibri"/>
          <w:b/>
          <w:sz w:val="28"/>
          <w:szCs w:val="28"/>
          <w:lang w:val="ro-RO"/>
        </w:rPr>
        <w:t xml:space="preserve"> </w:t>
      </w:r>
      <w:r w:rsidRPr="00B674F5">
        <w:rPr>
          <w:rFonts w:eastAsia="Calibri"/>
          <w:sz w:val="28"/>
          <w:szCs w:val="28"/>
        </w:rPr>
        <w:t>Статью 21</w:t>
      </w:r>
      <w:r w:rsidRPr="00B674F5">
        <w:rPr>
          <w:rFonts w:eastAsia="Calibri"/>
          <w:sz w:val="28"/>
          <w:szCs w:val="28"/>
          <w:vertAlign w:val="superscript"/>
        </w:rPr>
        <w:t>5</w:t>
      </w:r>
      <w:r w:rsidRPr="00B674F5">
        <w:rPr>
          <w:rFonts w:eastAsia="Calibri"/>
          <w:sz w:val="28"/>
          <w:szCs w:val="28"/>
          <w:vertAlign w:val="superscript"/>
          <w:lang w:val="ro-RO"/>
        </w:rPr>
        <w:t xml:space="preserve"> </w:t>
      </w:r>
      <w:r w:rsidRPr="00B674F5">
        <w:rPr>
          <w:rFonts w:eastAsia="Calibri"/>
          <w:sz w:val="28"/>
          <w:szCs w:val="28"/>
        </w:rPr>
        <w:t>дополнить</w:t>
      </w:r>
      <w:r w:rsidRPr="00B674F5">
        <w:rPr>
          <w:rFonts w:eastAsia="Calibri"/>
          <w:sz w:val="28"/>
          <w:szCs w:val="28"/>
          <w:lang w:val="ro-RO"/>
        </w:rPr>
        <w:t xml:space="preserve"> </w:t>
      </w:r>
      <w:r w:rsidRPr="00B674F5">
        <w:rPr>
          <w:rFonts w:eastAsia="Calibri"/>
          <w:sz w:val="28"/>
          <w:szCs w:val="28"/>
        </w:rPr>
        <w:t>частью (3) следующего содержания:</w:t>
      </w:r>
    </w:p>
    <w:p w14:paraId="6900082D"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t>«(3) Мероприятия, указанные в части (1), ограничены во времени сроком максимум в 35 дней подряд. Доступ коммерсантов к мероприятиям, указанным в настоящей статье, разрешается на основе справки о приеме или пропуска, выданного органом местного публичного управления в случае мероприятий, проводимых без подачи уведомления согласно части (2). »</w:t>
      </w:r>
    </w:p>
    <w:p w14:paraId="4146862E"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p>
    <w:p w14:paraId="499678C3" w14:textId="77777777" w:rsidR="00B674F5" w:rsidRPr="00B674F5" w:rsidRDefault="00B674F5" w:rsidP="00B674F5">
      <w:pPr>
        <w:ind w:firstLine="708"/>
        <w:contextualSpacing/>
        <w:rPr>
          <w:rFonts w:eastAsia="Calibri"/>
          <w:sz w:val="28"/>
          <w:szCs w:val="28"/>
        </w:rPr>
      </w:pPr>
      <w:r w:rsidRPr="00B674F5">
        <w:rPr>
          <w:rFonts w:eastAsia="Calibri"/>
          <w:b/>
          <w:sz w:val="28"/>
          <w:szCs w:val="28"/>
        </w:rPr>
        <w:t>28</w:t>
      </w:r>
      <w:r w:rsidRPr="00B674F5">
        <w:rPr>
          <w:rFonts w:eastAsia="Calibri"/>
          <w:sz w:val="28"/>
          <w:szCs w:val="28"/>
        </w:rPr>
        <w:t>. В статье 21</w:t>
      </w:r>
      <w:r w:rsidRPr="00B674F5">
        <w:rPr>
          <w:rFonts w:eastAsia="Calibri"/>
          <w:sz w:val="28"/>
          <w:szCs w:val="28"/>
          <w:vertAlign w:val="superscript"/>
        </w:rPr>
        <w:t>6</w:t>
      </w:r>
      <w:r w:rsidRPr="00B674F5">
        <w:rPr>
          <w:rFonts w:eastAsia="Calibri"/>
          <w:sz w:val="28"/>
          <w:szCs w:val="28"/>
        </w:rPr>
        <w:t>:</w:t>
      </w:r>
    </w:p>
    <w:p w14:paraId="2CA3B9D1" w14:textId="77777777" w:rsidR="00B674F5" w:rsidRPr="00B674F5" w:rsidRDefault="00B674F5" w:rsidP="00B674F5">
      <w:pPr>
        <w:ind w:firstLine="708"/>
        <w:contextualSpacing/>
        <w:rPr>
          <w:rFonts w:eastAsia="Calibri"/>
          <w:sz w:val="28"/>
          <w:szCs w:val="28"/>
        </w:rPr>
      </w:pPr>
      <w:r w:rsidRPr="00B674F5">
        <w:rPr>
          <w:rFonts w:eastAsia="Calibri"/>
          <w:sz w:val="28"/>
          <w:szCs w:val="28"/>
        </w:rPr>
        <w:t>в части</w:t>
      </w:r>
      <w:r w:rsidRPr="00B674F5">
        <w:rPr>
          <w:rFonts w:eastAsia="Calibri"/>
          <w:sz w:val="28"/>
          <w:szCs w:val="28"/>
          <w:lang w:val="ro-RO"/>
        </w:rPr>
        <w:t xml:space="preserve"> </w:t>
      </w:r>
      <w:r w:rsidRPr="00B674F5">
        <w:rPr>
          <w:rFonts w:eastAsia="Calibri"/>
          <w:sz w:val="28"/>
          <w:szCs w:val="28"/>
        </w:rPr>
        <w:t>(4):</w:t>
      </w:r>
    </w:p>
    <w:p w14:paraId="201C4CC3" w14:textId="77777777" w:rsidR="00B674F5" w:rsidRPr="00B674F5" w:rsidRDefault="00B674F5" w:rsidP="00B674F5">
      <w:pPr>
        <w:ind w:firstLine="708"/>
        <w:contextualSpacing/>
        <w:rPr>
          <w:rFonts w:eastAsia="Calibri"/>
          <w:sz w:val="28"/>
          <w:szCs w:val="28"/>
        </w:rPr>
      </w:pPr>
      <w:r w:rsidRPr="00B674F5">
        <w:rPr>
          <w:rFonts w:eastAsia="Calibri"/>
          <w:sz w:val="28"/>
          <w:szCs w:val="28"/>
        </w:rPr>
        <w:t>пункт а) изложить в следующей редакции:</w:t>
      </w:r>
    </w:p>
    <w:p w14:paraId="78B99367" w14:textId="77777777" w:rsidR="00B674F5" w:rsidRPr="00B674F5" w:rsidRDefault="00B674F5" w:rsidP="00B674F5">
      <w:pPr>
        <w:ind w:firstLine="708"/>
        <w:contextualSpacing/>
        <w:rPr>
          <w:rFonts w:eastAsia="Calibri"/>
          <w:sz w:val="28"/>
          <w:szCs w:val="28"/>
        </w:rPr>
      </w:pPr>
      <w:r w:rsidRPr="00B674F5">
        <w:rPr>
          <w:rFonts w:eastAsia="Calibri"/>
          <w:sz w:val="28"/>
          <w:szCs w:val="28"/>
        </w:rPr>
        <w:tab/>
      </w:r>
      <w:r w:rsidRPr="00B674F5">
        <w:rPr>
          <w:rFonts w:eastAsia="Calibri"/>
          <w:sz w:val="28"/>
          <w:szCs w:val="28"/>
        </w:rPr>
        <w:tab/>
        <w:t>«а) Национальное агентство общественного здравоохранения»;</w:t>
      </w:r>
    </w:p>
    <w:p w14:paraId="0258C9F6" w14:textId="77777777" w:rsidR="00B674F5" w:rsidRPr="00B674F5" w:rsidRDefault="00B674F5" w:rsidP="00B674F5">
      <w:pPr>
        <w:ind w:firstLine="708"/>
        <w:contextualSpacing/>
        <w:rPr>
          <w:rFonts w:eastAsia="Calibri"/>
          <w:sz w:val="28"/>
          <w:szCs w:val="28"/>
        </w:rPr>
      </w:pPr>
    </w:p>
    <w:p w14:paraId="23489971" w14:textId="70552877" w:rsidR="00B674F5" w:rsidRPr="00B674F5" w:rsidRDefault="00B674F5" w:rsidP="00B674F5">
      <w:pPr>
        <w:ind w:firstLine="708"/>
        <w:contextualSpacing/>
        <w:rPr>
          <w:rFonts w:eastAsia="Calibri"/>
          <w:sz w:val="28"/>
          <w:szCs w:val="28"/>
        </w:rPr>
      </w:pPr>
      <w:r w:rsidRPr="00B674F5">
        <w:rPr>
          <w:rFonts w:eastAsia="Calibri"/>
          <w:b/>
          <w:sz w:val="28"/>
          <w:szCs w:val="28"/>
        </w:rPr>
        <w:t xml:space="preserve">29. </w:t>
      </w:r>
      <w:r w:rsidRPr="00B674F5">
        <w:rPr>
          <w:rFonts w:eastAsia="Calibri"/>
          <w:sz w:val="28"/>
          <w:szCs w:val="28"/>
        </w:rPr>
        <w:t xml:space="preserve">Закон дополнить </w:t>
      </w:r>
      <w:r w:rsidR="00A32DC9" w:rsidRPr="00B674F5">
        <w:rPr>
          <w:rFonts w:eastAsia="Calibri"/>
          <w:sz w:val="28"/>
          <w:szCs w:val="28"/>
        </w:rPr>
        <w:t xml:space="preserve">главой </w:t>
      </w:r>
      <w:r w:rsidRPr="00B674F5">
        <w:rPr>
          <w:rFonts w:eastAsia="Calibri"/>
          <w:sz w:val="28"/>
          <w:szCs w:val="28"/>
        </w:rPr>
        <w:t>V</w:t>
      </w:r>
      <w:r w:rsidRPr="00B674F5">
        <w:rPr>
          <w:rFonts w:eastAsia="Calibri"/>
          <w:sz w:val="28"/>
          <w:szCs w:val="28"/>
          <w:vertAlign w:val="superscript"/>
        </w:rPr>
        <w:t>1</w:t>
      </w:r>
      <w:r w:rsidRPr="00B674F5">
        <w:rPr>
          <w:rFonts w:eastAsia="Calibri"/>
          <w:sz w:val="28"/>
          <w:szCs w:val="28"/>
        </w:rPr>
        <w:t>следующего содержания:</w:t>
      </w:r>
    </w:p>
    <w:p w14:paraId="33334AF0" w14:textId="77777777" w:rsidR="00B674F5" w:rsidRPr="00B674F5" w:rsidRDefault="00B674F5" w:rsidP="00B674F5">
      <w:pPr>
        <w:keepNext/>
        <w:keepLines/>
        <w:ind w:firstLine="0"/>
        <w:jc w:val="center"/>
        <w:outlineLvl w:val="1"/>
        <w:rPr>
          <w:sz w:val="24"/>
          <w:szCs w:val="24"/>
        </w:rPr>
      </w:pPr>
    </w:p>
    <w:p w14:paraId="51CE9D39" w14:textId="77777777" w:rsidR="00B674F5" w:rsidRPr="00B674F5" w:rsidRDefault="00B674F5" w:rsidP="00B674F5">
      <w:pPr>
        <w:keepNext/>
        <w:keepLines/>
        <w:tabs>
          <w:tab w:val="left" w:pos="851"/>
        </w:tabs>
        <w:ind w:firstLine="0"/>
        <w:jc w:val="center"/>
        <w:outlineLvl w:val="1"/>
        <w:rPr>
          <w:b/>
          <w:sz w:val="28"/>
          <w:szCs w:val="28"/>
        </w:rPr>
      </w:pPr>
      <w:r w:rsidRPr="00B674F5">
        <w:rPr>
          <w:sz w:val="28"/>
          <w:szCs w:val="28"/>
        </w:rPr>
        <w:t>«</w:t>
      </w:r>
      <w:r w:rsidRPr="00B674F5">
        <w:rPr>
          <w:b/>
          <w:sz w:val="28"/>
          <w:szCs w:val="28"/>
        </w:rPr>
        <w:t>Глава V</w:t>
      </w:r>
      <w:r w:rsidRPr="00B674F5">
        <w:rPr>
          <w:b/>
          <w:sz w:val="28"/>
          <w:szCs w:val="28"/>
          <w:vertAlign w:val="superscript"/>
        </w:rPr>
        <w:t>1</w:t>
      </w:r>
    </w:p>
    <w:p w14:paraId="7E726AD8" w14:textId="77777777" w:rsidR="00B674F5" w:rsidRPr="00B674F5" w:rsidRDefault="00B674F5" w:rsidP="00B674F5">
      <w:pPr>
        <w:keepNext/>
        <w:keepLines/>
        <w:tabs>
          <w:tab w:val="left" w:pos="851"/>
        </w:tabs>
        <w:ind w:firstLine="0"/>
        <w:jc w:val="center"/>
        <w:outlineLvl w:val="1"/>
        <w:rPr>
          <w:b/>
          <w:sz w:val="28"/>
          <w:szCs w:val="28"/>
        </w:rPr>
      </w:pPr>
      <w:r w:rsidRPr="00B674F5">
        <w:rPr>
          <w:b/>
          <w:sz w:val="28"/>
          <w:szCs w:val="28"/>
        </w:rPr>
        <w:t>Реализация товаров/услуг по сниженным ценам</w:t>
      </w:r>
    </w:p>
    <w:p w14:paraId="0679EA31" w14:textId="77777777" w:rsidR="00B674F5" w:rsidRPr="00B674F5" w:rsidRDefault="00B674F5" w:rsidP="00B674F5">
      <w:pPr>
        <w:tabs>
          <w:tab w:val="left" w:pos="851"/>
        </w:tabs>
        <w:rPr>
          <w:b/>
          <w:bCs/>
          <w:sz w:val="28"/>
          <w:szCs w:val="28"/>
          <w:shd w:val="clear" w:color="auto" w:fill="FFFFFF"/>
        </w:rPr>
      </w:pPr>
    </w:p>
    <w:p w14:paraId="0E1A07E3" w14:textId="77777777" w:rsidR="00B674F5" w:rsidRPr="00B674F5" w:rsidRDefault="00B674F5" w:rsidP="00B674F5">
      <w:pPr>
        <w:tabs>
          <w:tab w:val="left" w:pos="851"/>
        </w:tabs>
        <w:rPr>
          <w:i/>
          <w:sz w:val="28"/>
          <w:szCs w:val="28"/>
        </w:rPr>
      </w:pPr>
      <w:r w:rsidRPr="00B674F5">
        <w:rPr>
          <w:b/>
          <w:bCs/>
          <w:sz w:val="28"/>
          <w:szCs w:val="28"/>
          <w:shd w:val="clear" w:color="auto" w:fill="FFFFFF"/>
        </w:rPr>
        <w:t>Статья 21</w:t>
      </w:r>
      <w:r w:rsidRPr="00B674F5">
        <w:rPr>
          <w:b/>
          <w:bCs/>
          <w:sz w:val="28"/>
          <w:szCs w:val="28"/>
          <w:shd w:val="clear" w:color="auto" w:fill="FFFFFF"/>
          <w:vertAlign w:val="superscript"/>
        </w:rPr>
        <w:t>7</w:t>
      </w:r>
      <w:r w:rsidRPr="00B674F5">
        <w:rPr>
          <w:sz w:val="28"/>
          <w:szCs w:val="28"/>
        </w:rPr>
        <w:t>. Методы торговли по сниженным ценам</w:t>
      </w:r>
    </w:p>
    <w:p w14:paraId="17AD37C7" w14:textId="77777777" w:rsidR="00B674F5" w:rsidRPr="00B674F5" w:rsidRDefault="00B674F5" w:rsidP="00B674F5">
      <w:pPr>
        <w:tabs>
          <w:tab w:val="left" w:pos="851"/>
        </w:tabs>
        <w:rPr>
          <w:sz w:val="28"/>
          <w:szCs w:val="28"/>
        </w:rPr>
      </w:pPr>
      <w:r w:rsidRPr="00B674F5">
        <w:rPr>
          <w:sz w:val="28"/>
          <w:szCs w:val="28"/>
        </w:rPr>
        <w:t>Под продажей товаров/услуг по сниженным ценам, в смысле настоящего закона понимаются:</w:t>
      </w:r>
    </w:p>
    <w:p w14:paraId="6B419C7D" w14:textId="77777777" w:rsidR="00B674F5" w:rsidRPr="00B674F5" w:rsidRDefault="00B674F5" w:rsidP="00B674F5">
      <w:pPr>
        <w:tabs>
          <w:tab w:val="left" w:pos="851"/>
        </w:tabs>
        <w:rPr>
          <w:sz w:val="28"/>
          <w:szCs w:val="28"/>
        </w:rPr>
      </w:pPr>
      <w:r w:rsidRPr="00B674F5">
        <w:rPr>
          <w:sz w:val="28"/>
          <w:szCs w:val="28"/>
          <w:lang w:val="ro-RO"/>
        </w:rPr>
        <w:t xml:space="preserve">a) </w:t>
      </w:r>
      <w:r w:rsidRPr="00B674F5">
        <w:rPr>
          <w:sz w:val="28"/>
          <w:szCs w:val="28"/>
        </w:rPr>
        <w:t>тотальные распродажи;</w:t>
      </w:r>
    </w:p>
    <w:p w14:paraId="4F1D6763" w14:textId="77777777" w:rsidR="00B674F5" w:rsidRPr="00B674F5" w:rsidRDefault="00B674F5" w:rsidP="00B674F5">
      <w:pPr>
        <w:tabs>
          <w:tab w:val="left" w:pos="851"/>
        </w:tabs>
        <w:rPr>
          <w:sz w:val="28"/>
          <w:szCs w:val="28"/>
        </w:rPr>
      </w:pPr>
      <w:r w:rsidRPr="00B674F5">
        <w:rPr>
          <w:sz w:val="28"/>
          <w:szCs w:val="28"/>
          <w:lang w:val="ro-RO"/>
        </w:rPr>
        <w:t xml:space="preserve">b) </w:t>
      </w:r>
      <w:r w:rsidRPr="00B674F5">
        <w:rPr>
          <w:sz w:val="28"/>
          <w:szCs w:val="28"/>
        </w:rPr>
        <w:t>сезонные распродажи;</w:t>
      </w:r>
    </w:p>
    <w:p w14:paraId="36142419" w14:textId="77777777" w:rsidR="00B674F5" w:rsidRPr="00B674F5" w:rsidRDefault="00B674F5" w:rsidP="00B674F5">
      <w:pPr>
        <w:tabs>
          <w:tab w:val="left" w:pos="851"/>
        </w:tabs>
        <w:rPr>
          <w:sz w:val="28"/>
          <w:szCs w:val="28"/>
        </w:rPr>
      </w:pPr>
      <w:r w:rsidRPr="00B674F5">
        <w:rPr>
          <w:sz w:val="28"/>
          <w:szCs w:val="28"/>
          <w:lang w:val="ro-RO"/>
        </w:rPr>
        <w:t xml:space="preserve">c) </w:t>
      </w:r>
      <w:r w:rsidRPr="00B674F5">
        <w:rPr>
          <w:sz w:val="28"/>
          <w:szCs w:val="28"/>
        </w:rPr>
        <w:t>продажи в торговых единицах по типу заводского магазина или заводского склада;</w:t>
      </w:r>
    </w:p>
    <w:p w14:paraId="3DB99279" w14:textId="77777777" w:rsidR="00B674F5" w:rsidRPr="00B674F5" w:rsidRDefault="00B674F5" w:rsidP="00B674F5">
      <w:pPr>
        <w:tabs>
          <w:tab w:val="left" w:pos="851"/>
        </w:tabs>
        <w:rPr>
          <w:sz w:val="28"/>
          <w:szCs w:val="28"/>
        </w:rPr>
      </w:pPr>
      <w:r w:rsidRPr="00B674F5">
        <w:rPr>
          <w:sz w:val="28"/>
          <w:szCs w:val="28"/>
          <w:lang w:val="ro-RO"/>
        </w:rPr>
        <w:t xml:space="preserve">d) </w:t>
      </w:r>
      <w:r w:rsidRPr="00B674F5">
        <w:rPr>
          <w:sz w:val="28"/>
          <w:szCs w:val="28"/>
        </w:rPr>
        <w:t>промо-акции;</w:t>
      </w:r>
    </w:p>
    <w:p w14:paraId="1334F910" w14:textId="77777777" w:rsidR="00B674F5" w:rsidRPr="00B674F5" w:rsidRDefault="00B674F5" w:rsidP="00B674F5">
      <w:pPr>
        <w:keepNext/>
        <w:keepLines/>
        <w:tabs>
          <w:tab w:val="left" w:pos="851"/>
        </w:tabs>
        <w:outlineLvl w:val="1"/>
        <w:rPr>
          <w:b/>
          <w:sz w:val="28"/>
          <w:szCs w:val="28"/>
        </w:rPr>
      </w:pPr>
    </w:p>
    <w:p w14:paraId="72438AC4" w14:textId="77777777" w:rsidR="00B674F5" w:rsidRPr="00B674F5" w:rsidRDefault="00B674F5" w:rsidP="00B674F5">
      <w:pPr>
        <w:keepNext/>
        <w:keepLines/>
        <w:tabs>
          <w:tab w:val="left" w:pos="851"/>
        </w:tabs>
        <w:outlineLvl w:val="1"/>
        <w:rPr>
          <w:sz w:val="28"/>
          <w:szCs w:val="28"/>
        </w:rPr>
      </w:pPr>
      <w:r w:rsidRPr="00B674F5">
        <w:rPr>
          <w:b/>
          <w:sz w:val="28"/>
          <w:szCs w:val="28"/>
        </w:rPr>
        <w:t>Статья 21</w:t>
      </w:r>
      <w:r w:rsidRPr="00B674F5">
        <w:rPr>
          <w:b/>
          <w:sz w:val="28"/>
          <w:szCs w:val="28"/>
          <w:vertAlign w:val="superscript"/>
        </w:rPr>
        <w:t>8</w:t>
      </w:r>
      <w:r w:rsidRPr="00B674F5">
        <w:rPr>
          <w:sz w:val="28"/>
          <w:szCs w:val="28"/>
        </w:rPr>
        <w:t>. Информирование о продажах по сниженным ценам</w:t>
      </w:r>
    </w:p>
    <w:p w14:paraId="242F64A3" w14:textId="77777777" w:rsidR="00B674F5" w:rsidRPr="00B674F5" w:rsidRDefault="00B674F5" w:rsidP="00B674F5">
      <w:pPr>
        <w:tabs>
          <w:tab w:val="left" w:pos="851"/>
        </w:tabs>
        <w:rPr>
          <w:b/>
          <w:sz w:val="28"/>
          <w:szCs w:val="28"/>
        </w:rPr>
      </w:pPr>
      <w:r w:rsidRPr="00B674F5">
        <w:rPr>
          <w:sz w:val="28"/>
          <w:szCs w:val="28"/>
        </w:rPr>
        <w:t xml:space="preserve"> (1) Продажи по сниженным ценам, в случае их проведения в неурочные часы и ожидаемого скопления лиц и транспортных средств выше среднего уровня в зонах, прилегающих к торговой единице, должны доводиться в письменном виде до сведения органа местного публичного управления, в территориальном радиусе которого расположена соответствующая торговая единица, не менее чем за семь рабочих дней до начала продаж или за один рабочий день до размещения рекламы о продажах по сниженным ценам.</w:t>
      </w:r>
    </w:p>
    <w:p w14:paraId="49347630" w14:textId="77777777" w:rsidR="00B674F5" w:rsidRPr="00B674F5" w:rsidRDefault="00B674F5" w:rsidP="00B674F5">
      <w:pPr>
        <w:tabs>
          <w:tab w:val="left" w:pos="851"/>
        </w:tabs>
        <w:rPr>
          <w:b/>
          <w:sz w:val="28"/>
          <w:szCs w:val="28"/>
        </w:rPr>
      </w:pPr>
    </w:p>
    <w:p w14:paraId="7CA6F962" w14:textId="77777777" w:rsidR="00B674F5" w:rsidRPr="00B674F5" w:rsidRDefault="00B674F5" w:rsidP="00B674F5">
      <w:pPr>
        <w:tabs>
          <w:tab w:val="left" w:pos="851"/>
        </w:tabs>
        <w:rPr>
          <w:sz w:val="28"/>
          <w:szCs w:val="28"/>
        </w:rPr>
      </w:pPr>
      <w:r w:rsidRPr="00B674F5">
        <w:rPr>
          <w:b/>
          <w:sz w:val="28"/>
          <w:szCs w:val="28"/>
        </w:rPr>
        <w:t>Статья 21</w:t>
      </w:r>
      <w:r w:rsidRPr="00B674F5">
        <w:rPr>
          <w:b/>
          <w:sz w:val="28"/>
          <w:szCs w:val="28"/>
          <w:vertAlign w:val="superscript"/>
        </w:rPr>
        <w:t>9</w:t>
      </w:r>
      <w:r w:rsidRPr="00B674F5">
        <w:rPr>
          <w:sz w:val="28"/>
          <w:szCs w:val="28"/>
        </w:rPr>
        <w:t>. Тотальная распродажа</w:t>
      </w:r>
    </w:p>
    <w:p w14:paraId="2CBA1EA9" w14:textId="77777777" w:rsidR="00B674F5" w:rsidRPr="00B674F5" w:rsidRDefault="00B674F5" w:rsidP="00B674F5">
      <w:pPr>
        <w:tabs>
          <w:tab w:val="left" w:pos="851"/>
        </w:tabs>
        <w:rPr>
          <w:sz w:val="28"/>
          <w:szCs w:val="28"/>
        </w:rPr>
      </w:pPr>
      <w:r w:rsidRPr="00B674F5">
        <w:rPr>
          <w:sz w:val="28"/>
          <w:szCs w:val="28"/>
        </w:rPr>
        <w:t xml:space="preserve">(1) Под тотальной распродажей понимается продажа, которой предшествует или которая сопровождается рекламой и объявляется под названием «тотальная распродажа», и которая, в результате снижения цен, приводит к ускоренной продаже всего запаса или только части товарного запаса в торговой единице. </w:t>
      </w:r>
    </w:p>
    <w:p w14:paraId="7B370F2F" w14:textId="77777777" w:rsidR="00B674F5" w:rsidRPr="00B674F5" w:rsidRDefault="00B674F5" w:rsidP="00B674F5">
      <w:pPr>
        <w:tabs>
          <w:tab w:val="left" w:pos="851"/>
        </w:tabs>
        <w:rPr>
          <w:sz w:val="28"/>
          <w:szCs w:val="28"/>
        </w:rPr>
      </w:pPr>
      <w:r w:rsidRPr="00B674F5">
        <w:rPr>
          <w:sz w:val="28"/>
          <w:szCs w:val="28"/>
        </w:rPr>
        <w:t>(2) Любое объявление или другая форма рекламы тотальной распродажи должна указывать в обязательном порядке дату начала распродажи и ее продолжительность, а также ассортимент товаров, подлежащих тотальной распродаже, если операция касается не всех товаров структуры продаж.</w:t>
      </w:r>
      <w:bookmarkStart w:id="1" w:name="bookmark8"/>
    </w:p>
    <w:p w14:paraId="0A4E7D75" w14:textId="77777777" w:rsidR="00B674F5" w:rsidRPr="00B674F5" w:rsidRDefault="00B674F5" w:rsidP="00B674F5">
      <w:pPr>
        <w:tabs>
          <w:tab w:val="left" w:pos="851"/>
        </w:tabs>
        <w:rPr>
          <w:sz w:val="28"/>
          <w:szCs w:val="28"/>
        </w:rPr>
      </w:pPr>
    </w:p>
    <w:bookmarkEnd w:id="1"/>
    <w:p w14:paraId="002F9CE4" w14:textId="77777777" w:rsidR="00B674F5" w:rsidRPr="00B674F5" w:rsidRDefault="00B674F5" w:rsidP="00B674F5">
      <w:pPr>
        <w:keepNext/>
        <w:keepLines/>
        <w:tabs>
          <w:tab w:val="left" w:pos="851"/>
        </w:tabs>
        <w:outlineLvl w:val="1"/>
        <w:rPr>
          <w:sz w:val="28"/>
          <w:szCs w:val="28"/>
        </w:rPr>
      </w:pPr>
      <w:r w:rsidRPr="00B674F5">
        <w:rPr>
          <w:b/>
          <w:sz w:val="28"/>
          <w:szCs w:val="28"/>
        </w:rPr>
        <w:t>Статья 21</w:t>
      </w:r>
      <w:r w:rsidRPr="00B674F5">
        <w:rPr>
          <w:b/>
          <w:sz w:val="28"/>
          <w:szCs w:val="28"/>
          <w:vertAlign w:val="superscript"/>
        </w:rPr>
        <w:t>10</w:t>
      </w:r>
      <w:r w:rsidRPr="00B674F5">
        <w:rPr>
          <w:sz w:val="28"/>
          <w:szCs w:val="28"/>
        </w:rPr>
        <w:t>.</w:t>
      </w:r>
      <w:r w:rsidRPr="00B674F5">
        <w:rPr>
          <w:sz w:val="28"/>
          <w:szCs w:val="28"/>
          <w:lang w:val="ro-RO"/>
        </w:rPr>
        <w:t xml:space="preserve"> </w:t>
      </w:r>
      <w:r w:rsidRPr="00B674F5">
        <w:rPr>
          <w:sz w:val="28"/>
          <w:szCs w:val="28"/>
        </w:rPr>
        <w:t>Сезонная распродажа</w:t>
      </w:r>
    </w:p>
    <w:p w14:paraId="3DA290D3" w14:textId="77777777" w:rsidR="00B674F5" w:rsidRPr="00B674F5" w:rsidRDefault="00B674F5" w:rsidP="00BE1F4C">
      <w:pPr>
        <w:numPr>
          <w:ilvl w:val="4"/>
          <w:numId w:val="3"/>
        </w:numPr>
        <w:tabs>
          <w:tab w:val="left" w:pos="851"/>
          <w:tab w:val="left" w:pos="1388"/>
        </w:tabs>
        <w:rPr>
          <w:sz w:val="28"/>
          <w:szCs w:val="28"/>
        </w:rPr>
      </w:pPr>
      <w:r w:rsidRPr="00B674F5">
        <w:rPr>
          <w:sz w:val="28"/>
          <w:szCs w:val="28"/>
        </w:rPr>
        <w:t>Сезонная распродажа – это любая продажа, которой предшествует или которая сопровождается рекламой и объявляется под названием «распродажа/скидки», и которая, в результате снижения цен, приводит к ускоренной продаже запаса сезонных товаров в розничной торговой единице.</w:t>
      </w:r>
    </w:p>
    <w:p w14:paraId="209AB8C3" w14:textId="77777777" w:rsidR="00B674F5" w:rsidRPr="00B674F5" w:rsidRDefault="00B674F5" w:rsidP="00BE1F4C">
      <w:pPr>
        <w:numPr>
          <w:ilvl w:val="4"/>
          <w:numId w:val="3"/>
        </w:numPr>
        <w:tabs>
          <w:tab w:val="left" w:pos="851"/>
          <w:tab w:val="left" w:pos="1388"/>
        </w:tabs>
        <w:rPr>
          <w:sz w:val="28"/>
          <w:szCs w:val="28"/>
        </w:rPr>
      </w:pPr>
      <w:r w:rsidRPr="00B674F5">
        <w:rPr>
          <w:sz w:val="28"/>
          <w:szCs w:val="28"/>
        </w:rPr>
        <w:t xml:space="preserve">Оправдательные бухгалтерские документы, подтверждающие, что товарный запас, предлагаемый для сезонной распродажи, был составлен не менее чем за 15 дней до даты начала сезонной распродажи, хранятся в течение трех лет для возможности их представления, при любой необходимости, уполномоченным контролирующим органам. </w:t>
      </w:r>
    </w:p>
    <w:p w14:paraId="6AAEC4FD" w14:textId="77777777" w:rsidR="00B674F5" w:rsidRPr="00B674F5" w:rsidRDefault="00B674F5" w:rsidP="00B674F5">
      <w:pPr>
        <w:keepNext/>
        <w:keepLines/>
        <w:tabs>
          <w:tab w:val="left" w:pos="851"/>
        </w:tabs>
        <w:outlineLvl w:val="1"/>
        <w:rPr>
          <w:b/>
          <w:sz w:val="28"/>
          <w:szCs w:val="28"/>
        </w:rPr>
      </w:pPr>
    </w:p>
    <w:p w14:paraId="4DC807EF" w14:textId="77777777" w:rsidR="00B674F5" w:rsidRPr="00B674F5" w:rsidRDefault="00B674F5" w:rsidP="00B674F5">
      <w:pPr>
        <w:keepNext/>
        <w:keepLines/>
        <w:tabs>
          <w:tab w:val="left" w:pos="851"/>
        </w:tabs>
        <w:outlineLvl w:val="1"/>
        <w:rPr>
          <w:sz w:val="28"/>
          <w:szCs w:val="28"/>
        </w:rPr>
      </w:pPr>
      <w:r w:rsidRPr="00B674F5">
        <w:rPr>
          <w:b/>
          <w:sz w:val="28"/>
          <w:szCs w:val="28"/>
        </w:rPr>
        <w:t>Статья 21</w:t>
      </w:r>
      <w:r w:rsidRPr="00B674F5">
        <w:rPr>
          <w:b/>
          <w:sz w:val="28"/>
          <w:szCs w:val="28"/>
          <w:vertAlign w:val="superscript"/>
        </w:rPr>
        <w:t>11</w:t>
      </w:r>
      <w:r w:rsidRPr="00B674F5">
        <w:rPr>
          <w:sz w:val="28"/>
          <w:szCs w:val="28"/>
        </w:rPr>
        <w:t xml:space="preserve">. Продажи из заводского магазина или с заводского склада </w:t>
      </w:r>
    </w:p>
    <w:p w14:paraId="0DE5367E" w14:textId="77777777" w:rsidR="00B674F5" w:rsidRPr="00B674F5" w:rsidRDefault="00B674F5" w:rsidP="00B674F5">
      <w:pPr>
        <w:tabs>
          <w:tab w:val="left" w:pos="851"/>
          <w:tab w:val="left" w:pos="1298"/>
        </w:tabs>
        <w:rPr>
          <w:sz w:val="28"/>
          <w:szCs w:val="28"/>
        </w:rPr>
      </w:pPr>
      <w:r w:rsidRPr="00B674F5">
        <w:rPr>
          <w:sz w:val="28"/>
          <w:szCs w:val="28"/>
          <w:lang w:val="ro-RO"/>
        </w:rPr>
        <w:tab/>
        <w:t xml:space="preserve">(1) </w:t>
      </w:r>
      <w:r w:rsidRPr="00B674F5">
        <w:rPr>
          <w:sz w:val="28"/>
          <w:szCs w:val="28"/>
        </w:rPr>
        <w:t xml:space="preserve">Продажи, осуществляемые из заводского магазина или с заводского склада – это продажи из собственной продукции, осуществляемые напрямую потребителям (переработчикам), с выполнением обязанностей, возлагаемых на любого коммерсанта, осуществляющего розничную торговлю. </w:t>
      </w:r>
    </w:p>
    <w:p w14:paraId="2D682B02" w14:textId="77777777" w:rsidR="00B674F5" w:rsidRPr="00B674F5" w:rsidRDefault="00B674F5" w:rsidP="00B674F5">
      <w:pPr>
        <w:keepNext/>
        <w:keepLines/>
        <w:tabs>
          <w:tab w:val="left" w:pos="851"/>
        </w:tabs>
        <w:outlineLvl w:val="1"/>
        <w:rPr>
          <w:b/>
          <w:strike/>
          <w:sz w:val="28"/>
          <w:szCs w:val="28"/>
        </w:rPr>
      </w:pPr>
    </w:p>
    <w:p w14:paraId="1046BE27" w14:textId="77777777" w:rsidR="00B674F5" w:rsidRPr="00B674F5" w:rsidRDefault="00B674F5" w:rsidP="00B674F5">
      <w:pPr>
        <w:keepNext/>
        <w:keepLines/>
        <w:tabs>
          <w:tab w:val="left" w:pos="851"/>
        </w:tabs>
        <w:outlineLvl w:val="1"/>
        <w:rPr>
          <w:sz w:val="28"/>
          <w:szCs w:val="28"/>
        </w:rPr>
      </w:pPr>
      <w:r w:rsidRPr="00B674F5">
        <w:rPr>
          <w:b/>
          <w:sz w:val="28"/>
          <w:szCs w:val="28"/>
        </w:rPr>
        <w:t>Статья 21</w:t>
      </w:r>
      <w:r w:rsidRPr="00B674F5">
        <w:rPr>
          <w:b/>
          <w:sz w:val="28"/>
          <w:szCs w:val="28"/>
          <w:vertAlign w:val="superscript"/>
        </w:rPr>
        <w:t>12</w:t>
      </w:r>
      <w:r w:rsidRPr="00B674F5">
        <w:rPr>
          <w:sz w:val="28"/>
          <w:szCs w:val="28"/>
        </w:rPr>
        <w:t>. Промо-акции</w:t>
      </w:r>
    </w:p>
    <w:p w14:paraId="04F98A28" w14:textId="77777777" w:rsidR="00B674F5" w:rsidRPr="00B674F5" w:rsidRDefault="00B674F5" w:rsidP="00B674F5">
      <w:pPr>
        <w:tabs>
          <w:tab w:val="left" w:pos="851"/>
        </w:tabs>
        <w:rPr>
          <w:sz w:val="28"/>
          <w:szCs w:val="28"/>
        </w:rPr>
      </w:pPr>
      <w:r w:rsidRPr="00B674F5">
        <w:rPr>
          <w:sz w:val="28"/>
          <w:szCs w:val="28"/>
        </w:rPr>
        <w:tab/>
        <w:t xml:space="preserve">(1) В смысле настоящего закона, промо-акции – это розничные продажи/продажи </w:t>
      </w:r>
      <w:proofErr w:type="spellStart"/>
      <w:r w:rsidRPr="00B674F5">
        <w:rPr>
          <w:sz w:val="28"/>
          <w:szCs w:val="28"/>
        </w:rPr>
        <w:t>cash</w:t>
      </w:r>
      <w:proofErr w:type="spellEnd"/>
      <w:r w:rsidRPr="00B674F5">
        <w:rPr>
          <w:sz w:val="28"/>
          <w:szCs w:val="28"/>
        </w:rPr>
        <w:t xml:space="preserve"> </w:t>
      </w:r>
      <w:proofErr w:type="spellStart"/>
      <w:r w:rsidRPr="00B674F5">
        <w:rPr>
          <w:sz w:val="28"/>
          <w:szCs w:val="28"/>
        </w:rPr>
        <w:t>and</w:t>
      </w:r>
      <w:proofErr w:type="spellEnd"/>
      <w:r w:rsidRPr="00B674F5">
        <w:rPr>
          <w:sz w:val="28"/>
          <w:szCs w:val="28"/>
        </w:rPr>
        <w:t xml:space="preserve"> </w:t>
      </w:r>
      <w:proofErr w:type="spellStart"/>
      <w:r w:rsidRPr="00B674F5">
        <w:rPr>
          <w:sz w:val="28"/>
          <w:szCs w:val="28"/>
        </w:rPr>
        <w:t>carry</w:t>
      </w:r>
      <w:proofErr w:type="spellEnd"/>
      <w:r w:rsidRPr="00B674F5">
        <w:rPr>
          <w:sz w:val="28"/>
          <w:szCs w:val="28"/>
        </w:rPr>
        <w:t>/предоставление рыночных услуг, которые могут происходить в любое время года, при условии, что они касаются имеющихся или восполняемых товаров, а также услуг, продаваемых или, при необходимости, оказываемых обычным образом;</w:t>
      </w:r>
    </w:p>
    <w:p w14:paraId="7435C58B" w14:textId="77777777" w:rsidR="00B674F5" w:rsidRPr="00B674F5" w:rsidRDefault="00B674F5" w:rsidP="00B674F5">
      <w:pPr>
        <w:tabs>
          <w:tab w:val="left" w:pos="851"/>
          <w:tab w:val="left" w:pos="1269"/>
        </w:tabs>
        <w:rPr>
          <w:sz w:val="28"/>
          <w:szCs w:val="28"/>
        </w:rPr>
      </w:pPr>
      <w:r w:rsidRPr="00B674F5">
        <w:rPr>
          <w:sz w:val="28"/>
          <w:szCs w:val="28"/>
        </w:rPr>
        <w:t>(2) В смысле настоящего закона, не считаются промо-акциями:</w:t>
      </w:r>
    </w:p>
    <w:p w14:paraId="4DE85B5C" w14:textId="77777777" w:rsidR="00B674F5" w:rsidRPr="00B674F5" w:rsidRDefault="00B674F5" w:rsidP="00BE1F4C">
      <w:pPr>
        <w:numPr>
          <w:ilvl w:val="3"/>
          <w:numId w:val="4"/>
        </w:numPr>
        <w:tabs>
          <w:tab w:val="left" w:pos="851"/>
          <w:tab w:val="left" w:pos="1201"/>
        </w:tabs>
        <w:rPr>
          <w:sz w:val="28"/>
          <w:szCs w:val="28"/>
        </w:rPr>
      </w:pPr>
      <w:r w:rsidRPr="00B674F5">
        <w:rPr>
          <w:sz w:val="28"/>
          <w:szCs w:val="28"/>
        </w:rPr>
        <w:t>промо-акции, проводимые производителями (переработчиками);</w:t>
      </w:r>
    </w:p>
    <w:p w14:paraId="6605A79E" w14:textId="77777777" w:rsidR="00B674F5" w:rsidRPr="00B674F5" w:rsidRDefault="00B674F5" w:rsidP="00BE1F4C">
      <w:pPr>
        <w:numPr>
          <w:ilvl w:val="3"/>
          <w:numId w:val="4"/>
        </w:numPr>
        <w:tabs>
          <w:tab w:val="left" w:pos="851"/>
          <w:tab w:val="left" w:pos="1215"/>
        </w:tabs>
        <w:rPr>
          <w:sz w:val="28"/>
          <w:szCs w:val="28"/>
        </w:rPr>
      </w:pPr>
      <w:r w:rsidRPr="00B674F5">
        <w:rPr>
          <w:sz w:val="28"/>
          <w:szCs w:val="28"/>
        </w:rPr>
        <w:t>акции по выпуску на рынок новых товаров/услуг.</w:t>
      </w:r>
    </w:p>
    <w:p w14:paraId="01FC5861" w14:textId="77777777" w:rsidR="00B674F5" w:rsidRPr="00B674F5" w:rsidRDefault="00B674F5" w:rsidP="00B674F5">
      <w:pPr>
        <w:keepNext/>
        <w:keepLines/>
        <w:tabs>
          <w:tab w:val="left" w:pos="851"/>
        </w:tabs>
        <w:outlineLvl w:val="1"/>
        <w:rPr>
          <w:b/>
          <w:strike/>
          <w:sz w:val="28"/>
          <w:szCs w:val="28"/>
        </w:rPr>
      </w:pPr>
    </w:p>
    <w:p w14:paraId="48D73E01" w14:textId="77777777" w:rsidR="00B674F5" w:rsidRPr="00B674F5" w:rsidRDefault="00B674F5" w:rsidP="00B674F5">
      <w:pPr>
        <w:keepNext/>
        <w:keepLines/>
        <w:tabs>
          <w:tab w:val="left" w:pos="851"/>
        </w:tabs>
        <w:outlineLvl w:val="1"/>
        <w:rPr>
          <w:sz w:val="28"/>
          <w:szCs w:val="28"/>
        </w:rPr>
      </w:pPr>
      <w:r w:rsidRPr="00B674F5">
        <w:rPr>
          <w:b/>
          <w:sz w:val="28"/>
          <w:szCs w:val="28"/>
        </w:rPr>
        <w:t>Статья 21</w:t>
      </w:r>
      <w:r w:rsidRPr="00B674F5">
        <w:rPr>
          <w:b/>
          <w:sz w:val="28"/>
          <w:szCs w:val="28"/>
          <w:vertAlign w:val="superscript"/>
        </w:rPr>
        <w:t>13</w:t>
      </w:r>
      <w:r w:rsidRPr="00B674F5">
        <w:rPr>
          <w:sz w:val="28"/>
          <w:szCs w:val="28"/>
        </w:rPr>
        <w:t>. Реклама и объявления о скидках</w:t>
      </w:r>
    </w:p>
    <w:p w14:paraId="0472921F" w14:textId="77777777" w:rsidR="00B674F5" w:rsidRPr="00B674F5" w:rsidRDefault="00B674F5" w:rsidP="00B674F5">
      <w:pPr>
        <w:tabs>
          <w:tab w:val="left" w:pos="851"/>
          <w:tab w:val="left" w:pos="1334"/>
        </w:tabs>
        <w:rPr>
          <w:sz w:val="28"/>
          <w:szCs w:val="28"/>
        </w:rPr>
      </w:pPr>
      <w:r w:rsidRPr="00B674F5">
        <w:rPr>
          <w:sz w:val="28"/>
          <w:szCs w:val="28"/>
          <w:lang w:val="ro-RO"/>
        </w:rPr>
        <w:tab/>
        <w:t xml:space="preserve">(1) </w:t>
      </w:r>
      <w:r w:rsidRPr="00B674F5">
        <w:rPr>
          <w:sz w:val="28"/>
          <w:szCs w:val="28"/>
        </w:rPr>
        <w:t>Продажи по сниженным ценам, предусмотренные в ст. 21</w:t>
      </w:r>
      <w:r w:rsidRPr="00B674F5">
        <w:rPr>
          <w:sz w:val="28"/>
          <w:szCs w:val="28"/>
          <w:vertAlign w:val="superscript"/>
        </w:rPr>
        <w:t>7</w:t>
      </w:r>
      <w:r w:rsidRPr="00B674F5">
        <w:rPr>
          <w:sz w:val="28"/>
          <w:szCs w:val="28"/>
        </w:rPr>
        <w:t>, согласно их определению в данном законе, когда потребителей информируют о скидке в виде сравнения в цифровом выражении, подлежат следующим правилам установления и рекламы цен:</w:t>
      </w:r>
    </w:p>
    <w:p w14:paraId="3A5C6D01" w14:textId="77777777" w:rsidR="00B674F5" w:rsidRPr="00B674F5" w:rsidRDefault="00B674F5" w:rsidP="00B674F5">
      <w:pPr>
        <w:tabs>
          <w:tab w:val="left" w:pos="851"/>
          <w:tab w:val="left" w:pos="1223"/>
        </w:tabs>
        <w:rPr>
          <w:sz w:val="28"/>
          <w:szCs w:val="28"/>
        </w:rPr>
      </w:pPr>
      <w:r w:rsidRPr="00B674F5">
        <w:rPr>
          <w:sz w:val="28"/>
          <w:szCs w:val="28"/>
        </w:rPr>
        <w:t>1) любой коммерсант, объявляющий о скидке, должен соотнести ее с базисной ценой, применяемой той же торговой единицей на одинаковые товары или услуги;</w:t>
      </w:r>
    </w:p>
    <w:p w14:paraId="06CE8C9E" w14:textId="77777777" w:rsidR="00B674F5" w:rsidRPr="00B674F5" w:rsidRDefault="00B674F5" w:rsidP="00B674F5">
      <w:pPr>
        <w:tabs>
          <w:tab w:val="left" w:pos="851"/>
          <w:tab w:val="left" w:pos="1313"/>
        </w:tabs>
        <w:rPr>
          <w:sz w:val="28"/>
          <w:szCs w:val="28"/>
        </w:rPr>
      </w:pPr>
      <w:r w:rsidRPr="00B674F5">
        <w:rPr>
          <w:sz w:val="28"/>
          <w:szCs w:val="28"/>
        </w:rPr>
        <w:t>2) любое объявление о скидках, независимо от формы, способа рекламы и мотивации скидки, должно быть адресовано потребителям и указывать скидку в цифрах по сравнению с базисными ценами, за исключением:</w:t>
      </w:r>
    </w:p>
    <w:p w14:paraId="3CF5474A" w14:textId="77777777" w:rsidR="00B674F5" w:rsidRPr="00B674F5" w:rsidRDefault="00B674F5" w:rsidP="00B674F5">
      <w:pPr>
        <w:tabs>
          <w:tab w:val="left" w:pos="851"/>
          <w:tab w:val="left" w:pos="1071"/>
        </w:tabs>
        <w:rPr>
          <w:sz w:val="28"/>
          <w:szCs w:val="28"/>
        </w:rPr>
      </w:pPr>
      <w:r w:rsidRPr="00B674F5">
        <w:rPr>
          <w:sz w:val="28"/>
          <w:szCs w:val="28"/>
        </w:rPr>
        <w:t>a) сравнительной рекламы цены;</w:t>
      </w:r>
    </w:p>
    <w:p w14:paraId="28BCBD13" w14:textId="77777777" w:rsidR="00B674F5" w:rsidRPr="00B674F5" w:rsidRDefault="00B674F5" w:rsidP="00B674F5">
      <w:pPr>
        <w:tabs>
          <w:tab w:val="left" w:pos="851"/>
          <w:tab w:val="left" w:pos="1078"/>
        </w:tabs>
        <w:rPr>
          <w:sz w:val="28"/>
          <w:szCs w:val="28"/>
        </w:rPr>
      </w:pPr>
      <w:r w:rsidRPr="00B674F5">
        <w:rPr>
          <w:sz w:val="28"/>
          <w:szCs w:val="28"/>
        </w:rPr>
        <w:t>b) исключительно буквенных рекламных объявлений, не содержащих цифры;</w:t>
      </w:r>
    </w:p>
    <w:p w14:paraId="6BAE378C" w14:textId="77777777" w:rsidR="00B674F5" w:rsidRPr="00B674F5" w:rsidRDefault="00B674F5" w:rsidP="00B674F5">
      <w:pPr>
        <w:tabs>
          <w:tab w:val="left" w:pos="851"/>
          <w:tab w:val="left" w:pos="1071"/>
        </w:tabs>
        <w:rPr>
          <w:sz w:val="28"/>
          <w:szCs w:val="28"/>
        </w:rPr>
      </w:pPr>
      <w:r w:rsidRPr="00B674F5">
        <w:rPr>
          <w:sz w:val="28"/>
          <w:szCs w:val="28"/>
        </w:rPr>
        <w:t>c) ценовых объявлений о выпуске на рынок нового товара;</w:t>
      </w:r>
    </w:p>
    <w:p w14:paraId="1595F82A" w14:textId="77777777" w:rsidR="00B674F5" w:rsidRPr="00B674F5" w:rsidRDefault="00B674F5" w:rsidP="00B674F5">
      <w:pPr>
        <w:tabs>
          <w:tab w:val="left" w:pos="851"/>
          <w:tab w:val="left" w:pos="1154"/>
        </w:tabs>
        <w:rPr>
          <w:sz w:val="28"/>
          <w:szCs w:val="28"/>
        </w:rPr>
      </w:pPr>
      <w:r w:rsidRPr="00B674F5">
        <w:rPr>
          <w:sz w:val="28"/>
          <w:szCs w:val="28"/>
        </w:rPr>
        <w:t>d) устных рекламных объявлений, которые даются исключительно внутри магазинов в отношении скидок в определенном отделе, на очень короткий период одного дня продажи;</w:t>
      </w:r>
    </w:p>
    <w:p w14:paraId="355E11F0" w14:textId="77777777" w:rsidR="00B674F5" w:rsidRPr="00B674F5" w:rsidRDefault="00B674F5" w:rsidP="00B674F5">
      <w:pPr>
        <w:tabs>
          <w:tab w:val="left" w:pos="851"/>
          <w:tab w:val="left" w:pos="1255"/>
        </w:tabs>
        <w:rPr>
          <w:sz w:val="28"/>
          <w:szCs w:val="28"/>
        </w:rPr>
      </w:pPr>
      <w:r w:rsidRPr="00B674F5">
        <w:rPr>
          <w:sz w:val="28"/>
          <w:szCs w:val="28"/>
        </w:rPr>
        <w:t>3) реклама посредством каталога и предложений о скидках, объявляемых коммерсантами, которые занимаются продажей по переписке, может действовать только до окончания запасов, при условии, что это примечание фигурирует в каталогах разборчиво и на видном месте;</w:t>
      </w:r>
    </w:p>
    <w:p w14:paraId="74E3043E" w14:textId="77777777" w:rsidR="00B674F5" w:rsidRPr="00B674F5" w:rsidRDefault="00B674F5" w:rsidP="00B674F5">
      <w:pPr>
        <w:tabs>
          <w:tab w:val="left" w:pos="851"/>
          <w:tab w:val="left" w:pos="1280"/>
        </w:tabs>
        <w:rPr>
          <w:sz w:val="28"/>
          <w:szCs w:val="28"/>
        </w:rPr>
      </w:pPr>
      <w:r w:rsidRPr="00B674F5">
        <w:rPr>
          <w:sz w:val="28"/>
          <w:szCs w:val="28"/>
        </w:rPr>
        <w:t>4) любое объявление о скидке, выражаемое в абсолютном значении или в процентах, должно быть видимым, разборчивым и ясным, по каждому товару или группе одинаковых товаров:</w:t>
      </w:r>
    </w:p>
    <w:p w14:paraId="4426B97B" w14:textId="77777777" w:rsidR="00B674F5" w:rsidRPr="00B674F5" w:rsidRDefault="00B674F5" w:rsidP="00BE1F4C">
      <w:pPr>
        <w:numPr>
          <w:ilvl w:val="5"/>
          <w:numId w:val="3"/>
        </w:numPr>
        <w:tabs>
          <w:tab w:val="left" w:pos="851"/>
          <w:tab w:val="left" w:pos="1071"/>
        </w:tabs>
        <w:rPr>
          <w:sz w:val="28"/>
          <w:szCs w:val="28"/>
        </w:rPr>
      </w:pPr>
      <w:r w:rsidRPr="00B674F5">
        <w:rPr>
          <w:sz w:val="28"/>
          <w:szCs w:val="28"/>
        </w:rPr>
        <w:t xml:space="preserve"> либо путем указания новой цены возле прежней цены, зачеркнутой;</w:t>
      </w:r>
    </w:p>
    <w:p w14:paraId="1CA6805F" w14:textId="77777777" w:rsidR="00B674F5" w:rsidRPr="00B674F5" w:rsidRDefault="00B674F5" w:rsidP="00BE1F4C">
      <w:pPr>
        <w:numPr>
          <w:ilvl w:val="1"/>
          <w:numId w:val="3"/>
        </w:numPr>
        <w:tabs>
          <w:tab w:val="left" w:pos="851"/>
          <w:tab w:val="left" w:pos="1134"/>
        </w:tabs>
        <w:rPr>
          <w:sz w:val="28"/>
          <w:szCs w:val="28"/>
        </w:rPr>
      </w:pPr>
      <w:r w:rsidRPr="00B674F5">
        <w:rPr>
          <w:sz w:val="28"/>
          <w:szCs w:val="28"/>
        </w:rPr>
        <w:t>либо путем указаний «новая цена», «старая цена» возле соответствующих сумм;</w:t>
      </w:r>
    </w:p>
    <w:p w14:paraId="3A978A70" w14:textId="77777777" w:rsidR="00B674F5" w:rsidRPr="00B674F5" w:rsidRDefault="00B674F5" w:rsidP="00BE1F4C">
      <w:pPr>
        <w:numPr>
          <w:ilvl w:val="1"/>
          <w:numId w:val="3"/>
        </w:numPr>
        <w:tabs>
          <w:tab w:val="left" w:pos="851"/>
          <w:tab w:val="left" w:pos="1111"/>
        </w:tabs>
        <w:rPr>
          <w:sz w:val="28"/>
          <w:szCs w:val="28"/>
        </w:rPr>
      </w:pPr>
      <w:r w:rsidRPr="00B674F5">
        <w:rPr>
          <w:sz w:val="28"/>
          <w:szCs w:val="28"/>
        </w:rPr>
        <w:t>либо путем указания процента скидки и новой цены, указанной возле базисной зачеркнутой цены;</w:t>
      </w:r>
    </w:p>
    <w:p w14:paraId="62A6C0EE" w14:textId="77777777" w:rsidR="00B674F5" w:rsidRPr="00B674F5" w:rsidRDefault="00B674F5" w:rsidP="00B674F5">
      <w:pPr>
        <w:tabs>
          <w:tab w:val="left" w:pos="851"/>
          <w:tab w:val="left" w:pos="1241"/>
        </w:tabs>
        <w:rPr>
          <w:sz w:val="28"/>
          <w:szCs w:val="28"/>
        </w:rPr>
      </w:pPr>
      <w:r w:rsidRPr="00B674F5">
        <w:rPr>
          <w:sz w:val="28"/>
          <w:szCs w:val="28"/>
        </w:rPr>
        <w:t>5) запрещается представлять потребителям скидку на товар и/или услугу как бесплатное предложение на часть товара и/или услуги;</w:t>
      </w:r>
    </w:p>
    <w:p w14:paraId="324446EC" w14:textId="77777777" w:rsidR="00B674F5" w:rsidRPr="00B674F5" w:rsidRDefault="00B674F5" w:rsidP="00B674F5">
      <w:pPr>
        <w:tabs>
          <w:tab w:val="left" w:pos="851"/>
          <w:tab w:val="left" w:pos="1190"/>
        </w:tabs>
        <w:rPr>
          <w:sz w:val="28"/>
          <w:szCs w:val="28"/>
        </w:rPr>
      </w:pPr>
      <w:r w:rsidRPr="00B674F5">
        <w:rPr>
          <w:sz w:val="28"/>
          <w:szCs w:val="28"/>
        </w:rPr>
        <w:t>6) все бухгалтерские документы, удостоверяющие достоверность базисной цены, должны храниться в течение трех лет для возможности их представления, при любой необходимости, уполномоченным контролирующим органам;</w:t>
      </w:r>
    </w:p>
    <w:p w14:paraId="0061AB1F" w14:textId="071A2E72" w:rsidR="00B674F5" w:rsidRPr="00B674F5" w:rsidRDefault="00B674F5" w:rsidP="00B674F5">
      <w:pPr>
        <w:tabs>
          <w:tab w:val="left" w:pos="851"/>
        </w:tabs>
        <w:rPr>
          <w:sz w:val="28"/>
          <w:szCs w:val="28"/>
        </w:rPr>
      </w:pPr>
      <w:r w:rsidRPr="00B674F5">
        <w:rPr>
          <w:sz w:val="28"/>
          <w:szCs w:val="28"/>
        </w:rPr>
        <w:t>7) любое объявление о скидках, не соответствующее скидке, фактически установленной по сравнению с базисной ценой, считается недобросовестной коммерческой практикой и наказывается согласно законодательству.</w:t>
      </w:r>
    </w:p>
    <w:p w14:paraId="3DEE8081" w14:textId="2F67909A" w:rsidR="00B674F5" w:rsidRPr="00B674F5" w:rsidRDefault="00B674F5" w:rsidP="00B674F5">
      <w:pPr>
        <w:tabs>
          <w:tab w:val="left" w:pos="851"/>
        </w:tabs>
        <w:rPr>
          <w:sz w:val="28"/>
          <w:szCs w:val="28"/>
        </w:rPr>
      </w:pPr>
      <w:r w:rsidRPr="00B674F5">
        <w:rPr>
          <w:sz w:val="28"/>
          <w:szCs w:val="28"/>
        </w:rPr>
        <w:t>(2) Положения части (1) не применяются тогда, когда скидки на товар вытекают из увеличения количества товаров, содержащегося в упаковке, обычно используемой для их реализации, или из увеличения количества одинаковых товаров, предлагаемых к продаже в групповой упаковке.</w:t>
      </w:r>
    </w:p>
    <w:p w14:paraId="01C4B035" w14:textId="77777777" w:rsidR="00B674F5" w:rsidRPr="00B674F5" w:rsidRDefault="00B674F5" w:rsidP="00B674F5">
      <w:pPr>
        <w:tabs>
          <w:tab w:val="left" w:pos="851"/>
        </w:tabs>
        <w:rPr>
          <w:sz w:val="28"/>
          <w:szCs w:val="28"/>
        </w:rPr>
      </w:pPr>
      <w:r w:rsidRPr="00B674F5">
        <w:rPr>
          <w:sz w:val="28"/>
          <w:szCs w:val="28"/>
        </w:rPr>
        <w:t>(3) Товары, продаваемые по сниженным ценам/промо-акциям, за три дня до истечения минимального срока/предельной даты потребления по продовольственным товарам или срока годности/минимальной даты годности по непродовольственным товарам, сортируются и выставляются на продажу на полках или стендах с видимым разграничением, с правильным, полным и точным информированием потребителей. Несоблюдение требований настоящей части считается недобросовестной коммерческой практикой и наказывается согласно законодательству.».</w:t>
      </w:r>
    </w:p>
    <w:p w14:paraId="71A88CDC" w14:textId="77777777" w:rsidR="00B674F5" w:rsidRPr="00B674F5" w:rsidRDefault="00B674F5" w:rsidP="00B674F5">
      <w:pPr>
        <w:tabs>
          <w:tab w:val="left" w:pos="851"/>
        </w:tabs>
        <w:contextualSpacing/>
        <w:rPr>
          <w:rFonts w:eastAsia="Calibri"/>
          <w:sz w:val="28"/>
          <w:szCs w:val="28"/>
        </w:rPr>
      </w:pPr>
      <w:r w:rsidRPr="00B674F5">
        <w:rPr>
          <w:rFonts w:eastAsia="Calibri"/>
          <w:sz w:val="28"/>
          <w:szCs w:val="28"/>
        </w:rPr>
        <w:tab/>
      </w:r>
    </w:p>
    <w:p w14:paraId="6A30C92F" w14:textId="49AF954A" w:rsidR="00B674F5" w:rsidRPr="00B674F5" w:rsidRDefault="00B674F5" w:rsidP="00B674F5">
      <w:pPr>
        <w:tabs>
          <w:tab w:val="left" w:pos="851"/>
        </w:tabs>
        <w:contextualSpacing/>
        <w:rPr>
          <w:rFonts w:eastAsia="Calibri"/>
          <w:sz w:val="28"/>
          <w:szCs w:val="28"/>
        </w:rPr>
      </w:pPr>
      <w:r w:rsidRPr="00B674F5">
        <w:rPr>
          <w:rFonts w:eastAsia="Calibri"/>
          <w:b/>
          <w:sz w:val="28"/>
          <w:szCs w:val="28"/>
        </w:rPr>
        <w:t xml:space="preserve">30. </w:t>
      </w:r>
      <w:r w:rsidRPr="00B674F5">
        <w:rPr>
          <w:rFonts w:eastAsia="Calibri"/>
          <w:sz w:val="28"/>
          <w:szCs w:val="28"/>
        </w:rPr>
        <w:t>Приложение № 1 дополнить следующей позици</w:t>
      </w:r>
      <w:r w:rsidR="00A32DC9">
        <w:rPr>
          <w:rFonts w:eastAsia="Calibri"/>
          <w:sz w:val="28"/>
          <w:szCs w:val="28"/>
        </w:rPr>
        <w:t>ей</w:t>
      </w:r>
      <w:r w:rsidRPr="00B674F5">
        <w:rPr>
          <w:rFonts w:eastAsia="Calibri"/>
          <w:sz w:val="28"/>
          <w:szCs w:val="28"/>
        </w:rPr>
        <w:t>:</w:t>
      </w:r>
      <w:r w:rsidRPr="00B674F5">
        <w:rPr>
          <w:rFonts w:eastAsia="Calibri"/>
          <w:sz w:val="28"/>
          <w:szCs w:val="28"/>
        </w:rPr>
        <w:tab/>
      </w:r>
    </w:p>
    <w:p w14:paraId="6CA30B2E" w14:textId="77777777" w:rsidR="00B674F5" w:rsidRPr="00B674F5" w:rsidRDefault="00B674F5" w:rsidP="00B674F5">
      <w:pPr>
        <w:tabs>
          <w:tab w:val="left" w:pos="851"/>
        </w:tabs>
        <w:contextualSpacing/>
        <w:rPr>
          <w:rFonts w:eastAsia="Calibri"/>
          <w:sz w:val="28"/>
          <w:szCs w:val="28"/>
        </w:rPr>
      </w:pPr>
    </w:p>
    <w:p w14:paraId="45F0CE42" w14:textId="77777777" w:rsidR="00B674F5" w:rsidRPr="00B674F5" w:rsidRDefault="00B674F5" w:rsidP="00B674F5">
      <w:pPr>
        <w:tabs>
          <w:tab w:val="left" w:pos="851"/>
        </w:tabs>
        <w:contextualSpacing/>
        <w:rPr>
          <w:rFonts w:eastAsia="Calibri"/>
          <w:sz w:val="28"/>
          <w:szCs w:val="28"/>
        </w:rPr>
      </w:pPr>
      <w:r w:rsidRPr="00B674F5">
        <w:rPr>
          <w:rFonts w:eastAsia="Calibri"/>
          <w:sz w:val="28"/>
          <w:szCs w:val="28"/>
        </w:rPr>
        <w:t>в Секции R, Разделе 93, после Группы 93.1 – Группой 93.2, Классом 93.21 следующего содержания:</w:t>
      </w:r>
    </w:p>
    <w:tbl>
      <w:tblPr>
        <w:tblW w:w="5000" w:type="pct"/>
        <w:jc w:val="center"/>
        <w:tblLook w:val="04A0" w:firstRow="1" w:lastRow="0" w:firstColumn="1" w:lastColumn="0" w:noHBand="0" w:noVBand="1"/>
      </w:tblPr>
      <w:tblGrid>
        <w:gridCol w:w="346"/>
        <w:gridCol w:w="431"/>
        <w:gridCol w:w="667"/>
        <w:gridCol w:w="824"/>
        <w:gridCol w:w="6950"/>
      </w:tblGrid>
      <w:tr w:rsidR="00B674F5" w:rsidRPr="00B674F5" w14:paraId="38790346" w14:textId="77777777" w:rsidTr="00B674F5">
        <w:trPr>
          <w:jc w:val="center"/>
        </w:trPr>
        <w:tc>
          <w:tcPr>
            <w:tcW w:w="1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259F34" w14:textId="77777777" w:rsidR="00B674F5" w:rsidRPr="00B674F5" w:rsidRDefault="00B674F5" w:rsidP="00B674F5">
            <w:pPr>
              <w:spacing w:line="259" w:lineRule="auto"/>
              <w:ind w:firstLine="0"/>
              <w:jc w:val="left"/>
              <w:rPr>
                <w:b/>
                <w:sz w:val="24"/>
                <w:szCs w:val="24"/>
              </w:rPr>
            </w:pPr>
            <w:r w:rsidRPr="00B674F5">
              <w:rPr>
                <w:b/>
                <w:bCs/>
                <w:sz w:val="24"/>
                <w:szCs w:val="24"/>
                <w:lang w:eastAsia="en-GB"/>
              </w:rPr>
              <w:t>R</w:t>
            </w:r>
          </w:p>
        </w:tc>
        <w:tc>
          <w:tcPr>
            <w:tcW w:w="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5976F1" w14:textId="77777777" w:rsidR="00B674F5" w:rsidRPr="00B674F5" w:rsidRDefault="00B674F5" w:rsidP="00B674F5">
            <w:pPr>
              <w:spacing w:line="259" w:lineRule="auto"/>
              <w:ind w:firstLine="0"/>
              <w:jc w:val="left"/>
              <w:rPr>
                <w:b/>
                <w:sz w:val="24"/>
                <w:szCs w:val="24"/>
              </w:rPr>
            </w:pPr>
          </w:p>
        </w:tc>
        <w:tc>
          <w:tcPr>
            <w:tcW w:w="3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34C85A" w14:textId="77777777" w:rsidR="00B674F5" w:rsidRPr="00B674F5" w:rsidRDefault="00B674F5" w:rsidP="00B674F5">
            <w:pPr>
              <w:spacing w:line="259" w:lineRule="auto"/>
              <w:ind w:firstLine="0"/>
              <w:jc w:val="left"/>
              <w:rPr>
                <w:b/>
                <w:sz w:val="24"/>
                <w:szCs w:val="24"/>
              </w:rPr>
            </w:pPr>
          </w:p>
        </w:tc>
        <w:tc>
          <w:tcPr>
            <w:tcW w:w="4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F70581" w14:textId="77777777" w:rsidR="00B674F5" w:rsidRPr="00B674F5" w:rsidRDefault="00B674F5" w:rsidP="00B674F5">
            <w:pPr>
              <w:spacing w:line="259" w:lineRule="auto"/>
              <w:ind w:firstLine="0"/>
              <w:jc w:val="center"/>
              <w:rPr>
                <w:b/>
                <w:sz w:val="24"/>
                <w:szCs w:val="24"/>
              </w:rPr>
            </w:pPr>
          </w:p>
        </w:tc>
        <w:tc>
          <w:tcPr>
            <w:tcW w:w="37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9AF36A" w14:textId="77777777" w:rsidR="00B674F5" w:rsidRPr="00B674F5" w:rsidRDefault="00B674F5" w:rsidP="00B674F5">
            <w:pPr>
              <w:spacing w:line="259" w:lineRule="auto"/>
              <w:ind w:firstLine="0"/>
              <w:jc w:val="left"/>
              <w:rPr>
                <w:b/>
                <w:sz w:val="24"/>
                <w:szCs w:val="24"/>
              </w:rPr>
            </w:pPr>
            <w:r w:rsidRPr="00B674F5">
              <w:rPr>
                <w:b/>
                <w:bCs/>
                <w:sz w:val="24"/>
                <w:szCs w:val="24"/>
                <w:lang w:eastAsia="en-GB"/>
              </w:rPr>
              <w:t>ИСКУССТВО, РАЗВЛЕЧЕНИЯ И ОТДЫХ</w:t>
            </w:r>
          </w:p>
        </w:tc>
      </w:tr>
      <w:tr w:rsidR="00B674F5" w:rsidRPr="00B674F5" w14:paraId="3084EBC9" w14:textId="77777777" w:rsidTr="00B674F5">
        <w:trPr>
          <w:jc w:val="center"/>
        </w:trPr>
        <w:tc>
          <w:tcPr>
            <w:tcW w:w="1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57F5F23" w14:textId="77777777" w:rsidR="00B674F5" w:rsidRPr="00B674F5" w:rsidRDefault="00B674F5" w:rsidP="00B674F5">
            <w:pPr>
              <w:spacing w:line="259" w:lineRule="auto"/>
              <w:ind w:firstLine="0"/>
              <w:jc w:val="left"/>
              <w:rPr>
                <w:b/>
                <w:sz w:val="24"/>
                <w:szCs w:val="24"/>
              </w:rPr>
            </w:pPr>
          </w:p>
        </w:tc>
        <w:tc>
          <w:tcPr>
            <w:tcW w:w="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7178DC" w14:textId="77777777" w:rsidR="00B674F5" w:rsidRPr="00B674F5" w:rsidRDefault="00B674F5" w:rsidP="00B674F5">
            <w:pPr>
              <w:spacing w:line="259" w:lineRule="auto"/>
              <w:ind w:firstLine="0"/>
              <w:jc w:val="left"/>
              <w:rPr>
                <w:b/>
                <w:sz w:val="24"/>
                <w:szCs w:val="24"/>
              </w:rPr>
            </w:pPr>
            <w:r w:rsidRPr="00B674F5">
              <w:rPr>
                <w:b/>
                <w:bCs/>
                <w:sz w:val="24"/>
                <w:szCs w:val="24"/>
                <w:lang w:eastAsia="en-GB"/>
              </w:rPr>
              <w:t>93</w:t>
            </w:r>
          </w:p>
        </w:tc>
        <w:tc>
          <w:tcPr>
            <w:tcW w:w="3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368422" w14:textId="77777777" w:rsidR="00B674F5" w:rsidRPr="00B674F5" w:rsidRDefault="00B674F5" w:rsidP="00B674F5">
            <w:pPr>
              <w:spacing w:line="259" w:lineRule="auto"/>
              <w:ind w:firstLine="0"/>
              <w:jc w:val="left"/>
              <w:rPr>
                <w:b/>
                <w:sz w:val="24"/>
                <w:szCs w:val="24"/>
              </w:rPr>
            </w:pPr>
          </w:p>
        </w:tc>
        <w:tc>
          <w:tcPr>
            <w:tcW w:w="4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7801FD" w14:textId="77777777" w:rsidR="00B674F5" w:rsidRPr="00B674F5" w:rsidRDefault="00B674F5" w:rsidP="00B674F5">
            <w:pPr>
              <w:spacing w:line="259" w:lineRule="auto"/>
              <w:ind w:firstLine="0"/>
              <w:jc w:val="center"/>
              <w:rPr>
                <w:b/>
                <w:sz w:val="24"/>
                <w:szCs w:val="24"/>
              </w:rPr>
            </w:pPr>
          </w:p>
        </w:tc>
        <w:tc>
          <w:tcPr>
            <w:tcW w:w="37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F1277F" w14:textId="77777777" w:rsidR="00B674F5" w:rsidRPr="00B674F5" w:rsidRDefault="00B674F5" w:rsidP="00B674F5">
            <w:pPr>
              <w:ind w:firstLine="0"/>
              <w:jc w:val="left"/>
              <w:rPr>
                <w:b/>
                <w:sz w:val="24"/>
                <w:szCs w:val="24"/>
              </w:rPr>
            </w:pPr>
            <w:r w:rsidRPr="00B674F5">
              <w:rPr>
                <w:b/>
                <w:bCs/>
                <w:sz w:val="24"/>
                <w:szCs w:val="24"/>
                <w:lang w:eastAsia="en-GB"/>
              </w:rPr>
              <w:t xml:space="preserve">Деятельность в области спорта, организации отдыха и развлечений </w:t>
            </w:r>
          </w:p>
        </w:tc>
      </w:tr>
      <w:tr w:rsidR="00B674F5" w:rsidRPr="00B674F5" w14:paraId="02F44863" w14:textId="77777777" w:rsidTr="00B674F5">
        <w:trPr>
          <w:jc w:val="center"/>
        </w:trPr>
        <w:tc>
          <w:tcPr>
            <w:tcW w:w="1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563DC8" w14:textId="77777777" w:rsidR="00B674F5" w:rsidRPr="00B674F5" w:rsidRDefault="00B674F5" w:rsidP="00B674F5">
            <w:pPr>
              <w:spacing w:line="259" w:lineRule="auto"/>
              <w:ind w:firstLine="0"/>
              <w:jc w:val="left"/>
              <w:rPr>
                <w:b/>
                <w:sz w:val="24"/>
                <w:szCs w:val="24"/>
              </w:rPr>
            </w:pPr>
          </w:p>
        </w:tc>
        <w:tc>
          <w:tcPr>
            <w:tcW w:w="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8D1199" w14:textId="77777777" w:rsidR="00B674F5" w:rsidRPr="00B674F5" w:rsidRDefault="00B674F5" w:rsidP="00B674F5">
            <w:pPr>
              <w:spacing w:line="259" w:lineRule="auto"/>
              <w:ind w:firstLine="0"/>
              <w:jc w:val="left"/>
              <w:rPr>
                <w:b/>
                <w:bCs/>
                <w:sz w:val="24"/>
                <w:szCs w:val="24"/>
                <w:lang w:eastAsia="en-GB"/>
              </w:rPr>
            </w:pPr>
          </w:p>
        </w:tc>
        <w:tc>
          <w:tcPr>
            <w:tcW w:w="3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E902CE" w14:textId="77777777" w:rsidR="00B674F5" w:rsidRPr="00B674F5" w:rsidRDefault="00B674F5" w:rsidP="00B674F5">
            <w:pPr>
              <w:spacing w:line="259" w:lineRule="auto"/>
              <w:ind w:firstLine="0"/>
              <w:jc w:val="left"/>
              <w:rPr>
                <w:b/>
                <w:sz w:val="24"/>
                <w:szCs w:val="24"/>
              </w:rPr>
            </w:pPr>
            <w:r w:rsidRPr="00B674F5">
              <w:rPr>
                <w:b/>
                <w:sz w:val="24"/>
                <w:szCs w:val="24"/>
              </w:rPr>
              <w:t>93.2</w:t>
            </w:r>
          </w:p>
        </w:tc>
        <w:tc>
          <w:tcPr>
            <w:tcW w:w="4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91D8C13" w14:textId="77777777" w:rsidR="00B674F5" w:rsidRPr="00B674F5" w:rsidRDefault="00B674F5" w:rsidP="00B674F5">
            <w:pPr>
              <w:spacing w:line="259" w:lineRule="auto"/>
              <w:ind w:firstLine="0"/>
              <w:jc w:val="center"/>
              <w:rPr>
                <w:b/>
                <w:sz w:val="24"/>
                <w:szCs w:val="24"/>
              </w:rPr>
            </w:pPr>
          </w:p>
        </w:tc>
        <w:tc>
          <w:tcPr>
            <w:tcW w:w="37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939CD4" w14:textId="77777777" w:rsidR="00B674F5" w:rsidRPr="00B674F5" w:rsidRDefault="00B674F5" w:rsidP="00B674F5">
            <w:pPr>
              <w:spacing w:line="259" w:lineRule="auto"/>
              <w:ind w:firstLine="0"/>
              <w:jc w:val="left"/>
              <w:rPr>
                <w:b/>
                <w:bCs/>
                <w:sz w:val="24"/>
                <w:szCs w:val="24"/>
                <w:lang w:eastAsia="en-GB"/>
              </w:rPr>
            </w:pPr>
          </w:p>
        </w:tc>
      </w:tr>
      <w:tr w:rsidR="00B674F5" w:rsidRPr="00B674F5" w14:paraId="62B16AE0" w14:textId="77777777" w:rsidTr="00B674F5">
        <w:trPr>
          <w:jc w:val="center"/>
        </w:trPr>
        <w:tc>
          <w:tcPr>
            <w:tcW w:w="1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89A97F" w14:textId="77777777" w:rsidR="00B674F5" w:rsidRPr="00B674F5" w:rsidRDefault="00B674F5" w:rsidP="00B674F5">
            <w:pPr>
              <w:spacing w:line="259" w:lineRule="auto"/>
              <w:ind w:firstLine="0"/>
              <w:jc w:val="left"/>
              <w:rPr>
                <w:b/>
                <w:sz w:val="24"/>
                <w:szCs w:val="24"/>
              </w:rPr>
            </w:pPr>
          </w:p>
        </w:tc>
        <w:tc>
          <w:tcPr>
            <w:tcW w:w="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385B6E" w14:textId="77777777" w:rsidR="00B674F5" w:rsidRPr="00B674F5" w:rsidRDefault="00B674F5" w:rsidP="00B674F5">
            <w:pPr>
              <w:spacing w:line="259" w:lineRule="auto"/>
              <w:ind w:firstLine="0"/>
              <w:jc w:val="left"/>
              <w:rPr>
                <w:b/>
                <w:sz w:val="24"/>
                <w:szCs w:val="24"/>
              </w:rPr>
            </w:pPr>
          </w:p>
        </w:tc>
        <w:tc>
          <w:tcPr>
            <w:tcW w:w="3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188A44" w14:textId="77777777" w:rsidR="00B674F5" w:rsidRPr="00B674F5" w:rsidRDefault="00B674F5" w:rsidP="00B674F5">
            <w:pPr>
              <w:spacing w:line="259" w:lineRule="auto"/>
              <w:ind w:firstLine="0"/>
              <w:jc w:val="left"/>
              <w:rPr>
                <w:b/>
                <w:sz w:val="24"/>
                <w:szCs w:val="24"/>
              </w:rPr>
            </w:pPr>
          </w:p>
        </w:tc>
        <w:tc>
          <w:tcPr>
            <w:tcW w:w="4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7D1D8E" w14:textId="77777777" w:rsidR="00B674F5" w:rsidRPr="00B674F5" w:rsidRDefault="00B674F5" w:rsidP="00B674F5">
            <w:pPr>
              <w:spacing w:line="259" w:lineRule="auto"/>
              <w:ind w:firstLine="0"/>
              <w:jc w:val="center"/>
              <w:rPr>
                <w:sz w:val="24"/>
                <w:szCs w:val="24"/>
              </w:rPr>
            </w:pPr>
            <w:r w:rsidRPr="00B674F5">
              <w:rPr>
                <w:rFonts w:eastAsia="Calibri"/>
                <w:sz w:val="24"/>
                <w:szCs w:val="24"/>
              </w:rPr>
              <w:t>93.21</w:t>
            </w:r>
          </w:p>
        </w:tc>
        <w:tc>
          <w:tcPr>
            <w:tcW w:w="37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E3BC08" w14:textId="77777777" w:rsidR="00B674F5" w:rsidRPr="00B674F5" w:rsidRDefault="00B674F5" w:rsidP="00B674F5">
            <w:pPr>
              <w:ind w:firstLine="0"/>
              <w:jc w:val="left"/>
              <w:rPr>
                <w:sz w:val="24"/>
                <w:szCs w:val="24"/>
              </w:rPr>
            </w:pPr>
            <w:r w:rsidRPr="00B674F5">
              <w:rPr>
                <w:rFonts w:eastAsia="Calibri"/>
                <w:sz w:val="24"/>
                <w:szCs w:val="24"/>
              </w:rPr>
              <w:t xml:space="preserve">Деятельность парков развлечений и тематических парков </w:t>
            </w:r>
          </w:p>
        </w:tc>
      </w:tr>
    </w:tbl>
    <w:p w14:paraId="4B5E09C3" w14:textId="77777777" w:rsidR="00B674F5" w:rsidRPr="00B674F5" w:rsidRDefault="00B674F5" w:rsidP="00B674F5">
      <w:pPr>
        <w:spacing w:line="259" w:lineRule="auto"/>
        <w:ind w:firstLine="708"/>
        <w:contextualSpacing/>
        <w:jc w:val="left"/>
        <w:rPr>
          <w:rFonts w:eastAsia="Calibri"/>
          <w:b/>
          <w:sz w:val="24"/>
          <w:szCs w:val="24"/>
        </w:rPr>
      </w:pPr>
    </w:p>
    <w:p w14:paraId="71A95760" w14:textId="77777777" w:rsidR="00B674F5" w:rsidRPr="00B674F5" w:rsidRDefault="00B674F5" w:rsidP="00B674F5">
      <w:pPr>
        <w:ind w:firstLine="708"/>
        <w:contextualSpacing/>
        <w:rPr>
          <w:rFonts w:eastAsia="Calibri"/>
          <w:sz w:val="28"/>
          <w:szCs w:val="24"/>
        </w:rPr>
      </w:pPr>
      <w:r w:rsidRPr="00B674F5">
        <w:rPr>
          <w:rFonts w:eastAsia="Calibri"/>
          <w:b/>
          <w:sz w:val="28"/>
          <w:szCs w:val="24"/>
        </w:rPr>
        <w:t xml:space="preserve">31. </w:t>
      </w:r>
      <w:r w:rsidRPr="00B674F5">
        <w:rPr>
          <w:rFonts w:eastAsia="Calibri"/>
          <w:sz w:val="28"/>
          <w:szCs w:val="24"/>
        </w:rPr>
        <w:t>Приложение № 2 признать утратившим силу.</w:t>
      </w:r>
    </w:p>
    <w:p w14:paraId="088A0067" w14:textId="77777777" w:rsidR="00B674F5" w:rsidRPr="00B674F5" w:rsidRDefault="00B674F5" w:rsidP="00B674F5">
      <w:pPr>
        <w:ind w:firstLine="0"/>
        <w:contextualSpacing/>
        <w:rPr>
          <w:rFonts w:eastAsia="Calibri"/>
          <w:sz w:val="28"/>
          <w:szCs w:val="24"/>
        </w:rPr>
      </w:pPr>
    </w:p>
    <w:p w14:paraId="313E3314" w14:textId="77777777" w:rsidR="00B674F5" w:rsidRPr="00B674F5" w:rsidRDefault="00B674F5" w:rsidP="00B674F5">
      <w:pPr>
        <w:ind w:firstLine="708"/>
        <w:contextualSpacing/>
        <w:rPr>
          <w:rFonts w:eastAsia="Calibri"/>
          <w:sz w:val="28"/>
          <w:szCs w:val="24"/>
        </w:rPr>
      </w:pPr>
      <w:r w:rsidRPr="00B674F5">
        <w:rPr>
          <w:rFonts w:eastAsia="Calibri"/>
          <w:b/>
          <w:sz w:val="28"/>
          <w:szCs w:val="24"/>
        </w:rPr>
        <w:t>32.</w:t>
      </w:r>
      <w:r w:rsidRPr="00B674F5">
        <w:rPr>
          <w:rFonts w:eastAsia="Calibri"/>
          <w:sz w:val="28"/>
          <w:szCs w:val="24"/>
        </w:rPr>
        <w:t>Закон дополнить Приложениями №</w:t>
      </w:r>
      <w:r w:rsidRPr="00B674F5">
        <w:rPr>
          <w:rFonts w:eastAsia="Calibri"/>
          <w:sz w:val="28"/>
          <w:szCs w:val="24"/>
          <w:lang w:val="ro-RO"/>
        </w:rPr>
        <w:t xml:space="preserve"> </w:t>
      </w:r>
      <w:r w:rsidRPr="00B674F5">
        <w:rPr>
          <w:rFonts w:eastAsia="Calibri"/>
          <w:sz w:val="28"/>
          <w:szCs w:val="24"/>
        </w:rPr>
        <w:t>5, №</w:t>
      </w:r>
      <w:r w:rsidRPr="00B674F5">
        <w:rPr>
          <w:rFonts w:eastAsia="Calibri"/>
          <w:sz w:val="28"/>
          <w:szCs w:val="24"/>
          <w:lang w:val="ro-RO"/>
        </w:rPr>
        <w:t xml:space="preserve"> </w:t>
      </w:r>
      <w:r w:rsidRPr="00B674F5">
        <w:rPr>
          <w:rFonts w:eastAsia="Calibri"/>
          <w:sz w:val="28"/>
          <w:szCs w:val="24"/>
        </w:rPr>
        <w:t>6 и №</w:t>
      </w:r>
      <w:r w:rsidRPr="00B674F5">
        <w:rPr>
          <w:rFonts w:eastAsia="Calibri"/>
          <w:sz w:val="28"/>
          <w:szCs w:val="24"/>
          <w:lang w:val="ro-RO"/>
        </w:rPr>
        <w:t xml:space="preserve"> </w:t>
      </w:r>
      <w:r w:rsidRPr="00B674F5">
        <w:rPr>
          <w:rFonts w:eastAsia="Calibri"/>
          <w:sz w:val="28"/>
          <w:szCs w:val="24"/>
        </w:rPr>
        <w:t>7 следующего содержания:</w:t>
      </w:r>
    </w:p>
    <w:p w14:paraId="3A3A60EE" w14:textId="77777777" w:rsidR="00B674F5" w:rsidRPr="00B674F5" w:rsidRDefault="00B674F5" w:rsidP="00B674F5">
      <w:pPr>
        <w:ind w:firstLine="708"/>
        <w:contextualSpacing/>
        <w:rPr>
          <w:rFonts w:eastAsia="Calibri"/>
          <w:sz w:val="28"/>
          <w:szCs w:val="24"/>
        </w:rPr>
      </w:pPr>
    </w:p>
    <w:p w14:paraId="6CA55C0E" w14:textId="77777777" w:rsidR="00B674F5" w:rsidRPr="00B674F5" w:rsidRDefault="00B674F5" w:rsidP="00B674F5">
      <w:pPr>
        <w:spacing w:line="259" w:lineRule="auto"/>
        <w:ind w:firstLine="0"/>
        <w:jc w:val="right"/>
        <w:rPr>
          <w:rFonts w:eastAsia="Calibri"/>
          <w:sz w:val="24"/>
          <w:szCs w:val="24"/>
        </w:rPr>
      </w:pPr>
      <w:r w:rsidRPr="00B674F5">
        <w:rPr>
          <w:rFonts w:eastAsia="Calibri"/>
          <w:sz w:val="24"/>
          <w:szCs w:val="24"/>
        </w:rPr>
        <w:t xml:space="preserve">«Приложение № 5 </w:t>
      </w:r>
    </w:p>
    <w:p w14:paraId="1EC97DDF" w14:textId="77777777" w:rsidR="00B674F5" w:rsidRPr="00B674F5" w:rsidRDefault="00B674F5" w:rsidP="00B674F5">
      <w:pPr>
        <w:spacing w:line="259" w:lineRule="auto"/>
        <w:ind w:firstLine="0"/>
        <w:jc w:val="right"/>
        <w:rPr>
          <w:rFonts w:eastAsia="Calibri"/>
          <w:sz w:val="24"/>
          <w:szCs w:val="24"/>
        </w:rPr>
      </w:pPr>
    </w:p>
    <w:tbl>
      <w:tblPr>
        <w:tblStyle w:val="17"/>
        <w:tblW w:w="5000" w:type="pct"/>
        <w:tblLook w:val="04A0" w:firstRow="1" w:lastRow="0" w:firstColumn="1" w:lastColumn="0" w:noHBand="0" w:noVBand="1"/>
      </w:tblPr>
      <w:tblGrid>
        <w:gridCol w:w="601"/>
        <w:gridCol w:w="3492"/>
        <w:gridCol w:w="3474"/>
        <w:gridCol w:w="1777"/>
      </w:tblGrid>
      <w:tr w:rsidR="00B674F5" w:rsidRPr="00B674F5" w14:paraId="0870E2CE" w14:textId="77777777" w:rsidTr="00B674F5">
        <w:tc>
          <w:tcPr>
            <w:tcW w:w="5000" w:type="pct"/>
            <w:gridSpan w:val="4"/>
          </w:tcPr>
          <w:p w14:paraId="32EEA65C"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Номенклатура торговых единиц</w:t>
            </w:r>
          </w:p>
        </w:tc>
      </w:tr>
      <w:tr w:rsidR="00B674F5" w:rsidRPr="00B674F5" w14:paraId="088A1318" w14:textId="77777777" w:rsidTr="00B674F5">
        <w:tc>
          <w:tcPr>
            <w:tcW w:w="335" w:type="pct"/>
          </w:tcPr>
          <w:p w14:paraId="6DB9A1F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 </w:t>
            </w:r>
          </w:p>
        </w:tc>
        <w:tc>
          <w:tcPr>
            <w:tcW w:w="1265" w:type="pct"/>
          </w:tcPr>
          <w:p w14:paraId="05879C9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Торговая единица/ понятие</w:t>
            </w:r>
          </w:p>
        </w:tc>
        <w:tc>
          <w:tcPr>
            <w:tcW w:w="2825" w:type="pct"/>
          </w:tcPr>
          <w:p w14:paraId="3E8ED2C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Описание</w:t>
            </w:r>
          </w:p>
        </w:tc>
        <w:tc>
          <w:tcPr>
            <w:tcW w:w="576" w:type="pct"/>
          </w:tcPr>
          <w:p w14:paraId="0838DD2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Примечание</w:t>
            </w:r>
          </w:p>
        </w:tc>
      </w:tr>
      <w:tr w:rsidR="00B674F5" w:rsidRPr="00B674F5" w14:paraId="2B5646BF" w14:textId="77777777" w:rsidTr="00B674F5">
        <w:tc>
          <w:tcPr>
            <w:tcW w:w="5000" w:type="pct"/>
            <w:gridSpan w:val="4"/>
          </w:tcPr>
          <w:p w14:paraId="340B29FB"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A. ОБЩИЕ ХАРАКТЕРИСТИКИ</w:t>
            </w:r>
          </w:p>
        </w:tc>
      </w:tr>
      <w:tr w:rsidR="00B674F5" w:rsidRPr="00B674F5" w14:paraId="28855522" w14:textId="77777777" w:rsidTr="00B674F5">
        <w:tc>
          <w:tcPr>
            <w:tcW w:w="335" w:type="pct"/>
          </w:tcPr>
          <w:p w14:paraId="27E4C895"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1.</w:t>
            </w:r>
          </w:p>
        </w:tc>
        <w:tc>
          <w:tcPr>
            <w:tcW w:w="1265" w:type="pct"/>
          </w:tcPr>
          <w:p w14:paraId="0EEFC2A4" w14:textId="77777777" w:rsidR="00B674F5" w:rsidRPr="00B674F5" w:rsidRDefault="00B674F5" w:rsidP="00B674F5">
            <w:pPr>
              <w:rPr>
                <w:rFonts w:ascii="Times New Roman" w:hAnsi="Times New Roman"/>
                <w:i/>
                <w:iCs/>
                <w:sz w:val="22"/>
                <w:szCs w:val="22"/>
                <w:shd w:val="clear" w:color="auto" w:fill="FFFFFF"/>
              </w:rPr>
            </w:pPr>
            <w:r w:rsidRPr="00B674F5">
              <w:rPr>
                <w:rFonts w:ascii="Times New Roman" w:hAnsi="Times New Roman"/>
                <w:i/>
                <w:iCs/>
                <w:sz w:val="22"/>
                <w:szCs w:val="22"/>
                <w:shd w:val="clear" w:color="auto" w:fill="FFFFFF"/>
              </w:rPr>
              <w:t>Торговая единица с торговой площадью A</w:t>
            </w:r>
          </w:p>
        </w:tc>
        <w:tc>
          <w:tcPr>
            <w:tcW w:w="2825" w:type="pct"/>
          </w:tcPr>
          <w:p w14:paraId="1F0ABE22"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sz w:val="22"/>
                <w:szCs w:val="22"/>
                <w:shd w:val="clear" w:color="auto" w:fill="FFFFFF"/>
              </w:rPr>
              <w:t>Торговая единица с торговой площадью до 30 м</w:t>
            </w:r>
            <w:r w:rsidRPr="00B674F5">
              <w:rPr>
                <w:rFonts w:ascii="Times New Roman" w:eastAsia="Calibri" w:hAnsi="Times New Roman"/>
                <w:sz w:val="22"/>
                <w:szCs w:val="22"/>
                <w:shd w:val="clear" w:color="auto" w:fill="FFFFFF"/>
                <w:vertAlign w:val="superscript"/>
              </w:rPr>
              <w:t>2</w:t>
            </w:r>
            <w:r w:rsidRPr="00B674F5">
              <w:rPr>
                <w:rFonts w:ascii="Times New Roman" w:eastAsia="Calibri" w:hAnsi="Times New Roman"/>
                <w:sz w:val="22"/>
                <w:szCs w:val="22"/>
                <w:shd w:val="clear" w:color="auto" w:fill="FFFFFF"/>
              </w:rPr>
              <w:t xml:space="preserve"> включительно</w:t>
            </w:r>
          </w:p>
        </w:tc>
        <w:tc>
          <w:tcPr>
            <w:tcW w:w="576" w:type="pct"/>
          </w:tcPr>
          <w:p w14:paraId="7A2CECCC" w14:textId="77777777" w:rsidR="00B674F5" w:rsidRPr="00B674F5" w:rsidRDefault="00B674F5" w:rsidP="00B674F5">
            <w:pPr>
              <w:rPr>
                <w:rFonts w:ascii="Times New Roman" w:eastAsia="Calibri" w:hAnsi="Times New Roman"/>
                <w:sz w:val="22"/>
                <w:szCs w:val="22"/>
              </w:rPr>
            </w:pPr>
          </w:p>
        </w:tc>
      </w:tr>
      <w:tr w:rsidR="00B674F5" w:rsidRPr="00B674F5" w14:paraId="1A43AC4B" w14:textId="77777777" w:rsidTr="00B674F5">
        <w:tc>
          <w:tcPr>
            <w:tcW w:w="335" w:type="pct"/>
          </w:tcPr>
          <w:p w14:paraId="1E1FB91E"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2.</w:t>
            </w:r>
          </w:p>
        </w:tc>
        <w:tc>
          <w:tcPr>
            <w:tcW w:w="1265" w:type="pct"/>
          </w:tcPr>
          <w:p w14:paraId="420D7D7A" w14:textId="77777777" w:rsidR="00B674F5" w:rsidRPr="00B674F5" w:rsidRDefault="00B674F5" w:rsidP="00B674F5">
            <w:pPr>
              <w:rPr>
                <w:rFonts w:ascii="Times New Roman" w:eastAsia="Calibri" w:hAnsi="Times New Roman"/>
                <w:sz w:val="22"/>
                <w:szCs w:val="22"/>
              </w:rPr>
            </w:pPr>
            <w:r w:rsidRPr="00B674F5">
              <w:rPr>
                <w:rFonts w:ascii="Times New Roman" w:hAnsi="Times New Roman"/>
                <w:i/>
                <w:iCs/>
                <w:sz w:val="22"/>
                <w:szCs w:val="22"/>
                <w:shd w:val="clear" w:color="auto" w:fill="FFFFFF"/>
              </w:rPr>
              <w:t>Торговая единица с торговой площадью B</w:t>
            </w:r>
          </w:p>
        </w:tc>
        <w:tc>
          <w:tcPr>
            <w:tcW w:w="2825" w:type="pct"/>
          </w:tcPr>
          <w:p w14:paraId="1A93996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Торговая единица с торговой площадью от 30 м</w:t>
            </w:r>
            <w:r w:rsidRPr="00B674F5">
              <w:rPr>
                <w:rFonts w:ascii="Times New Roman" w:eastAsia="Calibri" w:hAnsi="Times New Roman"/>
                <w:sz w:val="22"/>
                <w:szCs w:val="22"/>
                <w:shd w:val="clear" w:color="auto" w:fill="FFFFFF"/>
                <w:vertAlign w:val="superscript"/>
              </w:rPr>
              <w:t>2</w:t>
            </w:r>
            <w:r w:rsidRPr="00B674F5">
              <w:rPr>
                <w:rFonts w:ascii="Times New Roman" w:eastAsia="Calibri" w:hAnsi="Times New Roman"/>
                <w:sz w:val="22"/>
                <w:szCs w:val="22"/>
                <w:shd w:val="clear" w:color="auto" w:fill="FFFFFF"/>
              </w:rPr>
              <w:t xml:space="preserve"> до 400 м</w:t>
            </w:r>
            <w:r w:rsidRPr="00B674F5">
              <w:rPr>
                <w:rFonts w:ascii="Times New Roman" w:eastAsia="Calibri" w:hAnsi="Times New Roman"/>
                <w:sz w:val="22"/>
                <w:szCs w:val="22"/>
                <w:shd w:val="clear" w:color="auto" w:fill="FFFFFF"/>
                <w:vertAlign w:val="superscript"/>
              </w:rPr>
              <w:t>2</w:t>
            </w:r>
            <w:r w:rsidRPr="00B674F5">
              <w:rPr>
                <w:rFonts w:ascii="Times New Roman" w:eastAsia="Calibri" w:hAnsi="Times New Roman"/>
                <w:sz w:val="22"/>
                <w:szCs w:val="22"/>
                <w:shd w:val="clear" w:color="auto" w:fill="FFFFFF"/>
              </w:rPr>
              <w:t xml:space="preserve"> включительно</w:t>
            </w:r>
            <w:r w:rsidRPr="00B674F5">
              <w:rPr>
                <w:rFonts w:ascii="Times New Roman" w:eastAsia="Calibri" w:hAnsi="Times New Roman"/>
                <w:sz w:val="22"/>
                <w:szCs w:val="22"/>
              </w:rPr>
              <w:br/>
            </w:r>
          </w:p>
        </w:tc>
        <w:tc>
          <w:tcPr>
            <w:tcW w:w="576" w:type="pct"/>
          </w:tcPr>
          <w:p w14:paraId="2B709CFF"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6B1E9628" w14:textId="77777777" w:rsidTr="00B674F5">
        <w:tc>
          <w:tcPr>
            <w:tcW w:w="335" w:type="pct"/>
          </w:tcPr>
          <w:p w14:paraId="313581EE"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3.</w:t>
            </w:r>
          </w:p>
        </w:tc>
        <w:tc>
          <w:tcPr>
            <w:tcW w:w="1265" w:type="pct"/>
          </w:tcPr>
          <w:p w14:paraId="6CC64247" w14:textId="77777777" w:rsidR="00B674F5" w:rsidRPr="00B674F5" w:rsidRDefault="00B674F5" w:rsidP="00B674F5">
            <w:pPr>
              <w:rPr>
                <w:rFonts w:ascii="Times New Roman" w:eastAsia="Calibri" w:hAnsi="Times New Roman"/>
                <w:sz w:val="22"/>
                <w:szCs w:val="22"/>
              </w:rPr>
            </w:pPr>
            <w:r w:rsidRPr="00B674F5">
              <w:rPr>
                <w:rFonts w:ascii="Times New Roman" w:hAnsi="Times New Roman"/>
                <w:i/>
                <w:iCs/>
                <w:sz w:val="22"/>
                <w:szCs w:val="22"/>
                <w:shd w:val="clear" w:color="auto" w:fill="FFFFFF"/>
              </w:rPr>
              <w:t>Торговая единица с торговой площадью C</w:t>
            </w:r>
          </w:p>
        </w:tc>
        <w:tc>
          <w:tcPr>
            <w:tcW w:w="2825" w:type="pct"/>
          </w:tcPr>
          <w:p w14:paraId="0CE98E3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Торговая единица с торговой площадью от 400</w:t>
            </w:r>
            <w:r w:rsidRPr="00B674F5">
              <w:rPr>
                <w:rFonts w:ascii="Times New Roman" w:eastAsia="Calibri" w:hAnsi="Times New Roman"/>
                <w:sz w:val="22"/>
                <w:szCs w:val="22"/>
                <w:shd w:val="clear" w:color="auto" w:fill="FFFFFF"/>
                <w:lang w:val="ro-RO"/>
              </w:rPr>
              <w:t xml:space="preserve"> </w:t>
            </w:r>
            <w:r w:rsidRPr="00B674F5">
              <w:rPr>
                <w:rFonts w:ascii="Times New Roman" w:eastAsia="Calibri" w:hAnsi="Times New Roman"/>
                <w:sz w:val="22"/>
                <w:szCs w:val="22"/>
                <w:shd w:val="clear" w:color="auto" w:fill="FFFFFF"/>
              </w:rPr>
              <w:t>м</w:t>
            </w:r>
            <w:r w:rsidRPr="00B674F5">
              <w:rPr>
                <w:rFonts w:ascii="Times New Roman" w:eastAsia="Calibri" w:hAnsi="Times New Roman"/>
                <w:sz w:val="22"/>
                <w:szCs w:val="22"/>
                <w:shd w:val="clear" w:color="auto" w:fill="FFFFFF"/>
                <w:vertAlign w:val="superscript"/>
              </w:rPr>
              <w:t>2</w:t>
            </w:r>
            <w:r w:rsidRPr="00B674F5">
              <w:rPr>
                <w:rFonts w:ascii="Times New Roman" w:eastAsia="Calibri" w:hAnsi="Times New Roman"/>
                <w:sz w:val="22"/>
                <w:szCs w:val="22"/>
                <w:shd w:val="clear" w:color="auto" w:fill="FFFFFF"/>
              </w:rPr>
              <w:t xml:space="preserve"> до 1000 м</w:t>
            </w:r>
            <w:r w:rsidRPr="00B674F5">
              <w:rPr>
                <w:rFonts w:ascii="Times New Roman" w:eastAsia="Calibri" w:hAnsi="Times New Roman"/>
                <w:sz w:val="22"/>
                <w:szCs w:val="22"/>
                <w:shd w:val="clear" w:color="auto" w:fill="FFFFFF"/>
                <w:vertAlign w:val="superscript"/>
              </w:rPr>
              <w:t>2</w:t>
            </w:r>
            <w:r w:rsidRPr="00B674F5">
              <w:rPr>
                <w:rFonts w:ascii="Times New Roman" w:eastAsia="Calibri" w:hAnsi="Times New Roman"/>
                <w:sz w:val="22"/>
                <w:szCs w:val="22"/>
                <w:shd w:val="clear" w:color="auto" w:fill="FFFFFF"/>
              </w:rPr>
              <w:t xml:space="preserve"> включительно</w:t>
            </w:r>
            <w:r w:rsidRPr="00B674F5">
              <w:rPr>
                <w:rFonts w:ascii="Times New Roman" w:eastAsia="Calibri" w:hAnsi="Times New Roman"/>
                <w:sz w:val="22"/>
                <w:szCs w:val="22"/>
              </w:rPr>
              <w:br/>
            </w:r>
          </w:p>
        </w:tc>
        <w:tc>
          <w:tcPr>
            <w:tcW w:w="576" w:type="pct"/>
          </w:tcPr>
          <w:p w14:paraId="77008C98"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09FE4C7E" w14:textId="77777777" w:rsidTr="00B674F5">
        <w:tc>
          <w:tcPr>
            <w:tcW w:w="335" w:type="pct"/>
          </w:tcPr>
          <w:p w14:paraId="0F736EF3"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4.</w:t>
            </w:r>
          </w:p>
        </w:tc>
        <w:tc>
          <w:tcPr>
            <w:tcW w:w="1265" w:type="pct"/>
          </w:tcPr>
          <w:p w14:paraId="5A7421D7" w14:textId="77777777" w:rsidR="00B674F5" w:rsidRPr="00B674F5" w:rsidRDefault="00B674F5" w:rsidP="00B674F5">
            <w:pPr>
              <w:rPr>
                <w:rFonts w:ascii="Times New Roman" w:eastAsia="Calibri" w:hAnsi="Times New Roman"/>
                <w:sz w:val="22"/>
                <w:szCs w:val="22"/>
              </w:rPr>
            </w:pPr>
            <w:r w:rsidRPr="00B674F5">
              <w:rPr>
                <w:rFonts w:ascii="Times New Roman" w:hAnsi="Times New Roman"/>
                <w:i/>
                <w:iCs/>
                <w:sz w:val="22"/>
                <w:szCs w:val="22"/>
                <w:shd w:val="clear" w:color="auto" w:fill="FFFFFF"/>
              </w:rPr>
              <w:t>Торговая единица с торговой площадью D</w:t>
            </w:r>
          </w:p>
        </w:tc>
        <w:tc>
          <w:tcPr>
            <w:tcW w:w="2825" w:type="pct"/>
          </w:tcPr>
          <w:p w14:paraId="34430C7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Торговая единица с торговой площадью более 1000 м</w:t>
            </w:r>
            <w:r w:rsidRPr="00B674F5">
              <w:rPr>
                <w:rFonts w:ascii="Times New Roman" w:eastAsia="Calibri" w:hAnsi="Times New Roman"/>
                <w:sz w:val="22"/>
                <w:szCs w:val="22"/>
                <w:shd w:val="clear" w:color="auto" w:fill="FFFFFF"/>
                <w:vertAlign w:val="superscript"/>
              </w:rPr>
              <w:t>2</w:t>
            </w:r>
            <w:r w:rsidRPr="00B674F5">
              <w:rPr>
                <w:rFonts w:ascii="Times New Roman" w:eastAsia="Calibri" w:hAnsi="Times New Roman"/>
                <w:sz w:val="22"/>
                <w:szCs w:val="22"/>
              </w:rPr>
              <w:br/>
            </w:r>
          </w:p>
        </w:tc>
        <w:tc>
          <w:tcPr>
            <w:tcW w:w="576" w:type="pct"/>
          </w:tcPr>
          <w:p w14:paraId="0B424FDB" w14:textId="77777777" w:rsidR="00B674F5" w:rsidRPr="00B674F5" w:rsidRDefault="00B674F5" w:rsidP="00B674F5">
            <w:pPr>
              <w:rPr>
                <w:rFonts w:ascii="Times New Roman" w:eastAsia="Calibri" w:hAnsi="Times New Roman"/>
                <w:sz w:val="22"/>
                <w:szCs w:val="22"/>
              </w:rPr>
            </w:pPr>
          </w:p>
        </w:tc>
      </w:tr>
      <w:tr w:rsidR="00B674F5" w:rsidRPr="00B674F5" w14:paraId="3F977E73" w14:textId="77777777" w:rsidTr="00B674F5">
        <w:tc>
          <w:tcPr>
            <w:tcW w:w="335" w:type="pct"/>
          </w:tcPr>
          <w:p w14:paraId="7BC93FA2"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5.</w:t>
            </w:r>
          </w:p>
        </w:tc>
        <w:tc>
          <w:tcPr>
            <w:tcW w:w="1265" w:type="pct"/>
          </w:tcPr>
          <w:p w14:paraId="729B1D17" w14:textId="77777777" w:rsidR="00B674F5" w:rsidRPr="00B674F5" w:rsidRDefault="00B674F5" w:rsidP="00B674F5">
            <w:pPr>
              <w:rPr>
                <w:rFonts w:ascii="Times New Roman" w:eastAsia="Calibri" w:hAnsi="Times New Roman"/>
                <w:sz w:val="22"/>
                <w:szCs w:val="22"/>
              </w:rPr>
            </w:pPr>
            <w:r w:rsidRPr="00B674F5">
              <w:rPr>
                <w:rFonts w:ascii="Times New Roman" w:hAnsi="Times New Roman"/>
                <w:i/>
                <w:iCs/>
                <w:sz w:val="22"/>
                <w:szCs w:val="22"/>
                <w:shd w:val="clear" w:color="auto" w:fill="FFFFFF"/>
              </w:rPr>
              <w:t>Стационарная торговая единица</w:t>
            </w:r>
          </w:p>
        </w:tc>
        <w:tc>
          <w:tcPr>
            <w:tcW w:w="2825" w:type="pct"/>
          </w:tcPr>
          <w:p w14:paraId="43B7E348"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Торговая единица, размещенная непосредственно на земле или в зданиях, сооружениях или конструкциях, прочно связанных через фундамент с прилегающим земельным участком</w:t>
            </w:r>
          </w:p>
        </w:tc>
        <w:tc>
          <w:tcPr>
            <w:tcW w:w="576" w:type="pct"/>
          </w:tcPr>
          <w:p w14:paraId="0097189A" w14:textId="77777777" w:rsidR="00B674F5" w:rsidRPr="00B674F5" w:rsidRDefault="00B674F5" w:rsidP="00B674F5">
            <w:pPr>
              <w:rPr>
                <w:rFonts w:ascii="Times New Roman" w:eastAsia="Calibri" w:hAnsi="Times New Roman"/>
                <w:sz w:val="22"/>
                <w:szCs w:val="22"/>
              </w:rPr>
            </w:pPr>
          </w:p>
        </w:tc>
      </w:tr>
      <w:tr w:rsidR="00B674F5" w:rsidRPr="00B674F5" w14:paraId="72552F3D" w14:textId="77777777" w:rsidTr="00B674F5">
        <w:tc>
          <w:tcPr>
            <w:tcW w:w="335" w:type="pct"/>
          </w:tcPr>
          <w:p w14:paraId="31DAC597"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6.</w:t>
            </w:r>
          </w:p>
        </w:tc>
        <w:tc>
          <w:tcPr>
            <w:tcW w:w="1265" w:type="pct"/>
          </w:tcPr>
          <w:p w14:paraId="30DAFF8F" w14:textId="77777777" w:rsidR="00B674F5" w:rsidRPr="00B674F5" w:rsidRDefault="00B674F5" w:rsidP="00B674F5">
            <w:pPr>
              <w:rPr>
                <w:rFonts w:ascii="Times New Roman" w:eastAsia="Calibri" w:hAnsi="Times New Roman"/>
                <w:sz w:val="22"/>
                <w:szCs w:val="22"/>
              </w:rPr>
            </w:pPr>
            <w:r w:rsidRPr="00B674F5">
              <w:rPr>
                <w:rFonts w:ascii="Times New Roman" w:hAnsi="Times New Roman"/>
                <w:i/>
                <w:iCs/>
                <w:sz w:val="22"/>
                <w:szCs w:val="22"/>
                <w:shd w:val="clear" w:color="auto" w:fill="FFFFFF"/>
              </w:rPr>
              <w:t>Магазин</w:t>
            </w:r>
            <w:r w:rsidRPr="00B674F5">
              <w:rPr>
                <w:rFonts w:ascii="Times New Roman" w:hAnsi="Times New Roman"/>
                <w:sz w:val="22"/>
                <w:szCs w:val="22"/>
                <w:shd w:val="clear" w:color="auto" w:fill="FFFFFF"/>
              </w:rPr>
              <w:t> </w:t>
            </w:r>
          </w:p>
        </w:tc>
        <w:tc>
          <w:tcPr>
            <w:tcW w:w="2825" w:type="pct"/>
          </w:tcPr>
          <w:p w14:paraId="5C8AD249"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Стационарная торговая единица с соответствующей площадью, предназначенная для реализации товаров и вспомогательных услуг, имеющая структуру, соответствующую типу магазина и специфике реализуемых товаров. Магазины могут создаваться для торговой деятельности и/или сдачи помещений в имущественный наем для размещения других торговых единиц.</w:t>
            </w:r>
          </w:p>
          <w:p w14:paraId="54B22358"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Магазины могут иметь следующие характеристики: самообслуживание, оплата товаров в кассовых аппаратах, установленных на выходе.</w:t>
            </w:r>
          </w:p>
        </w:tc>
        <w:tc>
          <w:tcPr>
            <w:tcW w:w="576" w:type="pct"/>
          </w:tcPr>
          <w:p w14:paraId="5102C53A"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10538DA2" w14:textId="77777777" w:rsidTr="00B674F5">
        <w:trPr>
          <w:trHeight w:val="1811"/>
        </w:trPr>
        <w:tc>
          <w:tcPr>
            <w:tcW w:w="335" w:type="pct"/>
          </w:tcPr>
          <w:p w14:paraId="490229F3"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7.</w:t>
            </w:r>
          </w:p>
        </w:tc>
        <w:tc>
          <w:tcPr>
            <w:tcW w:w="1265" w:type="pct"/>
          </w:tcPr>
          <w:p w14:paraId="7310339B" w14:textId="77777777" w:rsidR="00B674F5" w:rsidRPr="00B674F5" w:rsidRDefault="00B674F5" w:rsidP="00B674F5">
            <w:pPr>
              <w:rPr>
                <w:rFonts w:ascii="Times New Roman" w:hAnsi="Times New Roman"/>
                <w:i/>
                <w:sz w:val="22"/>
                <w:szCs w:val="22"/>
                <w:shd w:val="clear" w:color="auto" w:fill="FFFFFF"/>
              </w:rPr>
            </w:pPr>
            <w:r w:rsidRPr="00B674F5">
              <w:rPr>
                <w:rFonts w:ascii="Times New Roman" w:hAnsi="Times New Roman"/>
                <w:i/>
                <w:iCs/>
                <w:sz w:val="22"/>
                <w:szCs w:val="22"/>
                <w:shd w:val="clear" w:color="auto" w:fill="FFFFFF"/>
              </w:rPr>
              <w:t>Мелкорозничная торговая единица</w:t>
            </w:r>
            <w:r w:rsidRPr="00B674F5">
              <w:rPr>
                <w:rFonts w:ascii="Times New Roman" w:hAnsi="Times New Roman"/>
                <w:i/>
                <w:sz w:val="22"/>
                <w:szCs w:val="22"/>
                <w:shd w:val="clear" w:color="auto" w:fill="FFFFFF"/>
              </w:rPr>
              <w:t>:</w:t>
            </w:r>
          </w:p>
          <w:p w14:paraId="4F98A377" w14:textId="77777777" w:rsidR="00B674F5" w:rsidRPr="00B674F5" w:rsidRDefault="00B674F5" w:rsidP="00B674F5">
            <w:pPr>
              <w:rPr>
                <w:rFonts w:ascii="Times New Roman" w:eastAsia="Calibri" w:hAnsi="Times New Roman"/>
                <w:i/>
                <w:sz w:val="22"/>
                <w:szCs w:val="22"/>
              </w:rPr>
            </w:pPr>
          </w:p>
        </w:tc>
        <w:tc>
          <w:tcPr>
            <w:tcW w:w="2825" w:type="pct"/>
          </w:tcPr>
          <w:p w14:paraId="2DC3E446"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 xml:space="preserve">Розничная торговая единица, возводимая из легко разборных - переносных конструкций (которая может передвигаться с места на место) или мобильных, в том числе управляемых или на колесах (с собственным приводом или без), или предполагающая размещение товаров в специально обустроенных местах на рынках или </w:t>
            </w:r>
            <w:proofErr w:type="spellStart"/>
            <w:r w:rsidRPr="00B674F5">
              <w:rPr>
                <w:rFonts w:ascii="Times New Roman" w:hAnsi="Times New Roman"/>
                <w:sz w:val="22"/>
                <w:szCs w:val="22"/>
                <w:shd w:val="clear" w:color="auto" w:fill="FFFFFF"/>
              </w:rPr>
              <w:t>ампласаментах</w:t>
            </w:r>
            <w:proofErr w:type="spellEnd"/>
            <w:r w:rsidRPr="00B674F5">
              <w:rPr>
                <w:rFonts w:ascii="Times New Roman" w:hAnsi="Times New Roman"/>
                <w:sz w:val="22"/>
                <w:szCs w:val="22"/>
                <w:shd w:val="clear" w:color="auto" w:fill="FFFFFF"/>
              </w:rPr>
              <w:t xml:space="preserve">, или других местах, а также путем перехода с места на место, для реализации небольшого ассортимента товаров. </w:t>
            </w:r>
          </w:p>
        </w:tc>
        <w:tc>
          <w:tcPr>
            <w:tcW w:w="576" w:type="pct"/>
          </w:tcPr>
          <w:p w14:paraId="4F191550"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5ECFCE9E" w14:textId="77777777" w:rsidTr="00B674F5">
        <w:trPr>
          <w:trHeight w:val="610"/>
        </w:trPr>
        <w:tc>
          <w:tcPr>
            <w:tcW w:w="335" w:type="pct"/>
          </w:tcPr>
          <w:p w14:paraId="706D4515" w14:textId="77777777" w:rsidR="00B674F5" w:rsidRPr="00B674F5" w:rsidRDefault="00B674F5" w:rsidP="00B674F5">
            <w:pPr>
              <w:contextualSpacing/>
              <w:rPr>
                <w:rFonts w:ascii="Times New Roman" w:eastAsia="Calibri" w:hAnsi="Times New Roman"/>
                <w:sz w:val="22"/>
                <w:szCs w:val="22"/>
              </w:rPr>
            </w:pPr>
            <w:r w:rsidRPr="00B674F5">
              <w:rPr>
                <w:rFonts w:ascii="Times New Roman" w:eastAsia="Calibri" w:hAnsi="Times New Roman"/>
                <w:sz w:val="22"/>
                <w:szCs w:val="22"/>
              </w:rPr>
              <w:t>7.1</w:t>
            </w:r>
          </w:p>
        </w:tc>
        <w:tc>
          <w:tcPr>
            <w:tcW w:w="1265" w:type="pct"/>
          </w:tcPr>
          <w:p w14:paraId="2B00308A" w14:textId="77777777" w:rsidR="00B674F5" w:rsidRPr="00B674F5" w:rsidRDefault="00B674F5" w:rsidP="00B674F5">
            <w:pPr>
              <w:rPr>
                <w:rFonts w:ascii="Times New Roman" w:hAnsi="Times New Roman"/>
                <w:i/>
                <w:iCs/>
                <w:sz w:val="22"/>
                <w:szCs w:val="22"/>
                <w:shd w:val="clear" w:color="auto" w:fill="FFFFFF"/>
              </w:rPr>
            </w:pPr>
            <w:r w:rsidRPr="00B674F5">
              <w:rPr>
                <w:rFonts w:ascii="Times New Roman" w:hAnsi="Times New Roman"/>
                <w:i/>
                <w:iCs/>
                <w:sz w:val="22"/>
                <w:szCs w:val="22"/>
                <w:shd w:val="clear" w:color="auto" w:fill="FFFFFF"/>
              </w:rPr>
              <w:t>Переносная </w:t>
            </w:r>
          </w:p>
        </w:tc>
        <w:tc>
          <w:tcPr>
            <w:tcW w:w="2825" w:type="pct"/>
          </w:tcPr>
          <w:p w14:paraId="4152E5FD" w14:textId="77777777" w:rsidR="00B674F5" w:rsidRPr="00B674F5" w:rsidRDefault="00B674F5" w:rsidP="00B674F5">
            <w:pPr>
              <w:shd w:val="clear" w:color="auto" w:fill="FFFFFF"/>
              <w:rPr>
                <w:rFonts w:ascii="Times New Roman" w:hAnsi="Times New Roman"/>
                <w:sz w:val="22"/>
                <w:szCs w:val="22"/>
                <w:shd w:val="clear" w:color="auto" w:fill="FFFFFF"/>
              </w:rPr>
            </w:pPr>
            <w:r w:rsidRPr="00B674F5">
              <w:rPr>
                <w:rFonts w:ascii="Times New Roman" w:hAnsi="Times New Roman"/>
                <w:sz w:val="22"/>
                <w:szCs w:val="22"/>
                <w:shd w:val="clear" w:color="auto" w:fill="FFFFFF"/>
              </w:rPr>
              <w:t>Легко разбираемые конструкции, которые могут переноситься из одного места в другое в разобранном виде или целиком с помощью специальных средств.</w:t>
            </w:r>
          </w:p>
        </w:tc>
        <w:tc>
          <w:tcPr>
            <w:tcW w:w="576" w:type="pct"/>
          </w:tcPr>
          <w:p w14:paraId="244DFC2B" w14:textId="77777777" w:rsidR="00B674F5" w:rsidRPr="00B674F5" w:rsidRDefault="00B674F5" w:rsidP="00B674F5">
            <w:pPr>
              <w:rPr>
                <w:rFonts w:ascii="Times New Roman" w:eastAsia="Calibri" w:hAnsi="Times New Roman"/>
                <w:sz w:val="22"/>
                <w:szCs w:val="22"/>
              </w:rPr>
            </w:pPr>
          </w:p>
        </w:tc>
      </w:tr>
      <w:tr w:rsidR="00B674F5" w:rsidRPr="00B674F5" w14:paraId="4F17FE07" w14:textId="77777777" w:rsidTr="00B674F5">
        <w:trPr>
          <w:trHeight w:val="390"/>
        </w:trPr>
        <w:tc>
          <w:tcPr>
            <w:tcW w:w="335" w:type="pct"/>
          </w:tcPr>
          <w:p w14:paraId="65366ACC" w14:textId="77777777" w:rsidR="00B674F5" w:rsidRPr="00B674F5" w:rsidRDefault="00B674F5" w:rsidP="00B674F5">
            <w:pPr>
              <w:contextualSpacing/>
              <w:rPr>
                <w:rFonts w:ascii="Times New Roman" w:eastAsia="Calibri" w:hAnsi="Times New Roman"/>
                <w:sz w:val="22"/>
                <w:szCs w:val="22"/>
              </w:rPr>
            </w:pPr>
            <w:r w:rsidRPr="00B674F5">
              <w:rPr>
                <w:rFonts w:ascii="Times New Roman" w:eastAsia="Calibri" w:hAnsi="Times New Roman"/>
                <w:sz w:val="22"/>
                <w:szCs w:val="22"/>
              </w:rPr>
              <w:t>7.2</w:t>
            </w:r>
          </w:p>
        </w:tc>
        <w:tc>
          <w:tcPr>
            <w:tcW w:w="1265" w:type="pct"/>
          </w:tcPr>
          <w:p w14:paraId="73AC076C" w14:textId="77777777" w:rsidR="00B674F5" w:rsidRPr="00B674F5" w:rsidRDefault="00B674F5" w:rsidP="00B674F5">
            <w:pPr>
              <w:rPr>
                <w:rFonts w:ascii="Times New Roman" w:hAnsi="Times New Roman"/>
                <w:iCs/>
                <w:sz w:val="22"/>
                <w:szCs w:val="22"/>
                <w:shd w:val="clear" w:color="auto" w:fill="FFFFFF"/>
              </w:rPr>
            </w:pPr>
            <w:r w:rsidRPr="00B674F5">
              <w:rPr>
                <w:rFonts w:ascii="Times New Roman" w:hAnsi="Times New Roman"/>
                <w:i/>
                <w:iCs/>
                <w:sz w:val="22"/>
                <w:szCs w:val="22"/>
                <w:shd w:val="clear" w:color="auto" w:fill="FFFFFF"/>
              </w:rPr>
              <w:t>Мобильная</w:t>
            </w:r>
            <w:r w:rsidRPr="00B674F5">
              <w:rPr>
                <w:rFonts w:ascii="Times New Roman" w:hAnsi="Times New Roman"/>
                <w:sz w:val="22"/>
                <w:szCs w:val="22"/>
                <w:shd w:val="clear" w:color="auto" w:fill="FFFFFF"/>
              </w:rPr>
              <w:t> </w:t>
            </w:r>
          </w:p>
        </w:tc>
        <w:tc>
          <w:tcPr>
            <w:tcW w:w="2825" w:type="pct"/>
          </w:tcPr>
          <w:p w14:paraId="29A5A8FB" w14:textId="77777777" w:rsidR="00B674F5" w:rsidRPr="00B674F5" w:rsidRDefault="00B674F5" w:rsidP="00B674F5">
            <w:pPr>
              <w:shd w:val="clear" w:color="auto" w:fill="FFFFFF"/>
              <w:rPr>
                <w:rFonts w:ascii="Times New Roman" w:hAnsi="Times New Roman"/>
                <w:sz w:val="22"/>
                <w:szCs w:val="22"/>
                <w:shd w:val="clear" w:color="auto" w:fill="FFFFFF"/>
              </w:rPr>
            </w:pPr>
            <w:r w:rsidRPr="00B674F5">
              <w:rPr>
                <w:rFonts w:ascii="Times New Roman" w:hAnsi="Times New Roman"/>
                <w:sz w:val="22"/>
                <w:szCs w:val="22"/>
                <w:shd w:val="clear" w:color="auto" w:fill="FFFFFF"/>
              </w:rPr>
              <w:t>Которые могут перемещаться/передвигаться из одного места в другое буксировкой или на колесах (с собственным приводом или без (в том числе педальным или электрическим).</w:t>
            </w:r>
          </w:p>
        </w:tc>
        <w:tc>
          <w:tcPr>
            <w:tcW w:w="576" w:type="pct"/>
          </w:tcPr>
          <w:p w14:paraId="53506AA4" w14:textId="77777777" w:rsidR="00B674F5" w:rsidRPr="00B674F5" w:rsidRDefault="00B674F5" w:rsidP="00B674F5">
            <w:pPr>
              <w:rPr>
                <w:rFonts w:ascii="Times New Roman" w:eastAsia="Calibri" w:hAnsi="Times New Roman"/>
                <w:sz w:val="22"/>
                <w:szCs w:val="22"/>
              </w:rPr>
            </w:pPr>
          </w:p>
        </w:tc>
      </w:tr>
      <w:tr w:rsidR="00B674F5" w:rsidRPr="00B674F5" w14:paraId="24A949B4" w14:textId="77777777" w:rsidTr="00B674F5">
        <w:tc>
          <w:tcPr>
            <w:tcW w:w="335" w:type="pct"/>
          </w:tcPr>
          <w:p w14:paraId="66793453"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8.</w:t>
            </w:r>
          </w:p>
        </w:tc>
        <w:tc>
          <w:tcPr>
            <w:tcW w:w="1265" w:type="pct"/>
          </w:tcPr>
          <w:p w14:paraId="52D92F90" w14:textId="77777777" w:rsidR="00B674F5" w:rsidRPr="00B674F5" w:rsidRDefault="00B674F5" w:rsidP="00B674F5">
            <w:pPr>
              <w:rPr>
                <w:rFonts w:ascii="Times New Roman" w:hAnsi="Times New Roman"/>
                <w:sz w:val="22"/>
                <w:szCs w:val="22"/>
              </w:rPr>
            </w:pPr>
            <w:r w:rsidRPr="00B674F5">
              <w:rPr>
                <w:rFonts w:ascii="Times New Roman" w:hAnsi="Times New Roman"/>
                <w:i/>
                <w:iCs/>
                <w:sz w:val="22"/>
                <w:szCs w:val="22"/>
              </w:rPr>
              <w:t>Предприятие общественного питания</w:t>
            </w:r>
          </w:p>
          <w:p w14:paraId="7102983A" w14:textId="77777777" w:rsidR="00B674F5" w:rsidRPr="00B674F5" w:rsidRDefault="00B674F5" w:rsidP="00B674F5">
            <w:pPr>
              <w:rPr>
                <w:rFonts w:ascii="Times New Roman" w:hAnsi="Times New Roman"/>
                <w:i/>
                <w:iCs/>
                <w:sz w:val="22"/>
                <w:szCs w:val="22"/>
                <w:shd w:val="clear" w:color="auto" w:fill="FFFFFF"/>
              </w:rPr>
            </w:pPr>
          </w:p>
        </w:tc>
        <w:tc>
          <w:tcPr>
            <w:tcW w:w="2825" w:type="pct"/>
          </w:tcPr>
          <w:p w14:paraId="0B96DF0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Торговая единица, представляющая собой общественное место, где подаются блюда, предлагаются  кулинарные, кондитерские изделия и напитки, которая характеризуется деятельностью по подготовке/приготовлению пищевых продуктов к потреблению, обслуживанию клиентов, церемоний и мероприятий, а также осуществляет сопутствующую таким услугам развлекательную деятельность (украшение, оформление цветами, музыкальное или вокальное сопровождение, приемы развлечений), которая сопровождается специфическими услугами, обеспечивающими их потребление преимущественно на месте, в том числе путем сочетания деятельности по реализации приготовленных блюд и других товаров, связанных в употреблении с продуктами, приготовленными на месте, или вне его (</w:t>
            </w:r>
            <w:proofErr w:type="spellStart"/>
            <w:r w:rsidRPr="00B674F5">
              <w:rPr>
                <w:rFonts w:ascii="Times New Roman" w:eastAsia="Calibri" w:hAnsi="Times New Roman"/>
                <w:sz w:val="22"/>
                <w:szCs w:val="22"/>
              </w:rPr>
              <w:t>катеринг</w:t>
            </w:r>
            <w:proofErr w:type="spellEnd"/>
            <w:r w:rsidRPr="00B674F5">
              <w:rPr>
                <w:rFonts w:ascii="Times New Roman" w:eastAsia="Calibri" w:hAnsi="Times New Roman"/>
                <w:sz w:val="22"/>
                <w:szCs w:val="22"/>
              </w:rPr>
              <w:t xml:space="preserve">). </w:t>
            </w:r>
          </w:p>
          <w:p w14:paraId="35F625F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Предприятия общественного питания классифицируются по типам в зависимости от специализации предприятия, профиля помещения, способа обслуживания клиентов и оказания услуг, связанных с потреблением блюд. В случае предприятий общественного питания со сложной деятельностью, которые совмещают характеристики, свойственные нескольким типам, тип предприятия указывается в уведомлении в зависимости от преобладающей деятельности. Предприятия общественного питания могут находиться в любой стационарной или </w:t>
            </w:r>
            <w:r w:rsidRPr="00B674F5">
              <w:rPr>
                <w:rFonts w:ascii="Times New Roman" w:hAnsi="Times New Roman"/>
                <w:iCs/>
                <w:sz w:val="22"/>
                <w:szCs w:val="22"/>
                <w:shd w:val="clear" w:color="auto" w:fill="FFFFFF"/>
              </w:rPr>
              <w:t xml:space="preserve">мелкорозничной </w:t>
            </w:r>
            <w:r w:rsidRPr="00B674F5">
              <w:rPr>
                <w:rFonts w:ascii="Times New Roman" w:eastAsia="Calibri" w:hAnsi="Times New Roman"/>
                <w:iCs/>
                <w:sz w:val="22"/>
                <w:szCs w:val="22"/>
              </w:rPr>
              <w:t>единице</w:t>
            </w:r>
            <w:r w:rsidRPr="00B674F5">
              <w:rPr>
                <w:rFonts w:ascii="Times New Roman" w:eastAsia="Calibri" w:hAnsi="Times New Roman"/>
                <w:sz w:val="22"/>
                <w:szCs w:val="22"/>
              </w:rPr>
              <w:t>, соответствующей цели и типу.</w:t>
            </w:r>
          </w:p>
          <w:p w14:paraId="3F1B778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На предприятиях общественного питания может быть размещена различная развлекательная техника (бильярдные столы, игровые автоматы и т.д.), при этом они не будут обладать характеристиками предприятия по организации досуга.</w:t>
            </w:r>
          </w:p>
        </w:tc>
        <w:tc>
          <w:tcPr>
            <w:tcW w:w="576" w:type="pct"/>
          </w:tcPr>
          <w:p w14:paraId="1BC661F9"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35C378A9" w14:textId="77777777" w:rsidTr="00B674F5">
        <w:tc>
          <w:tcPr>
            <w:tcW w:w="335" w:type="pct"/>
          </w:tcPr>
          <w:p w14:paraId="0D7D335E"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9.</w:t>
            </w:r>
          </w:p>
        </w:tc>
        <w:tc>
          <w:tcPr>
            <w:tcW w:w="1265" w:type="pct"/>
          </w:tcPr>
          <w:p w14:paraId="172860BD" w14:textId="77777777" w:rsidR="00B674F5" w:rsidRPr="00B674F5" w:rsidRDefault="00B674F5" w:rsidP="00B674F5">
            <w:pPr>
              <w:rPr>
                <w:rFonts w:ascii="Times New Roman" w:hAnsi="Times New Roman"/>
                <w:i/>
                <w:iCs/>
                <w:sz w:val="22"/>
                <w:szCs w:val="22"/>
              </w:rPr>
            </w:pPr>
            <w:r w:rsidRPr="00B674F5">
              <w:rPr>
                <w:rFonts w:ascii="Times New Roman" w:hAnsi="Times New Roman"/>
                <w:i/>
                <w:sz w:val="22"/>
                <w:szCs w:val="22"/>
              </w:rPr>
              <w:t xml:space="preserve">Предприятие по организации развлечений </w:t>
            </w:r>
          </w:p>
        </w:tc>
        <w:tc>
          <w:tcPr>
            <w:tcW w:w="2825" w:type="pct"/>
          </w:tcPr>
          <w:p w14:paraId="0313DFF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Торговая единица, предназначенная для организации отдыха, развлечений путем использования специальной техники или установок, как стационарных, так и </w:t>
            </w:r>
            <w:r w:rsidRPr="00B674F5">
              <w:rPr>
                <w:rFonts w:ascii="Times New Roman" w:hAnsi="Times New Roman"/>
                <w:sz w:val="22"/>
                <w:szCs w:val="22"/>
                <w:shd w:val="clear" w:color="auto" w:fill="FFFFFF"/>
              </w:rPr>
              <w:t>мелкорозничных</w:t>
            </w:r>
            <w:r w:rsidRPr="00B674F5">
              <w:rPr>
                <w:rFonts w:ascii="Times New Roman" w:eastAsia="Calibri" w:hAnsi="Times New Roman"/>
                <w:sz w:val="22"/>
                <w:szCs w:val="22"/>
              </w:rPr>
              <w:t xml:space="preserve">. </w:t>
            </w:r>
          </w:p>
          <w:p w14:paraId="2C84E8F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Развлекательная техника может быть любого характера, если она обеспечивает безопасность потребителей, например, механизированные горки, карусель, горка, надувная горка, аттракционы на воде/с водой (водные), авиационные (полет над землей), игры (например, стрельба из лука, пневматического ружья, ружья), пикниковая площадка(и) и т.д. Инфраструктура предприятия по организации досуга может содержать </w:t>
            </w:r>
            <w:r w:rsidRPr="00B674F5">
              <w:rPr>
                <w:rFonts w:ascii="Times New Roman" w:hAnsi="Times New Roman"/>
                <w:sz w:val="22"/>
                <w:szCs w:val="22"/>
                <w:shd w:val="clear" w:color="auto" w:fill="FFFFFF"/>
              </w:rPr>
              <w:t xml:space="preserve">мелкорозничные </w:t>
            </w:r>
            <w:r w:rsidRPr="00B674F5">
              <w:rPr>
                <w:rFonts w:ascii="Times New Roman" w:eastAsia="Calibri" w:hAnsi="Times New Roman"/>
                <w:sz w:val="22"/>
                <w:szCs w:val="22"/>
              </w:rPr>
              <w:t>торговые единицы и/или магазины.</w:t>
            </w:r>
          </w:p>
        </w:tc>
        <w:tc>
          <w:tcPr>
            <w:tcW w:w="576" w:type="pct"/>
          </w:tcPr>
          <w:p w14:paraId="01EB2A54"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7504015B" w14:textId="77777777" w:rsidTr="00B674F5">
        <w:tc>
          <w:tcPr>
            <w:tcW w:w="335" w:type="pct"/>
          </w:tcPr>
          <w:p w14:paraId="26F8C251" w14:textId="77777777" w:rsidR="00B674F5" w:rsidRPr="00B674F5" w:rsidRDefault="00B674F5" w:rsidP="00B674F5">
            <w:pPr>
              <w:ind w:left="-42"/>
              <w:rPr>
                <w:rFonts w:ascii="Times New Roman" w:eastAsia="Calibri" w:hAnsi="Times New Roman"/>
                <w:sz w:val="22"/>
                <w:szCs w:val="22"/>
              </w:rPr>
            </w:pPr>
            <w:r w:rsidRPr="00B674F5">
              <w:rPr>
                <w:rFonts w:ascii="Times New Roman" w:eastAsia="Calibri" w:hAnsi="Times New Roman"/>
                <w:sz w:val="22"/>
                <w:szCs w:val="22"/>
              </w:rPr>
              <w:t>10.</w:t>
            </w:r>
          </w:p>
        </w:tc>
        <w:tc>
          <w:tcPr>
            <w:tcW w:w="1265" w:type="pct"/>
          </w:tcPr>
          <w:p w14:paraId="30435C84" w14:textId="77777777" w:rsidR="00B674F5" w:rsidRPr="00B674F5" w:rsidRDefault="00B674F5" w:rsidP="00B674F5">
            <w:pPr>
              <w:rPr>
                <w:rFonts w:ascii="Times New Roman" w:hAnsi="Times New Roman"/>
                <w:i/>
                <w:sz w:val="22"/>
                <w:szCs w:val="22"/>
              </w:rPr>
            </w:pPr>
            <w:r w:rsidRPr="00B674F5">
              <w:rPr>
                <w:rFonts w:ascii="Times New Roman" w:hAnsi="Times New Roman"/>
                <w:i/>
                <w:sz w:val="22"/>
                <w:szCs w:val="22"/>
              </w:rPr>
              <w:t>Предприятие по оказанию услуг</w:t>
            </w:r>
          </w:p>
        </w:tc>
        <w:tc>
          <w:tcPr>
            <w:tcW w:w="2825" w:type="pct"/>
          </w:tcPr>
          <w:p w14:paraId="23410B8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Торговая единица, предназначенная для удовлетворения потребностей клиента путем использования специальной техники или установок, как стационарных, так и </w:t>
            </w:r>
            <w:r w:rsidRPr="00B674F5">
              <w:rPr>
                <w:rFonts w:ascii="Times New Roman" w:hAnsi="Times New Roman"/>
                <w:sz w:val="22"/>
                <w:szCs w:val="22"/>
                <w:shd w:val="clear" w:color="auto" w:fill="FFFFFF"/>
              </w:rPr>
              <w:t>мелкорозничных.</w:t>
            </w:r>
          </w:p>
          <w:p w14:paraId="1164BA4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Услуги могут оказываться как на стационарных или </w:t>
            </w:r>
            <w:r w:rsidRPr="00B674F5">
              <w:rPr>
                <w:rFonts w:ascii="Times New Roman" w:hAnsi="Times New Roman"/>
                <w:sz w:val="22"/>
                <w:szCs w:val="22"/>
                <w:shd w:val="clear" w:color="auto" w:fill="FFFFFF"/>
              </w:rPr>
              <w:t xml:space="preserve">мелкорозничных </w:t>
            </w:r>
            <w:r w:rsidRPr="00B674F5">
              <w:rPr>
                <w:rFonts w:ascii="Times New Roman" w:eastAsia="Calibri" w:hAnsi="Times New Roman"/>
                <w:sz w:val="22"/>
                <w:szCs w:val="22"/>
              </w:rPr>
              <w:t>торговых единицах, так и вне торговой единицы (с выездом на место по запросу клиента). Услуги, оказываемые вне торговой единицы, должны быть указаны в уведомлении как отдельная единица (место оказания услуги), если это отдельный объект по оказанию услуг только вне торговой единицы.</w:t>
            </w:r>
          </w:p>
          <w:p w14:paraId="604BD78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Техника или средства для оказания услуг могут быть любого характера, если они обеспечивают безопасность и здоровье потребителей.</w:t>
            </w:r>
          </w:p>
        </w:tc>
        <w:tc>
          <w:tcPr>
            <w:tcW w:w="576" w:type="pct"/>
          </w:tcPr>
          <w:p w14:paraId="5898B27B" w14:textId="77777777" w:rsidR="00B674F5" w:rsidRPr="00B674F5" w:rsidRDefault="00B674F5" w:rsidP="00B674F5">
            <w:pPr>
              <w:rPr>
                <w:rFonts w:ascii="Times New Roman" w:eastAsia="Calibri" w:hAnsi="Times New Roman"/>
                <w:sz w:val="22"/>
                <w:szCs w:val="22"/>
              </w:rPr>
            </w:pPr>
          </w:p>
        </w:tc>
      </w:tr>
      <w:tr w:rsidR="00B674F5" w:rsidRPr="00B674F5" w14:paraId="7A6ACC6F" w14:textId="77777777" w:rsidTr="00B674F5">
        <w:tc>
          <w:tcPr>
            <w:tcW w:w="5000" w:type="pct"/>
            <w:gridSpan w:val="4"/>
          </w:tcPr>
          <w:p w14:paraId="35B4F6BF" w14:textId="77777777" w:rsidR="00B674F5" w:rsidRPr="00B674F5" w:rsidRDefault="00B674F5" w:rsidP="00B674F5">
            <w:pPr>
              <w:jc w:val="center"/>
              <w:rPr>
                <w:rFonts w:ascii="Times New Roman" w:eastAsia="Calibri" w:hAnsi="Times New Roman"/>
                <w:sz w:val="22"/>
                <w:szCs w:val="22"/>
              </w:rPr>
            </w:pPr>
            <w:r w:rsidRPr="00B674F5">
              <w:rPr>
                <w:rFonts w:ascii="Times New Roman" w:eastAsia="Calibri" w:hAnsi="Times New Roman"/>
                <w:b/>
                <w:sz w:val="22"/>
                <w:szCs w:val="22"/>
              </w:rPr>
              <w:t>B.</w:t>
            </w:r>
            <w:r w:rsidRPr="00B674F5">
              <w:rPr>
                <w:rFonts w:ascii="Times New Roman" w:eastAsia="Calibri" w:hAnsi="Times New Roman"/>
                <w:b/>
                <w:sz w:val="22"/>
                <w:szCs w:val="22"/>
                <w:lang w:val="ro-RO"/>
              </w:rPr>
              <w:t xml:space="preserve"> </w:t>
            </w:r>
            <w:r w:rsidRPr="00B674F5">
              <w:rPr>
                <w:rFonts w:ascii="Times New Roman" w:eastAsia="Calibri" w:hAnsi="Times New Roman"/>
                <w:b/>
                <w:sz w:val="22"/>
                <w:szCs w:val="22"/>
              </w:rPr>
              <w:t>МАГАЗИН</w:t>
            </w:r>
            <w:r w:rsidRPr="00B674F5">
              <w:rPr>
                <w:rFonts w:ascii="Times New Roman" w:eastAsia="Calibri" w:hAnsi="Times New Roman"/>
                <w:b/>
                <w:sz w:val="22"/>
                <w:szCs w:val="22"/>
                <w:lang w:val="ro-RO"/>
              </w:rPr>
              <w:t xml:space="preserve"> </w:t>
            </w:r>
            <w:r w:rsidRPr="00B674F5">
              <w:rPr>
                <w:rFonts w:ascii="Times New Roman" w:eastAsia="Calibri" w:hAnsi="Times New Roman"/>
                <w:b/>
                <w:sz w:val="22"/>
                <w:szCs w:val="22"/>
              </w:rPr>
              <w:t>РОЗИЧНОЙ ТОРГОВЛИ</w:t>
            </w:r>
          </w:p>
        </w:tc>
      </w:tr>
      <w:tr w:rsidR="00B674F5" w:rsidRPr="00B674F5" w14:paraId="67194C8B" w14:textId="77777777" w:rsidTr="00B674F5">
        <w:tc>
          <w:tcPr>
            <w:tcW w:w="335" w:type="pct"/>
          </w:tcPr>
          <w:p w14:paraId="6E31B05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11.</w:t>
            </w:r>
          </w:p>
        </w:tc>
        <w:tc>
          <w:tcPr>
            <w:tcW w:w="1265" w:type="pct"/>
          </w:tcPr>
          <w:p w14:paraId="0347CB50"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ТОРГОВЫЙ ПАРК</w:t>
            </w:r>
          </w:p>
        </w:tc>
        <w:tc>
          <w:tcPr>
            <w:tcW w:w="2825" w:type="pct"/>
          </w:tcPr>
          <w:p w14:paraId="744F6259"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 xml:space="preserve">Комплексная торговая единица, предназначенная в основном для размещения других торговых единиц, общая площадь которой может состоять из нескольких зданий торгового назначения с площадями типа C или D, предназначенными для различных форм торговли, в том числе для создания рынков или открытых помещений для мелкорозничной торговли, с использованием общей инфраструктуры, включая общие места автостоянки и передвижения, а также адекватной инфраструктуры. Общая площадь торгового парка складывается из суммы общих площадей размещенных в нем торговых единиц, к которым добавляются площади общих мест автостоянки и передвижения, а также площади остальных общих инфраструктурных элементов и помещений, предназначенных для рынков или торговли в открытых помещениях. Торговая площадь складывается из суммы стационарных или мелкорозничных торговых площадей. На площадях торгового парка могут размещаться торговые единицы любого типа. </w:t>
            </w:r>
          </w:p>
        </w:tc>
        <w:tc>
          <w:tcPr>
            <w:tcW w:w="576" w:type="pct"/>
          </w:tcPr>
          <w:p w14:paraId="247CE992" w14:textId="77777777" w:rsidR="00B674F5" w:rsidRPr="00B674F5" w:rsidRDefault="00B674F5" w:rsidP="00B674F5">
            <w:pPr>
              <w:rPr>
                <w:rFonts w:ascii="Times New Roman" w:eastAsia="Calibri" w:hAnsi="Times New Roman"/>
                <w:sz w:val="22"/>
                <w:szCs w:val="22"/>
              </w:rPr>
            </w:pPr>
          </w:p>
        </w:tc>
      </w:tr>
      <w:tr w:rsidR="00B674F5" w:rsidRPr="00B674F5" w14:paraId="47218685" w14:textId="77777777" w:rsidTr="00B674F5">
        <w:tc>
          <w:tcPr>
            <w:tcW w:w="335" w:type="pct"/>
          </w:tcPr>
          <w:p w14:paraId="509A6DC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12.</w:t>
            </w:r>
          </w:p>
        </w:tc>
        <w:tc>
          <w:tcPr>
            <w:tcW w:w="1265" w:type="pct"/>
          </w:tcPr>
          <w:p w14:paraId="4F7239BE"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ТОРГОВЫЙ ЦЕНТР (МОЛЛ)</w:t>
            </w:r>
          </w:p>
        </w:tc>
        <w:tc>
          <w:tcPr>
            <w:tcW w:w="2825" w:type="pct"/>
          </w:tcPr>
          <w:p w14:paraId="6C1E0EAE"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Торговая единица, сооружение с торговой площадью типа C или D, в которой осуществляется деятельность по розничной торговле с использованием общей инфраструктуры, адекватной для удовлетворения потребностей потребителей и коммерсантов, имеющая как правило, зоны, предназначенные для общественного питания. Общая торговая площадь торгового центра состоит из суммы содержащихся в нем торговых площадей. Торговый центр должен иметь автостоянку.</w:t>
            </w:r>
          </w:p>
        </w:tc>
        <w:tc>
          <w:tcPr>
            <w:tcW w:w="576" w:type="pct"/>
          </w:tcPr>
          <w:p w14:paraId="58260F30"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35932A56" w14:textId="77777777" w:rsidTr="00B674F5">
        <w:tc>
          <w:tcPr>
            <w:tcW w:w="335" w:type="pct"/>
          </w:tcPr>
          <w:p w14:paraId="6C326D3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13.</w:t>
            </w:r>
          </w:p>
        </w:tc>
        <w:tc>
          <w:tcPr>
            <w:tcW w:w="1265" w:type="pct"/>
          </w:tcPr>
          <w:p w14:paraId="65959D97"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ГИПЕРМАРКЕТ</w:t>
            </w:r>
          </w:p>
        </w:tc>
        <w:tc>
          <w:tcPr>
            <w:tcW w:w="2825" w:type="pct"/>
          </w:tcPr>
          <w:p w14:paraId="37CBA15E"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Торговая единица, с торговой площадью типа D, в которой осуществляется деятельность по розничной торговле с использованием общей инфраструктуры, адекватной для удовлетворения нужд потребителей и коммерсантов, предназначенная для реализации в основном однотипных товаров. Общая торговая площадь торгового центра состоит из суммы содержащихся в нем торговых площадей. Гипермаркет должен иметь автостоянку.</w:t>
            </w:r>
          </w:p>
        </w:tc>
        <w:tc>
          <w:tcPr>
            <w:tcW w:w="576" w:type="pct"/>
          </w:tcPr>
          <w:p w14:paraId="19FA6220"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3285668F" w14:textId="77777777" w:rsidTr="00B674F5">
        <w:tc>
          <w:tcPr>
            <w:tcW w:w="335" w:type="pct"/>
          </w:tcPr>
          <w:p w14:paraId="69CBEE5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14.</w:t>
            </w:r>
          </w:p>
        </w:tc>
        <w:tc>
          <w:tcPr>
            <w:tcW w:w="1265" w:type="pct"/>
          </w:tcPr>
          <w:p w14:paraId="4F849724"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СУПЕРМАРКЕТ</w:t>
            </w:r>
          </w:p>
        </w:tc>
        <w:tc>
          <w:tcPr>
            <w:tcW w:w="2825" w:type="pct"/>
          </w:tcPr>
          <w:p w14:paraId="2CA717BF"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Розничная торговая единица, с площадью типа B или C, в которой осуществляется деятельность по розничной торговле, имеющая, как правило, один этаж и расположенная, как правило, в жилых кварталах.</w:t>
            </w:r>
          </w:p>
        </w:tc>
        <w:tc>
          <w:tcPr>
            <w:tcW w:w="576" w:type="pct"/>
          </w:tcPr>
          <w:p w14:paraId="2146C1CC"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2C5E3BEB" w14:textId="77777777" w:rsidTr="00B674F5">
        <w:tc>
          <w:tcPr>
            <w:tcW w:w="335" w:type="pct"/>
          </w:tcPr>
          <w:p w14:paraId="42BC3F4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15.</w:t>
            </w:r>
          </w:p>
        </w:tc>
        <w:tc>
          <w:tcPr>
            <w:tcW w:w="1265" w:type="pct"/>
          </w:tcPr>
          <w:p w14:paraId="4AD59EDA"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ЛАВКА</w:t>
            </w:r>
          </w:p>
        </w:tc>
        <w:tc>
          <w:tcPr>
            <w:tcW w:w="2825" w:type="pct"/>
          </w:tcPr>
          <w:p w14:paraId="003BF348"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Торговая единица с торговой площадью типа A, предназначенная для розничной торговли товарами, в которой могут быть помещения для приема, хранения, предварительной подготовке товаров к продаже и для их продажи, в том числе для коммерческих услуг, вспомогательные, административные и бытовые помещения, а также для общественного питания;</w:t>
            </w:r>
          </w:p>
        </w:tc>
        <w:tc>
          <w:tcPr>
            <w:tcW w:w="576" w:type="pct"/>
          </w:tcPr>
          <w:p w14:paraId="16F0BBB8"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6A6AEEBD" w14:textId="77777777" w:rsidTr="00B674F5">
        <w:tc>
          <w:tcPr>
            <w:tcW w:w="335" w:type="pct"/>
          </w:tcPr>
          <w:p w14:paraId="362D5F7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16.</w:t>
            </w:r>
          </w:p>
        </w:tc>
        <w:tc>
          <w:tcPr>
            <w:tcW w:w="1265" w:type="pct"/>
          </w:tcPr>
          <w:p w14:paraId="05B389DC" w14:textId="77777777" w:rsidR="00B674F5" w:rsidRPr="00B674F5" w:rsidDel="005C1F20" w:rsidRDefault="00B674F5" w:rsidP="00B674F5">
            <w:pPr>
              <w:rPr>
                <w:rFonts w:ascii="Times New Roman" w:hAnsi="Times New Roman"/>
                <w:b/>
                <w:bCs/>
                <w:sz w:val="22"/>
                <w:szCs w:val="22"/>
                <w:shd w:val="clear" w:color="auto" w:fill="FFFFFF"/>
              </w:rPr>
            </w:pPr>
            <w:r w:rsidRPr="00B674F5">
              <w:rPr>
                <w:rFonts w:ascii="Times New Roman" w:eastAsia="Calibri" w:hAnsi="Times New Roman"/>
                <w:b/>
                <w:bCs/>
                <w:sz w:val="22"/>
                <w:szCs w:val="22"/>
                <w:shd w:val="clear" w:color="auto" w:fill="FFFFFF"/>
              </w:rPr>
              <w:t>ТОРГОВЫЙ ЗАЛ </w:t>
            </w:r>
          </w:p>
        </w:tc>
        <w:tc>
          <w:tcPr>
            <w:tcW w:w="2825" w:type="pct"/>
          </w:tcPr>
          <w:p w14:paraId="53BC708C"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sz w:val="22"/>
                <w:szCs w:val="22"/>
                <w:shd w:val="clear" w:color="auto" w:fill="FFFFFF"/>
              </w:rPr>
              <w:t>Торговая единица, расположенная, как правило, на территории (в здании) рынка или торгового парка, связанная фундаментом с землей, которая обеспечивает минимальные условия защиты от неблагоприятных климатических условий.</w:t>
            </w:r>
          </w:p>
        </w:tc>
        <w:tc>
          <w:tcPr>
            <w:tcW w:w="576" w:type="pct"/>
          </w:tcPr>
          <w:p w14:paraId="7F368A77"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04D510FE" w14:textId="77777777" w:rsidTr="00B674F5">
        <w:tc>
          <w:tcPr>
            <w:tcW w:w="335" w:type="pct"/>
          </w:tcPr>
          <w:p w14:paraId="2355BE1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17.</w:t>
            </w:r>
          </w:p>
        </w:tc>
        <w:tc>
          <w:tcPr>
            <w:tcW w:w="1265" w:type="pct"/>
          </w:tcPr>
          <w:p w14:paraId="2B69AA95" w14:textId="77777777" w:rsidR="00B674F5" w:rsidRPr="00B674F5" w:rsidDel="005C1F20" w:rsidRDefault="00B674F5" w:rsidP="00B674F5">
            <w:pPr>
              <w:rPr>
                <w:rFonts w:ascii="Times New Roman" w:hAnsi="Times New Roman"/>
                <w:b/>
                <w:bCs/>
                <w:sz w:val="22"/>
                <w:szCs w:val="22"/>
                <w:shd w:val="clear" w:color="auto" w:fill="FFFFFF"/>
              </w:rPr>
            </w:pPr>
            <w:r w:rsidRPr="00B674F5">
              <w:rPr>
                <w:rFonts w:ascii="Times New Roman" w:eastAsia="Calibri" w:hAnsi="Times New Roman"/>
                <w:b/>
                <w:bCs/>
                <w:sz w:val="22"/>
                <w:szCs w:val="22"/>
                <w:shd w:val="clear" w:color="auto" w:fill="FFFFFF"/>
              </w:rPr>
              <w:t>ТОРГОВЫЙ ОТДЕЛ</w:t>
            </w:r>
            <w:r w:rsidRPr="00B674F5">
              <w:rPr>
                <w:rFonts w:ascii="Times New Roman" w:eastAsia="Calibri" w:hAnsi="Times New Roman"/>
                <w:sz w:val="22"/>
                <w:szCs w:val="22"/>
                <w:shd w:val="clear" w:color="auto" w:fill="FFFFFF"/>
              </w:rPr>
              <w:t> </w:t>
            </w:r>
          </w:p>
        </w:tc>
        <w:tc>
          <w:tcPr>
            <w:tcW w:w="2825" w:type="pct"/>
          </w:tcPr>
          <w:p w14:paraId="0FC1DB24"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sz w:val="22"/>
                <w:szCs w:val="22"/>
                <w:shd w:val="clear" w:color="auto" w:fill="FFFFFF"/>
              </w:rPr>
              <w:t>Торговая единица с площадью типа A, которая действует, как правило, в торговых помещениях магазинов, в помещениях, сооружениях или конструкциях, не имеющая вспомогательных помещений для обработки товаров, при этом допускается разделение общей площади для хранения количества товаров, необходимого для качественного обеспечения предложения. Торговля ведется через продавца, ассортиментом продовольственных или непродовольственных товаров, установленным по решению коммерсанта.</w:t>
            </w:r>
          </w:p>
        </w:tc>
        <w:tc>
          <w:tcPr>
            <w:tcW w:w="576" w:type="pct"/>
          </w:tcPr>
          <w:p w14:paraId="1B00B2B9"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1D270605" w14:textId="77777777" w:rsidTr="00B674F5">
        <w:tc>
          <w:tcPr>
            <w:tcW w:w="335" w:type="pct"/>
          </w:tcPr>
          <w:p w14:paraId="7CF99312"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18.</w:t>
            </w:r>
          </w:p>
        </w:tc>
        <w:tc>
          <w:tcPr>
            <w:tcW w:w="1265" w:type="pct"/>
          </w:tcPr>
          <w:p w14:paraId="0D8C1F97" w14:textId="77777777" w:rsidR="00B674F5" w:rsidRPr="00B674F5" w:rsidDel="005C1F20" w:rsidRDefault="00B674F5" w:rsidP="00B674F5">
            <w:pPr>
              <w:rPr>
                <w:rFonts w:ascii="Times New Roman" w:hAnsi="Times New Roman"/>
                <w:b/>
                <w:bCs/>
                <w:sz w:val="22"/>
                <w:szCs w:val="22"/>
                <w:shd w:val="clear" w:color="auto" w:fill="FFFFFF"/>
              </w:rPr>
            </w:pPr>
            <w:r w:rsidRPr="00B674F5">
              <w:rPr>
                <w:rFonts w:ascii="Times New Roman" w:eastAsia="Calibri" w:hAnsi="Times New Roman"/>
                <w:b/>
                <w:bCs/>
                <w:sz w:val="22"/>
                <w:szCs w:val="22"/>
                <w:shd w:val="clear" w:color="auto" w:fill="FFFFFF"/>
              </w:rPr>
              <w:t>РЫНОК</w:t>
            </w:r>
          </w:p>
        </w:tc>
        <w:tc>
          <w:tcPr>
            <w:tcW w:w="2825" w:type="pct"/>
          </w:tcPr>
          <w:p w14:paraId="53A495AF"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bCs/>
                <w:sz w:val="22"/>
                <w:szCs w:val="22"/>
                <w:shd w:val="clear" w:color="auto" w:fill="FFFFFF"/>
              </w:rPr>
              <w:t xml:space="preserve">Торговая единица, состоящая из территории и/или конструкций, в которых осуществляется торговая деятельность, как посредством стационарных, так и </w:t>
            </w:r>
            <w:r w:rsidRPr="00B674F5">
              <w:rPr>
                <w:rFonts w:ascii="Times New Roman" w:hAnsi="Times New Roman"/>
                <w:sz w:val="22"/>
                <w:szCs w:val="22"/>
                <w:shd w:val="clear" w:color="auto" w:fill="FFFFFF"/>
              </w:rPr>
              <w:t xml:space="preserve">мелкорозничных </w:t>
            </w:r>
            <w:r w:rsidRPr="00B674F5">
              <w:rPr>
                <w:rFonts w:ascii="Times New Roman" w:eastAsia="Calibri" w:hAnsi="Times New Roman"/>
                <w:bCs/>
                <w:sz w:val="22"/>
                <w:szCs w:val="22"/>
                <w:shd w:val="clear" w:color="auto" w:fill="FFFFFF"/>
              </w:rPr>
              <w:t>торговых единиц.</w:t>
            </w:r>
          </w:p>
        </w:tc>
        <w:tc>
          <w:tcPr>
            <w:tcW w:w="576" w:type="pct"/>
          </w:tcPr>
          <w:p w14:paraId="6C0F2C65" w14:textId="77777777" w:rsidR="00B674F5" w:rsidRPr="00B674F5" w:rsidRDefault="00B674F5" w:rsidP="00B674F5">
            <w:pPr>
              <w:rPr>
                <w:rFonts w:ascii="Times New Roman" w:eastAsia="Calibri" w:hAnsi="Times New Roman"/>
                <w:sz w:val="22"/>
                <w:szCs w:val="22"/>
              </w:rPr>
            </w:pPr>
          </w:p>
        </w:tc>
      </w:tr>
      <w:tr w:rsidR="00B674F5" w:rsidRPr="00B674F5" w14:paraId="3878A139" w14:textId="77777777" w:rsidTr="00B674F5">
        <w:tc>
          <w:tcPr>
            <w:tcW w:w="335" w:type="pct"/>
          </w:tcPr>
          <w:p w14:paraId="7D1EB3D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19.</w:t>
            </w:r>
          </w:p>
        </w:tc>
        <w:tc>
          <w:tcPr>
            <w:tcW w:w="1265" w:type="pct"/>
          </w:tcPr>
          <w:p w14:paraId="1DE76BD9" w14:textId="77777777" w:rsidR="00B674F5" w:rsidRPr="00B674F5" w:rsidDel="005C1F20" w:rsidRDefault="00B674F5" w:rsidP="00B674F5">
            <w:pPr>
              <w:rPr>
                <w:rFonts w:ascii="Times New Roman" w:hAnsi="Times New Roman"/>
                <w:b/>
                <w:bCs/>
                <w:sz w:val="22"/>
                <w:szCs w:val="22"/>
                <w:shd w:val="clear" w:color="auto" w:fill="FFFFFF"/>
              </w:rPr>
            </w:pPr>
            <w:r w:rsidRPr="00B674F5">
              <w:rPr>
                <w:rFonts w:ascii="Times New Roman" w:eastAsia="Calibri" w:hAnsi="Times New Roman"/>
                <w:b/>
                <w:bCs/>
                <w:sz w:val="22"/>
                <w:szCs w:val="22"/>
                <w:shd w:val="clear" w:color="auto" w:fill="FFFFFF"/>
              </w:rPr>
              <w:t>АУКЦИОННЫЙ ДОМ</w:t>
            </w:r>
          </w:p>
        </w:tc>
        <w:tc>
          <w:tcPr>
            <w:tcW w:w="2825" w:type="pct"/>
          </w:tcPr>
          <w:p w14:paraId="522124CB"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sz w:val="22"/>
                <w:szCs w:val="22"/>
                <w:shd w:val="clear" w:color="auto" w:fill="FFFFFF"/>
              </w:rPr>
              <w:t xml:space="preserve">Торговая единица, публично предлагающая к продаже или выступающая посредником при продаже имущества, ценных бумаг, объектов частной собственности, произведений искусства и других объектов, имущества или ценностей других лиц через аукционы. </w:t>
            </w:r>
          </w:p>
        </w:tc>
        <w:tc>
          <w:tcPr>
            <w:tcW w:w="576" w:type="pct"/>
          </w:tcPr>
          <w:p w14:paraId="5C8D6C17" w14:textId="77777777" w:rsidR="00B674F5" w:rsidRPr="00B674F5" w:rsidRDefault="00B674F5" w:rsidP="00B674F5">
            <w:pPr>
              <w:rPr>
                <w:rFonts w:ascii="Times New Roman" w:eastAsia="Calibri" w:hAnsi="Times New Roman"/>
                <w:sz w:val="22"/>
                <w:szCs w:val="22"/>
              </w:rPr>
            </w:pPr>
          </w:p>
        </w:tc>
      </w:tr>
      <w:tr w:rsidR="00B674F5" w:rsidRPr="00B674F5" w14:paraId="4D4DBFB8" w14:textId="77777777" w:rsidTr="00B674F5">
        <w:tc>
          <w:tcPr>
            <w:tcW w:w="335" w:type="pct"/>
          </w:tcPr>
          <w:p w14:paraId="06CDCCA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20.</w:t>
            </w:r>
          </w:p>
        </w:tc>
        <w:tc>
          <w:tcPr>
            <w:tcW w:w="1265" w:type="pct"/>
          </w:tcPr>
          <w:p w14:paraId="20308D9E" w14:textId="77777777" w:rsidR="00B674F5" w:rsidRPr="00B674F5" w:rsidRDefault="00B674F5" w:rsidP="00B674F5">
            <w:pPr>
              <w:rPr>
                <w:rFonts w:ascii="Times New Roman" w:eastAsia="Calibri" w:hAnsi="Times New Roman"/>
                <w:b/>
                <w:bCs/>
                <w:sz w:val="22"/>
                <w:szCs w:val="22"/>
                <w:shd w:val="clear" w:color="auto" w:fill="FFFFFF"/>
              </w:rPr>
            </w:pPr>
            <w:r w:rsidRPr="00B674F5">
              <w:rPr>
                <w:rFonts w:ascii="Times New Roman" w:eastAsia="Calibri" w:hAnsi="Times New Roman"/>
                <w:b/>
                <w:bCs/>
                <w:sz w:val="22"/>
                <w:szCs w:val="22"/>
                <w:shd w:val="clear" w:color="auto" w:fill="FFFFFF"/>
              </w:rPr>
              <w:t>МАГАЗИН</w:t>
            </w:r>
          </w:p>
          <w:p w14:paraId="01B5984E" w14:textId="77777777" w:rsidR="00B674F5" w:rsidRPr="00B674F5" w:rsidDel="005C1F20" w:rsidRDefault="00B674F5" w:rsidP="00B674F5">
            <w:pPr>
              <w:rPr>
                <w:rFonts w:ascii="Times New Roman" w:hAnsi="Times New Roman"/>
                <w:b/>
                <w:bCs/>
                <w:sz w:val="22"/>
                <w:szCs w:val="22"/>
                <w:shd w:val="clear" w:color="auto" w:fill="FFFFFF"/>
              </w:rPr>
            </w:pPr>
            <w:r w:rsidRPr="00B674F5">
              <w:rPr>
                <w:rFonts w:ascii="Times New Roman" w:eastAsia="Calibri" w:hAnsi="Times New Roman"/>
                <w:b/>
                <w:bCs/>
                <w:sz w:val="22"/>
                <w:szCs w:val="22"/>
                <w:shd w:val="clear" w:color="auto" w:fill="FFFFFF"/>
              </w:rPr>
              <w:t>CASH AND CARRY</w:t>
            </w:r>
          </w:p>
        </w:tc>
        <w:tc>
          <w:tcPr>
            <w:tcW w:w="2825" w:type="pct"/>
          </w:tcPr>
          <w:p w14:paraId="2EA09AC4"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sz w:val="22"/>
                <w:szCs w:val="22"/>
                <w:shd w:val="clear" w:color="auto" w:fill="FFFFFF"/>
              </w:rPr>
              <w:t>Торговая единица, соответствующая общим условиям и требованиям к осуществлению торговли «</w:t>
            </w:r>
            <w:proofErr w:type="spellStart"/>
            <w:r w:rsidRPr="00B674F5">
              <w:rPr>
                <w:rFonts w:ascii="Times New Roman" w:eastAsia="Calibri" w:hAnsi="Times New Roman"/>
                <w:sz w:val="22"/>
                <w:szCs w:val="22"/>
              </w:rPr>
              <w:t>cash</w:t>
            </w:r>
            <w:proofErr w:type="spellEnd"/>
            <w:r w:rsidRPr="00B674F5">
              <w:rPr>
                <w:rFonts w:ascii="Times New Roman" w:eastAsia="Calibri" w:hAnsi="Times New Roman"/>
                <w:sz w:val="22"/>
                <w:szCs w:val="22"/>
              </w:rPr>
              <w:t xml:space="preserve"> </w:t>
            </w:r>
            <w:proofErr w:type="spellStart"/>
            <w:r w:rsidRPr="00B674F5">
              <w:rPr>
                <w:rFonts w:ascii="Times New Roman" w:eastAsia="Calibri" w:hAnsi="Times New Roman"/>
                <w:sz w:val="22"/>
                <w:szCs w:val="22"/>
              </w:rPr>
              <w:t>and</w:t>
            </w:r>
            <w:proofErr w:type="spellEnd"/>
            <w:r w:rsidRPr="00B674F5">
              <w:rPr>
                <w:rFonts w:ascii="Times New Roman" w:eastAsia="Calibri" w:hAnsi="Times New Roman"/>
                <w:sz w:val="22"/>
                <w:szCs w:val="22"/>
              </w:rPr>
              <w:t xml:space="preserve"> </w:t>
            </w:r>
            <w:proofErr w:type="spellStart"/>
            <w:r w:rsidRPr="00B674F5">
              <w:rPr>
                <w:rFonts w:ascii="Times New Roman" w:eastAsia="Calibri" w:hAnsi="Times New Roman"/>
                <w:sz w:val="22"/>
                <w:szCs w:val="22"/>
              </w:rPr>
              <w:t>carry</w:t>
            </w:r>
            <w:proofErr w:type="spellEnd"/>
            <w:r w:rsidRPr="00B674F5">
              <w:rPr>
                <w:rFonts w:ascii="Times New Roman" w:eastAsia="Calibri" w:hAnsi="Times New Roman"/>
                <w:sz w:val="22"/>
                <w:szCs w:val="22"/>
              </w:rPr>
              <w:t>»</w:t>
            </w:r>
          </w:p>
        </w:tc>
        <w:tc>
          <w:tcPr>
            <w:tcW w:w="576" w:type="pct"/>
          </w:tcPr>
          <w:p w14:paraId="625E0E0C"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13C968C8" w14:textId="77777777" w:rsidTr="00B674F5">
        <w:tc>
          <w:tcPr>
            <w:tcW w:w="5000" w:type="pct"/>
            <w:gridSpan w:val="4"/>
          </w:tcPr>
          <w:p w14:paraId="3AC0DC1F"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C. МАГАЗИНЫ ОПТОВОЙ ТОРГОВЛИ (склады)</w:t>
            </w:r>
          </w:p>
        </w:tc>
      </w:tr>
      <w:tr w:rsidR="00B674F5" w:rsidRPr="00B674F5" w14:paraId="368258FF" w14:textId="77777777" w:rsidTr="00B674F5">
        <w:trPr>
          <w:trHeight w:val="400"/>
        </w:trPr>
        <w:tc>
          <w:tcPr>
            <w:tcW w:w="335" w:type="pct"/>
          </w:tcPr>
          <w:p w14:paraId="30C57A21"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21.</w:t>
            </w:r>
          </w:p>
        </w:tc>
        <w:tc>
          <w:tcPr>
            <w:tcW w:w="1265" w:type="pct"/>
          </w:tcPr>
          <w:p w14:paraId="22EB03AE"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РАСПРЕДЕЛИТЕЛЬНЫЙ ЦЕНТР</w:t>
            </w:r>
          </w:p>
          <w:p w14:paraId="2CF8ECD3"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(HUB)</w:t>
            </w:r>
          </w:p>
        </w:tc>
        <w:tc>
          <w:tcPr>
            <w:tcW w:w="2825" w:type="pct"/>
          </w:tcPr>
          <w:p w14:paraId="64A2207C"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Торговая единица с площадью типа D, состоящая из сооружений, зданий, помещений, свободных помещений или их частей, обустроенных для хранения и управления товарами, в том числе для приема, сортировки, изменения, упаковки, погрузки/разгрузки, подготовке к поставке/продаже, которая может быть построена из одиночных сооружений или по принципу торговых парков, с оказанием или без оказания сопутствующих коммерческих услуг, в том числе путем владения парком транспортных средств, предназначенным для обеспечения потребностей логистики.</w:t>
            </w:r>
          </w:p>
        </w:tc>
        <w:tc>
          <w:tcPr>
            <w:tcW w:w="576" w:type="pct"/>
          </w:tcPr>
          <w:p w14:paraId="3AC519FA"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2D426BA6" w14:textId="77777777" w:rsidTr="00B674F5">
        <w:trPr>
          <w:trHeight w:val="867"/>
        </w:trPr>
        <w:tc>
          <w:tcPr>
            <w:tcW w:w="335" w:type="pct"/>
          </w:tcPr>
          <w:p w14:paraId="419D0BEC"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Cs/>
                <w:sz w:val="22"/>
                <w:szCs w:val="22"/>
                <w:shd w:val="clear" w:color="auto" w:fill="FFFFFF"/>
              </w:rPr>
              <w:t>22.</w:t>
            </w:r>
          </w:p>
        </w:tc>
        <w:tc>
          <w:tcPr>
            <w:tcW w:w="1265" w:type="pct"/>
          </w:tcPr>
          <w:p w14:paraId="40DF3C0B"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СКЛАД</w:t>
            </w:r>
          </w:p>
        </w:tc>
        <w:tc>
          <w:tcPr>
            <w:tcW w:w="2825" w:type="pct"/>
          </w:tcPr>
          <w:p w14:paraId="4F0F4DA2"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 xml:space="preserve">Торговая единица, состоящая из одного сооружения или открытого помещения, предназначенного для оптовой продажи, в котором хранятся реализуемые товары. </w:t>
            </w:r>
          </w:p>
          <w:p w14:paraId="19221F50"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 xml:space="preserve">Дополнительно могут выполняться виды деятельности, характерные для </w:t>
            </w:r>
            <w:proofErr w:type="spellStart"/>
            <w:r w:rsidRPr="00B674F5">
              <w:rPr>
                <w:rFonts w:ascii="Times New Roman" w:hAnsi="Times New Roman"/>
                <w:sz w:val="22"/>
                <w:szCs w:val="22"/>
                <w:shd w:val="clear" w:color="auto" w:fill="FFFFFF"/>
              </w:rPr>
              <w:t>хабов</w:t>
            </w:r>
            <w:proofErr w:type="spellEnd"/>
            <w:r w:rsidRPr="00B674F5">
              <w:rPr>
                <w:rFonts w:ascii="Times New Roman" w:hAnsi="Times New Roman"/>
                <w:sz w:val="22"/>
                <w:szCs w:val="22"/>
                <w:shd w:val="clear" w:color="auto" w:fill="FFFFFF"/>
              </w:rPr>
              <w:t xml:space="preserve"> (HUB).</w:t>
            </w:r>
          </w:p>
        </w:tc>
        <w:tc>
          <w:tcPr>
            <w:tcW w:w="576" w:type="pct"/>
          </w:tcPr>
          <w:p w14:paraId="4D18034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«Оптовая база»</w:t>
            </w:r>
          </w:p>
        </w:tc>
      </w:tr>
      <w:tr w:rsidR="00B674F5" w:rsidRPr="00B674F5" w14:paraId="1EC47108" w14:textId="77777777" w:rsidTr="00B674F5">
        <w:trPr>
          <w:trHeight w:val="981"/>
        </w:trPr>
        <w:tc>
          <w:tcPr>
            <w:tcW w:w="335" w:type="pct"/>
          </w:tcPr>
          <w:p w14:paraId="68288343" w14:textId="77777777" w:rsidR="00B674F5" w:rsidRPr="00B674F5" w:rsidDel="00204CC5" w:rsidRDefault="00B674F5" w:rsidP="00B674F5">
            <w:pPr>
              <w:rPr>
                <w:rFonts w:ascii="Times New Roman" w:hAnsi="Times New Roman"/>
                <w:bCs/>
                <w:sz w:val="22"/>
                <w:szCs w:val="22"/>
                <w:shd w:val="clear" w:color="auto" w:fill="FFFFFF"/>
              </w:rPr>
            </w:pPr>
            <w:r w:rsidRPr="00B674F5">
              <w:rPr>
                <w:rFonts w:ascii="Times New Roman" w:hAnsi="Times New Roman"/>
                <w:bCs/>
                <w:sz w:val="22"/>
                <w:szCs w:val="22"/>
                <w:shd w:val="clear" w:color="auto" w:fill="FFFFFF"/>
              </w:rPr>
              <w:t>23.</w:t>
            </w:r>
          </w:p>
        </w:tc>
        <w:tc>
          <w:tcPr>
            <w:tcW w:w="1265" w:type="pct"/>
          </w:tcPr>
          <w:p w14:paraId="754097E0" w14:textId="77777777" w:rsidR="00B674F5" w:rsidRPr="00B674F5" w:rsidDel="00204CC5" w:rsidRDefault="00B674F5" w:rsidP="00B674F5">
            <w:pPr>
              <w:rPr>
                <w:rFonts w:ascii="Times New Roman" w:hAnsi="Times New Roman"/>
                <w:b/>
                <w:bCs/>
                <w:sz w:val="22"/>
                <w:szCs w:val="22"/>
                <w:shd w:val="clear" w:color="auto" w:fill="FFFFFF"/>
              </w:rPr>
            </w:pPr>
            <w:r w:rsidRPr="00B674F5">
              <w:rPr>
                <w:rFonts w:ascii="Times New Roman" w:eastAsia="Calibri" w:hAnsi="Times New Roman"/>
                <w:b/>
                <w:bCs/>
                <w:sz w:val="22"/>
                <w:szCs w:val="22"/>
                <w:shd w:val="clear" w:color="auto" w:fill="FFFFFF"/>
              </w:rPr>
              <w:t>СКЛАД</w:t>
            </w:r>
            <w:r w:rsidRPr="00B674F5">
              <w:rPr>
                <w:rFonts w:ascii="Times New Roman" w:eastAsia="Calibri" w:hAnsi="Times New Roman"/>
                <w:b/>
                <w:bCs/>
                <w:sz w:val="22"/>
                <w:szCs w:val="22"/>
                <w:shd w:val="clear" w:color="auto" w:fill="FFFFFF"/>
                <w:lang w:val="ro-RO"/>
              </w:rPr>
              <w:t xml:space="preserve"> </w:t>
            </w:r>
            <w:r w:rsidRPr="00B674F5">
              <w:rPr>
                <w:rFonts w:ascii="Times New Roman" w:eastAsia="Calibri" w:hAnsi="Times New Roman"/>
                <w:b/>
                <w:bCs/>
                <w:sz w:val="22"/>
                <w:szCs w:val="22"/>
                <w:shd w:val="clear" w:color="auto" w:fill="FFFFFF"/>
              </w:rPr>
              <w:t xml:space="preserve">ПО РЕАЛИЗАЦИИ И СБОРУ ОТХОДОВ </w:t>
            </w:r>
          </w:p>
        </w:tc>
        <w:tc>
          <w:tcPr>
            <w:tcW w:w="2825" w:type="pct"/>
          </w:tcPr>
          <w:p w14:paraId="4A0F53DA"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sz w:val="22"/>
                <w:szCs w:val="22"/>
              </w:rPr>
              <w:t>Стационарная торговая единица, оснащенная соответствующим образом для сбора и реализации металлических и неметаллических отходов (стекла, макулатуры, металлолома, использованных автошин и т.д.).</w:t>
            </w:r>
          </w:p>
        </w:tc>
        <w:tc>
          <w:tcPr>
            <w:tcW w:w="576" w:type="pct"/>
          </w:tcPr>
          <w:p w14:paraId="4910A631"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00122FF7" w14:textId="77777777" w:rsidTr="00B674F5">
        <w:tc>
          <w:tcPr>
            <w:tcW w:w="5000" w:type="pct"/>
            <w:gridSpan w:val="4"/>
          </w:tcPr>
          <w:p w14:paraId="71310177"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D. СПЕЦИАЛИЗАЦИЯ</w:t>
            </w:r>
            <w:r w:rsidRPr="00B674F5">
              <w:rPr>
                <w:rFonts w:ascii="Times New Roman" w:eastAsia="Calibri" w:hAnsi="Times New Roman"/>
                <w:b/>
                <w:sz w:val="22"/>
                <w:szCs w:val="22"/>
                <w:lang w:val="ro-RO"/>
              </w:rPr>
              <w:t xml:space="preserve"> </w:t>
            </w:r>
            <w:r w:rsidRPr="00B674F5">
              <w:rPr>
                <w:rFonts w:ascii="Times New Roman" w:eastAsia="Calibri" w:hAnsi="Times New Roman"/>
                <w:b/>
                <w:sz w:val="22"/>
                <w:szCs w:val="22"/>
              </w:rPr>
              <w:t>МАГАЗИНОВ</w:t>
            </w:r>
          </w:p>
        </w:tc>
      </w:tr>
      <w:tr w:rsidR="00B674F5" w:rsidRPr="00B674F5" w14:paraId="299FEAB5" w14:textId="77777777" w:rsidTr="00B674F5">
        <w:tc>
          <w:tcPr>
            <w:tcW w:w="335" w:type="pct"/>
          </w:tcPr>
          <w:p w14:paraId="54C6C26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24.</w:t>
            </w:r>
          </w:p>
        </w:tc>
        <w:tc>
          <w:tcPr>
            <w:tcW w:w="1265" w:type="pct"/>
          </w:tcPr>
          <w:p w14:paraId="681D3260"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ПРОДОВОЛЬСТВЕННЫЙ МАГАЗИН</w:t>
            </w:r>
          </w:p>
          <w:p w14:paraId="43227A7F"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Cs/>
                <w:sz w:val="22"/>
                <w:szCs w:val="22"/>
                <w:shd w:val="clear" w:color="auto" w:fill="FFFFFF"/>
              </w:rPr>
              <w:t xml:space="preserve">(«Продовольственный магазин» </w:t>
            </w:r>
            <w:r w:rsidRPr="00B674F5">
              <w:rPr>
                <w:rFonts w:ascii="Times New Roman" w:hAnsi="Times New Roman"/>
                <w:sz w:val="22"/>
                <w:szCs w:val="22"/>
                <w:shd w:val="clear" w:color="auto" w:fill="FFFFFF"/>
              </w:rPr>
              <w:t>или «Продукты»)</w:t>
            </w:r>
          </w:p>
        </w:tc>
        <w:tc>
          <w:tcPr>
            <w:tcW w:w="2825" w:type="pct"/>
          </w:tcPr>
          <w:p w14:paraId="1CC22A0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Торговая единица, торгующая преимущественно продовольственными товарами </w:t>
            </w:r>
            <w:r w:rsidRPr="00B674F5">
              <w:rPr>
                <w:rFonts w:ascii="Times New Roman" w:hAnsi="Times New Roman"/>
                <w:sz w:val="22"/>
                <w:szCs w:val="22"/>
                <w:shd w:val="clear" w:color="auto" w:fill="FFFFFF"/>
              </w:rPr>
              <w:t>(все группы продуктов), напитками, табачными изделиями, а также некоторыми непродовольственными товарами текущего пользования, связанными с потреблением продовольственных товаров. Торговая площадь, отведенная под непродовольственные товары, не может превышать 20% общей торговой площади.</w:t>
            </w:r>
          </w:p>
        </w:tc>
        <w:tc>
          <w:tcPr>
            <w:tcW w:w="576" w:type="pct"/>
          </w:tcPr>
          <w:p w14:paraId="5FD280B1" w14:textId="77777777" w:rsidR="00B674F5" w:rsidRPr="00B674F5" w:rsidRDefault="00B674F5" w:rsidP="00B674F5">
            <w:pPr>
              <w:rPr>
                <w:rFonts w:ascii="Times New Roman" w:eastAsia="Calibri" w:hAnsi="Times New Roman"/>
                <w:sz w:val="22"/>
                <w:szCs w:val="22"/>
              </w:rPr>
            </w:pPr>
          </w:p>
        </w:tc>
      </w:tr>
      <w:tr w:rsidR="00B674F5" w:rsidRPr="00B674F5" w14:paraId="1647A1F3" w14:textId="77777777" w:rsidTr="00B674F5">
        <w:tc>
          <w:tcPr>
            <w:tcW w:w="335" w:type="pct"/>
          </w:tcPr>
          <w:p w14:paraId="76FBE48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25.</w:t>
            </w:r>
          </w:p>
        </w:tc>
        <w:tc>
          <w:tcPr>
            <w:tcW w:w="1265" w:type="pct"/>
          </w:tcPr>
          <w:p w14:paraId="387A6FB9"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НЕПРОДОВОЛЬ</w:t>
            </w:r>
          </w:p>
          <w:p w14:paraId="4C1CE90B"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СТВЕННЫЙ МАГАЗИН</w:t>
            </w:r>
          </w:p>
        </w:tc>
        <w:tc>
          <w:tcPr>
            <w:tcW w:w="2825" w:type="pct"/>
          </w:tcPr>
          <w:p w14:paraId="0C2526DD"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Торговая единица, в которой продается широкий ассортимент непродовольственных товаров, с возможностью использования части торговой площади для продажи некоторых продовольственных товаров первой необходимости, в том числе торговых автоматов. Торговая площадь, отведенная под продовольственные товары, не может превышать 10% общей торговой площади.</w:t>
            </w:r>
          </w:p>
        </w:tc>
        <w:tc>
          <w:tcPr>
            <w:tcW w:w="576" w:type="pct"/>
          </w:tcPr>
          <w:p w14:paraId="085093ED"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6B0179E2" w14:textId="77777777" w:rsidTr="00B674F5">
        <w:tc>
          <w:tcPr>
            <w:tcW w:w="335" w:type="pct"/>
          </w:tcPr>
          <w:p w14:paraId="551C9941"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26.</w:t>
            </w:r>
          </w:p>
        </w:tc>
        <w:tc>
          <w:tcPr>
            <w:tcW w:w="1265" w:type="pct"/>
          </w:tcPr>
          <w:p w14:paraId="4530325F"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СМЕШАННЫЙ МАГАЗИН</w:t>
            </w:r>
          </w:p>
        </w:tc>
        <w:tc>
          <w:tcPr>
            <w:tcW w:w="2825" w:type="pct"/>
          </w:tcPr>
          <w:p w14:paraId="65094598"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Торговая единица, в которой сочетаются п. 1 и 2 раздела в соотношении примерно 50 на 50 процентов, допуская степень расхождения, продиктованную экономическими условиями ведения бизнеса.</w:t>
            </w:r>
          </w:p>
        </w:tc>
        <w:tc>
          <w:tcPr>
            <w:tcW w:w="576" w:type="pct"/>
          </w:tcPr>
          <w:p w14:paraId="2FBFC551"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431AB19D" w14:textId="77777777" w:rsidTr="00B674F5">
        <w:tc>
          <w:tcPr>
            <w:tcW w:w="335" w:type="pct"/>
          </w:tcPr>
          <w:p w14:paraId="32ADBB8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27.</w:t>
            </w:r>
          </w:p>
        </w:tc>
        <w:tc>
          <w:tcPr>
            <w:tcW w:w="1265" w:type="pct"/>
          </w:tcPr>
          <w:p w14:paraId="4E00F227"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СПЕЦИАЛИЗИ</w:t>
            </w:r>
          </w:p>
          <w:p w14:paraId="1556AB85"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РОВАННЫЙ МАГАЗИН</w:t>
            </w:r>
          </w:p>
        </w:tc>
        <w:tc>
          <w:tcPr>
            <w:tcW w:w="2825" w:type="pct"/>
          </w:tcPr>
          <w:p w14:paraId="38FECFA1"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Розничная торговая единица, которая реализует товары одной товарной группы с широким ассортиментом или ее часть (строго специализированно), такие как: «Автозаправочная станция (АЗС); «Аптека»; «Книжный магазин»; «Хлеб»; «Молоко и молочные продукты»;</w:t>
            </w:r>
            <w:r w:rsidRPr="00B674F5">
              <w:rPr>
                <w:rFonts w:ascii="Times New Roman" w:eastAsia="Calibri" w:hAnsi="Times New Roman"/>
                <w:sz w:val="22"/>
                <w:szCs w:val="22"/>
                <w:shd w:val="clear" w:color="auto" w:fill="FFFFFF"/>
                <w:lang w:val="ro-RO"/>
              </w:rPr>
              <w:t xml:space="preserve"> </w:t>
            </w:r>
            <w:r w:rsidRPr="00B674F5">
              <w:rPr>
                <w:rFonts w:ascii="Times New Roman" w:eastAsia="Calibri" w:hAnsi="Times New Roman"/>
                <w:sz w:val="22"/>
                <w:szCs w:val="22"/>
                <w:shd w:val="clear" w:color="auto" w:fill="FFFFFF"/>
              </w:rPr>
              <w:t>«Рыба и рыбные продукты»; «Овощи-фрукты»; «Кондитерские изделия»; «Кулинария»; «Электронные и электробытовые приборы»; «Бытовые товары»;</w:t>
            </w:r>
            <w:r w:rsidRPr="00B674F5">
              <w:rPr>
                <w:rFonts w:ascii="Times New Roman" w:eastAsia="Calibri" w:hAnsi="Times New Roman"/>
                <w:sz w:val="22"/>
                <w:szCs w:val="22"/>
              </w:rPr>
              <w:t xml:space="preserve"> </w:t>
            </w:r>
            <w:r w:rsidRPr="00B674F5">
              <w:rPr>
                <w:rFonts w:ascii="Times New Roman" w:eastAsia="Calibri" w:hAnsi="Times New Roman"/>
                <w:sz w:val="22"/>
                <w:szCs w:val="22"/>
                <w:shd w:val="clear" w:color="auto" w:fill="FFFFFF"/>
              </w:rPr>
              <w:t>«Мебель»; «Ковры»;</w:t>
            </w:r>
            <w:r w:rsidRPr="00B674F5">
              <w:rPr>
                <w:rFonts w:ascii="Times New Roman" w:eastAsia="Calibri" w:hAnsi="Times New Roman"/>
                <w:sz w:val="22"/>
                <w:szCs w:val="22"/>
                <w:shd w:val="clear" w:color="auto" w:fill="FFFFFF"/>
                <w:lang w:val="ro-RO"/>
              </w:rPr>
              <w:t xml:space="preserve"> </w:t>
            </w:r>
            <w:r w:rsidRPr="00B674F5">
              <w:rPr>
                <w:rFonts w:ascii="Times New Roman" w:eastAsia="Calibri" w:hAnsi="Times New Roman"/>
                <w:sz w:val="22"/>
                <w:szCs w:val="22"/>
                <w:shd w:val="clear" w:color="auto" w:fill="FFFFFF"/>
              </w:rPr>
              <w:t>«Обувь»;</w:t>
            </w:r>
            <w:r w:rsidRPr="00B674F5">
              <w:rPr>
                <w:rFonts w:ascii="Times New Roman" w:eastAsia="Calibri" w:hAnsi="Times New Roman"/>
                <w:sz w:val="22"/>
                <w:szCs w:val="22"/>
                <w:shd w:val="clear" w:color="auto" w:fill="FFFFFF"/>
                <w:lang w:val="ro-RO"/>
              </w:rPr>
              <w:t xml:space="preserve"> </w:t>
            </w:r>
            <w:r w:rsidRPr="00B674F5">
              <w:rPr>
                <w:rFonts w:ascii="Times New Roman" w:eastAsia="Calibri" w:hAnsi="Times New Roman"/>
                <w:sz w:val="22"/>
                <w:szCs w:val="22"/>
                <w:shd w:val="clear" w:color="auto" w:fill="FFFFFF"/>
              </w:rPr>
              <w:t>«Одежда»; «Текстильные изделия»</w:t>
            </w:r>
            <w:r w:rsidRPr="00B674F5">
              <w:rPr>
                <w:rFonts w:ascii="Times New Roman" w:eastAsia="Calibri" w:hAnsi="Times New Roman"/>
                <w:sz w:val="22"/>
                <w:szCs w:val="22"/>
                <w:shd w:val="clear" w:color="auto" w:fill="FFFFFF"/>
                <w:lang w:val="ro-RO"/>
              </w:rPr>
              <w:t xml:space="preserve"> </w:t>
            </w:r>
            <w:r w:rsidRPr="00B674F5">
              <w:rPr>
                <w:rFonts w:ascii="Times New Roman" w:eastAsia="Calibri" w:hAnsi="Times New Roman"/>
                <w:sz w:val="22"/>
                <w:szCs w:val="22"/>
                <w:shd w:val="clear" w:color="auto" w:fill="FFFFFF"/>
              </w:rPr>
              <w:t>и т.д. (исходя из специфики реализуемых товаров).</w:t>
            </w:r>
          </w:p>
        </w:tc>
        <w:tc>
          <w:tcPr>
            <w:tcW w:w="576" w:type="pct"/>
          </w:tcPr>
          <w:p w14:paraId="227023D0" w14:textId="77777777" w:rsidR="00B674F5" w:rsidRPr="00B674F5" w:rsidRDefault="00B674F5" w:rsidP="00B674F5">
            <w:pPr>
              <w:rPr>
                <w:rFonts w:ascii="Times New Roman" w:eastAsia="Calibri" w:hAnsi="Times New Roman"/>
                <w:sz w:val="22"/>
                <w:szCs w:val="22"/>
              </w:rPr>
            </w:pPr>
          </w:p>
        </w:tc>
      </w:tr>
      <w:tr w:rsidR="00B674F5" w:rsidRPr="00B674F5" w14:paraId="1B94FD4D" w14:textId="77777777" w:rsidTr="00B674F5">
        <w:tc>
          <w:tcPr>
            <w:tcW w:w="335" w:type="pct"/>
          </w:tcPr>
          <w:p w14:paraId="721C9FB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28.</w:t>
            </w:r>
          </w:p>
        </w:tc>
        <w:tc>
          <w:tcPr>
            <w:tcW w:w="1265" w:type="pct"/>
          </w:tcPr>
          <w:p w14:paraId="4F27F47D"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МАГАЗИН</w:t>
            </w:r>
          </w:p>
          <w:p w14:paraId="4ADB447D"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СЕКОНД-ХЕНД</w:t>
            </w:r>
          </w:p>
        </w:tc>
        <w:tc>
          <w:tcPr>
            <w:tcW w:w="2825" w:type="pct"/>
          </w:tcPr>
          <w:p w14:paraId="58DF4A86"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Торговая единица, реализующая товары, бывшие в употреблении.</w:t>
            </w:r>
          </w:p>
        </w:tc>
        <w:tc>
          <w:tcPr>
            <w:tcW w:w="576" w:type="pct"/>
          </w:tcPr>
          <w:p w14:paraId="093ACBBA" w14:textId="77777777" w:rsidR="00B674F5" w:rsidRPr="00B674F5" w:rsidRDefault="00B674F5" w:rsidP="00B674F5">
            <w:pPr>
              <w:rPr>
                <w:rFonts w:ascii="Times New Roman" w:eastAsia="Calibri" w:hAnsi="Times New Roman"/>
                <w:sz w:val="22"/>
                <w:szCs w:val="22"/>
              </w:rPr>
            </w:pPr>
          </w:p>
          <w:p w14:paraId="2FA65844" w14:textId="77777777" w:rsidR="00B674F5" w:rsidRPr="00B674F5" w:rsidRDefault="00B674F5" w:rsidP="00B674F5">
            <w:pPr>
              <w:rPr>
                <w:rFonts w:ascii="Times New Roman" w:eastAsia="Calibri" w:hAnsi="Times New Roman"/>
                <w:sz w:val="22"/>
                <w:szCs w:val="22"/>
              </w:rPr>
            </w:pPr>
          </w:p>
        </w:tc>
      </w:tr>
      <w:tr w:rsidR="00B674F5" w:rsidRPr="00B674F5" w14:paraId="3A8B60A9" w14:textId="77777777" w:rsidTr="00B674F5">
        <w:trPr>
          <w:trHeight w:val="641"/>
        </w:trPr>
        <w:tc>
          <w:tcPr>
            <w:tcW w:w="335" w:type="pct"/>
          </w:tcPr>
          <w:p w14:paraId="3DC6293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29</w:t>
            </w:r>
            <w:r w:rsidRPr="00B674F5">
              <w:rPr>
                <w:rFonts w:ascii="Times New Roman" w:eastAsia="Calibri" w:hAnsi="Times New Roman"/>
                <w:sz w:val="22"/>
                <w:szCs w:val="22"/>
              </w:rPr>
              <w:t>.</w:t>
            </w:r>
          </w:p>
        </w:tc>
        <w:tc>
          <w:tcPr>
            <w:tcW w:w="1265" w:type="pct"/>
          </w:tcPr>
          <w:p w14:paraId="762836A9"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КОМИССИОН</w:t>
            </w:r>
          </w:p>
          <w:p w14:paraId="7FC5F21E"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НЫЙ МАГАЗИН</w:t>
            </w:r>
          </w:p>
        </w:tc>
        <w:tc>
          <w:tcPr>
            <w:tcW w:w="2825" w:type="pct"/>
          </w:tcPr>
          <w:p w14:paraId="67E66B7F"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Торговая единица, реализующая товары, полученные по комиссионному договору.</w:t>
            </w:r>
          </w:p>
        </w:tc>
        <w:tc>
          <w:tcPr>
            <w:tcW w:w="576" w:type="pct"/>
          </w:tcPr>
          <w:p w14:paraId="0DB6D80F" w14:textId="77777777" w:rsidR="00B674F5" w:rsidRPr="00B674F5" w:rsidRDefault="00B674F5" w:rsidP="00B674F5">
            <w:pPr>
              <w:rPr>
                <w:rFonts w:ascii="Times New Roman" w:eastAsia="Calibri" w:hAnsi="Times New Roman"/>
                <w:sz w:val="22"/>
                <w:szCs w:val="22"/>
              </w:rPr>
            </w:pPr>
          </w:p>
        </w:tc>
      </w:tr>
      <w:tr w:rsidR="00B674F5" w:rsidRPr="00B674F5" w14:paraId="6D7B8B61" w14:textId="77777777" w:rsidTr="00B674F5">
        <w:tc>
          <w:tcPr>
            <w:tcW w:w="335" w:type="pct"/>
          </w:tcPr>
          <w:p w14:paraId="1008097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30.</w:t>
            </w:r>
          </w:p>
        </w:tc>
        <w:tc>
          <w:tcPr>
            <w:tcW w:w="1265" w:type="pct"/>
          </w:tcPr>
          <w:p w14:paraId="1F60CEF0"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МАГАЗИН</w:t>
            </w:r>
          </w:p>
          <w:p w14:paraId="5FEF8E73"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DUTY FREE</w:t>
            </w:r>
            <w:r w:rsidRPr="00B674F5">
              <w:rPr>
                <w:rFonts w:ascii="Times New Roman" w:hAnsi="Times New Roman"/>
                <w:sz w:val="22"/>
                <w:szCs w:val="22"/>
                <w:shd w:val="clear" w:color="auto" w:fill="FFFFFF"/>
              </w:rPr>
              <w:t> </w:t>
            </w:r>
          </w:p>
        </w:tc>
        <w:tc>
          <w:tcPr>
            <w:tcW w:w="2825" w:type="pct"/>
          </w:tcPr>
          <w:p w14:paraId="0438B3A3"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 xml:space="preserve">Торговая единица, действующая согласно условиям законодательства. </w:t>
            </w:r>
          </w:p>
          <w:p w14:paraId="0E50303C"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 xml:space="preserve">О магазинах </w:t>
            </w:r>
            <w:proofErr w:type="spellStart"/>
            <w:r w:rsidRPr="00B674F5">
              <w:rPr>
                <w:rFonts w:ascii="Times New Roman" w:hAnsi="Times New Roman"/>
                <w:sz w:val="22"/>
                <w:szCs w:val="22"/>
                <w:shd w:val="clear" w:color="auto" w:fill="FFFFFF"/>
              </w:rPr>
              <w:t>duty-free</w:t>
            </w:r>
            <w:proofErr w:type="spellEnd"/>
            <w:r w:rsidRPr="00B674F5">
              <w:rPr>
                <w:rFonts w:ascii="Times New Roman" w:hAnsi="Times New Roman"/>
                <w:sz w:val="22"/>
                <w:szCs w:val="22"/>
                <w:shd w:val="clear" w:color="auto" w:fill="FFFFFF"/>
              </w:rPr>
              <w:t xml:space="preserve">, расположенных на борту судов, уведомляется орган местного публичного управления по месту нахождения порта регистрации судна, уведомление о магазинах, расположенных на борту воздушных судов, осуществляется по юридическому адресу предпринимателя. </w:t>
            </w:r>
          </w:p>
        </w:tc>
        <w:tc>
          <w:tcPr>
            <w:tcW w:w="576" w:type="pct"/>
          </w:tcPr>
          <w:p w14:paraId="3557343B"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67D6AF90" w14:textId="77777777" w:rsidTr="00B674F5">
        <w:tc>
          <w:tcPr>
            <w:tcW w:w="335" w:type="pct"/>
          </w:tcPr>
          <w:p w14:paraId="379F012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1</w:t>
            </w:r>
            <w:r w:rsidRPr="00B674F5">
              <w:rPr>
                <w:rFonts w:ascii="Times New Roman" w:eastAsia="Calibri" w:hAnsi="Times New Roman"/>
                <w:sz w:val="22"/>
                <w:szCs w:val="22"/>
              </w:rPr>
              <w:t>.</w:t>
            </w:r>
          </w:p>
        </w:tc>
        <w:tc>
          <w:tcPr>
            <w:tcW w:w="1265" w:type="pct"/>
          </w:tcPr>
          <w:p w14:paraId="69FCD56A"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ФИРМЕННЫЙ МАГАЗИН</w:t>
            </w:r>
          </w:p>
        </w:tc>
        <w:tc>
          <w:tcPr>
            <w:tcW w:w="2825" w:type="pct"/>
          </w:tcPr>
          <w:p w14:paraId="23943AF2"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Торговая единица, принадлежащая производителю, в которой реализуется преимущественно собственная продукция.</w:t>
            </w:r>
          </w:p>
        </w:tc>
        <w:tc>
          <w:tcPr>
            <w:tcW w:w="576" w:type="pct"/>
          </w:tcPr>
          <w:p w14:paraId="08A61DED" w14:textId="77777777" w:rsidR="00B674F5" w:rsidRPr="00B674F5" w:rsidRDefault="00B674F5" w:rsidP="00B674F5">
            <w:pPr>
              <w:rPr>
                <w:rFonts w:ascii="Times New Roman" w:eastAsia="Calibri" w:hAnsi="Times New Roman"/>
                <w:sz w:val="22"/>
                <w:szCs w:val="22"/>
              </w:rPr>
            </w:pPr>
          </w:p>
        </w:tc>
      </w:tr>
      <w:tr w:rsidR="00B674F5" w:rsidRPr="00B674F5" w14:paraId="699500EB" w14:textId="77777777" w:rsidTr="00B674F5">
        <w:tc>
          <w:tcPr>
            <w:tcW w:w="335" w:type="pct"/>
          </w:tcPr>
          <w:p w14:paraId="321A166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2</w:t>
            </w:r>
            <w:r w:rsidRPr="00B674F5">
              <w:rPr>
                <w:rFonts w:ascii="Times New Roman" w:eastAsia="Calibri" w:hAnsi="Times New Roman"/>
                <w:sz w:val="22"/>
                <w:szCs w:val="22"/>
              </w:rPr>
              <w:t>.</w:t>
            </w:r>
          </w:p>
        </w:tc>
        <w:tc>
          <w:tcPr>
            <w:tcW w:w="1265" w:type="pct"/>
          </w:tcPr>
          <w:p w14:paraId="2DDB621D" w14:textId="77777777" w:rsidR="00B674F5" w:rsidRPr="00B674F5" w:rsidRDefault="00B674F5" w:rsidP="00B674F5">
            <w:pPr>
              <w:rPr>
                <w:rFonts w:ascii="Times New Roman" w:eastAsia="Calibri" w:hAnsi="Times New Roman"/>
                <w:b/>
                <w:bCs/>
                <w:sz w:val="22"/>
                <w:szCs w:val="22"/>
              </w:rPr>
            </w:pPr>
            <w:r w:rsidRPr="00B674F5">
              <w:rPr>
                <w:rFonts w:ascii="Times New Roman" w:eastAsia="Calibri" w:hAnsi="Times New Roman"/>
                <w:b/>
                <w:bCs/>
                <w:sz w:val="22"/>
                <w:szCs w:val="22"/>
              </w:rPr>
              <w:t>ТОРГОВАЯ ЕДИНИЦА РОЗНИЧНОЙ ТОРГОВЛИ ВЫПОЛНЯЮЩИЕ ЗАКАЗЫ ПО ПОЧТЕ И ЧЕРЕЗ ИНТЕРНЕТ</w:t>
            </w:r>
          </w:p>
          <w:p w14:paraId="544FB871" w14:textId="77777777" w:rsidR="00B674F5" w:rsidRPr="00B674F5" w:rsidRDefault="00B674F5" w:rsidP="00B674F5">
            <w:pPr>
              <w:rPr>
                <w:rFonts w:ascii="Times New Roman" w:eastAsia="Calibri" w:hAnsi="Times New Roman"/>
                <w:sz w:val="22"/>
                <w:szCs w:val="22"/>
              </w:rPr>
            </w:pPr>
          </w:p>
        </w:tc>
        <w:tc>
          <w:tcPr>
            <w:tcW w:w="2825" w:type="pct"/>
          </w:tcPr>
          <w:p w14:paraId="1163B2F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Деятельность </w:t>
            </w:r>
            <w:r w:rsidRPr="00B674F5">
              <w:rPr>
                <w:rFonts w:ascii="Times New Roman" w:hAnsi="Times New Roman"/>
                <w:iCs/>
                <w:sz w:val="22"/>
                <w:szCs w:val="22"/>
                <w:shd w:val="clear" w:color="auto" w:fill="FFFFFF"/>
              </w:rPr>
              <w:t>стационарной</w:t>
            </w:r>
            <w:r w:rsidRPr="00B674F5">
              <w:rPr>
                <w:rFonts w:ascii="Times New Roman" w:eastAsia="Calibri" w:hAnsi="Times New Roman"/>
                <w:sz w:val="22"/>
                <w:szCs w:val="22"/>
              </w:rPr>
              <w:t xml:space="preserve"> </w:t>
            </w:r>
            <w:r w:rsidRPr="00B674F5">
              <w:rPr>
                <w:rFonts w:ascii="Times New Roman" w:hAnsi="Times New Roman"/>
                <w:iCs/>
                <w:sz w:val="22"/>
                <w:szCs w:val="22"/>
                <w:shd w:val="clear" w:color="auto" w:fill="FFFFFF"/>
              </w:rPr>
              <w:t>торговой</w:t>
            </w:r>
            <w:r w:rsidRPr="00B674F5">
              <w:rPr>
                <w:rFonts w:ascii="Times New Roman" w:hAnsi="Times New Roman"/>
                <w:i/>
                <w:iCs/>
                <w:sz w:val="22"/>
                <w:szCs w:val="22"/>
                <w:shd w:val="clear" w:color="auto" w:fill="FFFFFF"/>
              </w:rPr>
              <w:t xml:space="preserve"> </w:t>
            </w:r>
            <w:r w:rsidRPr="00B674F5">
              <w:rPr>
                <w:rFonts w:ascii="Times New Roman" w:eastAsia="Calibri" w:hAnsi="Times New Roman"/>
                <w:sz w:val="22"/>
                <w:szCs w:val="22"/>
              </w:rPr>
              <w:t>единицы (с уведомлением торговой площади), которая осуществляет розничную торговлю, в том числе посредством использования веб-сервисов (Интернет), телефонии, адресов электронной почты или других средств, посредством которых рекламируется продукт или услуга, принимаются заказы на покупку и предоставляется потребителю возможность выбрать способ оплаты, а также способ получения товара, считается практикой/ методом маркетинга и отдельно не уведомляется, если не попадает под определение электронной торговли или не является основным видом деятельности.</w:t>
            </w:r>
          </w:p>
          <w:p w14:paraId="38D4DD5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Уведомляется согласно п. 32.1 или 32.2.</w:t>
            </w:r>
          </w:p>
        </w:tc>
        <w:tc>
          <w:tcPr>
            <w:tcW w:w="576" w:type="pct"/>
          </w:tcPr>
          <w:p w14:paraId="593BE38A" w14:textId="77777777" w:rsidR="00B674F5" w:rsidRPr="00B674F5" w:rsidRDefault="00B674F5" w:rsidP="00B674F5">
            <w:pPr>
              <w:rPr>
                <w:rFonts w:ascii="Times New Roman" w:eastAsia="Calibri" w:hAnsi="Times New Roman"/>
                <w:sz w:val="22"/>
                <w:szCs w:val="22"/>
              </w:rPr>
            </w:pPr>
          </w:p>
        </w:tc>
      </w:tr>
      <w:tr w:rsidR="00B674F5" w:rsidRPr="00B674F5" w14:paraId="682BA92A" w14:textId="77777777" w:rsidTr="00B674F5">
        <w:tc>
          <w:tcPr>
            <w:tcW w:w="335" w:type="pct"/>
          </w:tcPr>
          <w:p w14:paraId="145124C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2</w:t>
            </w:r>
            <w:r w:rsidRPr="00B674F5">
              <w:rPr>
                <w:rFonts w:ascii="Times New Roman" w:eastAsia="Calibri" w:hAnsi="Times New Roman"/>
                <w:sz w:val="22"/>
                <w:szCs w:val="22"/>
              </w:rPr>
              <w:t>.1</w:t>
            </w:r>
          </w:p>
        </w:tc>
        <w:tc>
          <w:tcPr>
            <w:tcW w:w="1265" w:type="pct"/>
          </w:tcPr>
          <w:p w14:paraId="07FC548A"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электронная торговля</w:t>
            </w:r>
          </w:p>
        </w:tc>
        <w:tc>
          <w:tcPr>
            <w:tcW w:w="2825" w:type="pct"/>
          </w:tcPr>
          <w:p w14:paraId="7643E3BB"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iCs/>
                <w:sz w:val="22"/>
                <w:szCs w:val="22"/>
                <w:shd w:val="clear" w:color="auto" w:fill="FFFFFF"/>
              </w:rPr>
              <w:t>Торговая</w:t>
            </w:r>
            <w:r w:rsidRPr="00B674F5">
              <w:rPr>
                <w:rFonts w:ascii="Times New Roman" w:hAnsi="Times New Roman"/>
                <w:i/>
                <w:iCs/>
                <w:sz w:val="22"/>
                <w:szCs w:val="22"/>
                <w:shd w:val="clear" w:color="auto" w:fill="FFFFFF"/>
              </w:rPr>
              <w:t xml:space="preserve"> </w:t>
            </w:r>
            <w:r w:rsidRPr="00B674F5">
              <w:rPr>
                <w:rFonts w:ascii="Times New Roman" w:eastAsia="Calibri" w:hAnsi="Times New Roman"/>
                <w:sz w:val="22"/>
                <w:szCs w:val="22"/>
              </w:rPr>
              <w:t xml:space="preserve">единица </w:t>
            </w:r>
            <w:r w:rsidRPr="00B674F5">
              <w:rPr>
                <w:rFonts w:ascii="Times New Roman" w:hAnsi="Times New Roman"/>
                <w:sz w:val="22"/>
                <w:szCs w:val="22"/>
                <w:shd w:val="clear" w:color="auto" w:fill="FFFFFF"/>
              </w:rPr>
              <w:t xml:space="preserve">без </w:t>
            </w:r>
            <w:r w:rsidRPr="00B674F5">
              <w:rPr>
                <w:rFonts w:ascii="Times New Roman" w:eastAsia="Calibri" w:hAnsi="Times New Roman"/>
                <w:sz w:val="22"/>
                <w:szCs w:val="22"/>
              </w:rPr>
              <w:t>торговой площади</w:t>
            </w:r>
            <w:r w:rsidRPr="00B674F5">
              <w:rPr>
                <w:rFonts w:ascii="Times New Roman" w:hAnsi="Times New Roman"/>
                <w:sz w:val="22"/>
                <w:szCs w:val="22"/>
                <w:shd w:val="clear" w:color="auto" w:fill="FFFFFF"/>
              </w:rPr>
              <w:t>, которая занимается электронной торговлей в соответствии с Законом №. 284/2004 об электронной торговле.</w:t>
            </w:r>
          </w:p>
        </w:tc>
        <w:tc>
          <w:tcPr>
            <w:tcW w:w="576" w:type="pct"/>
          </w:tcPr>
          <w:p w14:paraId="25848694" w14:textId="77777777" w:rsidR="00B674F5" w:rsidRPr="00B674F5" w:rsidRDefault="00B674F5" w:rsidP="00B674F5">
            <w:pPr>
              <w:rPr>
                <w:rFonts w:ascii="Times New Roman" w:eastAsia="Calibri" w:hAnsi="Times New Roman"/>
                <w:sz w:val="22"/>
                <w:szCs w:val="22"/>
              </w:rPr>
            </w:pPr>
          </w:p>
        </w:tc>
      </w:tr>
      <w:tr w:rsidR="00B674F5" w:rsidRPr="00B674F5" w14:paraId="6D046B05" w14:textId="77777777" w:rsidTr="00B674F5">
        <w:tc>
          <w:tcPr>
            <w:tcW w:w="335" w:type="pct"/>
          </w:tcPr>
          <w:p w14:paraId="6E05A272"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2</w:t>
            </w:r>
            <w:r w:rsidRPr="00B674F5">
              <w:rPr>
                <w:rFonts w:ascii="Times New Roman" w:eastAsia="Calibri" w:hAnsi="Times New Roman"/>
                <w:sz w:val="22"/>
                <w:szCs w:val="22"/>
              </w:rPr>
              <w:t>.2</w:t>
            </w:r>
          </w:p>
        </w:tc>
        <w:tc>
          <w:tcPr>
            <w:tcW w:w="1265" w:type="pct"/>
          </w:tcPr>
          <w:p w14:paraId="6935E8B9"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магазин онлайн</w:t>
            </w:r>
          </w:p>
        </w:tc>
        <w:tc>
          <w:tcPr>
            <w:tcW w:w="2825" w:type="pct"/>
          </w:tcPr>
          <w:p w14:paraId="542DDE0B" w14:textId="77777777" w:rsidR="00B674F5" w:rsidRPr="00B674F5" w:rsidRDefault="00B674F5" w:rsidP="00B674F5">
            <w:pPr>
              <w:rPr>
                <w:rFonts w:ascii="Times New Roman" w:eastAsia="Calibri" w:hAnsi="Times New Roman"/>
                <w:sz w:val="22"/>
                <w:szCs w:val="22"/>
              </w:rPr>
            </w:pPr>
            <w:r w:rsidRPr="00B674F5">
              <w:rPr>
                <w:rFonts w:ascii="Times New Roman" w:hAnsi="Times New Roman"/>
                <w:iCs/>
                <w:sz w:val="22"/>
                <w:szCs w:val="22"/>
                <w:shd w:val="clear" w:color="auto" w:fill="FFFFFF"/>
              </w:rPr>
              <w:t xml:space="preserve">Торговая </w:t>
            </w:r>
            <w:r w:rsidRPr="00B674F5">
              <w:rPr>
                <w:rFonts w:ascii="Times New Roman" w:eastAsia="Calibri" w:hAnsi="Times New Roman"/>
                <w:sz w:val="22"/>
                <w:szCs w:val="22"/>
              </w:rPr>
              <w:t>единица, которая осуществляет розничную торговлю в том числе посредством использования веб-сервисов (Интернет), телефонии, адресов электронной почты или других средств, посредством которых рекламируется продукт или услуга, принимаются заказы на покупку и предоставляется потребителю возможность выбрать способ оплаты, а также способ получения товара.</w:t>
            </w:r>
          </w:p>
          <w:p w14:paraId="7EAC27DB"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При уведомлении о начале или изменении торговой деятельности через </w:t>
            </w:r>
            <w:r w:rsidRPr="00B674F5">
              <w:rPr>
                <w:rFonts w:ascii="Times New Roman" w:hAnsi="Times New Roman"/>
                <w:bCs/>
                <w:sz w:val="22"/>
                <w:szCs w:val="22"/>
                <w:shd w:val="clear" w:color="auto" w:fill="FFFFFF"/>
              </w:rPr>
              <w:t>магазин онлайн,</w:t>
            </w:r>
            <w:r w:rsidRPr="00B674F5">
              <w:rPr>
                <w:rFonts w:ascii="Times New Roman" w:eastAsia="Calibri" w:hAnsi="Times New Roman"/>
                <w:sz w:val="22"/>
                <w:szCs w:val="22"/>
              </w:rPr>
              <w:t xml:space="preserve"> коммерческая площадь не указывается или исключается, соответственно.</w:t>
            </w:r>
          </w:p>
        </w:tc>
        <w:tc>
          <w:tcPr>
            <w:tcW w:w="576" w:type="pct"/>
          </w:tcPr>
          <w:p w14:paraId="2D81F0EC" w14:textId="77777777" w:rsidR="00B674F5" w:rsidRPr="00B674F5" w:rsidRDefault="00B674F5" w:rsidP="00B674F5">
            <w:pPr>
              <w:rPr>
                <w:rFonts w:ascii="Times New Roman" w:eastAsia="Calibri" w:hAnsi="Times New Roman"/>
                <w:sz w:val="22"/>
                <w:szCs w:val="22"/>
              </w:rPr>
            </w:pPr>
          </w:p>
        </w:tc>
      </w:tr>
      <w:tr w:rsidR="00B674F5" w:rsidRPr="00B674F5" w14:paraId="25156D44" w14:textId="77777777" w:rsidTr="00B674F5">
        <w:tc>
          <w:tcPr>
            <w:tcW w:w="5000" w:type="pct"/>
            <w:gridSpan w:val="4"/>
          </w:tcPr>
          <w:p w14:paraId="5D8A7E20"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E. МЕЛКОРОЗНИЧНЫЕ ТОРГОВЫЕ ЕДИНИЦЫ</w:t>
            </w:r>
          </w:p>
        </w:tc>
      </w:tr>
      <w:tr w:rsidR="00B674F5" w:rsidRPr="00B674F5" w14:paraId="1B5FB5B0" w14:textId="77777777" w:rsidTr="00B674F5">
        <w:tc>
          <w:tcPr>
            <w:tcW w:w="5000" w:type="pct"/>
            <w:gridSpan w:val="4"/>
          </w:tcPr>
          <w:p w14:paraId="420D82CC"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1. ПЕРЕНОСНЫЕ</w:t>
            </w:r>
          </w:p>
        </w:tc>
      </w:tr>
      <w:tr w:rsidR="00B674F5" w:rsidRPr="00B674F5" w14:paraId="54D9AD23" w14:textId="77777777" w:rsidTr="00B674F5">
        <w:tc>
          <w:tcPr>
            <w:tcW w:w="335" w:type="pct"/>
          </w:tcPr>
          <w:p w14:paraId="41C9D1C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76821CB4"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ПАВИЛЬОН</w:t>
            </w:r>
          </w:p>
        </w:tc>
        <w:tc>
          <w:tcPr>
            <w:tcW w:w="2825" w:type="pct"/>
          </w:tcPr>
          <w:p w14:paraId="78941BED"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Легко разборная конструкция, общей площадью более 12 м</w:t>
            </w:r>
            <w:r w:rsidRPr="00B674F5">
              <w:rPr>
                <w:rFonts w:ascii="Times New Roman" w:hAnsi="Times New Roman"/>
                <w:sz w:val="22"/>
                <w:szCs w:val="22"/>
                <w:shd w:val="clear" w:color="auto" w:fill="FFFFFF"/>
                <w:vertAlign w:val="superscript"/>
              </w:rPr>
              <w:t>2</w:t>
            </w:r>
            <w:r w:rsidRPr="00B674F5">
              <w:rPr>
                <w:rFonts w:ascii="Times New Roman" w:hAnsi="Times New Roman"/>
                <w:sz w:val="22"/>
                <w:szCs w:val="22"/>
                <w:shd w:val="clear" w:color="auto" w:fill="FFFFFF"/>
              </w:rPr>
              <w:t>, располагающая местом для хранения и реализации товаров.</w:t>
            </w:r>
          </w:p>
        </w:tc>
        <w:tc>
          <w:tcPr>
            <w:tcW w:w="576" w:type="pct"/>
          </w:tcPr>
          <w:p w14:paraId="65003AB9" w14:textId="77777777" w:rsidR="00B674F5" w:rsidRPr="00B674F5" w:rsidRDefault="00B674F5" w:rsidP="00B674F5">
            <w:pPr>
              <w:rPr>
                <w:rFonts w:ascii="Times New Roman" w:eastAsia="Calibri" w:hAnsi="Times New Roman"/>
                <w:sz w:val="22"/>
                <w:szCs w:val="22"/>
              </w:rPr>
            </w:pPr>
          </w:p>
        </w:tc>
      </w:tr>
      <w:tr w:rsidR="00B674F5" w:rsidRPr="00B674F5" w14:paraId="055ACB03" w14:textId="77777777" w:rsidTr="00B674F5">
        <w:tc>
          <w:tcPr>
            <w:tcW w:w="335" w:type="pct"/>
          </w:tcPr>
          <w:p w14:paraId="3DD40111"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0939AB7E"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ЛАРЕК</w:t>
            </w:r>
          </w:p>
        </w:tc>
        <w:tc>
          <w:tcPr>
            <w:tcW w:w="2825" w:type="pct"/>
          </w:tcPr>
          <w:p w14:paraId="0474AABD"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Блочная неразборная конструкция, перевозимая целиком, общей площадью до 12 м</w:t>
            </w:r>
            <w:r w:rsidRPr="00B674F5">
              <w:rPr>
                <w:rFonts w:ascii="Times New Roman" w:hAnsi="Times New Roman"/>
                <w:sz w:val="22"/>
                <w:szCs w:val="22"/>
                <w:shd w:val="clear" w:color="auto" w:fill="FFFFFF"/>
                <w:vertAlign w:val="superscript"/>
              </w:rPr>
              <w:t>2</w:t>
            </w:r>
            <w:r w:rsidRPr="00B674F5">
              <w:rPr>
                <w:rFonts w:ascii="Times New Roman" w:hAnsi="Times New Roman"/>
                <w:sz w:val="22"/>
                <w:szCs w:val="22"/>
                <w:shd w:val="clear" w:color="auto" w:fill="FFFFFF"/>
              </w:rPr>
              <w:t>.</w:t>
            </w:r>
          </w:p>
        </w:tc>
        <w:tc>
          <w:tcPr>
            <w:tcW w:w="576" w:type="pct"/>
          </w:tcPr>
          <w:p w14:paraId="0AC6BD5A" w14:textId="77777777" w:rsidR="00B674F5" w:rsidRPr="00B674F5" w:rsidRDefault="00B674F5" w:rsidP="00B674F5">
            <w:pPr>
              <w:rPr>
                <w:rFonts w:ascii="Times New Roman" w:eastAsia="Calibri" w:hAnsi="Times New Roman"/>
                <w:sz w:val="22"/>
                <w:szCs w:val="22"/>
              </w:rPr>
            </w:pPr>
          </w:p>
        </w:tc>
      </w:tr>
      <w:tr w:rsidR="00B674F5" w:rsidRPr="00B674F5" w14:paraId="5E5BED6C" w14:textId="77777777" w:rsidTr="00B674F5">
        <w:tc>
          <w:tcPr>
            <w:tcW w:w="335" w:type="pct"/>
          </w:tcPr>
          <w:p w14:paraId="072AF71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5</w:t>
            </w:r>
            <w:r w:rsidRPr="00B674F5">
              <w:rPr>
                <w:rFonts w:ascii="Times New Roman" w:eastAsia="Calibri" w:hAnsi="Times New Roman"/>
                <w:sz w:val="22"/>
                <w:szCs w:val="22"/>
              </w:rPr>
              <w:t>.</w:t>
            </w:r>
          </w:p>
        </w:tc>
        <w:tc>
          <w:tcPr>
            <w:tcW w:w="1265" w:type="pct"/>
          </w:tcPr>
          <w:p w14:paraId="16565F17"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КИОСК (палатка)</w:t>
            </w:r>
          </w:p>
        </w:tc>
        <w:tc>
          <w:tcPr>
            <w:tcW w:w="2825" w:type="pct"/>
          </w:tcPr>
          <w:p w14:paraId="0A8AA324"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Легко разборная конструкция, общей площадью до 12 м</w:t>
            </w:r>
            <w:r w:rsidRPr="00B674F5">
              <w:rPr>
                <w:rFonts w:ascii="Times New Roman" w:hAnsi="Times New Roman"/>
                <w:sz w:val="22"/>
                <w:szCs w:val="22"/>
                <w:shd w:val="clear" w:color="auto" w:fill="FFFFFF"/>
                <w:vertAlign w:val="superscript"/>
              </w:rPr>
              <w:t>2</w:t>
            </w:r>
            <w:r w:rsidRPr="00B674F5">
              <w:rPr>
                <w:rFonts w:ascii="Times New Roman" w:hAnsi="Times New Roman"/>
                <w:sz w:val="22"/>
                <w:szCs w:val="22"/>
                <w:shd w:val="clear" w:color="auto" w:fill="FFFFFF"/>
              </w:rPr>
              <w:t>, располагающая дневным товарным запасом, не имеющая торгового зала и помещения для хранения товаров.</w:t>
            </w:r>
          </w:p>
        </w:tc>
        <w:tc>
          <w:tcPr>
            <w:tcW w:w="576" w:type="pct"/>
          </w:tcPr>
          <w:p w14:paraId="03A14EE2" w14:textId="77777777" w:rsidR="00B674F5" w:rsidRPr="00B674F5" w:rsidRDefault="00B674F5" w:rsidP="00B674F5">
            <w:pPr>
              <w:rPr>
                <w:rFonts w:ascii="Times New Roman" w:eastAsia="Calibri" w:hAnsi="Times New Roman"/>
                <w:sz w:val="22"/>
                <w:szCs w:val="22"/>
              </w:rPr>
            </w:pPr>
          </w:p>
        </w:tc>
      </w:tr>
      <w:tr w:rsidR="00B674F5" w:rsidRPr="00B674F5" w14:paraId="40426BB9" w14:textId="77777777" w:rsidTr="00B674F5">
        <w:tc>
          <w:tcPr>
            <w:tcW w:w="335" w:type="pct"/>
          </w:tcPr>
          <w:p w14:paraId="07B0205B"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6</w:t>
            </w:r>
            <w:r w:rsidRPr="00B674F5">
              <w:rPr>
                <w:rFonts w:ascii="Times New Roman" w:eastAsia="Calibri" w:hAnsi="Times New Roman"/>
                <w:sz w:val="22"/>
                <w:szCs w:val="22"/>
              </w:rPr>
              <w:t>.</w:t>
            </w:r>
          </w:p>
        </w:tc>
        <w:tc>
          <w:tcPr>
            <w:tcW w:w="1265" w:type="pct"/>
          </w:tcPr>
          <w:p w14:paraId="0AD5E78D"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
                <w:bCs/>
                <w:sz w:val="22"/>
                <w:szCs w:val="22"/>
                <w:shd w:val="clear" w:color="auto" w:fill="FFFFFF"/>
              </w:rPr>
              <w:t>ЛОТОК (прилавок, стенд, витрина/холодильное оборудование или другое специальное торговое оборудование)</w:t>
            </w:r>
            <w:r w:rsidRPr="00B674F5">
              <w:rPr>
                <w:rFonts w:ascii="Times New Roman" w:hAnsi="Times New Roman"/>
                <w:sz w:val="22"/>
                <w:szCs w:val="22"/>
                <w:shd w:val="clear" w:color="auto" w:fill="FFFFFF"/>
              </w:rPr>
              <w:t> </w:t>
            </w:r>
          </w:p>
        </w:tc>
        <w:tc>
          <w:tcPr>
            <w:tcW w:w="2825" w:type="pct"/>
          </w:tcPr>
          <w:p w14:paraId="4B20D14E"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Стол/прилавок, на котором продавец выкладывает свой товар и/или обслуживает покупателя, площадью до 2 м</w:t>
            </w:r>
            <w:r w:rsidRPr="00B674F5">
              <w:rPr>
                <w:rFonts w:ascii="Times New Roman" w:hAnsi="Times New Roman"/>
                <w:sz w:val="22"/>
                <w:szCs w:val="22"/>
                <w:shd w:val="clear" w:color="auto" w:fill="FFFFFF"/>
                <w:vertAlign w:val="superscript"/>
              </w:rPr>
              <w:t>2</w:t>
            </w:r>
            <w:r w:rsidRPr="00B674F5">
              <w:rPr>
                <w:rFonts w:ascii="Times New Roman" w:hAnsi="Times New Roman"/>
                <w:sz w:val="22"/>
                <w:szCs w:val="22"/>
                <w:shd w:val="clear" w:color="auto" w:fill="FFFFFF"/>
              </w:rPr>
              <w:t>. Лоток может быть легко демонтирован (сложен)</w:t>
            </w:r>
          </w:p>
        </w:tc>
        <w:tc>
          <w:tcPr>
            <w:tcW w:w="576" w:type="pct"/>
          </w:tcPr>
          <w:p w14:paraId="450A894F" w14:textId="77777777" w:rsidR="00B674F5" w:rsidRPr="00B674F5" w:rsidRDefault="00B674F5" w:rsidP="00B674F5">
            <w:pPr>
              <w:rPr>
                <w:rFonts w:ascii="Times New Roman" w:eastAsia="Calibri" w:hAnsi="Times New Roman"/>
                <w:sz w:val="22"/>
                <w:szCs w:val="22"/>
              </w:rPr>
            </w:pPr>
          </w:p>
        </w:tc>
      </w:tr>
      <w:tr w:rsidR="00B674F5" w:rsidRPr="00B674F5" w14:paraId="7EE44E7C" w14:textId="77777777" w:rsidTr="00B674F5">
        <w:tc>
          <w:tcPr>
            <w:tcW w:w="335" w:type="pct"/>
          </w:tcPr>
          <w:p w14:paraId="4F2B71B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7</w:t>
            </w:r>
            <w:r w:rsidRPr="00B674F5">
              <w:rPr>
                <w:rFonts w:ascii="Times New Roman" w:eastAsia="Calibri" w:hAnsi="Times New Roman"/>
                <w:sz w:val="22"/>
                <w:szCs w:val="22"/>
              </w:rPr>
              <w:t>.</w:t>
            </w:r>
          </w:p>
        </w:tc>
        <w:tc>
          <w:tcPr>
            <w:tcW w:w="1265" w:type="pct"/>
          </w:tcPr>
          <w:p w14:paraId="50B7888C"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ТОРГОВЫЙ АВТОМАТ</w:t>
            </w:r>
          </w:p>
          <w:p w14:paraId="2BFE4CBC"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sz w:val="22"/>
                <w:szCs w:val="22"/>
                <w:shd w:val="clear" w:color="auto" w:fill="FFFFFF"/>
              </w:rPr>
              <w:t> (</w:t>
            </w:r>
            <w:proofErr w:type="spellStart"/>
            <w:r w:rsidRPr="00B674F5">
              <w:rPr>
                <w:rFonts w:ascii="Times New Roman" w:hAnsi="Times New Roman"/>
                <w:sz w:val="22"/>
                <w:szCs w:val="22"/>
                <w:shd w:val="clear" w:color="auto" w:fill="FFFFFF"/>
              </w:rPr>
              <w:t>vendingmachine</w:t>
            </w:r>
            <w:proofErr w:type="spellEnd"/>
            <w:r w:rsidRPr="00B674F5">
              <w:rPr>
                <w:rFonts w:ascii="Times New Roman" w:hAnsi="Times New Roman"/>
                <w:sz w:val="22"/>
                <w:szCs w:val="22"/>
                <w:shd w:val="clear" w:color="auto" w:fill="FFFFFF"/>
              </w:rPr>
              <w:t xml:space="preserve"> – согласно международным правилам)</w:t>
            </w:r>
          </w:p>
        </w:tc>
        <w:tc>
          <w:tcPr>
            <w:tcW w:w="2825" w:type="pct"/>
          </w:tcPr>
          <w:p w14:paraId="55D29506"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Торговая единица в виде устройства (оборудования) для выдачи имущества (товара) после приема платежа в любой законной форме.</w:t>
            </w:r>
          </w:p>
        </w:tc>
        <w:tc>
          <w:tcPr>
            <w:tcW w:w="576" w:type="pct"/>
          </w:tcPr>
          <w:p w14:paraId="0AABE106" w14:textId="77777777" w:rsidR="00B674F5" w:rsidRPr="00B674F5" w:rsidRDefault="00B674F5" w:rsidP="00B674F5">
            <w:pPr>
              <w:rPr>
                <w:rFonts w:ascii="Times New Roman" w:eastAsia="Calibri" w:hAnsi="Times New Roman"/>
                <w:sz w:val="22"/>
                <w:szCs w:val="22"/>
              </w:rPr>
            </w:pPr>
          </w:p>
        </w:tc>
      </w:tr>
      <w:tr w:rsidR="00B674F5" w:rsidRPr="00B674F5" w14:paraId="1A9B0530" w14:textId="77777777" w:rsidTr="00B674F5">
        <w:tc>
          <w:tcPr>
            <w:tcW w:w="335" w:type="pct"/>
          </w:tcPr>
          <w:p w14:paraId="17A3EAC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3</w:t>
            </w:r>
            <w:r w:rsidRPr="00B674F5">
              <w:rPr>
                <w:rFonts w:ascii="Times New Roman" w:eastAsia="Calibri" w:hAnsi="Times New Roman"/>
                <w:sz w:val="22"/>
                <w:szCs w:val="22"/>
                <w:lang w:val="ro-RO"/>
              </w:rPr>
              <w:t>8</w:t>
            </w:r>
            <w:r w:rsidRPr="00B674F5">
              <w:rPr>
                <w:rFonts w:ascii="Times New Roman" w:eastAsia="Calibri" w:hAnsi="Times New Roman"/>
                <w:sz w:val="22"/>
                <w:szCs w:val="22"/>
              </w:rPr>
              <w:t>.</w:t>
            </w:r>
          </w:p>
        </w:tc>
        <w:tc>
          <w:tcPr>
            <w:tcW w:w="1265" w:type="pct"/>
          </w:tcPr>
          <w:p w14:paraId="067388C7" w14:textId="77777777" w:rsidR="00B674F5" w:rsidRPr="00B674F5" w:rsidRDefault="00B674F5" w:rsidP="00B674F5">
            <w:pPr>
              <w:rPr>
                <w:rFonts w:ascii="Times New Roman" w:hAnsi="Times New Roman"/>
                <w:b/>
                <w:sz w:val="22"/>
                <w:szCs w:val="22"/>
                <w:shd w:val="clear" w:color="auto" w:fill="FFFFFF"/>
              </w:rPr>
            </w:pPr>
            <w:r w:rsidRPr="00B674F5">
              <w:rPr>
                <w:rFonts w:ascii="Times New Roman" w:hAnsi="Times New Roman"/>
                <w:b/>
                <w:sz w:val="22"/>
                <w:szCs w:val="22"/>
                <w:shd w:val="clear" w:color="auto" w:fill="FFFFFF"/>
              </w:rPr>
              <w:t>Передвижной санитарный объект</w:t>
            </w:r>
          </w:p>
          <w:p w14:paraId="1952E6A7"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eastAsia="Calibri" w:hAnsi="Times New Roman"/>
                <w:sz w:val="22"/>
                <w:szCs w:val="22"/>
              </w:rPr>
              <w:t>(«</w:t>
            </w:r>
            <w:proofErr w:type="spellStart"/>
            <w:r w:rsidRPr="00B674F5">
              <w:rPr>
                <w:rFonts w:ascii="Times New Roman" w:eastAsia="Calibri" w:hAnsi="Times New Roman"/>
                <w:sz w:val="22"/>
                <w:szCs w:val="22"/>
              </w:rPr>
              <w:t>био</w:t>
            </w:r>
            <w:proofErr w:type="spellEnd"/>
            <w:r w:rsidRPr="00B674F5">
              <w:rPr>
                <w:rFonts w:ascii="Times New Roman" w:eastAsia="Calibri" w:hAnsi="Times New Roman"/>
                <w:sz w:val="22"/>
                <w:szCs w:val="22"/>
              </w:rPr>
              <w:t>-туалет»)</w:t>
            </w:r>
          </w:p>
        </w:tc>
        <w:tc>
          <w:tcPr>
            <w:tcW w:w="2825" w:type="pct"/>
          </w:tcPr>
          <w:p w14:paraId="1C675C87" w14:textId="77777777" w:rsidR="00B674F5" w:rsidRPr="00B674F5" w:rsidRDefault="00B674F5" w:rsidP="00B674F5">
            <w:pPr>
              <w:rPr>
                <w:rFonts w:ascii="Times New Roman" w:hAnsi="Times New Roman"/>
                <w:sz w:val="22"/>
                <w:szCs w:val="22"/>
                <w:shd w:val="clear" w:color="auto" w:fill="FFFFFF"/>
              </w:rPr>
            </w:pPr>
            <w:r w:rsidRPr="00B674F5">
              <w:rPr>
                <w:rFonts w:ascii="Times New Roman" w:hAnsi="Times New Roman"/>
                <w:sz w:val="22"/>
                <w:szCs w:val="22"/>
                <w:shd w:val="clear" w:color="auto" w:fill="FFFFFF"/>
              </w:rPr>
              <w:t>Санитарный узел, конструктивно созданный для перемещения и не подключенный к коммунальным сетям.</w:t>
            </w:r>
          </w:p>
        </w:tc>
        <w:tc>
          <w:tcPr>
            <w:tcW w:w="576" w:type="pct"/>
          </w:tcPr>
          <w:p w14:paraId="445561F0"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78B1EC45" w14:textId="77777777" w:rsidTr="00B674F5">
        <w:tc>
          <w:tcPr>
            <w:tcW w:w="5000" w:type="pct"/>
            <w:gridSpan w:val="4"/>
          </w:tcPr>
          <w:p w14:paraId="4822C37A"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2. МОБИЛИНЫЕ</w:t>
            </w:r>
          </w:p>
        </w:tc>
      </w:tr>
      <w:tr w:rsidR="00B674F5" w:rsidRPr="00B674F5" w14:paraId="71DB6875" w14:textId="77777777" w:rsidTr="00B674F5">
        <w:tc>
          <w:tcPr>
            <w:tcW w:w="335" w:type="pct"/>
          </w:tcPr>
          <w:p w14:paraId="5CC201C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39</w:t>
            </w:r>
            <w:r w:rsidRPr="00B674F5">
              <w:rPr>
                <w:rFonts w:ascii="Times New Roman" w:eastAsia="Calibri" w:hAnsi="Times New Roman"/>
                <w:sz w:val="22"/>
                <w:szCs w:val="22"/>
              </w:rPr>
              <w:t>.</w:t>
            </w:r>
          </w:p>
        </w:tc>
        <w:tc>
          <w:tcPr>
            <w:tcW w:w="1265" w:type="pct"/>
          </w:tcPr>
          <w:p w14:paraId="19CC4E06"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sz w:val="22"/>
                <w:szCs w:val="22"/>
                <w:shd w:val="clear" w:color="auto" w:fill="FFFFFF"/>
              </w:rPr>
              <w:t>АВТОМАГАЗИН</w:t>
            </w:r>
          </w:p>
        </w:tc>
        <w:tc>
          <w:tcPr>
            <w:tcW w:w="2825" w:type="pct"/>
          </w:tcPr>
          <w:p w14:paraId="4DD9FE44" w14:textId="77777777" w:rsidR="00B674F5" w:rsidRPr="00B674F5" w:rsidRDefault="00B674F5" w:rsidP="00B674F5">
            <w:pPr>
              <w:shd w:val="clear" w:color="auto" w:fill="FFFFFF"/>
              <w:rPr>
                <w:rFonts w:ascii="Times New Roman" w:hAnsi="Times New Roman"/>
                <w:sz w:val="22"/>
                <w:szCs w:val="22"/>
                <w:shd w:val="clear" w:color="auto" w:fill="FFFFFF"/>
                <w:lang w:val="ro-RO"/>
              </w:rPr>
            </w:pPr>
            <w:r w:rsidRPr="00B674F5">
              <w:rPr>
                <w:rFonts w:ascii="Times New Roman" w:eastAsia="Calibri" w:hAnsi="Times New Roman"/>
                <w:sz w:val="22"/>
                <w:szCs w:val="22"/>
                <w:shd w:val="clear" w:color="auto" w:fill="FFFFFF"/>
              </w:rPr>
              <w:t xml:space="preserve">Торговая единица, установленная на автотранспортном средстве или составляющая совокупность автотранспортных средств, конструктивно измененных или не измененных, располагающая местом для хранения незначительного запаса товаров, с местом для выкладки товаров (витриной) или без такового. Может использоваться при торговле </w:t>
            </w:r>
            <w:proofErr w:type="spellStart"/>
            <w:r w:rsidRPr="00B674F5">
              <w:rPr>
                <w:rFonts w:ascii="Times New Roman" w:eastAsia="Calibri" w:hAnsi="Times New Roman"/>
                <w:sz w:val="22"/>
                <w:szCs w:val="22"/>
                <w:shd w:val="clear" w:color="auto" w:fill="FFFFFF"/>
              </w:rPr>
              <w:t>Street</w:t>
            </w:r>
            <w:proofErr w:type="spellEnd"/>
            <w:r w:rsidRPr="00B674F5">
              <w:rPr>
                <w:rFonts w:ascii="Times New Roman" w:eastAsia="Calibri" w:hAnsi="Times New Roman"/>
                <w:sz w:val="22"/>
                <w:szCs w:val="22"/>
                <w:shd w:val="clear" w:color="auto" w:fill="FFFFFF"/>
                <w:lang w:val="ro-RO"/>
              </w:rPr>
              <w:t xml:space="preserve"> </w:t>
            </w:r>
            <w:proofErr w:type="spellStart"/>
            <w:r w:rsidRPr="00B674F5">
              <w:rPr>
                <w:rFonts w:ascii="Times New Roman" w:eastAsia="Calibri" w:hAnsi="Times New Roman"/>
                <w:sz w:val="22"/>
                <w:szCs w:val="22"/>
                <w:shd w:val="clear" w:color="auto" w:fill="FFFFFF"/>
              </w:rPr>
              <w:t>Food</w:t>
            </w:r>
            <w:proofErr w:type="spellEnd"/>
            <w:r w:rsidRPr="00B674F5">
              <w:rPr>
                <w:rFonts w:ascii="Times New Roman" w:eastAsia="Calibri" w:hAnsi="Times New Roman"/>
                <w:sz w:val="22"/>
                <w:szCs w:val="22"/>
                <w:shd w:val="clear" w:color="auto" w:fill="FFFFFF"/>
                <w:lang w:val="ro-RO"/>
              </w:rPr>
              <w:t>.</w:t>
            </w:r>
          </w:p>
        </w:tc>
        <w:tc>
          <w:tcPr>
            <w:tcW w:w="576" w:type="pct"/>
          </w:tcPr>
          <w:p w14:paraId="3EFC587C"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61A8F2CE" w14:textId="77777777" w:rsidTr="00B674F5">
        <w:tc>
          <w:tcPr>
            <w:tcW w:w="335" w:type="pct"/>
          </w:tcPr>
          <w:p w14:paraId="0943416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40.</w:t>
            </w:r>
          </w:p>
        </w:tc>
        <w:tc>
          <w:tcPr>
            <w:tcW w:w="1265" w:type="pct"/>
          </w:tcPr>
          <w:p w14:paraId="74319BE1" w14:textId="77777777" w:rsidR="00B674F5" w:rsidRPr="00B674F5" w:rsidRDefault="00B674F5" w:rsidP="00B674F5">
            <w:pPr>
              <w:rPr>
                <w:rFonts w:ascii="Times New Roman" w:hAnsi="Times New Roman"/>
                <w:b/>
                <w:sz w:val="22"/>
                <w:szCs w:val="22"/>
                <w:shd w:val="clear" w:color="auto" w:fill="FFFFFF"/>
              </w:rPr>
            </w:pPr>
            <w:r w:rsidRPr="00B674F5">
              <w:rPr>
                <w:rFonts w:ascii="Times New Roman" w:hAnsi="Times New Roman"/>
                <w:b/>
                <w:sz w:val="22"/>
                <w:szCs w:val="22"/>
                <w:shd w:val="clear" w:color="auto" w:fill="FFFFFF"/>
              </w:rPr>
              <w:t>АВТОПРИЦЕП</w:t>
            </w:r>
          </w:p>
          <w:p w14:paraId="2E360A2A"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sz w:val="22"/>
                <w:szCs w:val="22"/>
                <w:shd w:val="clear" w:color="auto" w:fill="FFFFFF"/>
              </w:rPr>
              <w:t>(торговый)</w:t>
            </w:r>
          </w:p>
        </w:tc>
        <w:tc>
          <w:tcPr>
            <w:tcW w:w="2825" w:type="pct"/>
          </w:tcPr>
          <w:p w14:paraId="6A30B7CF" w14:textId="77777777" w:rsidR="00B674F5" w:rsidRPr="00B674F5" w:rsidRDefault="00B674F5" w:rsidP="00B674F5">
            <w:pPr>
              <w:shd w:val="clear" w:color="auto" w:fill="FFFFFF"/>
              <w:rPr>
                <w:rFonts w:ascii="Times New Roman" w:hAnsi="Times New Roman"/>
                <w:sz w:val="22"/>
                <w:szCs w:val="22"/>
                <w:shd w:val="clear" w:color="auto" w:fill="FFFFFF"/>
                <w:lang w:val="ro-RO"/>
              </w:rPr>
            </w:pPr>
            <w:r w:rsidRPr="00B674F5">
              <w:rPr>
                <w:rFonts w:ascii="Times New Roman" w:eastAsia="Calibri" w:hAnsi="Times New Roman"/>
                <w:sz w:val="22"/>
                <w:szCs w:val="22"/>
                <w:shd w:val="clear" w:color="auto" w:fill="FFFFFF"/>
              </w:rPr>
              <w:t xml:space="preserve">Торговая единица, представляющая собой транспортное средство без двигателя, подлежащее буксировке или перевозке, в которой есть место для хранения незначительного запаса товаров, с местом для выкладки товаров (витриной) или без такового. Может использоваться при торговле </w:t>
            </w:r>
            <w:proofErr w:type="spellStart"/>
            <w:r w:rsidRPr="00B674F5">
              <w:rPr>
                <w:rFonts w:ascii="Times New Roman" w:eastAsia="Calibri" w:hAnsi="Times New Roman"/>
                <w:sz w:val="22"/>
                <w:szCs w:val="22"/>
                <w:shd w:val="clear" w:color="auto" w:fill="FFFFFF"/>
              </w:rPr>
              <w:t>Street</w:t>
            </w:r>
            <w:proofErr w:type="spellEnd"/>
            <w:r w:rsidRPr="00B674F5">
              <w:rPr>
                <w:rFonts w:ascii="Times New Roman" w:eastAsia="Calibri" w:hAnsi="Times New Roman"/>
                <w:sz w:val="22"/>
                <w:szCs w:val="22"/>
                <w:shd w:val="clear" w:color="auto" w:fill="FFFFFF"/>
                <w:lang w:val="ro-RO"/>
              </w:rPr>
              <w:t xml:space="preserve"> </w:t>
            </w:r>
            <w:proofErr w:type="spellStart"/>
            <w:r w:rsidRPr="00B674F5">
              <w:rPr>
                <w:rFonts w:ascii="Times New Roman" w:eastAsia="Calibri" w:hAnsi="Times New Roman"/>
                <w:sz w:val="22"/>
                <w:szCs w:val="22"/>
                <w:shd w:val="clear" w:color="auto" w:fill="FFFFFF"/>
              </w:rPr>
              <w:t>Food</w:t>
            </w:r>
            <w:proofErr w:type="spellEnd"/>
            <w:r w:rsidRPr="00B674F5">
              <w:rPr>
                <w:rFonts w:ascii="Times New Roman" w:eastAsia="Calibri" w:hAnsi="Times New Roman"/>
                <w:sz w:val="22"/>
                <w:szCs w:val="22"/>
                <w:shd w:val="clear" w:color="auto" w:fill="FFFFFF"/>
                <w:lang w:val="ro-RO"/>
              </w:rPr>
              <w:t>.</w:t>
            </w:r>
          </w:p>
        </w:tc>
        <w:tc>
          <w:tcPr>
            <w:tcW w:w="576" w:type="pct"/>
          </w:tcPr>
          <w:p w14:paraId="6A087622"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5A692CF5" w14:textId="77777777" w:rsidTr="00B674F5">
        <w:tc>
          <w:tcPr>
            <w:tcW w:w="335" w:type="pct"/>
          </w:tcPr>
          <w:p w14:paraId="2977BDB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1</w:t>
            </w:r>
            <w:r w:rsidRPr="00B674F5">
              <w:rPr>
                <w:rFonts w:ascii="Times New Roman" w:eastAsia="Calibri" w:hAnsi="Times New Roman"/>
                <w:sz w:val="22"/>
                <w:szCs w:val="22"/>
              </w:rPr>
              <w:t>.</w:t>
            </w:r>
          </w:p>
        </w:tc>
        <w:tc>
          <w:tcPr>
            <w:tcW w:w="1265" w:type="pct"/>
          </w:tcPr>
          <w:p w14:paraId="71B649D5" w14:textId="77777777" w:rsidR="00B674F5" w:rsidRPr="00B674F5" w:rsidRDefault="00B674F5" w:rsidP="00B674F5">
            <w:pPr>
              <w:rPr>
                <w:rFonts w:ascii="Times New Roman" w:hAnsi="Times New Roman"/>
                <w:b/>
                <w:bCs/>
                <w:sz w:val="22"/>
                <w:szCs w:val="22"/>
                <w:shd w:val="clear" w:color="auto" w:fill="FFFFFF"/>
              </w:rPr>
            </w:pPr>
            <w:r w:rsidRPr="00B674F5">
              <w:rPr>
                <w:rFonts w:ascii="Times New Roman" w:hAnsi="Times New Roman"/>
                <w:b/>
                <w:sz w:val="22"/>
                <w:szCs w:val="22"/>
                <w:shd w:val="clear" w:color="auto" w:fill="FFFFFF"/>
              </w:rPr>
              <w:t xml:space="preserve">ТЕЛЕЖКА </w:t>
            </w:r>
          </w:p>
        </w:tc>
        <w:tc>
          <w:tcPr>
            <w:tcW w:w="2825" w:type="pct"/>
          </w:tcPr>
          <w:p w14:paraId="793B523B" w14:textId="77777777" w:rsidR="00B674F5" w:rsidRPr="00B674F5" w:rsidRDefault="00B674F5" w:rsidP="00B674F5">
            <w:pPr>
              <w:shd w:val="clear" w:color="auto" w:fill="FFFFFF"/>
              <w:rPr>
                <w:rFonts w:ascii="Times New Roman" w:hAnsi="Times New Roman"/>
                <w:sz w:val="22"/>
                <w:szCs w:val="22"/>
                <w:shd w:val="clear" w:color="auto" w:fill="FFFFFF"/>
                <w:lang w:val="ro-RO"/>
              </w:rPr>
            </w:pPr>
            <w:r w:rsidRPr="00B674F5">
              <w:rPr>
                <w:rFonts w:ascii="Times New Roman" w:hAnsi="Times New Roman"/>
                <w:sz w:val="22"/>
                <w:szCs w:val="22"/>
                <w:shd w:val="clear" w:color="auto" w:fill="FFFFFF"/>
              </w:rPr>
              <w:t xml:space="preserve">Механическое устройство небольших размеров, которое может передвигаться одним лицом и располагает местом </w:t>
            </w:r>
            <w:r w:rsidRPr="00B674F5">
              <w:rPr>
                <w:rFonts w:ascii="Times New Roman" w:eastAsia="Calibri" w:hAnsi="Times New Roman"/>
                <w:sz w:val="22"/>
                <w:szCs w:val="22"/>
                <w:shd w:val="clear" w:color="auto" w:fill="FFFFFF"/>
              </w:rPr>
              <w:t xml:space="preserve">для хранения незначительного запаса товаров, с местом для выкладки товаров (витриной) или без такового. Может использоваться при торговле </w:t>
            </w:r>
            <w:proofErr w:type="spellStart"/>
            <w:r w:rsidRPr="00B674F5">
              <w:rPr>
                <w:rFonts w:ascii="Times New Roman" w:eastAsia="Calibri" w:hAnsi="Times New Roman"/>
                <w:sz w:val="22"/>
                <w:szCs w:val="22"/>
                <w:shd w:val="clear" w:color="auto" w:fill="FFFFFF"/>
              </w:rPr>
              <w:t>Street</w:t>
            </w:r>
            <w:proofErr w:type="spellEnd"/>
            <w:r w:rsidRPr="00B674F5">
              <w:rPr>
                <w:rFonts w:ascii="Times New Roman" w:eastAsia="Calibri" w:hAnsi="Times New Roman"/>
                <w:sz w:val="22"/>
                <w:szCs w:val="22"/>
                <w:shd w:val="clear" w:color="auto" w:fill="FFFFFF"/>
                <w:lang w:val="ro-RO"/>
              </w:rPr>
              <w:t xml:space="preserve"> </w:t>
            </w:r>
            <w:proofErr w:type="spellStart"/>
            <w:r w:rsidRPr="00B674F5">
              <w:rPr>
                <w:rFonts w:ascii="Times New Roman" w:eastAsia="Calibri" w:hAnsi="Times New Roman"/>
                <w:sz w:val="22"/>
                <w:szCs w:val="22"/>
                <w:shd w:val="clear" w:color="auto" w:fill="FFFFFF"/>
              </w:rPr>
              <w:t>Food</w:t>
            </w:r>
            <w:proofErr w:type="spellEnd"/>
            <w:r w:rsidRPr="00B674F5">
              <w:rPr>
                <w:rFonts w:ascii="Times New Roman" w:eastAsia="Calibri" w:hAnsi="Times New Roman"/>
                <w:sz w:val="22"/>
                <w:szCs w:val="22"/>
                <w:shd w:val="clear" w:color="auto" w:fill="FFFFFF"/>
                <w:lang w:val="ro-RO"/>
              </w:rPr>
              <w:t>.</w:t>
            </w:r>
          </w:p>
        </w:tc>
        <w:tc>
          <w:tcPr>
            <w:tcW w:w="576" w:type="pct"/>
          </w:tcPr>
          <w:p w14:paraId="73CEAA53"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50726D5B" w14:textId="77777777" w:rsidTr="00B674F5">
        <w:tc>
          <w:tcPr>
            <w:tcW w:w="335" w:type="pct"/>
          </w:tcPr>
          <w:p w14:paraId="0FEEA81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2</w:t>
            </w:r>
            <w:r w:rsidRPr="00B674F5">
              <w:rPr>
                <w:rFonts w:ascii="Times New Roman" w:eastAsia="Calibri" w:hAnsi="Times New Roman"/>
                <w:sz w:val="22"/>
                <w:szCs w:val="22"/>
              </w:rPr>
              <w:t>.</w:t>
            </w:r>
          </w:p>
        </w:tc>
        <w:tc>
          <w:tcPr>
            <w:tcW w:w="1265" w:type="pct"/>
          </w:tcPr>
          <w:p w14:paraId="51B45D11" w14:textId="77777777" w:rsidR="00B674F5" w:rsidRPr="00B674F5" w:rsidRDefault="00B674F5" w:rsidP="00B674F5">
            <w:pPr>
              <w:rPr>
                <w:rFonts w:ascii="Times New Roman" w:hAnsi="Times New Roman"/>
                <w:b/>
                <w:sz w:val="22"/>
                <w:szCs w:val="22"/>
                <w:shd w:val="clear" w:color="auto" w:fill="FFFFFF"/>
              </w:rPr>
            </w:pPr>
            <w:r w:rsidRPr="00B674F5">
              <w:rPr>
                <w:rFonts w:ascii="Times New Roman" w:hAnsi="Times New Roman"/>
                <w:b/>
                <w:sz w:val="22"/>
                <w:szCs w:val="22"/>
                <w:shd w:val="clear" w:color="auto" w:fill="FFFFFF"/>
              </w:rPr>
              <w:t>Корзина/ящик</w:t>
            </w:r>
            <w:r w:rsidRPr="00B674F5">
              <w:rPr>
                <w:rFonts w:ascii="Times New Roman" w:hAnsi="Times New Roman"/>
                <w:b/>
                <w:sz w:val="22"/>
                <w:szCs w:val="22"/>
                <w:shd w:val="clear" w:color="auto" w:fill="FFFFFF"/>
                <w:lang w:val="ro-RO"/>
              </w:rPr>
              <w:t xml:space="preserve"> </w:t>
            </w:r>
            <w:r w:rsidRPr="00B674F5">
              <w:rPr>
                <w:rFonts w:ascii="Times New Roman" w:hAnsi="Times New Roman"/>
                <w:b/>
                <w:sz w:val="22"/>
                <w:szCs w:val="22"/>
                <w:shd w:val="clear" w:color="auto" w:fill="FFFFFF"/>
              </w:rPr>
              <w:t>(средства, которыми может управлять одно физическое лицо)</w:t>
            </w:r>
          </w:p>
        </w:tc>
        <w:tc>
          <w:tcPr>
            <w:tcW w:w="2825" w:type="pct"/>
          </w:tcPr>
          <w:p w14:paraId="0F632AAC" w14:textId="77777777" w:rsidR="00B674F5" w:rsidRPr="00B674F5" w:rsidRDefault="00B674F5" w:rsidP="00B674F5">
            <w:pPr>
              <w:shd w:val="clear" w:color="auto" w:fill="FFFFFF"/>
              <w:rPr>
                <w:rFonts w:ascii="Times New Roman" w:hAnsi="Times New Roman"/>
                <w:sz w:val="22"/>
                <w:szCs w:val="22"/>
                <w:shd w:val="clear" w:color="auto" w:fill="FFFFFF"/>
              </w:rPr>
            </w:pPr>
            <w:r w:rsidRPr="00B674F5">
              <w:rPr>
                <w:rFonts w:ascii="Times New Roman" w:hAnsi="Times New Roman"/>
                <w:sz w:val="22"/>
                <w:szCs w:val="22"/>
                <w:shd w:val="clear" w:color="auto" w:fill="FFFFFF"/>
              </w:rPr>
              <w:t xml:space="preserve">Продажа мелких товаров в ручных корзинах или других средствах, без раскладывания или перевозки с помощью передвижных единиц. </w:t>
            </w:r>
          </w:p>
        </w:tc>
        <w:tc>
          <w:tcPr>
            <w:tcW w:w="576" w:type="pct"/>
          </w:tcPr>
          <w:p w14:paraId="6A68C5A0" w14:textId="77777777" w:rsidR="00B674F5" w:rsidRPr="00B674F5" w:rsidRDefault="00B674F5" w:rsidP="00B674F5">
            <w:pPr>
              <w:rPr>
                <w:rFonts w:ascii="Times New Roman" w:eastAsia="Calibri" w:hAnsi="Times New Roman"/>
                <w:sz w:val="22"/>
                <w:szCs w:val="22"/>
              </w:rPr>
            </w:pPr>
          </w:p>
        </w:tc>
      </w:tr>
      <w:tr w:rsidR="00B674F5" w:rsidRPr="00B674F5" w14:paraId="5D081731" w14:textId="77777777" w:rsidTr="00B674F5">
        <w:tc>
          <w:tcPr>
            <w:tcW w:w="335" w:type="pct"/>
          </w:tcPr>
          <w:p w14:paraId="50DA1AEB"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5A47818F" w14:textId="77777777" w:rsidR="00B674F5" w:rsidRPr="00B674F5" w:rsidRDefault="00B674F5" w:rsidP="00B674F5">
            <w:pPr>
              <w:rPr>
                <w:rFonts w:ascii="Times New Roman" w:hAnsi="Times New Roman"/>
                <w:b/>
                <w:sz w:val="22"/>
                <w:szCs w:val="22"/>
                <w:shd w:val="clear" w:color="auto" w:fill="FFFFFF"/>
              </w:rPr>
            </w:pPr>
            <w:r w:rsidRPr="00B674F5">
              <w:rPr>
                <w:rFonts w:ascii="Times New Roman" w:hAnsi="Times New Roman"/>
                <w:b/>
                <w:sz w:val="22"/>
                <w:szCs w:val="22"/>
                <w:shd w:val="clear" w:color="auto" w:fill="FFFFFF"/>
              </w:rPr>
              <w:t>Коммивояжёр (разъездной торговец)</w:t>
            </w:r>
          </w:p>
        </w:tc>
        <w:tc>
          <w:tcPr>
            <w:tcW w:w="2825" w:type="pct"/>
          </w:tcPr>
          <w:p w14:paraId="04424323" w14:textId="77777777" w:rsidR="00B674F5" w:rsidRPr="00B674F5" w:rsidRDefault="00B674F5" w:rsidP="00B674F5">
            <w:pPr>
              <w:shd w:val="clear" w:color="auto" w:fill="FFFFFF"/>
              <w:rPr>
                <w:rFonts w:ascii="Times New Roman" w:hAnsi="Times New Roman"/>
                <w:sz w:val="22"/>
                <w:szCs w:val="22"/>
                <w:shd w:val="clear" w:color="auto" w:fill="FFFFFF"/>
              </w:rPr>
            </w:pPr>
            <w:r w:rsidRPr="00B674F5">
              <w:rPr>
                <w:rFonts w:ascii="Times New Roman" w:hAnsi="Times New Roman"/>
                <w:sz w:val="22"/>
                <w:szCs w:val="22"/>
                <w:shd w:val="clear" w:color="auto" w:fill="FFFFFF"/>
              </w:rPr>
              <w:t>Продажа мелких товаров без их раскладывания на земле/без стационарного места, путем переезда из одного места в другое. Уведомление поётся в соответствии с юридическим адресом или пропиской.</w:t>
            </w:r>
          </w:p>
        </w:tc>
        <w:tc>
          <w:tcPr>
            <w:tcW w:w="576" w:type="pct"/>
          </w:tcPr>
          <w:p w14:paraId="7D1656A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w:t>
            </w:r>
            <w:r w:rsidRPr="00B674F5">
              <w:rPr>
                <w:rFonts w:ascii="Times New Roman" w:eastAsia="Calibri" w:hAnsi="Times New Roman"/>
                <w:sz w:val="22"/>
                <w:szCs w:val="22"/>
                <w:lang w:val="ro-RO"/>
              </w:rPr>
              <w:t>.</w:t>
            </w:r>
            <w:r w:rsidRPr="00B674F5">
              <w:rPr>
                <w:rFonts w:ascii="Times New Roman" w:eastAsia="Calibri" w:hAnsi="Times New Roman"/>
                <w:sz w:val="22"/>
                <w:szCs w:val="22"/>
              </w:rPr>
              <w:t xml:space="preserve">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ст. 15</w:t>
            </w:r>
          </w:p>
        </w:tc>
      </w:tr>
      <w:tr w:rsidR="00B674F5" w:rsidRPr="00B674F5" w14:paraId="28C5C893" w14:textId="77777777" w:rsidTr="00B674F5">
        <w:trPr>
          <w:trHeight w:val="902"/>
        </w:trPr>
        <w:tc>
          <w:tcPr>
            <w:tcW w:w="335" w:type="pct"/>
          </w:tcPr>
          <w:p w14:paraId="1A6EA5D1"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21DC15CC" w14:textId="77777777" w:rsidR="00B674F5" w:rsidRPr="00B674F5" w:rsidRDefault="00B674F5" w:rsidP="00B674F5">
            <w:pPr>
              <w:rPr>
                <w:rFonts w:ascii="Times New Roman" w:hAnsi="Times New Roman"/>
                <w:b/>
                <w:sz w:val="22"/>
                <w:szCs w:val="22"/>
                <w:shd w:val="clear" w:color="auto" w:fill="FFFFFF"/>
              </w:rPr>
            </w:pPr>
            <w:r w:rsidRPr="00B674F5">
              <w:rPr>
                <w:rFonts w:ascii="Times New Roman" w:hAnsi="Times New Roman"/>
                <w:b/>
                <w:sz w:val="22"/>
                <w:szCs w:val="22"/>
                <w:shd w:val="clear" w:color="auto" w:fill="FFFFFF"/>
              </w:rPr>
              <w:t>СЕЗОННАЯ ТОРГОВЛЯ НАСЫПЬЮ</w:t>
            </w:r>
          </w:p>
        </w:tc>
        <w:tc>
          <w:tcPr>
            <w:tcW w:w="2825" w:type="pct"/>
          </w:tcPr>
          <w:p w14:paraId="133D08E8" w14:textId="77777777" w:rsidR="00B674F5" w:rsidRPr="00B674F5" w:rsidRDefault="00B674F5" w:rsidP="00B674F5">
            <w:pPr>
              <w:shd w:val="clear" w:color="auto" w:fill="FFFFFF"/>
              <w:rPr>
                <w:rFonts w:ascii="Times New Roman" w:hAnsi="Times New Roman"/>
                <w:sz w:val="22"/>
                <w:szCs w:val="22"/>
                <w:shd w:val="clear" w:color="auto" w:fill="FFFFFF"/>
              </w:rPr>
            </w:pPr>
            <w:r w:rsidRPr="00B674F5">
              <w:rPr>
                <w:rFonts w:ascii="Times New Roman" w:hAnsi="Times New Roman"/>
                <w:sz w:val="22"/>
                <w:szCs w:val="22"/>
                <w:shd w:val="clear" w:color="auto" w:fill="FFFFFF"/>
              </w:rPr>
              <w:t>Продажа сезонной агропродовольственной продукции с помощью импровизированных средств, автомобилей и/или прицепов.</w:t>
            </w:r>
          </w:p>
        </w:tc>
        <w:tc>
          <w:tcPr>
            <w:tcW w:w="576" w:type="pct"/>
          </w:tcPr>
          <w:p w14:paraId="278B5EEF" w14:textId="77777777" w:rsidR="00B674F5" w:rsidRPr="00B674F5" w:rsidRDefault="00B674F5" w:rsidP="00B674F5">
            <w:pPr>
              <w:rPr>
                <w:rFonts w:ascii="Times New Roman" w:eastAsia="Calibri" w:hAnsi="Times New Roman"/>
                <w:sz w:val="22"/>
                <w:szCs w:val="22"/>
              </w:rPr>
            </w:pPr>
          </w:p>
        </w:tc>
      </w:tr>
      <w:tr w:rsidR="00B674F5" w:rsidRPr="00B674F5" w14:paraId="5F543828" w14:textId="77777777" w:rsidTr="00B674F5">
        <w:tc>
          <w:tcPr>
            <w:tcW w:w="5000" w:type="pct"/>
            <w:gridSpan w:val="4"/>
          </w:tcPr>
          <w:p w14:paraId="46AC6966" w14:textId="77777777" w:rsidR="00B674F5" w:rsidRPr="00B674F5" w:rsidRDefault="00B674F5" w:rsidP="00B674F5">
            <w:pPr>
              <w:jc w:val="center"/>
              <w:rPr>
                <w:rFonts w:ascii="Times New Roman" w:eastAsia="Calibri" w:hAnsi="Times New Roman"/>
                <w:sz w:val="22"/>
                <w:szCs w:val="22"/>
              </w:rPr>
            </w:pPr>
            <w:r w:rsidRPr="00B674F5">
              <w:rPr>
                <w:rFonts w:ascii="Times New Roman" w:eastAsia="Calibri" w:hAnsi="Times New Roman"/>
                <w:b/>
                <w:iCs/>
                <w:sz w:val="22"/>
                <w:szCs w:val="22"/>
              </w:rPr>
              <w:t>F. ПРЕДПРИЯТИЯ ОБЩЕСТВЕННОГО ПИТАНИЯ</w:t>
            </w:r>
          </w:p>
        </w:tc>
      </w:tr>
      <w:tr w:rsidR="00B674F5" w:rsidRPr="00B674F5" w14:paraId="546B7D2C" w14:textId="77777777" w:rsidTr="00B674F5">
        <w:tc>
          <w:tcPr>
            <w:tcW w:w="335" w:type="pct"/>
          </w:tcPr>
          <w:p w14:paraId="3CFB490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5</w:t>
            </w:r>
            <w:r w:rsidRPr="00B674F5">
              <w:rPr>
                <w:rFonts w:ascii="Times New Roman" w:eastAsia="Calibri" w:hAnsi="Times New Roman"/>
                <w:sz w:val="22"/>
                <w:szCs w:val="22"/>
              </w:rPr>
              <w:t>.</w:t>
            </w:r>
          </w:p>
        </w:tc>
        <w:tc>
          <w:tcPr>
            <w:tcW w:w="1265" w:type="pct"/>
          </w:tcPr>
          <w:p w14:paraId="0F2D33A3"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КОМПЛЕКС ОБЩЕСТВЕННО</w:t>
            </w:r>
          </w:p>
          <w:p w14:paraId="5422C07E"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 xml:space="preserve">ГО ПИТАНИЯ  </w:t>
            </w:r>
          </w:p>
        </w:tc>
        <w:tc>
          <w:tcPr>
            <w:tcW w:w="2825" w:type="pct"/>
          </w:tcPr>
          <w:p w14:paraId="543F782A" w14:textId="77777777" w:rsidR="00B674F5" w:rsidRPr="00B674F5" w:rsidRDefault="00B674F5" w:rsidP="00B674F5">
            <w:pPr>
              <w:ind w:firstLine="18"/>
              <w:rPr>
                <w:rFonts w:ascii="Times New Roman" w:hAnsi="Times New Roman"/>
                <w:sz w:val="22"/>
                <w:szCs w:val="22"/>
              </w:rPr>
            </w:pPr>
            <w:r w:rsidRPr="00B674F5">
              <w:rPr>
                <w:rFonts w:ascii="Times New Roman" w:hAnsi="Times New Roman"/>
                <w:sz w:val="22"/>
                <w:szCs w:val="22"/>
              </w:rPr>
              <w:t xml:space="preserve">Единица (структура), которая охватывает в одном помещении, на одном земельном участке или в комплексе зданий, два или более предприятия общественного питания, которые могут иметь отдельные входы. Торговая площадь охватывает сумму торговых площадей всех предприятий общественного питания. </w:t>
            </w:r>
          </w:p>
        </w:tc>
        <w:tc>
          <w:tcPr>
            <w:tcW w:w="576" w:type="pct"/>
          </w:tcPr>
          <w:p w14:paraId="21F1CDA8"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594AE614" w14:textId="77777777" w:rsidTr="00B674F5">
        <w:trPr>
          <w:trHeight w:val="970"/>
        </w:trPr>
        <w:tc>
          <w:tcPr>
            <w:tcW w:w="335" w:type="pct"/>
          </w:tcPr>
          <w:p w14:paraId="3AADE45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6</w:t>
            </w:r>
            <w:r w:rsidRPr="00B674F5">
              <w:rPr>
                <w:rFonts w:ascii="Times New Roman" w:eastAsia="Calibri" w:hAnsi="Times New Roman"/>
                <w:sz w:val="22"/>
                <w:szCs w:val="22"/>
              </w:rPr>
              <w:t>.</w:t>
            </w:r>
          </w:p>
        </w:tc>
        <w:tc>
          <w:tcPr>
            <w:tcW w:w="1265" w:type="pct"/>
          </w:tcPr>
          <w:p w14:paraId="3C1DB1E6"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РЕСТОРАН</w:t>
            </w:r>
          </w:p>
        </w:tc>
        <w:tc>
          <w:tcPr>
            <w:tcW w:w="2825" w:type="pct"/>
          </w:tcPr>
          <w:p w14:paraId="5A3EABA8" w14:textId="77777777" w:rsidR="00B674F5" w:rsidRPr="00B674F5" w:rsidRDefault="00B674F5" w:rsidP="00B674F5">
            <w:pPr>
              <w:ind w:firstLine="18"/>
              <w:rPr>
                <w:rFonts w:ascii="Times New Roman" w:hAnsi="Times New Roman"/>
                <w:sz w:val="22"/>
                <w:szCs w:val="22"/>
              </w:rPr>
            </w:pPr>
            <w:r w:rsidRPr="00B674F5">
              <w:rPr>
                <w:rFonts w:ascii="Times New Roman" w:hAnsi="Times New Roman"/>
                <w:sz w:val="22"/>
                <w:szCs w:val="22"/>
              </w:rPr>
              <w:t>Единица, предлагающая потребителям широкий ассортимент кулинарных и кондитерских изделий, а также различные напитки или табачные изделия. </w:t>
            </w:r>
          </w:p>
          <w:p w14:paraId="314C2379" w14:textId="77777777" w:rsidR="00B674F5" w:rsidRPr="00B674F5" w:rsidRDefault="00B674F5" w:rsidP="00B674F5">
            <w:pPr>
              <w:ind w:firstLine="18"/>
              <w:rPr>
                <w:rFonts w:ascii="Times New Roman" w:hAnsi="Times New Roman"/>
                <w:sz w:val="22"/>
                <w:szCs w:val="22"/>
              </w:rPr>
            </w:pPr>
            <w:r w:rsidRPr="00B674F5">
              <w:rPr>
                <w:rFonts w:ascii="Times New Roman" w:hAnsi="Times New Roman"/>
                <w:sz w:val="22"/>
                <w:szCs w:val="22"/>
              </w:rPr>
              <w:t xml:space="preserve">Коммерсант может принять решение о специализации ресторана на определенных видах кухни (национальных или географических) с характерным декором и оформлением. </w:t>
            </w:r>
          </w:p>
          <w:p w14:paraId="50F9B1D2" w14:textId="77777777" w:rsidR="00B674F5" w:rsidRPr="00B674F5" w:rsidRDefault="00B674F5" w:rsidP="00B674F5">
            <w:pPr>
              <w:ind w:firstLine="18"/>
              <w:rPr>
                <w:rFonts w:ascii="Times New Roman" w:hAnsi="Times New Roman"/>
                <w:sz w:val="22"/>
                <w:szCs w:val="22"/>
              </w:rPr>
            </w:pPr>
            <w:r w:rsidRPr="00B674F5">
              <w:rPr>
                <w:rFonts w:ascii="Times New Roman" w:hAnsi="Times New Roman"/>
                <w:sz w:val="22"/>
                <w:szCs w:val="22"/>
              </w:rPr>
              <w:t xml:space="preserve">Располагает необходимыми помещениями для приготовления блюд, напитков и их подачи, оснащено оборудованием и инвентарем. </w:t>
            </w:r>
          </w:p>
          <w:p w14:paraId="1627AF77" w14:textId="77777777" w:rsidR="00B674F5" w:rsidRPr="00B674F5" w:rsidRDefault="00B674F5" w:rsidP="00B674F5">
            <w:pPr>
              <w:ind w:firstLine="18"/>
              <w:rPr>
                <w:rFonts w:ascii="Times New Roman" w:hAnsi="Times New Roman"/>
                <w:sz w:val="22"/>
                <w:szCs w:val="22"/>
              </w:rPr>
            </w:pPr>
            <w:r w:rsidRPr="00B674F5">
              <w:rPr>
                <w:rFonts w:ascii="Times New Roman" w:hAnsi="Times New Roman"/>
                <w:sz w:val="22"/>
                <w:szCs w:val="22"/>
              </w:rPr>
              <w:t>Рестораны оснащены рекламными буклетами, фирменными обложками для меню и художественно оформленными приглашениями. В фойе разрешается реализация сувениров и цветов.</w:t>
            </w:r>
          </w:p>
          <w:p w14:paraId="0B832A78" w14:textId="77777777" w:rsidR="00B674F5" w:rsidRPr="00B674F5" w:rsidRDefault="00B674F5" w:rsidP="00B674F5">
            <w:pPr>
              <w:ind w:firstLine="18"/>
              <w:rPr>
                <w:rFonts w:ascii="Times New Roman" w:hAnsi="Times New Roman"/>
                <w:sz w:val="22"/>
                <w:szCs w:val="22"/>
              </w:rPr>
            </w:pPr>
            <w:r w:rsidRPr="00B674F5">
              <w:rPr>
                <w:rFonts w:ascii="Times New Roman" w:hAnsi="Times New Roman"/>
                <w:sz w:val="22"/>
                <w:szCs w:val="22"/>
              </w:rPr>
              <w:t>Ресторан может быть оборудован музыкально-художественным оформлением.</w:t>
            </w:r>
          </w:p>
          <w:p w14:paraId="420106F3" w14:textId="77777777" w:rsidR="00B674F5" w:rsidRPr="00B674F5" w:rsidRDefault="00B674F5" w:rsidP="00B674F5">
            <w:pPr>
              <w:ind w:firstLine="18"/>
              <w:rPr>
                <w:rFonts w:ascii="Times New Roman" w:hAnsi="Times New Roman"/>
                <w:sz w:val="22"/>
                <w:szCs w:val="22"/>
              </w:rPr>
            </w:pPr>
            <w:r w:rsidRPr="00B674F5">
              <w:rPr>
                <w:rFonts w:ascii="Times New Roman" w:hAnsi="Times New Roman"/>
                <w:sz w:val="22"/>
                <w:szCs w:val="22"/>
              </w:rPr>
              <w:t>Ресторан может предложить дополнительные услуги: банкетный сервис, приемы, другие торжества.</w:t>
            </w:r>
          </w:p>
        </w:tc>
        <w:tc>
          <w:tcPr>
            <w:tcW w:w="576" w:type="pct"/>
          </w:tcPr>
          <w:p w14:paraId="3C746B73"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09B1F54A" w14:textId="77777777" w:rsidTr="00B674F5">
        <w:tc>
          <w:tcPr>
            <w:tcW w:w="335" w:type="pct"/>
          </w:tcPr>
          <w:p w14:paraId="29697C2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7</w:t>
            </w:r>
            <w:r w:rsidRPr="00B674F5">
              <w:rPr>
                <w:rFonts w:ascii="Times New Roman" w:eastAsia="Calibri" w:hAnsi="Times New Roman"/>
                <w:sz w:val="22"/>
                <w:szCs w:val="22"/>
              </w:rPr>
              <w:t>.</w:t>
            </w:r>
          </w:p>
        </w:tc>
        <w:tc>
          <w:tcPr>
            <w:tcW w:w="1265" w:type="pct"/>
          </w:tcPr>
          <w:p w14:paraId="4ECD0424"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БАР</w:t>
            </w:r>
          </w:p>
          <w:p w14:paraId="2A24AB5A"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(Закусочная/</w:t>
            </w:r>
          </w:p>
          <w:p w14:paraId="5BCE601A"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Корчма/Погреб) </w:t>
            </w:r>
          </w:p>
        </w:tc>
        <w:tc>
          <w:tcPr>
            <w:tcW w:w="2825" w:type="pct"/>
          </w:tcPr>
          <w:p w14:paraId="1749BF6E"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 xml:space="preserve">Единица с дневным, ночным или смешанным графиком работы, в которой делается упор на широкий ассортимент напитков и кулинарных и кондитерских изделий, ниже уровня ресторана. </w:t>
            </w:r>
          </w:p>
        </w:tc>
        <w:tc>
          <w:tcPr>
            <w:tcW w:w="576" w:type="pct"/>
          </w:tcPr>
          <w:p w14:paraId="0341ADB7"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5CA29933" w14:textId="77777777" w:rsidTr="00B674F5">
        <w:tc>
          <w:tcPr>
            <w:tcW w:w="335" w:type="pct"/>
          </w:tcPr>
          <w:p w14:paraId="0B1BC70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4</w:t>
            </w:r>
            <w:r w:rsidRPr="00B674F5">
              <w:rPr>
                <w:rFonts w:ascii="Times New Roman" w:eastAsia="Calibri" w:hAnsi="Times New Roman"/>
                <w:sz w:val="22"/>
                <w:szCs w:val="22"/>
                <w:lang w:val="ro-RO"/>
              </w:rPr>
              <w:t>8</w:t>
            </w:r>
            <w:r w:rsidRPr="00B674F5">
              <w:rPr>
                <w:rFonts w:ascii="Times New Roman" w:eastAsia="Calibri" w:hAnsi="Times New Roman"/>
                <w:sz w:val="22"/>
                <w:szCs w:val="22"/>
              </w:rPr>
              <w:t>.</w:t>
            </w:r>
          </w:p>
        </w:tc>
        <w:tc>
          <w:tcPr>
            <w:tcW w:w="1265" w:type="pct"/>
          </w:tcPr>
          <w:p w14:paraId="43AEB897"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ДИСКО-БАР</w:t>
            </w:r>
          </w:p>
          <w:p w14:paraId="20EC42C4" w14:textId="77777777" w:rsidR="00B674F5" w:rsidRPr="00B674F5" w:rsidRDefault="00B674F5" w:rsidP="00B674F5">
            <w:pPr>
              <w:rPr>
                <w:rFonts w:ascii="Times New Roman" w:eastAsia="Calibri" w:hAnsi="Times New Roman"/>
                <w:b/>
                <w:sz w:val="22"/>
                <w:szCs w:val="22"/>
              </w:rPr>
            </w:pPr>
          </w:p>
        </w:tc>
        <w:tc>
          <w:tcPr>
            <w:tcW w:w="2825" w:type="pct"/>
          </w:tcPr>
          <w:p w14:paraId="22CA17D8"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lang w:eastAsia="ro-RO"/>
              </w:rPr>
              <w:t>Единица развлекательного профиля, с организацией развлечений посредством музыки и танцев, для которых единица оснащена и обустроена соответствующим образом:</w:t>
            </w:r>
          </w:p>
        </w:tc>
        <w:tc>
          <w:tcPr>
            <w:tcW w:w="576" w:type="pct"/>
          </w:tcPr>
          <w:p w14:paraId="3E018D9D" w14:textId="77777777" w:rsidR="00B674F5" w:rsidRPr="00B674F5" w:rsidRDefault="00B674F5" w:rsidP="00B674F5">
            <w:pPr>
              <w:rPr>
                <w:rFonts w:ascii="Times New Roman" w:eastAsia="Calibri" w:hAnsi="Times New Roman"/>
                <w:sz w:val="22"/>
                <w:szCs w:val="22"/>
              </w:rPr>
            </w:pPr>
          </w:p>
        </w:tc>
      </w:tr>
      <w:tr w:rsidR="00B674F5" w:rsidRPr="00B674F5" w14:paraId="725F4DBA" w14:textId="77777777" w:rsidTr="00B674F5">
        <w:tc>
          <w:tcPr>
            <w:tcW w:w="335" w:type="pct"/>
          </w:tcPr>
          <w:p w14:paraId="64DC1935" w14:textId="77777777" w:rsidR="00B674F5" w:rsidRPr="00B674F5" w:rsidRDefault="00B674F5" w:rsidP="00B674F5">
            <w:pPr>
              <w:rPr>
                <w:rFonts w:ascii="Times New Roman" w:eastAsia="Calibri" w:hAnsi="Times New Roman"/>
                <w:sz w:val="22"/>
                <w:szCs w:val="22"/>
                <w:lang w:val="ro-RO"/>
              </w:rPr>
            </w:pPr>
            <w:r w:rsidRPr="00B674F5">
              <w:rPr>
                <w:rFonts w:ascii="Times New Roman" w:eastAsia="Calibri" w:hAnsi="Times New Roman"/>
                <w:sz w:val="22"/>
                <w:szCs w:val="22"/>
                <w:lang w:val="ro-RO"/>
              </w:rPr>
              <w:t>48.1</w:t>
            </w:r>
          </w:p>
        </w:tc>
        <w:tc>
          <w:tcPr>
            <w:tcW w:w="1265" w:type="pct"/>
          </w:tcPr>
          <w:p w14:paraId="6AC004BB"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диско-бар</w:t>
            </w:r>
          </w:p>
          <w:p w14:paraId="63826B26"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(Дискотека, ночной клуб)</w:t>
            </w:r>
          </w:p>
        </w:tc>
        <w:tc>
          <w:tcPr>
            <w:tcW w:w="2825" w:type="pct"/>
          </w:tcPr>
          <w:p w14:paraId="1D557C41" w14:textId="77777777" w:rsidR="00B674F5" w:rsidRPr="00B674F5" w:rsidRDefault="00B674F5" w:rsidP="00B674F5">
            <w:pPr>
              <w:ind w:firstLine="567"/>
              <w:rPr>
                <w:rFonts w:ascii="Times New Roman" w:hAnsi="Times New Roman"/>
                <w:sz w:val="22"/>
                <w:szCs w:val="22"/>
                <w:lang w:eastAsia="ro-RO"/>
              </w:rPr>
            </w:pPr>
            <w:r w:rsidRPr="00B674F5">
              <w:rPr>
                <w:rFonts w:ascii="Times New Roman" w:hAnsi="Times New Roman"/>
                <w:sz w:val="22"/>
                <w:szCs w:val="22"/>
                <w:lang w:eastAsia="ro-RO"/>
              </w:rPr>
              <w:t>Дискотеки (где преобладает подача напитков).</w:t>
            </w:r>
          </w:p>
        </w:tc>
        <w:tc>
          <w:tcPr>
            <w:tcW w:w="576" w:type="pct"/>
          </w:tcPr>
          <w:p w14:paraId="738C8F38" w14:textId="77777777" w:rsidR="00B674F5" w:rsidRPr="00B674F5" w:rsidRDefault="00B674F5" w:rsidP="00B674F5">
            <w:pPr>
              <w:rPr>
                <w:rFonts w:ascii="Times New Roman" w:eastAsia="Calibri" w:hAnsi="Times New Roman"/>
                <w:sz w:val="22"/>
                <w:szCs w:val="22"/>
              </w:rPr>
            </w:pPr>
          </w:p>
        </w:tc>
      </w:tr>
      <w:tr w:rsidR="00B674F5" w:rsidRPr="00B674F5" w14:paraId="480AE513" w14:textId="77777777" w:rsidTr="00B674F5">
        <w:tc>
          <w:tcPr>
            <w:tcW w:w="335" w:type="pct"/>
          </w:tcPr>
          <w:p w14:paraId="4D35D879" w14:textId="77777777" w:rsidR="00B674F5" w:rsidRPr="00B674F5" w:rsidRDefault="00B674F5" w:rsidP="00B674F5">
            <w:pPr>
              <w:rPr>
                <w:rFonts w:ascii="Times New Roman" w:eastAsia="Calibri" w:hAnsi="Times New Roman"/>
                <w:sz w:val="22"/>
                <w:szCs w:val="22"/>
                <w:lang w:val="ro-RO"/>
              </w:rPr>
            </w:pPr>
            <w:r w:rsidRPr="00B674F5">
              <w:rPr>
                <w:rFonts w:ascii="Times New Roman" w:eastAsia="Calibri" w:hAnsi="Times New Roman"/>
                <w:sz w:val="22"/>
                <w:szCs w:val="22"/>
                <w:lang w:val="ro-RO"/>
              </w:rPr>
              <w:t>48.2</w:t>
            </w:r>
          </w:p>
        </w:tc>
        <w:tc>
          <w:tcPr>
            <w:tcW w:w="1265" w:type="pct"/>
          </w:tcPr>
          <w:p w14:paraId="25BE7632"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танцевальная площадка</w:t>
            </w:r>
          </w:p>
        </w:tc>
        <w:tc>
          <w:tcPr>
            <w:tcW w:w="2825" w:type="pct"/>
          </w:tcPr>
          <w:p w14:paraId="16C926A5" w14:textId="77777777" w:rsidR="00B674F5" w:rsidRPr="00B674F5" w:rsidRDefault="00B674F5" w:rsidP="00B674F5">
            <w:pPr>
              <w:rPr>
                <w:rFonts w:ascii="Times New Roman" w:hAnsi="Times New Roman"/>
                <w:sz w:val="22"/>
                <w:szCs w:val="22"/>
                <w:lang w:eastAsia="ro-RO"/>
              </w:rPr>
            </w:pPr>
            <w:r w:rsidRPr="00B674F5">
              <w:rPr>
                <w:rFonts w:ascii="Times New Roman" w:hAnsi="Times New Roman"/>
                <w:sz w:val="22"/>
                <w:szCs w:val="22"/>
                <w:lang w:eastAsia="ro-RO"/>
              </w:rPr>
              <w:t>Функционирование танцполов (где преобладает танцевальная деятельность).</w:t>
            </w:r>
          </w:p>
        </w:tc>
        <w:tc>
          <w:tcPr>
            <w:tcW w:w="576" w:type="pct"/>
          </w:tcPr>
          <w:p w14:paraId="3DDC508C" w14:textId="77777777" w:rsidR="00B674F5" w:rsidRPr="00B674F5" w:rsidRDefault="00B674F5" w:rsidP="00B674F5">
            <w:pPr>
              <w:rPr>
                <w:rFonts w:ascii="Times New Roman" w:eastAsia="Calibri" w:hAnsi="Times New Roman"/>
                <w:sz w:val="22"/>
                <w:szCs w:val="22"/>
              </w:rPr>
            </w:pPr>
          </w:p>
        </w:tc>
      </w:tr>
      <w:tr w:rsidR="00B674F5" w:rsidRPr="00B674F5" w14:paraId="5E0E7140" w14:textId="77777777" w:rsidTr="00B674F5">
        <w:tc>
          <w:tcPr>
            <w:tcW w:w="335" w:type="pct"/>
          </w:tcPr>
          <w:p w14:paraId="6502D80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49</w:t>
            </w:r>
            <w:r w:rsidRPr="00B674F5">
              <w:rPr>
                <w:rFonts w:ascii="Times New Roman" w:eastAsia="Calibri" w:hAnsi="Times New Roman"/>
                <w:sz w:val="22"/>
                <w:szCs w:val="22"/>
              </w:rPr>
              <w:t>.</w:t>
            </w:r>
          </w:p>
        </w:tc>
        <w:tc>
          <w:tcPr>
            <w:tcW w:w="1265" w:type="pct"/>
          </w:tcPr>
          <w:p w14:paraId="392755DF" w14:textId="77777777" w:rsidR="00B674F5" w:rsidRPr="00B674F5" w:rsidRDefault="00B674F5" w:rsidP="00B674F5">
            <w:pPr>
              <w:rPr>
                <w:rFonts w:ascii="Times New Roman" w:eastAsia="Calibri" w:hAnsi="Times New Roman"/>
                <w:b/>
                <w:sz w:val="22"/>
                <w:szCs w:val="22"/>
              </w:rPr>
            </w:pPr>
            <w:r w:rsidRPr="00B674F5">
              <w:rPr>
                <w:rFonts w:ascii="Times New Roman" w:hAnsi="Times New Roman"/>
                <w:b/>
                <w:sz w:val="22"/>
                <w:szCs w:val="22"/>
                <w:lang w:eastAsia="ro-RO"/>
              </w:rPr>
              <w:t>БАР-БИЛЬЯРД</w:t>
            </w:r>
          </w:p>
        </w:tc>
        <w:tc>
          <w:tcPr>
            <w:tcW w:w="2825" w:type="pct"/>
          </w:tcPr>
          <w:p w14:paraId="35161C1C" w14:textId="77777777" w:rsidR="00B674F5" w:rsidRPr="00B674F5" w:rsidRDefault="00B674F5" w:rsidP="00B674F5">
            <w:pPr>
              <w:rPr>
                <w:rFonts w:ascii="Times New Roman" w:hAnsi="Times New Roman"/>
                <w:sz w:val="22"/>
                <w:szCs w:val="22"/>
                <w:lang w:eastAsia="ro-RO"/>
              </w:rPr>
            </w:pPr>
            <w:r w:rsidRPr="00B674F5">
              <w:rPr>
                <w:rFonts w:ascii="Times New Roman" w:hAnsi="Times New Roman"/>
                <w:sz w:val="22"/>
                <w:szCs w:val="22"/>
                <w:lang w:eastAsia="ro-RO"/>
              </w:rPr>
              <w:t>Единица преимущественно по организации отдыха, где подаются напитки и ограниченный ассортимент блюд, кондитерских изделий.</w:t>
            </w:r>
          </w:p>
        </w:tc>
        <w:tc>
          <w:tcPr>
            <w:tcW w:w="576" w:type="pct"/>
          </w:tcPr>
          <w:p w14:paraId="2C413EAE" w14:textId="77777777" w:rsidR="00B674F5" w:rsidRPr="00B674F5" w:rsidRDefault="00B674F5" w:rsidP="00B674F5">
            <w:pPr>
              <w:rPr>
                <w:rFonts w:ascii="Times New Roman" w:eastAsia="Calibri" w:hAnsi="Times New Roman"/>
                <w:sz w:val="22"/>
                <w:szCs w:val="22"/>
              </w:rPr>
            </w:pPr>
          </w:p>
        </w:tc>
      </w:tr>
      <w:tr w:rsidR="00B674F5" w:rsidRPr="00B674F5" w14:paraId="1F4941B0" w14:textId="77777777" w:rsidTr="00B674F5">
        <w:tc>
          <w:tcPr>
            <w:tcW w:w="335" w:type="pct"/>
          </w:tcPr>
          <w:p w14:paraId="6B1B8E7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0</w:t>
            </w:r>
            <w:r w:rsidRPr="00B674F5">
              <w:rPr>
                <w:rFonts w:ascii="Times New Roman" w:eastAsia="Calibri" w:hAnsi="Times New Roman"/>
                <w:sz w:val="22"/>
                <w:szCs w:val="22"/>
              </w:rPr>
              <w:t>.</w:t>
            </w:r>
          </w:p>
        </w:tc>
        <w:tc>
          <w:tcPr>
            <w:tcW w:w="1265" w:type="pct"/>
          </w:tcPr>
          <w:p w14:paraId="1B368DB5" w14:textId="77777777" w:rsidR="00B674F5" w:rsidRPr="00B674F5" w:rsidRDefault="00B674F5" w:rsidP="00B674F5">
            <w:pPr>
              <w:rPr>
                <w:rFonts w:ascii="Times New Roman" w:eastAsia="Calibri" w:hAnsi="Times New Roman"/>
                <w:b/>
                <w:sz w:val="22"/>
                <w:szCs w:val="22"/>
              </w:rPr>
            </w:pPr>
            <w:r w:rsidRPr="00B674F5">
              <w:rPr>
                <w:rFonts w:ascii="Times New Roman" w:hAnsi="Times New Roman"/>
                <w:b/>
                <w:bCs/>
                <w:sz w:val="22"/>
                <w:szCs w:val="22"/>
                <w:shd w:val="clear" w:color="auto" w:fill="FFFFFF"/>
              </w:rPr>
              <w:t>КАФЕ</w:t>
            </w:r>
          </w:p>
        </w:tc>
        <w:tc>
          <w:tcPr>
            <w:tcW w:w="2825" w:type="pct"/>
          </w:tcPr>
          <w:p w14:paraId="16E71E11"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 xml:space="preserve">Единица, предлагающая потребителем спектр кулинарных блюд средней сложности и напитков, ниже уровня ресторана по способу подачи и представления.  </w:t>
            </w:r>
          </w:p>
          <w:p w14:paraId="3B792654" w14:textId="77777777" w:rsidR="00B674F5" w:rsidRPr="00B674F5" w:rsidRDefault="00B674F5" w:rsidP="00B674F5">
            <w:pPr>
              <w:ind w:firstLine="30"/>
              <w:rPr>
                <w:rFonts w:ascii="Times New Roman" w:hAnsi="Times New Roman"/>
                <w:sz w:val="22"/>
                <w:szCs w:val="22"/>
              </w:rPr>
            </w:pPr>
            <w:r w:rsidRPr="00B674F5">
              <w:rPr>
                <w:rFonts w:ascii="Times New Roman" w:hAnsi="Times New Roman"/>
                <w:sz w:val="22"/>
                <w:szCs w:val="22"/>
              </w:rPr>
              <w:t>Кафе могут различаться по специализации, по группам клиентов или интересов, с ассортиментом кулинарных изделий и продуктов, соответствующих тематике (кафе-мороженое, молочное, подростковое, детское, диетическое кафе, Интернет-кафе и т.д.).</w:t>
            </w:r>
          </w:p>
          <w:p w14:paraId="31C0282D"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Способ обслуживания клиентов осуществляется, как правило, через официантов или путем самообслуживания.</w:t>
            </w:r>
          </w:p>
        </w:tc>
        <w:tc>
          <w:tcPr>
            <w:tcW w:w="576" w:type="pct"/>
          </w:tcPr>
          <w:p w14:paraId="33D22103"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38592E60" w14:textId="77777777" w:rsidTr="00B674F5">
        <w:tc>
          <w:tcPr>
            <w:tcW w:w="335" w:type="pct"/>
          </w:tcPr>
          <w:p w14:paraId="5869CF5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1</w:t>
            </w:r>
            <w:r w:rsidRPr="00B674F5">
              <w:rPr>
                <w:rFonts w:ascii="Times New Roman" w:eastAsia="Calibri" w:hAnsi="Times New Roman"/>
                <w:sz w:val="22"/>
                <w:szCs w:val="22"/>
              </w:rPr>
              <w:t>.</w:t>
            </w:r>
          </w:p>
        </w:tc>
        <w:tc>
          <w:tcPr>
            <w:tcW w:w="1265" w:type="pct"/>
          </w:tcPr>
          <w:p w14:paraId="6E44CEC4"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ЛЕТНЕЕ КАФЕ</w:t>
            </w:r>
          </w:p>
        </w:tc>
        <w:tc>
          <w:tcPr>
            <w:tcW w:w="2825" w:type="pct"/>
          </w:tcPr>
          <w:p w14:paraId="60BD26F1"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обустроенная на площадке под открытым небом, в виде павильона или других легко разборных конструкций, или оснащенных тентами или мебелью для обслуживания потребителей. В летнем кафе потребителям подают продукты простого приготовления (бутерброды, пицца, кондитерские, хлебобулочные изделия), безалкогольные и алкогольные напитки с содержанием этилового спирта до 15% объема.</w:t>
            </w:r>
          </w:p>
        </w:tc>
        <w:tc>
          <w:tcPr>
            <w:tcW w:w="576" w:type="pct"/>
          </w:tcPr>
          <w:p w14:paraId="538BE190"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6848C916" w14:textId="77777777" w:rsidTr="00B674F5">
        <w:tc>
          <w:tcPr>
            <w:tcW w:w="335" w:type="pct"/>
          </w:tcPr>
          <w:p w14:paraId="5054E34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2</w:t>
            </w:r>
            <w:r w:rsidRPr="00B674F5">
              <w:rPr>
                <w:rFonts w:ascii="Times New Roman" w:eastAsia="Calibri" w:hAnsi="Times New Roman"/>
                <w:sz w:val="22"/>
                <w:szCs w:val="22"/>
              </w:rPr>
              <w:t>.</w:t>
            </w:r>
          </w:p>
        </w:tc>
        <w:tc>
          <w:tcPr>
            <w:tcW w:w="1265" w:type="pct"/>
          </w:tcPr>
          <w:p w14:paraId="63A002CB"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КОНДИТЕРСКАЯ</w:t>
            </w:r>
          </w:p>
        </w:tc>
        <w:tc>
          <w:tcPr>
            <w:tcW w:w="2825" w:type="pct"/>
          </w:tcPr>
          <w:p w14:paraId="0C980416"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специализирующая на торговле преимущественно разнообразным ассортиментом кофе и производных изделий из шоколада, какао, чая, напитков, сэндвичей, кондитерских изделий. В оснащении единиц важную роль играет оборудование для приготовления кофе.</w:t>
            </w:r>
          </w:p>
        </w:tc>
        <w:tc>
          <w:tcPr>
            <w:tcW w:w="576" w:type="pct"/>
          </w:tcPr>
          <w:p w14:paraId="3EE16768"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30C4A148" w14:textId="77777777" w:rsidTr="00B674F5">
        <w:tc>
          <w:tcPr>
            <w:tcW w:w="335" w:type="pct"/>
          </w:tcPr>
          <w:p w14:paraId="4B5735B2"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6BB3CC4C"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БУФЕТ</w:t>
            </w:r>
          </w:p>
          <w:p w14:paraId="6BB16942" w14:textId="77777777" w:rsidR="00B674F5" w:rsidRPr="00B674F5" w:rsidRDefault="00B674F5" w:rsidP="00B674F5">
            <w:pPr>
              <w:rPr>
                <w:rFonts w:ascii="Times New Roman" w:eastAsia="Calibri" w:hAnsi="Times New Roman"/>
                <w:b/>
                <w:sz w:val="22"/>
                <w:szCs w:val="22"/>
              </w:rPr>
            </w:pPr>
          </w:p>
        </w:tc>
        <w:tc>
          <w:tcPr>
            <w:tcW w:w="2825" w:type="pct"/>
          </w:tcPr>
          <w:p w14:paraId="101FE751"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размещенная отдельно или обустроенная в здании некоторых учреждений или структур, предназначенная в основном для обслуживания определенного круга лиц (служащие, работники или посетители), где реализуется ограниченный ассортимент закусок, кулинарных изделий, преимущественно холодных сэндвичей, напитков, приготовленных на собственной кухне или привезенных с другого предприятия общественного питания; </w:t>
            </w:r>
          </w:p>
        </w:tc>
        <w:tc>
          <w:tcPr>
            <w:tcW w:w="576" w:type="pct"/>
          </w:tcPr>
          <w:p w14:paraId="32F9B5EA"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491E3BE4" w14:textId="77777777" w:rsidTr="00B674F5">
        <w:tc>
          <w:tcPr>
            <w:tcW w:w="335" w:type="pct"/>
          </w:tcPr>
          <w:p w14:paraId="026C27B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0A3D5CAC"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СТОЛОВАЯ</w:t>
            </w:r>
          </w:p>
        </w:tc>
        <w:tc>
          <w:tcPr>
            <w:tcW w:w="2825" w:type="pct"/>
          </w:tcPr>
          <w:p w14:paraId="6F18F240"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оборудованная для приготовления пищи и кулинарных изделий, которая располагает соответствующими помещениями и оборудованием для производства, обработки и хранения необработанного сырья и употребления на месте различных блюд на завтрак, обед и ужин. Размещается, как правило, на территории или в здании предприятий, заводов, строек, социальных учреждений, студенческих корпусов и т.д.</w:t>
            </w:r>
          </w:p>
          <w:p w14:paraId="2B1261D3" w14:textId="77777777" w:rsidR="00B674F5" w:rsidRPr="00B674F5" w:rsidRDefault="00B674F5" w:rsidP="00B674F5">
            <w:pPr>
              <w:ind w:firstLine="30"/>
              <w:rPr>
                <w:rFonts w:ascii="Times New Roman" w:hAnsi="Times New Roman"/>
                <w:sz w:val="22"/>
                <w:szCs w:val="22"/>
              </w:rPr>
            </w:pPr>
            <w:r w:rsidRPr="00B674F5">
              <w:rPr>
                <w:rFonts w:ascii="Times New Roman" w:hAnsi="Times New Roman"/>
                <w:sz w:val="22"/>
                <w:szCs w:val="22"/>
              </w:rPr>
              <w:t>Столовые располагают торговыми залами для обслуживания потребителей, производственными, складскими, административными помещениями.</w:t>
            </w:r>
          </w:p>
          <w:p w14:paraId="7B3FAB73" w14:textId="77777777" w:rsidR="00B674F5" w:rsidRPr="00B674F5" w:rsidRDefault="00B674F5" w:rsidP="00B674F5">
            <w:pPr>
              <w:ind w:firstLine="30"/>
              <w:rPr>
                <w:rFonts w:ascii="Times New Roman" w:hAnsi="Times New Roman"/>
                <w:sz w:val="22"/>
                <w:szCs w:val="22"/>
              </w:rPr>
            </w:pPr>
            <w:r w:rsidRPr="00B674F5">
              <w:rPr>
                <w:rFonts w:ascii="Times New Roman" w:hAnsi="Times New Roman"/>
                <w:sz w:val="22"/>
                <w:szCs w:val="22"/>
              </w:rPr>
              <w:t>В столовых действует система самообслуживания по раздаточным линиям или с предварительным накрытием столов, в зависимости от обслуживаемого контингента.</w:t>
            </w:r>
          </w:p>
          <w:p w14:paraId="54A145C6"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В столовых дополнительно может быть организована продажа продукции через буфеты.</w:t>
            </w:r>
          </w:p>
        </w:tc>
        <w:tc>
          <w:tcPr>
            <w:tcW w:w="576" w:type="pct"/>
          </w:tcPr>
          <w:p w14:paraId="49FEA574"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4C6BEFC2" w14:textId="77777777" w:rsidTr="00B674F5">
        <w:tc>
          <w:tcPr>
            <w:tcW w:w="335" w:type="pct"/>
          </w:tcPr>
          <w:p w14:paraId="27EC711F" w14:textId="77777777" w:rsidR="00B674F5" w:rsidRPr="00B674F5" w:rsidRDefault="00B674F5" w:rsidP="00B674F5">
            <w:pPr>
              <w:rPr>
                <w:rFonts w:ascii="Times New Roman" w:eastAsia="Calibri" w:hAnsi="Times New Roman"/>
                <w:sz w:val="22"/>
                <w:szCs w:val="22"/>
                <w:lang w:val="ro-RO"/>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5</w:t>
            </w:r>
          </w:p>
        </w:tc>
        <w:tc>
          <w:tcPr>
            <w:tcW w:w="1265" w:type="pct"/>
          </w:tcPr>
          <w:p w14:paraId="34BC7D31"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РАЗДАТОЧНАЯ СТОЛОВАЯ</w:t>
            </w:r>
            <w:r w:rsidRPr="00B674F5">
              <w:rPr>
                <w:rFonts w:ascii="Times New Roman" w:eastAsia="Calibri" w:hAnsi="Times New Roman"/>
                <w:sz w:val="22"/>
                <w:szCs w:val="22"/>
              </w:rPr>
              <w:t xml:space="preserve"> (самообслуживание) </w:t>
            </w:r>
          </w:p>
        </w:tc>
        <w:tc>
          <w:tcPr>
            <w:tcW w:w="2825" w:type="pct"/>
          </w:tcPr>
          <w:p w14:paraId="3E1B8CDA"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предназначенная для раздачи и обслуживания ассортимента блюд, приготовленных на другом предприятии общественного питания. Оснащено оборудованием для раздачи и поддержания необходимой температуры блюд и кулинарных изделий, закусок.</w:t>
            </w:r>
          </w:p>
        </w:tc>
        <w:tc>
          <w:tcPr>
            <w:tcW w:w="576" w:type="pct"/>
          </w:tcPr>
          <w:p w14:paraId="41F76F0C" w14:textId="77777777" w:rsidR="00B674F5" w:rsidRPr="00B674F5" w:rsidRDefault="00B674F5" w:rsidP="00B674F5">
            <w:pPr>
              <w:rPr>
                <w:rFonts w:ascii="Times New Roman" w:eastAsia="Calibri" w:hAnsi="Times New Roman"/>
                <w:sz w:val="22"/>
                <w:szCs w:val="22"/>
              </w:rPr>
            </w:pPr>
          </w:p>
        </w:tc>
      </w:tr>
      <w:tr w:rsidR="00B674F5" w:rsidRPr="00B674F5" w14:paraId="64203AC3" w14:textId="77777777" w:rsidTr="00B674F5">
        <w:tc>
          <w:tcPr>
            <w:tcW w:w="335" w:type="pct"/>
          </w:tcPr>
          <w:p w14:paraId="63D9BB7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6</w:t>
            </w:r>
            <w:r w:rsidRPr="00B674F5">
              <w:rPr>
                <w:rFonts w:ascii="Times New Roman" w:eastAsia="Calibri" w:hAnsi="Times New Roman"/>
                <w:sz w:val="22"/>
                <w:szCs w:val="22"/>
              </w:rPr>
              <w:t>.</w:t>
            </w:r>
          </w:p>
        </w:tc>
        <w:tc>
          <w:tcPr>
            <w:tcW w:w="1265" w:type="pct"/>
          </w:tcPr>
          <w:p w14:paraId="32FABEB2"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 xml:space="preserve">ЦЕХ ПО ПРИГОТОВЛЕНИЮ ПИЩИ ДЛЯ ДОСТАВКИ (КАТЕРИНГ) </w:t>
            </w:r>
          </w:p>
          <w:p w14:paraId="5872780C" w14:textId="77777777" w:rsidR="00B674F5" w:rsidRPr="00B674F5" w:rsidRDefault="00B674F5" w:rsidP="00B674F5">
            <w:pPr>
              <w:rPr>
                <w:rFonts w:ascii="Times New Roman" w:eastAsia="Calibri" w:hAnsi="Times New Roman"/>
                <w:b/>
                <w:sz w:val="22"/>
                <w:szCs w:val="22"/>
              </w:rPr>
            </w:pPr>
          </w:p>
        </w:tc>
        <w:tc>
          <w:tcPr>
            <w:tcW w:w="2825" w:type="pct"/>
          </w:tcPr>
          <w:p w14:paraId="3A7445D7"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Стационарная единица, оборудованная для приготовления блюд и кулинарных изделий, которая располагает соответствующими помещениями и оборудованием для производства, обработки и хранения необработанного сырья, для доставки и подачи в других местах (на рабочее место, на борт судов, на различные общественные мероприятия) на основе договора.</w:t>
            </w:r>
          </w:p>
        </w:tc>
        <w:tc>
          <w:tcPr>
            <w:tcW w:w="576" w:type="pct"/>
          </w:tcPr>
          <w:p w14:paraId="19A82F03"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3169EAD2" w14:textId="77777777" w:rsidTr="00B674F5">
        <w:tc>
          <w:tcPr>
            <w:tcW w:w="335" w:type="pct"/>
          </w:tcPr>
          <w:p w14:paraId="437B3F4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w:t>
            </w:r>
            <w:r w:rsidRPr="00B674F5">
              <w:rPr>
                <w:rFonts w:ascii="Times New Roman" w:eastAsia="Calibri" w:hAnsi="Times New Roman"/>
                <w:sz w:val="22"/>
                <w:szCs w:val="22"/>
                <w:lang w:val="ro-RO"/>
              </w:rPr>
              <w:t>7</w:t>
            </w:r>
            <w:r w:rsidRPr="00B674F5">
              <w:rPr>
                <w:rFonts w:ascii="Times New Roman" w:eastAsia="Calibri" w:hAnsi="Times New Roman"/>
                <w:sz w:val="22"/>
                <w:szCs w:val="22"/>
              </w:rPr>
              <w:t>.</w:t>
            </w:r>
          </w:p>
        </w:tc>
        <w:tc>
          <w:tcPr>
            <w:tcW w:w="1265" w:type="pct"/>
          </w:tcPr>
          <w:p w14:paraId="6A376AF8"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shd w:val="clear" w:color="auto" w:fill="FFFFFF"/>
              </w:rPr>
              <w:t>STREET FOOD</w:t>
            </w:r>
          </w:p>
        </w:tc>
        <w:tc>
          <w:tcPr>
            <w:tcW w:w="2825" w:type="pct"/>
          </w:tcPr>
          <w:p w14:paraId="6B0FA6AD"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Передвижная единица, предлагающая своим клиентам быструю подачу продуктов питания, приготовление которых не требует обработки продуктов сложными приемами, по ценам за единицу. Предложение продуктов сводится к заранее установленному ассортименту, представленному, как правило, графически. Продукты получаются клиентами от продавцов момент оплаты и потребляются за пределами единицы. Продукты предлагаются в одноразовой посуде.</w:t>
            </w:r>
          </w:p>
        </w:tc>
        <w:tc>
          <w:tcPr>
            <w:tcW w:w="576" w:type="pct"/>
          </w:tcPr>
          <w:p w14:paraId="527A1AFB" w14:textId="77777777" w:rsidR="00B674F5" w:rsidRPr="00B674F5" w:rsidRDefault="00B674F5" w:rsidP="00B674F5">
            <w:pPr>
              <w:rPr>
                <w:rFonts w:ascii="Times New Roman" w:eastAsia="Calibri" w:hAnsi="Times New Roman"/>
                <w:sz w:val="22"/>
                <w:szCs w:val="22"/>
              </w:rPr>
            </w:pPr>
          </w:p>
        </w:tc>
      </w:tr>
      <w:tr w:rsidR="00B674F5" w:rsidRPr="00B674F5" w14:paraId="15335D51" w14:textId="77777777" w:rsidTr="00B674F5">
        <w:tc>
          <w:tcPr>
            <w:tcW w:w="335" w:type="pct"/>
          </w:tcPr>
          <w:p w14:paraId="476259B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58</w:t>
            </w:r>
            <w:r w:rsidRPr="00B674F5">
              <w:rPr>
                <w:rFonts w:ascii="Times New Roman" w:eastAsia="Calibri" w:hAnsi="Times New Roman"/>
                <w:sz w:val="22"/>
                <w:szCs w:val="22"/>
              </w:rPr>
              <w:t>.</w:t>
            </w:r>
          </w:p>
        </w:tc>
        <w:tc>
          <w:tcPr>
            <w:tcW w:w="1265" w:type="pct"/>
          </w:tcPr>
          <w:p w14:paraId="2319DDF6"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FAST-FOOD</w:t>
            </w:r>
          </w:p>
        </w:tc>
        <w:tc>
          <w:tcPr>
            <w:tcW w:w="2825" w:type="pct"/>
          </w:tcPr>
          <w:p w14:paraId="3264FD96"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Предприятие общественного питания, предлагающее своим клиентам быструю подачу продуктов по ценам за единицу. Предложение продуктов сводится к заранее установленному ассортименту, представленному, как правило, графически. Продукты получаются клиентами у кассы или в специально обустроенных местах в момент оплаты и потребляются на месте или за пределами единицы. Продукты предлагаются в одноразовой посуде.</w:t>
            </w:r>
          </w:p>
        </w:tc>
        <w:tc>
          <w:tcPr>
            <w:tcW w:w="576" w:type="pct"/>
          </w:tcPr>
          <w:p w14:paraId="67612773" w14:textId="77777777" w:rsidR="00B674F5" w:rsidRPr="00B674F5" w:rsidRDefault="00B674F5" w:rsidP="00B674F5">
            <w:pPr>
              <w:rPr>
                <w:rFonts w:ascii="Times New Roman" w:eastAsia="Calibri" w:hAnsi="Times New Roman"/>
                <w:sz w:val="22"/>
                <w:szCs w:val="22"/>
              </w:rPr>
            </w:pPr>
          </w:p>
        </w:tc>
      </w:tr>
      <w:tr w:rsidR="00B674F5" w:rsidRPr="00B674F5" w14:paraId="0DB5845D" w14:textId="77777777" w:rsidTr="00B674F5">
        <w:trPr>
          <w:trHeight w:val="440"/>
        </w:trPr>
        <w:tc>
          <w:tcPr>
            <w:tcW w:w="335" w:type="pct"/>
          </w:tcPr>
          <w:p w14:paraId="6E8FAD8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59</w:t>
            </w:r>
            <w:r w:rsidRPr="00B674F5">
              <w:rPr>
                <w:rFonts w:ascii="Times New Roman" w:eastAsia="Calibri" w:hAnsi="Times New Roman"/>
                <w:sz w:val="22"/>
                <w:szCs w:val="22"/>
              </w:rPr>
              <w:t>.</w:t>
            </w:r>
          </w:p>
        </w:tc>
        <w:tc>
          <w:tcPr>
            <w:tcW w:w="1265" w:type="pct"/>
          </w:tcPr>
          <w:p w14:paraId="19015B0E" w14:textId="77777777" w:rsidR="00B674F5" w:rsidRPr="00B674F5" w:rsidRDefault="00B674F5" w:rsidP="00B674F5">
            <w:pPr>
              <w:ind w:firstLine="43"/>
              <w:rPr>
                <w:rFonts w:ascii="Times New Roman" w:hAnsi="Times New Roman"/>
                <w:b/>
                <w:sz w:val="22"/>
                <w:szCs w:val="22"/>
              </w:rPr>
            </w:pPr>
            <w:r w:rsidRPr="00B674F5">
              <w:rPr>
                <w:rFonts w:ascii="Times New Roman" w:hAnsi="Times New Roman"/>
                <w:b/>
                <w:sz w:val="22"/>
                <w:szCs w:val="22"/>
              </w:rPr>
              <w:t>ТЕРРАСА</w:t>
            </w:r>
          </w:p>
          <w:p w14:paraId="640EEC58" w14:textId="77777777" w:rsidR="00B674F5" w:rsidRPr="00B674F5" w:rsidRDefault="00B674F5" w:rsidP="00B674F5">
            <w:pPr>
              <w:ind w:firstLine="43"/>
              <w:rPr>
                <w:rFonts w:ascii="Times New Roman" w:hAnsi="Times New Roman"/>
                <w:sz w:val="22"/>
                <w:szCs w:val="22"/>
              </w:rPr>
            </w:pPr>
          </w:p>
        </w:tc>
        <w:tc>
          <w:tcPr>
            <w:tcW w:w="2825" w:type="pct"/>
          </w:tcPr>
          <w:p w14:paraId="2B8DD804" w14:textId="77777777" w:rsidR="00B674F5" w:rsidRPr="00B674F5" w:rsidRDefault="00B674F5" w:rsidP="00B674F5">
            <w:pPr>
              <w:ind w:firstLine="33"/>
              <w:rPr>
                <w:rFonts w:ascii="Times New Roman" w:hAnsi="Times New Roman"/>
                <w:sz w:val="22"/>
                <w:szCs w:val="22"/>
              </w:rPr>
            </w:pPr>
            <w:r w:rsidRPr="00B674F5">
              <w:rPr>
                <w:rFonts w:ascii="Times New Roman" w:hAnsi="Times New Roman"/>
                <w:sz w:val="22"/>
                <w:szCs w:val="22"/>
              </w:rPr>
              <w:t>1.</w:t>
            </w:r>
            <w:r w:rsidRPr="00B674F5">
              <w:rPr>
                <w:rFonts w:ascii="Times New Roman" w:hAnsi="Times New Roman"/>
                <w:sz w:val="22"/>
                <w:szCs w:val="22"/>
                <w:lang w:val="ro-RO"/>
              </w:rPr>
              <w:t xml:space="preserve"> </w:t>
            </w:r>
            <w:r w:rsidRPr="00B674F5">
              <w:rPr>
                <w:rFonts w:ascii="Times New Roman" w:hAnsi="Times New Roman"/>
                <w:sz w:val="22"/>
                <w:szCs w:val="22"/>
              </w:rPr>
              <w:t xml:space="preserve">Предприятие общественного питания, обустроенное на площадках под открытым небом, на основе павильона, крытого сооружения или других конструкций, или их частей, или его разборные конструкции, допускается установка легко разборных подмостков (при неровной поверхности), оснащенных мебелью для обслуживания потребителей в виде столов, стульев, тентов, навесов и т.д. для обслуживаются потребителей продуктами и напитками, приготовленными на месте или доставленными, и/или из предприятия общественного питания, к которому они относятся. </w:t>
            </w:r>
          </w:p>
          <w:p w14:paraId="7BA4E871" w14:textId="77777777" w:rsidR="00B674F5" w:rsidRPr="00B674F5" w:rsidRDefault="00B674F5" w:rsidP="00B674F5">
            <w:pPr>
              <w:ind w:firstLine="33"/>
              <w:rPr>
                <w:rFonts w:ascii="Times New Roman" w:hAnsi="Times New Roman"/>
                <w:sz w:val="22"/>
                <w:szCs w:val="22"/>
              </w:rPr>
            </w:pPr>
            <w:r w:rsidRPr="00B674F5">
              <w:rPr>
                <w:rFonts w:ascii="Times New Roman" w:hAnsi="Times New Roman"/>
                <w:sz w:val="22"/>
                <w:szCs w:val="22"/>
              </w:rPr>
              <w:t>2. На объекте должны быть обеспечены минимальные санитарные условия, а также доступ к туалету (санузел) для потребителей. Владельцы расположенных рядом террас могут обустроить место (санитарные узлы) для туалетных услуг на разумном расстоянии от торговой площади. Органы местного публичного управления обеспечивают помощь при планировании, проектировании, подключении к коммунальным сетям и обустройстве указанных санитарных узлов или предоставление помещений/ земельных участков для размещения биотуалетов.</w:t>
            </w:r>
          </w:p>
          <w:p w14:paraId="007632D6" w14:textId="77777777" w:rsidR="00B674F5" w:rsidRPr="00B674F5" w:rsidRDefault="00B674F5" w:rsidP="00B674F5">
            <w:pPr>
              <w:ind w:firstLine="33"/>
              <w:rPr>
                <w:rFonts w:ascii="Times New Roman" w:hAnsi="Times New Roman"/>
                <w:sz w:val="22"/>
                <w:szCs w:val="22"/>
              </w:rPr>
            </w:pPr>
            <w:r w:rsidRPr="00B674F5">
              <w:rPr>
                <w:rFonts w:ascii="Times New Roman" w:hAnsi="Times New Roman"/>
                <w:sz w:val="22"/>
                <w:szCs w:val="22"/>
              </w:rPr>
              <w:t>Уведомляется соответствующий подтип 59.1, 59.2 или 59.3. При уведомлении подтипа 59.3 указывается один из подтипов 59.1 или 59.2.</w:t>
            </w:r>
          </w:p>
        </w:tc>
        <w:tc>
          <w:tcPr>
            <w:tcW w:w="576" w:type="pct"/>
          </w:tcPr>
          <w:p w14:paraId="5188F1EA" w14:textId="77777777" w:rsidR="00B674F5" w:rsidRPr="00B674F5" w:rsidRDefault="00B674F5" w:rsidP="00B674F5">
            <w:pPr>
              <w:rPr>
                <w:rFonts w:ascii="Times New Roman" w:eastAsia="Calibri" w:hAnsi="Times New Roman"/>
                <w:sz w:val="22"/>
                <w:szCs w:val="22"/>
              </w:rPr>
            </w:pPr>
          </w:p>
        </w:tc>
      </w:tr>
      <w:tr w:rsidR="00B674F5" w:rsidRPr="00B674F5" w14:paraId="335062EB" w14:textId="77777777" w:rsidTr="00B674F5">
        <w:tc>
          <w:tcPr>
            <w:tcW w:w="335" w:type="pct"/>
          </w:tcPr>
          <w:p w14:paraId="07A3A76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59.1</w:t>
            </w:r>
          </w:p>
        </w:tc>
        <w:tc>
          <w:tcPr>
            <w:tcW w:w="1265" w:type="pct"/>
          </w:tcPr>
          <w:p w14:paraId="2C58BB35"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 xml:space="preserve">самостоятельные террасы </w:t>
            </w:r>
          </w:p>
        </w:tc>
        <w:tc>
          <w:tcPr>
            <w:tcW w:w="2825" w:type="pct"/>
          </w:tcPr>
          <w:p w14:paraId="6312B5F8" w14:textId="77777777" w:rsidR="00B674F5" w:rsidRPr="00B674F5" w:rsidRDefault="00B674F5" w:rsidP="00B674F5">
            <w:pPr>
              <w:ind w:firstLine="33"/>
              <w:rPr>
                <w:rFonts w:ascii="Times New Roman" w:hAnsi="Times New Roman"/>
                <w:sz w:val="22"/>
                <w:szCs w:val="22"/>
              </w:rPr>
            </w:pPr>
            <w:r w:rsidRPr="00B674F5">
              <w:rPr>
                <w:rFonts w:ascii="Times New Roman" w:hAnsi="Times New Roman"/>
                <w:sz w:val="22"/>
                <w:szCs w:val="22"/>
              </w:rPr>
              <w:t>Единица, обустроенная отдельно от другого предприятия общественного питания, и подлежащие отельному уведомлению.</w:t>
            </w:r>
          </w:p>
          <w:p w14:paraId="5FDBE380"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Возле фирменного названия вносится слово «ТЕРРАСА».</w:t>
            </w:r>
          </w:p>
        </w:tc>
        <w:tc>
          <w:tcPr>
            <w:tcW w:w="576" w:type="pct"/>
          </w:tcPr>
          <w:p w14:paraId="11B3A1BC" w14:textId="77777777" w:rsidR="00B674F5" w:rsidRPr="00B674F5" w:rsidRDefault="00B674F5" w:rsidP="00B674F5">
            <w:pPr>
              <w:rPr>
                <w:rFonts w:ascii="Times New Roman" w:eastAsia="Calibri" w:hAnsi="Times New Roman"/>
                <w:sz w:val="22"/>
                <w:szCs w:val="22"/>
              </w:rPr>
            </w:pPr>
          </w:p>
        </w:tc>
      </w:tr>
      <w:tr w:rsidR="00B674F5" w:rsidRPr="00B674F5" w14:paraId="6838AEB6" w14:textId="77777777" w:rsidTr="00B674F5">
        <w:tc>
          <w:tcPr>
            <w:tcW w:w="335" w:type="pct"/>
          </w:tcPr>
          <w:p w14:paraId="2DEF9F0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59.2</w:t>
            </w:r>
          </w:p>
        </w:tc>
        <w:tc>
          <w:tcPr>
            <w:tcW w:w="1265" w:type="pct"/>
          </w:tcPr>
          <w:p w14:paraId="5CB37D5E"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 xml:space="preserve">прилегающие террасы </w:t>
            </w:r>
          </w:p>
        </w:tc>
        <w:tc>
          <w:tcPr>
            <w:tcW w:w="2825" w:type="pct"/>
          </w:tcPr>
          <w:p w14:paraId="6CDD6C17"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относящиеся к стационарному объекту общественного питания подлежащие отельному уведомлению.</w:t>
            </w:r>
          </w:p>
        </w:tc>
        <w:tc>
          <w:tcPr>
            <w:tcW w:w="576" w:type="pct"/>
          </w:tcPr>
          <w:p w14:paraId="0588B29C" w14:textId="77777777" w:rsidR="00B674F5" w:rsidRPr="00B674F5" w:rsidRDefault="00B674F5" w:rsidP="00B674F5">
            <w:pPr>
              <w:rPr>
                <w:rFonts w:ascii="Times New Roman" w:eastAsia="Calibri" w:hAnsi="Times New Roman"/>
                <w:sz w:val="22"/>
                <w:szCs w:val="22"/>
              </w:rPr>
            </w:pPr>
          </w:p>
        </w:tc>
      </w:tr>
      <w:tr w:rsidR="00B674F5" w:rsidRPr="00B674F5" w14:paraId="2717CF33" w14:textId="77777777" w:rsidTr="00B674F5">
        <w:tc>
          <w:tcPr>
            <w:tcW w:w="335" w:type="pct"/>
          </w:tcPr>
          <w:p w14:paraId="6193641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59.3</w:t>
            </w:r>
          </w:p>
        </w:tc>
        <w:tc>
          <w:tcPr>
            <w:tcW w:w="1265" w:type="pct"/>
          </w:tcPr>
          <w:p w14:paraId="6E74B13B"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сезонные (летние) террасы</w:t>
            </w:r>
          </w:p>
        </w:tc>
        <w:tc>
          <w:tcPr>
            <w:tcW w:w="2825" w:type="pct"/>
          </w:tcPr>
          <w:p w14:paraId="0DC01893"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которая может действовать в периоды, определенные органом местного публичного управления, и могут быть типа 59.1 или 59.2.</w:t>
            </w:r>
          </w:p>
        </w:tc>
        <w:tc>
          <w:tcPr>
            <w:tcW w:w="576" w:type="pct"/>
          </w:tcPr>
          <w:p w14:paraId="1D7B87DC" w14:textId="77777777" w:rsidR="00B674F5" w:rsidRPr="00B674F5" w:rsidRDefault="00B674F5" w:rsidP="00B674F5">
            <w:pPr>
              <w:rPr>
                <w:rFonts w:ascii="Times New Roman" w:eastAsia="Calibri" w:hAnsi="Times New Roman"/>
                <w:sz w:val="22"/>
                <w:szCs w:val="22"/>
              </w:rPr>
            </w:pPr>
          </w:p>
        </w:tc>
      </w:tr>
      <w:tr w:rsidR="00B674F5" w:rsidRPr="00B674F5" w14:paraId="73CF3B77" w14:textId="77777777" w:rsidTr="00B674F5">
        <w:tc>
          <w:tcPr>
            <w:tcW w:w="335" w:type="pct"/>
          </w:tcPr>
          <w:p w14:paraId="5774ADEB"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60</w:t>
            </w:r>
            <w:r w:rsidRPr="00B674F5">
              <w:rPr>
                <w:rFonts w:ascii="Times New Roman" w:eastAsia="Calibri" w:hAnsi="Times New Roman"/>
                <w:sz w:val="22"/>
                <w:szCs w:val="22"/>
              </w:rPr>
              <w:t>.</w:t>
            </w:r>
          </w:p>
        </w:tc>
        <w:tc>
          <w:tcPr>
            <w:tcW w:w="1265" w:type="pct"/>
          </w:tcPr>
          <w:p w14:paraId="3240FAC5"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ЗАЛ ТОРЖЕСТВ</w:t>
            </w:r>
          </w:p>
        </w:tc>
        <w:tc>
          <w:tcPr>
            <w:tcW w:w="2825" w:type="pct"/>
          </w:tcPr>
          <w:p w14:paraId="01E12EB6"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 xml:space="preserve">Единица, в которой торговый зал расположен в стационарной или передвижной конструкции (с обслуживанием на выходе), и которая обустроена специально для проведения торжеств (в том числе свадеб, крестин или других мероприятий). Объект может располагать необходимыми помещениями для приготовления блюд, напитков и их подачи, может быть оснащен оборудованием и инвентарем, соответствующим подтипу 2.1 или 2.2, характерному для ресторанов, или использует метод </w:t>
            </w:r>
            <w:proofErr w:type="spellStart"/>
            <w:r w:rsidRPr="00B674F5">
              <w:rPr>
                <w:rFonts w:ascii="Times New Roman" w:hAnsi="Times New Roman"/>
                <w:sz w:val="22"/>
                <w:szCs w:val="22"/>
              </w:rPr>
              <w:t>катеринга</w:t>
            </w:r>
            <w:proofErr w:type="spellEnd"/>
            <w:r w:rsidRPr="00B674F5">
              <w:rPr>
                <w:rFonts w:ascii="Times New Roman" w:hAnsi="Times New Roman"/>
                <w:sz w:val="22"/>
                <w:szCs w:val="22"/>
              </w:rPr>
              <w:t>, и оснащен в этом случае соответствующим образом для поддержания блюд и напитков в состоянии, необходимом для их подачи. Если не проходит никакого торжественного мероприятия, соответствующая единица может работать как ресторан или кафе.</w:t>
            </w:r>
          </w:p>
        </w:tc>
        <w:tc>
          <w:tcPr>
            <w:tcW w:w="576" w:type="pct"/>
          </w:tcPr>
          <w:p w14:paraId="36C9B91C" w14:textId="77777777" w:rsidR="00B674F5" w:rsidRPr="00B674F5" w:rsidRDefault="00B674F5" w:rsidP="00B674F5">
            <w:pPr>
              <w:rPr>
                <w:rFonts w:ascii="Times New Roman" w:eastAsia="Calibri" w:hAnsi="Times New Roman"/>
                <w:sz w:val="22"/>
                <w:szCs w:val="22"/>
              </w:rPr>
            </w:pPr>
          </w:p>
        </w:tc>
      </w:tr>
      <w:tr w:rsidR="00B674F5" w:rsidRPr="00B674F5" w14:paraId="41481400" w14:textId="77777777" w:rsidTr="00B674F5">
        <w:tc>
          <w:tcPr>
            <w:tcW w:w="335" w:type="pct"/>
          </w:tcPr>
          <w:p w14:paraId="7029425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61.</w:t>
            </w:r>
          </w:p>
        </w:tc>
        <w:tc>
          <w:tcPr>
            <w:tcW w:w="1265" w:type="pct"/>
          </w:tcPr>
          <w:p w14:paraId="79E2ABB0"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ДЕГУСТАЦИОН</w:t>
            </w:r>
          </w:p>
          <w:p w14:paraId="07E18609"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НЫЙ ЗАЛ</w:t>
            </w:r>
          </w:p>
        </w:tc>
        <w:tc>
          <w:tcPr>
            <w:tcW w:w="2825" w:type="pct"/>
          </w:tcPr>
          <w:p w14:paraId="71DFCDED" w14:textId="77777777" w:rsidR="00B674F5" w:rsidRPr="00B674F5" w:rsidRDefault="00B674F5" w:rsidP="00B674F5">
            <w:pPr>
              <w:rPr>
                <w:rFonts w:ascii="Times New Roman" w:hAnsi="Times New Roman"/>
                <w:sz w:val="22"/>
                <w:szCs w:val="22"/>
              </w:rPr>
            </w:pPr>
            <w:r w:rsidRPr="00B674F5">
              <w:rPr>
                <w:rFonts w:ascii="Times New Roman" w:hAnsi="Times New Roman"/>
                <w:sz w:val="22"/>
                <w:szCs w:val="22"/>
              </w:rPr>
              <w:t>Единица со специфическим расположением торгового зала для дегустации алкогольных напитков. В вечернее время может работать как бар или кафе, при условии наличия необходимых помещений и оснащения инвентарем и посудой для этого типа единицы.</w:t>
            </w:r>
          </w:p>
        </w:tc>
        <w:tc>
          <w:tcPr>
            <w:tcW w:w="576" w:type="pct"/>
          </w:tcPr>
          <w:p w14:paraId="31EBE1F4" w14:textId="77777777" w:rsidR="00B674F5" w:rsidRPr="00B674F5" w:rsidRDefault="00B674F5" w:rsidP="00B674F5">
            <w:pPr>
              <w:rPr>
                <w:rFonts w:ascii="Times New Roman" w:eastAsia="Calibri" w:hAnsi="Times New Roman"/>
                <w:sz w:val="22"/>
                <w:szCs w:val="22"/>
              </w:rPr>
            </w:pPr>
          </w:p>
        </w:tc>
      </w:tr>
      <w:tr w:rsidR="00B674F5" w:rsidRPr="00B674F5" w14:paraId="52E4E246" w14:textId="77777777" w:rsidTr="00B674F5">
        <w:tc>
          <w:tcPr>
            <w:tcW w:w="335" w:type="pct"/>
          </w:tcPr>
          <w:p w14:paraId="05340CF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6</w:t>
            </w:r>
            <w:r w:rsidRPr="00B674F5">
              <w:rPr>
                <w:rFonts w:ascii="Times New Roman" w:eastAsia="Calibri" w:hAnsi="Times New Roman"/>
                <w:sz w:val="22"/>
                <w:szCs w:val="22"/>
                <w:lang w:val="ro-RO"/>
              </w:rPr>
              <w:t>2</w:t>
            </w:r>
            <w:r w:rsidRPr="00B674F5">
              <w:rPr>
                <w:rFonts w:ascii="Times New Roman" w:eastAsia="Calibri" w:hAnsi="Times New Roman"/>
                <w:sz w:val="22"/>
                <w:szCs w:val="22"/>
              </w:rPr>
              <w:t>.</w:t>
            </w:r>
          </w:p>
        </w:tc>
        <w:tc>
          <w:tcPr>
            <w:tcW w:w="1265" w:type="pct"/>
          </w:tcPr>
          <w:p w14:paraId="38E2CFE0" w14:textId="77777777" w:rsidR="00B674F5" w:rsidRPr="00B674F5" w:rsidRDefault="00B674F5" w:rsidP="00B674F5">
            <w:pPr>
              <w:shd w:val="clear" w:color="auto" w:fill="FFFFFF"/>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РЕСТОРАН ДЛЯ ОБСЛУЖИВАНИЯ ЖИВОТНЫХ</w:t>
            </w:r>
          </w:p>
        </w:tc>
        <w:tc>
          <w:tcPr>
            <w:tcW w:w="2825" w:type="pct"/>
          </w:tcPr>
          <w:p w14:paraId="704DA448" w14:textId="77777777" w:rsidR="00B674F5" w:rsidRPr="00B674F5" w:rsidRDefault="00B674F5" w:rsidP="00B674F5">
            <w:pPr>
              <w:rPr>
                <w:rFonts w:ascii="Times New Roman" w:eastAsia="Calibri" w:hAnsi="Times New Roman"/>
                <w:sz w:val="22"/>
                <w:szCs w:val="22"/>
              </w:rPr>
            </w:pPr>
            <w:r w:rsidRPr="00B674F5">
              <w:rPr>
                <w:rFonts w:ascii="Times New Roman" w:hAnsi="Times New Roman"/>
                <w:bCs/>
                <w:sz w:val="22"/>
                <w:szCs w:val="22"/>
                <w:shd w:val="clear" w:color="auto" w:fill="FFFFFF"/>
              </w:rPr>
              <w:t>Предприятие общественного питания, предназначенное преимущественно для услуг питания для домашних животных, а также людей, с характеристиками ресторана.</w:t>
            </w:r>
          </w:p>
        </w:tc>
        <w:tc>
          <w:tcPr>
            <w:tcW w:w="576" w:type="pct"/>
          </w:tcPr>
          <w:p w14:paraId="6DA44B2D"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1BE80941" w14:textId="77777777" w:rsidTr="00B674F5">
        <w:tc>
          <w:tcPr>
            <w:tcW w:w="5000" w:type="pct"/>
            <w:gridSpan w:val="4"/>
          </w:tcPr>
          <w:p w14:paraId="31C98B0C" w14:textId="77777777" w:rsidR="00B674F5" w:rsidRPr="00B674F5" w:rsidRDefault="00B674F5" w:rsidP="00B674F5">
            <w:pPr>
              <w:jc w:val="center"/>
              <w:rPr>
                <w:rFonts w:ascii="Times New Roman" w:eastAsia="Calibri" w:hAnsi="Times New Roman"/>
                <w:sz w:val="22"/>
                <w:szCs w:val="22"/>
              </w:rPr>
            </w:pPr>
            <w:r w:rsidRPr="00B674F5">
              <w:rPr>
                <w:rFonts w:ascii="Times New Roman" w:eastAsia="Calibri" w:hAnsi="Times New Roman"/>
                <w:b/>
                <w:sz w:val="22"/>
                <w:szCs w:val="22"/>
              </w:rPr>
              <w:t>G. ПРЕДПРИЯТИЯ ПО ОКАЗАНИЮ УСЛУГ</w:t>
            </w:r>
          </w:p>
        </w:tc>
      </w:tr>
      <w:tr w:rsidR="00B674F5" w:rsidRPr="00B674F5" w14:paraId="36051FB3" w14:textId="77777777" w:rsidTr="00B674F5">
        <w:tc>
          <w:tcPr>
            <w:tcW w:w="5000" w:type="pct"/>
            <w:gridSpan w:val="4"/>
          </w:tcPr>
          <w:p w14:paraId="2FB7B770"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bCs/>
                <w:sz w:val="22"/>
                <w:szCs w:val="22"/>
                <w:shd w:val="clear" w:color="auto" w:fill="FFFFFF"/>
              </w:rPr>
              <w:t>1. УСЛУГИ ПО УХОДУ ЗА ТЕЛОМ</w:t>
            </w:r>
          </w:p>
        </w:tc>
      </w:tr>
      <w:tr w:rsidR="00B674F5" w:rsidRPr="00B674F5" w14:paraId="7D6BBF0D" w14:textId="77777777" w:rsidTr="00B674F5">
        <w:tc>
          <w:tcPr>
            <w:tcW w:w="335" w:type="pct"/>
          </w:tcPr>
          <w:p w14:paraId="7D9DF1F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6</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2F5865B3" w14:textId="77777777" w:rsidR="00B674F5" w:rsidRPr="00B674F5" w:rsidRDefault="00B674F5" w:rsidP="00B674F5">
            <w:pPr>
              <w:shd w:val="clear" w:color="auto" w:fill="FFFFFF"/>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ПАРИКХМАХЕР-</w:t>
            </w:r>
          </w:p>
          <w:p w14:paraId="6D425D44" w14:textId="77777777" w:rsidR="00B674F5" w:rsidRPr="00B674F5" w:rsidRDefault="00B674F5" w:rsidP="00B674F5">
            <w:pPr>
              <w:shd w:val="clear" w:color="auto" w:fill="FFFFFF"/>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СКАЯ</w:t>
            </w:r>
          </w:p>
        </w:tc>
        <w:tc>
          <w:tcPr>
            <w:tcW w:w="2825" w:type="pct"/>
          </w:tcPr>
          <w:p w14:paraId="2600E05B" w14:textId="77777777" w:rsidR="00B674F5" w:rsidRPr="00B674F5" w:rsidRDefault="00B674F5" w:rsidP="00B674F5">
            <w:pPr>
              <w:rPr>
                <w:rFonts w:ascii="Times New Roman" w:hAnsi="Times New Roman"/>
                <w:bCs/>
                <w:sz w:val="22"/>
                <w:szCs w:val="22"/>
                <w:shd w:val="clear" w:color="auto" w:fill="FFFFFF"/>
              </w:rPr>
            </w:pPr>
            <w:r w:rsidRPr="00B674F5">
              <w:rPr>
                <w:rFonts w:ascii="Times New Roman" w:eastAsia="Calibri" w:hAnsi="Times New Roman"/>
                <w:sz w:val="22"/>
                <w:szCs w:val="22"/>
                <w:shd w:val="clear" w:color="auto" w:fill="FFFFFF"/>
              </w:rPr>
              <w:t>Стационарная торговая единица, обустроенная соответствующим образом для оказания услуг красоты, преимущественно причесок, стрижек, бритья, или других услуг по уходу за телом, не менее чем с пятью местами для оказания услуг.</w:t>
            </w:r>
          </w:p>
        </w:tc>
        <w:tc>
          <w:tcPr>
            <w:tcW w:w="576" w:type="pct"/>
          </w:tcPr>
          <w:p w14:paraId="0AABD735"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5EB7BF2B" w14:textId="77777777" w:rsidTr="00B674F5">
        <w:tc>
          <w:tcPr>
            <w:tcW w:w="335" w:type="pct"/>
          </w:tcPr>
          <w:p w14:paraId="298D5BC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6</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2F066CC2" w14:textId="77777777" w:rsidR="00B674F5" w:rsidRPr="00B674F5" w:rsidDel="00C20DE2" w:rsidRDefault="00B674F5" w:rsidP="00B674F5">
            <w:pPr>
              <w:shd w:val="clear" w:color="auto" w:fill="FFFFFF"/>
              <w:rPr>
                <w:rFonts w:ascii="Times New Roman" w:hAnsi="Times New Roman"/>
                <w:b/>
                <w:bCs/>
                <w:sz w:val="22"/>
                <w:szCs w:val="22"/>
                <w:shd w:val="clear" w:color="auto" w:fill="FFFFFF"/>
              </w:rPr>
            </w:pPr>
            <w:r w:rsidRPr="00B674F5">
              <w:rPr>
                <w:rFonts w:ascii="Times New Roman" w:eastAsia="Calibri" w:hAnsi="Times New Roman"/>
                <w:b/>
                <w:sz w:val="22"/>
                <w:szCs w:val="22"/>
              </w:rPr>
              <w:t>САЛОН КРАСОТЫ</w:t>
            </w:r>
          </w:p>
        </w:tc>
        <w:tc>
          <w:tcPr>
            <w:tcW w:w="2825" w:type="pct"/>
          </w:tcPr>
          <w:p w14:paraId="2487204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торговая единица, обустроенная соответствующим образом для предоставления широкого спектра услуг красоты и различных услуг по уходу за телом, не менее чем с пятью местами для оказания услуг.</w:t>
            </w:r>
          </w:p>
        </w:tc>
        <w:tc>
          <w:tcPr>
            <w:tcW w:w="576" w:type="pct"/>
          </w:tcPr>
          <w:p w14:paraId="6EEEEAEF" w14:textId="77777777" w:rsidR="00B674F5" w:rsidRPr="00B674F5" w:rsidRDefault="00B674F5" w:rsidP="00B674F5">
            <w:pPr>
              <w:rPr>
                <w:rFonts w:ascii="Times New Roman" w:eastAsia="Calibri" w:hAnsi="Times New Roman"/>
                <w:sz w:val="22"/>
                <w:szCs w:val="22"/>
              </w:rPr>
            </w:pPr>
          </w:p>
        </w:tc>
      </w:tr>
      <w:tr w:rsidR="00B674F5" w:rsidRPr="00B674F5" w14:paraId="5DABE304" w14:textId="77777777" w:rsidTr="00B674F5">
        <w:tc>
          <w:tcPr>
            <w:tcW w:w="335" w:type="pct"/>
          </w:tcPr>
          <w:p w14:paraId="4A2DC7A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6</w:t>
            </w:r>
            <w:r w:rsidRPr="00B674F5">
              <w:rPr>
                <w:rFonts w:ascii="Times New Roman" w:eastAsia="Calibri" w:hAnsi="Times New Roman"/>
                <w:sz w:val="22"/>
                <w:szCs w:val="22"/>
                <w:lang w:val="ro-RO"/>
              </w:rPr>
              <w:t>5</w:t>
            </w:r>
            <w:r w:rsidRPr="00B674F5">
              <w:rPr>
                <w:rFonts w:ascii="Times New Roman" w:eastAsia="Calibri" w:hAnsi="Times New Roman"/>
                <w:sz w:val="22"/>
                <w:szCs w:val="22"/>
              </w:rPr>
              <w:t>.</w:t>
            </w:r>
          </w:p>
        </w:tc>
        <w:tc>
          <w:tcPr>
            <w:tcW w:w="1265" w:type="pct"/>
          </w:tcPr>
          <w:p w14:paraId="59508B16"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КАБИНЕТ КРАСОТЫ</w:t>
            </w:r>
          </w:p>
        </w:tc>
        <w:tc>
          <w:tcPr>
            <w:tcW w:w="2825" w:type="pct"/>
          </w:tcPr>
          <w:p w14:paraId="01F4A0CA"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торговая единица, обустроенная соответствующим образом для оказания отдельной услуги красоты или по уходу за телом, с одним рабочим местом</w:t>
            </w:r>
            <w:r w:rsidRPr="00B674F5">
              <w:rPr>
                <w:rFonts w:ascii="Times New Roman" w:eastAsia="Calibri" w:hAnsi="Times New Roman"/>
                <w:sz w:val="22"/>
                <w:szCs w:val="22"/>
              </w:rPr>
              <w:t>.</w:t>
            </w:r>
          </w:p>
        </w:tc>
        <w:tc>
          <w:tcPr>
            <w:tcW w:w="576" w:type="pct"/>
          </w:tcPr>
          <w:p w14:paraId="20C91809" w14:textId="77777777" w:rsidR="00B674F5" w:rsidRPr="00B674F5" w:rsidRDefault="00B674F5" w:rsidP="00B674F5">
            <w:pPr>
              <w:rPr>
                <w:rFonts w:ascii="Times New Roman" w:eastAsia="Calibri" w:hAnsi="Times New Roman"/>
                <w:sz w:val="22"/>
                <w:szCs w:val="22"/>
              </w:rPr>
            </w:pPr>
          </w:p>
        </w:tc>
      </w:tr>
      <w:tr w:rsidR="00B674F5" w:rsidRPr="00B674F5" w14:paraId="26F33A77" w14:textId="77777777" w:rsidTr="00B674F5">
        <w:tc>
          <w:tcPr>
            <w:tcW w:w="335" w:type="pct"/>
          </w:tcPr>
          <w:p w14:paraId="263107D1"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6</w:t>
            </w:r>
            <w:r w:rsidRPr="00B674F5">
              <w:rPr>
                <w:rFonts w:ascii="Times New Roman" w:eastAsia="Calibri" w:hAnsi="Times New Roman"/>
                <w:sz w:val="22"/>
                <w:szCs w:val="22"/>
                <w:lang w:val="ro-RO"/>
              </w:rPr>
              <w:t>6</w:t>
            </w:r>
            <w:r w:rsidRPr="00B674F5">
              <w:rPr>
                <w:rFonts w:ascii="Times New Roman" w:eastAsia="Calibri" w:hAnsi="Times New Roman"/>
                <w:sz w:val="22"/>
                <w:szCs w:val="22"/>
              </w:rPr>
              <w:t>.</w:t>
            </w:r>
          </w:p>
        </w:tc>
        <w:tc>
          <w:tcPr>
            <w:tcW w:w="1265" w:type="pct"/>
          </w:tcPr>
          <w:p w14:paraId="42059DF7"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СПА-салон</w:t>
            </w:r>
          </w:p>
        </w:tc>
        <w:tc>
          <w:tcPr>
            <w:tcW w:w="2825" w:type="pct"/>
          </w:tcPr>
          <w:p w14:paraId="6C89D9AE"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торговая единица, обустроенная соответствующим образом для предоставления широкого спектра услуг по уходу за телом, выполняемых преимущественно приемами лечения по типу СПА.</w:t>
            </w:r>
          </w:p>
        </w:tc>
        <w:tc>
          <w:tcPr>
            <w:tcW w:w="576" w:type="pct"/>
          </w:tcPr>
          <w:p w14:paraId="7F70D6F4" w14:textId="77777777" w:rsidR="00B674F5" w:rsidRPr="00B674F5" w:rsidRDefault="00B674F5" w:rsidP="00B674F5">
            <w:pPr>
              <w:rPr>
                <w:rFonts w:ascii="Times New Roman" w:eastAsia="Calibri" w:hAnsi="Times New Roman"/>
                <w:sz w:val="22"/>
                <w:szCs w:val="22"/>
              </w:rPr>
            </w:pPr>
          </w:p>
        </w:tc>
      </w:tr>
      <w:tr w:rsidR="00B674F5" w:rsidRPr="00B674F5" w14:paraId="234F33AA" w14:textId="77777777" w:rsidTr="00B674F5">
        <w:tc>
          <w:tcPr>
            <w:tcW w:w="335" w:type="pct"/>
          </w:tcPr>
          <w:p w14:paraId="5C16A96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6</w:t>
            </w:r>
            <w:r w:rsidRPr="00B674F5">
              <w:rPr>
                <w:rFonts w:ascii="Times New Roman" w:eastAsia="Calibri" w:hAnsi="Times New Roman"/>
                <w:sz w:val="22"/>
                <w:szCs w:val="22"/>
                <w:lang w:val="ro-RO"/>
              </w:rPr>
              <w:t>7</w:t>
            </w:r>
            <w:r w:rsidRPr="00B674F5">
              <w:rPr>
                <w:rFonts w:ascii="Times New Roman" w:eastAsia="Calibri" w:hAnsi="Times New Roman"/>
                <w:sz w:val="22"/>
                <w:szCs w:val="22"/>
              </w:rPr>
              <w:t>.</w:t>
            </w:r>
          </w:p>
        </w:tc>
        <w:tc>
          <w:tcPr>
            <w:tcW w:w="1265" w:type="pct"/>
          </w:tcPr>
          <w:p w14:paraId="6C6D4A13"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Баня/Сауна</w:t>
            </w:r>
          </w:p>
        </w:tc>
        <w:tc>
          <w:tcPr>
            <w:tcW w:w="2825" w:type="pct"/>
          </w:tcPr>
          <w:p w14:paraId="37BFB88F"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торговая единица, оснащенная соответствующим образом для оказания услуг по уходу за телом и гигиене тела, предполагающая разнообразную технику или установки.</w:t>
            </w:r>
          </w:p>
        </w:tc>
        <w:tc>
          <w:tcPr>
            <w:tcW w:w="576" w:type="pct"/>
          </w:tcPr>
          <w:p w14:paraId="511810F4" w14:textId="77777777" w:rsidR="00B674F5" w:rsidRPr="00B674F5" w:rsidRDefault="00B674F5" w:rsidP="00B674F5">
            <w:pPr>
              <w:rPr>
                <w:rFonts w:ascii="Times New Roman" w:eastAsia="Calibri" w:hAnsi="Times New Roman"/>
                <w:sz w:val="22"/>
                <w:szCs w:val="22"/>
              </w:rPr>
            </w:pPr>
          </w:p>
        </w:tc>
      </w:tr>
      <w:tr w:rsidR="00B674F5" w:rsidRPr="00B674F5" w14:paraId="7AE7A463" w14:textId="77777777" w:rsidTr="00B674F5">
        <w:tc>
          <w:tcPr>
            <w:tcW w:w="335" w:type="pct"/>
          </w:tcPr>
          <w:p w14:paraId="307DBE2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68</w:t>
            </w:r>
            <w:r w:rsidRPr="00B674F5">
              <w:rPr>
                <w:rFonts w:ascii="Times New Roman" w:eastAsia="Calibri" w:hAnsi="Times New Roman"/>
                <w:sz w:val="22"/>
                <w:szCs w:val="22"/>
              </w:rPr>
              <w:t>.</w:t>
            </w:r>
          </w:p>
        </w:tc>
        <w:tc>
          <w:tcPr>
            <w:tcW w:w="1265" w:type="pct"/>
          </w:tcPr>
          <w:p w14:paraId="62F3A265"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Общественный туалет</w:t>
            </w:r>
          </w:p>
        </w:tc>
        <w:tc>
          <w:tcPr>
            <w:tcW w:w="2825" w:type="pct"/>
          </w:tcPr>
          <w:p w14:paraId="37A9F58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 xml:space="preserve">Стационарная торговая единица, </w:t>
            </w:r>
            <w:r w:rsidRPr="00B674F5">
              <w:rPr>
                <w:rFonts w:ascii="Times New Roman" w:eastAsia="Calibri" w:hAnsi="Times New Roman"/>
                <w:sz w:val="22"/>
                <w:szCs w:val="22"/>
              </w:rPr>
              <w:t>предназначенная для услуг по уходу за телом.</w:t>
            </w:r>
          </w:p>
        </w:tc>
        <w:tc>
          <w:tcPr>
            <w:tcW w:w="576" w:type="pct"/>
          </w:tcPr>
          <w:p w14:paraId="0E3DFB8A" w14:textId="77777777" w:rsidR="00B674F5" w:rsidRPr="00B674F5" w:rsidRDefault="00B674F5" w:rsidP="00B674F5">
            <w:pPr>
              <w:rPr>
                <w:rFonts w:ascii="Times New Roman" w:eastAsia="Calibri" w:hAnsi="Times New Roman"/>
                <w:sz w:val="22"/>
                <w:szCs w:val="22"/>
              </w:rPr>
            </w:pPr>
          </w:p>
        </w:tc>
      </w:tr>
      <w:tr w:rsidR="00B674F5" w:rsidRPr="00B674F5" w14:paraId="4A0AC4E0" w14:textId="77777777" w:rsidTr="00B674F5">
        <w:tc>
          <w:tcPr>
            <w:tcW w:w="335" w:type="pct"/>
          </w:tcPr>
          <w:p w14:paraId="239A603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69</w:t>
            </w:r>
            <w:r w:rsidRPr="00B674F5">
              <w:rPr>
                <w:rFonts w:ascii="Times New Roman" w:eastAsia="Calibri" w:hAnsi="Times New Roman"/>
                <w:sz w:val="22"/>
                <w:szCs w:val="22"/>
              </w:rPr>
              <w:t>.</w:t>
            </w:r>
          </w:p>
        </w:tc>
        <w:tc>
          <w:tcPr>
            <w:tcW w:w="1265" w:type="pct"/>
          </w:tcPr>
          <w:p w14:paraId="746976A4"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 xml:space="preserve">Предприятие по приему заказов для химчисток, прачечных </w:t>
            </w:r>
          </w:p>
        </w:tc>
        <w:tc>
          <w:tcPr>
            <w:tcW w:w="2825" w:type="pct"/>
          </w:tcPr>
          <w:p w14:paraId="0CF963E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или передвижная торговая единица по приему заказов на предоставление услуг в химчистках и/или прачечных.</w:t>
            </w:r>
          </w:p>
        </w:tc>
        <w:tc>
          <w:tcPr>
            <w:tcW w:w="576" w:type="pct"/>
          </w:tcPr>
          <w:p w14:paraId="567B0F6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0858C45A" w14:textId="77777777" w:rsidTr="00B674F5">
        <w:tc>
          <w:tcPr>
            <w:tcW w:w="335" w:type="pct"/>
          </w:tcPr>
          <w:p w14:paraId="1A2F92C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70.</w:t>
            </w:r>
          </w:p>
        </w:tc>
        <w:tc>
          <w:tcPr>
            <w:tcW w:w="1265" w:type="pct"/>
          </w:tcPr>
          <w:p w14:paraId="2E1EA81F"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Химчистка</w:t>
            </w:r>
          </w:p>
        </w:tc>
        <w:tc>
          <w:tcPr>
            <w:tcW w:w="2825" w:type="pct"/>
          </w:tcPr>
          <w:p w14:paraId="6924803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или передвижная торговая единица, предназначенная для оказания услуг по химчистке одежды, белья, подушек и т.д.</w:t>
            </w:r>
          </w:p>
        </w:tc>
        <w:tc>
          <w:tcPr>
            <w:tcW w:w="576" w:type="pct"/>
          </w:tcPr>
          <w:p w14:paraId="38574E0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7CFE23AF" w14:textId="77777777" w:rsidTr="00B674F5">
        <w:tc>
          <w:tcPr>
            <w:tcW w:w="335" w:type="pct"/>
          </w:tcPr>
          <w:p w14:paraId="50715C7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w:t>
            </w:r>
            <w:r w:rsidRPr="00B674F5">
              <w:rPr>
                <w:rFonts w:ascii="Times New Roman" w:eastAsia="Calibri" w:hAnsi="Times New Roman"/>
                <w:sz w:val="22"/>
                <w:szCs w:val="22"/>
                <w:lang w:val="ro-RO"/>
              </w:rPr>
              <w:t>1</w:t>
            </w:r>
            <w:r w:rsidRPr="00B674F5">
              <w:rPr>
                <w:rFonts w:ascii="Times New Roman" w:eastAsia="Calibri" w:hAnsi="Times New Roman"/>
                <w:sz w:val="22"/>
                <w:szCs w:val="22"/>
              </w:rPr>
              <w:t>.</w:t>
            </w:r>
          </w:p>
        </w:tc>
        <w:tc>
          <w:tcPr>
            <w:tcW w:w="1265" w:type="pct"/>
          </w:tcPr>
          <w:p w14:paraId="27F4AAFB"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Прачечная</w:t>
            </w:r>
          </w:p>
        </w:tc>
        <w:tc>
          <w:tcPr>
            <w:tcW w:w="2825" w:type="pct"/>
          </w:tcPr>
          <w:p w14:paraId="705014A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торговая единица для оказания услуг по чистке одежды, белья, подушек и т.д.</w:t>
            </w:r>
          </w:p>
        </w:tc>
        <w:tc>
          <w:tcPr>
            <w:tcW w:w="576" w:type="pct"/>
          </w:tcPr>
          <w:p w14:paraId="4B364B93" w14:textId="77777777" w:rsidR="00B674F5" w:rsidRPr="00B674F5" w:rsidRDefault="00B674F5" w:rsidP="00B674F5">
            <w:pPr>
              <w:rPr>
                <w:rFonts w:ascii="Times New Roman" w:eastAsia="Calibri" w:hAnsi="Times New Roman"/>
                <w:sz w:val="22"/>
                <w:szCs w:val="22"/>
              </w:rPr>
            </w:pPr>
          </w:p>
        </w:tc>
      </w:tr>
      <w:tr w:rsidR="00B674F5" w:rsidRPr="00B674F5" w14:paraId="2C12AA87" w14:textId="77777777" w:rsidTr="00B674F5">
        <w:tc>
          <w:tcPr>
            <w:tcW w:w="5000" w:type="pct"/>
            <w:gridSpan w:val="4"/>
          </w:tcPr>
          <w:p w14:paraId="3CABF63F" w14:textId="77777777" w:rsidR="00B674F5" w:rsidRPr="00B674F5" w:rsidRDefault="00B674F5" w:rsidP="00B674F5">
            <w:pPr>
              <w:jc w:val="center"/>
              <w:rPr>
                <w:rFonts w:ascii="Times New Roman" w:eastAsia="Calibri" w:hAnsi="Times New Roman"/>
                <w:b/>
                <w:bCs/>
                <w:sz w:val="22"/>
                <w:szCs w:val="22"/>
                <w:shd w:val="clear" w:color="auto" w:fill="FFFFFF"/>
              </w:rPr>
            </w:pPr>
            <w:r w:rsidRPr="00B674F5">
              <w:rPr>
                <w:rFonts w:ascii="Times New Roman" w:eastAsia="Calibri" w:hAnsi="Times New Roman"/>
                <w:b/>
                <w:sz w:val="22"/>
                <w:szCs w:val="22"/>
              </w:rPr>
              <w:t>2.</w:t>
            </w:r>
            <w:r w:rsidRPr="00B674F5">
              <w:rPr>
                <w:rFonts w:ascii="Times New Roman" w:eastAsia="Calibri" w:hAnsi="Times New Roman"/>
                <w:b/>
                <w:sz w:val="22"/>
                <w:szCs w:val="22"/>
                <w:lang w:val="ro-RO"/>
              </w:rPr>
              <w:t xml:space="preserve"> </w:t>
            </w:r>
            <w:r w:rsidRPr="00B674F5">
              <w:rPr>
                <w:rFonts w:ascii="Times New Roman" w:eastAsia="Calibri" w:hAnsi="Times New Roman"/>
                <w:b/>
                <w:sz w:val="22"/>
                <w:szCs w:val="22"/>
              </w:rPr>
              <w:t>УСЛУГИ ПО РЕМОНТУ ТРАНСПОРТНЫХ СРЕДСТВ</w:t>
            </w:r>
          </w:p>
        </w:tc>
      </w:tr>
      <w:tr w:rsidR="00B674F5" w:rsidRPr="00B674F5" w14:paraId="108D06F5" w14:textId="77777777" w:rsidTr="00B674F5">
        <w:tc>
          <w:tcPr>
            <w:tcW w:w="335" w:type="pct"/>
          </w:tcPr>
          <w:p w14:paraId="6324B62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w:t>
            </w:r>
            <w:r w:rsidRPr="00B674F5">
              <w:rPr>
                <w:rFonts w:ascii="Times New Roman" w:eastAsia="Calibri" w:hAnsi="Times New Roman"/>
                <w:sz w:val="22"/>
                <w:szCs w:val="22"/>
                <w:lang w:val="ro-RO"/>
              </w:rPr>
              <w:t>2</w:t>
            </w:r>
            <w:r w:rsidRPr="00B674F5">
              <w:rPr>
                <w:rFonts w:ascii="Times New Roman" w:eastAsia="Calibri" w:hAnsi="Times New Roman"/>
                <w:sz w:val="22"/>
                <w:szCs w:val="22"/>
              </w:rPr>
              <w:t>.</w:t>
            </w:r>
          </w:p>
        </w:tc>
        <w:tc>
          <w:tcPr>
            <w:tcW w:w="1265" w:type="pct"/>
          </w:tcPr>
          <w:p w14:paraId="126C464B"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Центр технического обслуживания</w:t>
            </w:r>
          </w:p>
        </w:tc>
        <w:tc>
          <w:tcPr>
            <w:tcW w:w="2825" w:type="pct"/>
          </w:tcPr>
          <w:p w14:paraId="5ED15C1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Стационарная торговая единица, </w:t>
            </w:r>
            <w:r w:rsidRPr="00B674F5">
              <w:rPr>
                <w:rFonts w:ascii="Times New Roman" w:eastAsia="Calibri" w:hAnsi="Times New Roman"/>
                <w:sz w:val="22"/>
                <w:szCs w:val="22"/>
              </w:rPr>
              <w:t>площадью более 500 м</w:t>
            </w:r>
            <w:r w:rsidRPr="00B674F5">
              <w:rPr>
                <w:rFonts w:ascii="Times New Roman" w:eastAsia="Calibri" w:hAnsi="Times New Roman"/>
                <w:sz w:val="22"/>
                <w:szCs w:val="22"/>
                <w:vertAlign w:val="superscript"/>
              </w:rPr>
              <w:t>2</w:t>
            </w:r>
            <w:r w:rsidRPr="00B674F5">
              <w:rPr>
                <w:rFonts w:ascii="Times New Roman" w:eastAsia="Calibri" w:hAnsi="Times New Roman"/>
                <w:sz w:val="22"/>
                <w:szCs w:val="22"/>
              </w:rPr>
              <w:t xml:space="preserve">, которая оказывает широкий спектр услуг по ремонту и обслуживанию транспортных средств, в состав которой могут входить автомойка, магазин запасных частей, специализированный цех по покраске автомобилей и т.д. </w:t>
            </w:r>
          </w:p>
        </w:tc>
        <w:tc>
          <w:tcPr>
            <w:tcW w:w="576" w:type="pct"/>
          </w:tcPr>
          <w:p w14:paraId="20C71568" w14:textId="77777777" w:rsidR="00B674F5" w:rsidRPr="00B674F5" w:rsidRDefault="00B674F5" w:rsidP="00B674F5">
            <w:pPr>
              <w:rPr>
                <w:rFonts w:ascii="Times New Roman" w:eastAsia="Calibri" w:hAnsi="Times New Roman"/>
                <w:sz w:val="22"/>
                <w:szCs w:val="22"/>
              </w:rPr>
            </w:pPr>
          </w:p>
        </w:tc>
      </w:tr>
      <w:tr w:rsidR="00B674F5" w:rsidRPr="00B674F5" w14:paraId="77B36545" w14:textId="77777777" w:rsidTr="00B674F5">
        <w:tc>
          <w:tcPr>
            <w:tcW w:w="335" w:type="pct"/>
          </w:tcPr>
          <w:p w14:paraId="0D50A61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6A01A0D1"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Станция технического обслуживания</w:t>
            </w:r>
          </w:p>
        </w:tc>
        <w:tc>
          <w:tcPr>
            <w:tcW w:w="2825" w:type="pct"/>
          </w:tcPr>
          <w:p w14:paraId="5B835C8C"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 xml:space="preserve">Стационарная торговая единица, </w:t>
            </w:r>
            <w:r w:rsidRPr="00B674F5">
              <w:rPr>
                <w:rFonts w:ascii="Times New Roman" w:eastAsia="Calibri" w:hAnsi="Times New Roman"/>
                <w:sz w:val="22"/>
                <w:szCs w:val="22"/>
              </w:rPr>
              <w:t>площадью до 500 м</w:t>
            </w:r>
            <w:r w:rsidRPr="00B674F5">
              <w:rPr>
                <w:rFonts w:ascii="Times New Roman" w:eastAsia="Calibri" w:hAnsi="Times New Roman"/>
                <w:sz w:val="22"/>
                <w:szCs w:val="22"/>
                <w:vertAlign w:val="superscript"/>
              </w:rPr>
              <w:t>2</w:t>
            </w:r>
            <w:r w:rsidRPr="00B674F5">
              <w:rPr>
                <w:rFonts w:ascii="Times New Roman" w:eastAsia="Calibri" w:hAnsi="Times New Roman"/>
                <w:sz w:val="22"/>
                <w:szCs w:val="22"/>
              </w:rPr>
              <w:t xml:space="preserve">, которая оказывает услуги по ремонту и обслуживанию автомобилей. </w:t>
            </w:r>
          </w:p>
        </w:tc>
        <w:tc>
          <w:tcPr>
            <w:tcW w:w="576" w:type="pct"/>
          </w:tcPr>
          <w:p w14:paraId="598252E8" w14:textId="77777777" w:rsidR="00B674F5" w:rsidRPr="00B674F5" w:rsidRDefault="00B674F5" w:rsidP="00B674F5">
            <w:pPr>
              <w:rPr>
                <w:rFonts w:ascii="Times New Roman" w:eastAsia="Calibri" w:hAnsi="Times New Roman"/>
                <w:sz w:val="22"/>
                <w:szCs w:val="22"/>
              </w:rPr>
            </w:pPr>
          </w:p>
        </w:tc>
      </w:tr>
      <w:tr w:rsidR="00B674F5" w:rsidRPr="00B674F5" w14:paraId="53CE2F42" w14:textId="77777777" w:rsidTr="00B674F5">
        <w:tc>
          <w:tcPr>
            <w:tcW w:w="335" w:type="pct"/>
          </w:tcPr>
          <w:p w14:paraId="384103D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313D785F"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Мастерская технического обслуживания</w:t>
            </w:r>
          </w:p>
        </w:tc>
        <w:tc>
          <w:tcPr>
            <w:tcW w:w="2825" w:type="pct"/>
          </w:tcPr>
          <w:p w14:paraId="1E3F9481"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 xml:space="preserve">Стационарная торговая единица, </w:t>
            </w:r>
            <w:r w:rsidRPr="00B674F5">
              <w:rPr>
                <w:rFonts w:ascii="Times New Roman" w:eastAsia="Calibri" w:hAnsi="Times New Roman"/>
                <w:sz w:val="22"/>
                <w:szCs w:val="22"/>
              </w:rPr>
              <w:t>площадью до 100 м</w:t>
            </w:r>
            <w:r w:rsidRPr="00B674F5">
              <w:rPr>
                <w:rFonts w:ascii="Times New Roman" w:eastAsia="Calibri" w:hAnsi="Times New Roman"/>
                <w:sz w:val="22"/>
                <w:szCs w:val="22"/>
                <w:vertAlign w:val="superscript"/>
              </w:rPr>
              <w:t>2</w:t>
            </w:r>
            <w:r w:rsidRPr="00B674F5">
              <w:rPr>
                <w:rFonts w:ascii="Times New Roman" w:eastAsia="Calibri" w:hAnsi="Times New Roman"/>
                <w:sz w:val="22"/>
                <w:szCs w:val="22"/>
              </w:rPr>
              <w:t>, которая оказывает потребителям ограниченный спектр услуг по ремонту или обслуживанию (двигатель, электрическая сеть, замена масел и т.д.)</w:t>
            </w:r>
          </w:p>
        </w:tc>
        <w:tc>
          <w:tcPr>
            <w:tcW w:w="576" w:type="pct"/>
          </w:tcPr>
          <w:p w14:paraId="0830D0FD" w14:textId="77777777" w:rsidR="00B674F5" w:rsidRPr="00B674F5" w:rsidRDefault="00B674F5" w:rsidP="00B674F5">
            <w:pPr>
              <w:rPr>
                <w:rFonts w:ascii="Times New Roman" w:eastAsia="Calibri" w:hAnsi="Times New Roman"/>
                <w:sz w:val="22"/>
                <w:szCs w:val="22"/>
              </w:rPr>
            </w:pPr>
          </w:p>
        </w:tc>
      </w:tr>
      <w:tr w:rsidR="00B674F5" w:rsidRPr="00B674F5" w14:paraId="4B94F489" w14:textId="77777777" w:rsidTr="00B674F5">
        <w:tc>
          <w:tcPr>
            <w:tcW w:w="335" w:type="pct"/>
          </w:tcPr>
          <w:p w14:paraId="27F7DD6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w:t>
            </w:r>
            <w:r w:rsidRPr="00B674F5">
              <w:rPr>
                <w:rFonts w:ascii="Times New Roman" w:eastAsia="Calibri" w:hAnsi="Times New Roman"/>
                <w:sz w:val="22"/>
                <w:szCs w:val="22"/>
                <w:lang w:val="ro-RO"/>
              </w:rPr>
              <w:t>5</w:t>
            </w:r>
            <w:r w:rsidRPr="00B674F5">
              <w:rPr>
                <w:rFonts w:ascii="Times New Roman" w:eastAsia="Calibri" w:hAnsi="Times New Roman"/>
                <w:sz w:val="22"/>
                <w:szCs w:val="22"/>
              </w:rPr>
              <w:t>.</w:t>
            </w:r>
          </w:p>
        </w:tc>
        <w:tc>
          <w:tcPr>
            <w:tcW w:w="1265" w:type="pct"/>
          </w:tcPr>
          <w:p w14:paraId="6AF59DDE"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Услуги вулканизации/</w:t>
            </w:r>
          </w:p>
          <w:p w14:paraId="6BB64B9A"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балансировки</w:t>
            </w:r>
          </w:p>
        </w:tc>
        <w:tc>
          <w:tcPr>
            <w:tcW w:w="2825" w:type="pct"/>
          </w:tcPr>
          <w:p w14:paraId="4B7F39D2"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 xml:space="preserve">Стационарная или передвижная торговая единица, </w:t>
            </w:r>
            <w:r w:rsidRPr="00B674F5">
              <w:rPr>
                <w:rFonts w:ascii="Times New Roman" w:eastAsia="Calibri" w:hAnsi="Times New Roman"/>
                <w:sz w:val="22"/>
                <w:szCs w:val="22"/>
              </w:rPr>
              <w:t xml:space="preserve">оборудованная соответствующим образом для оказания услуг по ремонту, установке или замене автошин, или покрышек и их частей. </w:t>
            </w:r>
          </w:p>
        </w:tc>
        <w:tc>
          <w:tcPr>
            <w:tcW w:w="576" w:type="pct"/>
          </w:tcPr>
          <w:p w14:paraId="6ADA1643" w14:textId="77777777" w:rsidR="00B674F5" w:rsidRPr="00B674F5" w:rsidRDefault="00B674F5" w:rsidP="00B674F5">
            <w:pPr>
              <w:rPr>
                <w:rFonts w:ascii="Times New Roman" w:eastAsia="Calibri" w:hAnsi="Times New Roman"/>
                <w:sz w:val="22"/>
                <w:szCs w:val="22"/>
              </w:rPr>
            </w:pPr>
          </w:p>
        </w:tc>
      </w:tr>
      <w:tr w:rsidR="00B674F5" w:rsidRPr="00B674F5" w14:paraId="5F6D29AB" w14:textId="77777777" w:rsidTr="00B674F5">
        <w:tc>
          <w:tcPr>
            <w:tcW w:w="335" w:type="pct"/>
          </w:tcPr>
          <w:p w14:paraId="2C7610B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w:t>
            </w:r>
            <w:r w:rsidRPr="00B674F5">
              <w:rPr>
                <w:rFonts w:ascii="Times New Roman" w:eastAsia="Calibri" w:hAnsi="Times New Roman"/>
                <w:sz w:val="22"/>
                <w:szCs w:val="22"/>
                <w:lang w:val="ro-RO"/>
              </w:rPr>
              <w:t>6</w:t>
            </w:r>
            <w:r w:rsidRPr="00B674F5">
              <w:rPr>
                <w:rFonts w:ascii="Times New Roman" w:eastAsia="Calibri" w:hAnsi="Times New Roman"/>
                <w:sz w:val="22"/>
                <w:szCs w:val="22"/>
              </w:rPr>
              <w:t>.</w:t>
            </w:r>
          </w:p>
        </w:tc>
        <w:tc>
          <w:tcPr>
            <w:tcW w:w="1265" w:type="pct"/>
          </w:tcPr>
          <w:p w14:paraId="486B7034"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Автомойка</w:t>
            </w:r>
          </w:p>
        </w:tc>
        <w:tc>
          <w:tcPr>
            <w:tcW w:w="2825" w:type="pct"/>
          </w:tcPr>
          <w:p w14:paraId="5CBC582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rPr>
              <w:t>Стационарная торговая единица, расположенная в специально обустроенных помещениях, в которой предоставляются услуги по внешней и внутренней мойке/чистке автотранспортных средств. Уведомление осуществляется на отсек (достаточный для транспортного средства, с отдельным входом/</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выходом или без такового).</w:t>
            </w:r>
          </w:p>
        </w:tc>
        <w:tc>
          <w:tcPr>
            <w:tcW w:w="576" w:type="pct"/>
          </w:tcPr>
          <w:p w14:paraId="408F95A8" w14:textId="77777777" w:rsidR="00B674F5" w:rsidRPr="00B674F5" w:rsidRDefault="00B674F5" w:rsidP="00B674F5">
            <w:pPr>
              <w:rPr>
                <w:rFonts w:ascii="Times New Roman" w:eastAsia="Calibri" w:hAnsi="Times New Roman"/>
                <w:sz w:val="22"/>
                <w:szCs w:val="22"/>
              </w:rPr>
            </w:pPr>
          </w:p>
        </w:tc>
      </w:tr>
      <w:tr w:rsidR="00B674F5" w:rsidRPr="00B674F5" w14:paraId="4F205219" w14:textId="77777777" w:rsidTr="00B674F5">
        <w:tc>
          <w:tcPr>
            <w:tcW w:w="335" w:type="pct"/>
          </w:tcPr>
          <w:p w14:paraId="79E4649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7</w:t>
            </w:r>
            <w:r w:rsidRPr="00B674F5">
              <w:rPr>
                <w:rFonts w:ascii="Times New Roman" w:eastAsia="Calibri" w:hAnsi="Times New Roman"/>
                <w:sz w:val="22"/>
                <w:szCs w:val="22"/>
                <w:lang w:val="ro-RO"/>
              </w:rPr>
              <w:t>7</w:t>
            </w:r>
            <w:r w:rsidRPr="00B674F5">
              <w:rPr>
                <w:rFonts w:ascii="Times New Roman" w:eastAsia="Calibri" w:hAnsi="Times New Roman"/>
                <w:sz w:val="22"/>
                <w:szCs w:val="22"/>
              </w:rPr>
              <w:t>.</w:t>
            </w:r>
          </w:p>
        </w:tc>
        <w:tc>
          <w:tcPr>
            <w:tcW w:w="1265" w:type="pct"/>
          </w:tcPr>
          <w:p w14:paraId="49F36B57"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Передвижная автомойка</w:t>
            </w:r>
          </w:p>
        </w:tc>
        <w:tc>
          <w:tcPr>
            <w:tcW w:w="2825" w:type="pct"/>
          </w:tcPr>
          <w:p w14:paraId="1A69BFE6"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rPr>
              <w:t>Передвижная торговая единица, предназначенная для оказания услуг по «сухой» мойке/чистке автомобилей (без применения водной струи). Уведомление осуществляется на отсек (совокупный персонал и техника, достаточные для обслуживания одного транспортного средства).</w:t>
            </w:r>
          </w:p>
        </w:tc>
        <w:tc>
          <w:tcPr>
            <w:tcW w:w="576" w:type="pct"/>
          </w:tcPr>
          <w:p w14:paraId="65F3A57B"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13CB513A" w14:textId="77777777" w:rsidTr="00B674F5">
        <w:tc>
          <w:tcPr>
            <w:tcW w:w="5000" w:type="pct"/>
            <w:gridSpan w:val="4"/>
          </w:tcPr>
          <w:p w14:paraId="25FA70EF" w14:textId="77777777" w:rsidR="00B674F5" w:rsidRPr="00B674F5" w:rsidRDefault="00B674F5" w:rsidP="00B674F5">
            <w:pPr>
              <w:jc w:val="center"/>
              <w:rPr>
                <w:rFonts w:ascii="Times New Roman" w:eastAsia="Calibri" w:hAnsi="Times New Roman"/>
                <w:sz w:val="22"/>
                <w:szCs w:val="22"/>
              </w:rPr>
            </w:pPr>
            <w:r w:rsidRPr="00B674F5">
              <w:rPr>
                <w:rFonts w:ascii="Times New Roman" w:eastAsia="Calibri" w:hAnsi="Times New Roman"/>
                <w:b/>
                <w:sz w:val="22"/>
                <w:szCs w:val="22"/>
              </w:rPr>
              <w:t>3</w:t>
            </w:r>
            <w:r w:rsidRPr="00B674F5">
              <w:rPr>
                <w:rFonts w:ascii="Times New Roman" w:eastAsia="Calibri" w:hAnsi="Times New Roman"/>
                <w:sz w:val="22"/>
                <w:szCs w:val="22"/>
              </w:rPr>
              <w:t>.</w:t>
            </w:r>
            <w:r w:rsidRPr="00B674F5">
              <w:rPr>
                <w:rFonts w:ascii="Times New Roman" w:eastAsia="Calibri" w:hAnsi="Times New Roman"/>
                <w:sz w:val="22"/>
                <w:szCs w:val="22"/>
                <w:lang w:val="ro-RO"/>
              </w:rPr>
              <w:t xml:space="preserve"> </w:t>
            </w:r>
            <w:r w:rsidRPr="00B674F5">
              <w:rPr>
                <w:rFonts w:ascii="Times New Roman" w:eastAsia="Calibri" w:hAnsi="Times New Roman"/>
                <w:b/>
                <w:sz w:val="22"/>
                <w:szCs w:val="22"/>
              </w:rPr>
              <w:t>ШВЕЙНЫЕ И РЕМОНТНЫЕ УСЛУГИ</w:t>
            </w:r>
            <w:r w:rsidRPr="00B674F5">
              <w:rPr>
                <w:rFonts w:ascii="Times New Roman" w:eastAsia="Calibri" w:hAnsi="Times New Roman"/>
                <w:b/>
                <w:bCs/>
                <w:sz w:val="22"/>
                <w:szCs w:val="22"/>
                <w:shd w:val="clear" w:color="auto" w:fill="FFFFFF"/>
              </w:rPr>
              <w:t xml:space="preserve"> (мастерская)</w:t>
            </w:r>
          </w:p>
        </w:tc>
      </w:tr>
      <w:tr w:rsidR="00B674F5" w:rsidRPr="00B674F5" w14:paraId="1CB13812" w14:textId="77777777" w:rsidTr="00B674F5">
        <w:tc>
          <w:tcPr>
            <w:tcW w:w="335" w:type="pct"/>
          </w:tcPr>
          <w:p w14:paraId="79F7CDB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78</w:t>
            </w:r>
            <w:r w:rsidRPr="00B674F5">
              <w:rPr>
                <w:rFonts w:ascii="Times New Roman" w:eastAsia="Calibri" w:hAnsi="Times New Roman"/>
                <w:sz w:val="22"/>
                <w:szCs w:val="22"/>
              </w:rPr>
              <w:t>.</w:t>
            </w:r>
          </w:p>
        </w:tc>
        <w:tc>
          <w:tcPr>
            <w:tcW w:w="1265" w:type="pct"/>
          </w:tcPr>
          <w:p w14:paraId="329C2021" w14:textId="77777777" w:rsidR="00B674F5" w:rsidRPr="00B674F5" w:rsidRDefault="00B674F5" w:rsidP="00B674F5">
            <w:pPr>
              <w:shd w:val="clear" w:color="auto" w:fill="FFFFFF"/>
              <w:rPr>
                <w:rFonts w:ascii="Times New Roman" w:eastAsia="Calibri" w:hAnsi="Times New Roman"/>
                <w:b/>
                <w:iCs/>
                <w:sz w:val="22"/>
                <w:szCs w:val="22"/>
              </w:rPr>
            </w:pPr>
            <w:r w:rsidRPr="00B674F5">
              <w:rPr>
                <w:rFonts w:ascii="Times New Roman" w:eastAsia="Calibri" w:hAnsi="Times New Roman"/>
                <w:b/>
                <w:sz w:val="22"/>
                <w:szCs w:val="22"/>
              </w:rPr>
              <w:t>Ремонтная мастерская</w:t>
            </w:r>
          </w:p>
        </w:tc>
        <w:tc>
          <w:tcPr>
            <w:tcW w:w="2825" w:type="pct"/>
          </w:tcPr>
          <w:p w14:paraId="2A89577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или передвижная торговая единица, обустроенная соответствующим образом для оказания услуг по ремонту компьютеров и коммуникационного оборудования (аппаратного и программного обеспечения), личных изделий (в том числе одежды) и хозяйственных товаров, ремонта сооружений/конструкций.</w:t>
            </w:r>
          </w:p>
        </w:tc>
        <w:tc>
          <w:tcPr>
            <w:tcW w:w="576" w:type="pct"/>
          </w:tcPr>
          <w:p w14:paraId="71EC98D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63758E14" w14:textId="77777777" w:rsidTr="00B674F5">
        <w:tc>
          <w:tcPr>
            <w:tcW w:w="335" w:type="pct"/>
          </w:tcPr>
          <w:p w14:paraId="55C0BFA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79</w:t>
            </w:r>
            <w:r w:rsidRPr="00B674F5">
              <w:rPr>
                <w:rFonts w:ascii="Times New Roman" w:eastAsia="Calibri" w:hAnsi="Times New Roman"/>
                <w:sz w:val="22"/>
                <w:szCs w:val="22"/>
              </w:rPr>
              <w:t>.</w:t>
            </w:r>
          </w:p>
        </w:tc>
        <w:tc>
          <w:tcPr>
            <w:tcW w:w="1265" w:type="pct"/>
          </w:tcPr>
          <w:p w14:paraId="5E85AE47" w14:textId="77777777" w:rsidR="00B674F5" w:rsidRPr="00B674F5" w:rsidRDefault="00B674F5" w:rsidP="00B674F5">
            <w:pPr>
              <w:shd w:val="clear" w:color="auto" w:fill="FFFFFF"/>
              <w:rPr>
                <w:rFonts w:ascii="Times New Roman" w:eastAsia="Calibri" w:hAnsi="Times New Roman"/>
                <w:b/>
                <w:iCs/>
                <w:sz w:val="22"/>
                <w:szCs w:val="22"/>
              </w:rPr>
            </w:pPr>
            <w:r w:rsidRPr="00B674F5">
              <w:rPr>
                <w:rFonts w:ascii="Times New Roman" w:eastAsia="Calibri" w:hAnsi="Times New Roman"/>
                <w:b/>
                <w:iCs/>
                <w:sz w:val="22"/>
                <w:szCs w:val="22"/>
              </w:rPr>
              <w:t>Ремонтная единица</w:t>
            </w:r>
          </w:p>
        </w:tc>
        <w:tc>
          <w:tcPr>
            <w:tcW w:w="2825" w:type="pct"/>
          </w:tcPr>
          <w:p w14:paraId="497BCB9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Стационарная или мелкорозничная торговая единица, </w:t>
            </w:r>
            <w:r w:rsidRPr="00B674F5">
              <w:rPr>
                <w:rFonts w:ascii="Times New Roman" w:eastAsia="Calibri" w:hAnsi="Times New Roman"/>
                <w:sz w:val="22"/>
                <w:szCs w:val="22"/>
                <w:shd w:val="clear" w:color="auto" w:fill="FFFFFF"/>
              </w:rPr>
              <w:t>обустроенная соответствующим образом для оказания отдельной услуги, входящей в тип 78.</w:t>
            </w:r>
          </w:p>
        </w:tc>
        <w:tc>
          <w:tcPr>
            <w:tcW w:w="576" w:type="pct"/>
          </w:tcPr>
          <w:p w14:paraId="2D3EF62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241D0F2A" w14:textId="77777777" w:rsidTr="00B674F5">
        <w:tc>
          <w:tcPr>
            <w:tcW w:w="335" w:type="pct"/>
          </w:tcPr>
          <w:p w14:paraId="2FD88EA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80.</w:t>
            </w:r>
          </w:p>
        </w:tc>
        <w:tc>
          <w:tcPr>
            <w:tcW w:w="1265" w:type="pct"/>
          </w:tcPr>
          <w:p w14:paraId="21E55A09" w14:textId="77777777" w:rsidR="00B674F5" w:rsidRPr="00B674F5" w:rsidRDefault="00B674F5" w:rsidP="00B674F5">
            <w:pPr>
              <w:shd w:val="clear" w:color="auto" w:fill="FFFFFF"/>
              <w:rPr>
                <w:rFonts w:ascii="Times New Roman" w:eastAsia="Calibri" w:hAnsi="Times New Roman"/>
                <w:b/>
                <w:iCs/>
                <w:sz w:val="22"/>
                <w:szCs w:val="22"/>
              </w:rPr>
            </w:pPr>
            <w:r w:rsidRPr="00B674F5">
              <w:rPr>
                <w:rFonts w:ascii="Times New Roman" w:eastAsia="Calibri" w:hAnsi="Times New Roman"/>
                <w:b/>
                <w:sz w:val="22"/>
                <w:szCs w:val="22"/>
              </w:rPr>
              <w:t>Фото/видеосалон</w:t>
            </w:r>
          </w:p>
        </w:tc>
        <w:tc>
          <w:tcPr>
            <w:tcW w:w="2825" w:type="pct"/>
          </w:tcPr>
          <w:p w14:paraId="76BBDC0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или передвижная торговая единица, обустроенная соответствующим образом</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для оказания фото, видео услуг</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(фотографирование, проявление, распечатка, копирование, ретуширование, реставрация, обработка фильмов и т.д.)</w:t>
            </w:r>
          </w:p>
        </w:tc>
        <w:tc>
          <w:tcPr>
            <w:tcW w:w="576" w:type="pct"/>
          </w:tcPr>
          <w:p w14:paraId="1FF5647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46A93CCD" w14:textId="77777777" w:rsidTr="00B674F5">
        <w:tc>
          <w:tcPr>
            <w:tcW w:w="5000" w:type="pct"/>
            <w:gridSpan w:val="4"/>
          </w:tcPr>
          <w:p w14:paraId="09DB8C7D"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H. ПРЕДПРИЯТИЯ ПО ОРГАНИЗАЦИИ РАЗВЛЕЧЕНИЙ</w:t>
            </w:r>
          </w:p>
        </w:tc>
      </w:tr>
      <w:tr w:rsidR="00B674F5" w:rsidRPr="00B674F5" w14:paraId="7F32CB85" w14:textId="77777777" w:rsidTr="00B674F5">
        <w:tc>
          <w:tcPr>
            <w:tcW w:w="335" w:type="pct"/>
          </w:tcPr>
          <w:p w14:paraId="658E507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8</w:t>
            </w:r>
            <w:r w:rsidRPr="00B674F5">
              <w:rPr>
                <w:rFonts w:ascii="Times New Roman" w:eastAsia="Calibri" w:hAnsi="Times New Roman"/>
                <w:sz w:val="22"/>
                <w:szCs w:val="22"/>
                <w:lang w:val="ro-RO"/>
              </w:rPr>
              <w:t>1</w:t>
            </w:r>
            <w:r w:rsidRPr="00B674F5">
              <w:rPr>
                <w:rFonts w:ascii="Times New Roman" w:eastAsia="Calibri" w:hAnsi="Times New Roman"/>
                <w:sz w:val="22"/>
                <w:szCs w:val="22"/>
              </w:rPr>
              <w:t>.</w:t>
            </w:r>
          </w:p>
        </w:tc>
        <w:tc>
          <w:tcPr>
            <w:tcW w:w="1265" w:type="pct"/>
          </w:tcPr>
          <w:p w14:paraId="1FB12CA9" w14:textId="77777777" w:rsidR="00B674F5" w:rsidRPr="00B674F5" w:rsidRDefault="00B674F5" w:rsidP="00B674F5">
            <w:pPr>
              <w:shd w:val="clear" w:color="auto" w:fill="FFFFFF"/>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ПАРКИ РАЗВЛЕЧЕНИЙ ПОД ОТКРЫТЫМ НЕБОМ</w:t>
            </w:r>
          </w:p>
        </w:tc>
        <w:tc>
          <w:tcPr>
            <w:tcW w:w="2825" w:type="pct"/>
          </w:tcPr>
          <w:p w14:paraId="6B0B23E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Торговая единица под открытым небом (открытые площадки), которая включает несколько приемов или методов развлечений (аттракционов), в том числе водные (механизированные горки, карусель, горка, надувная горка, роллердром, водные аттракционы, авиационные (полет над землей), игры (например, стрельба из лука, из пневматического ружья, ружья), пикниковая площадка</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и т.д.</w:t>
            </w:r>
          </w:p>
          <w:p w14:paraId="256D9DA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Розничные торговые единицы (передвижные</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или стационарные), размещенные на территории парка, не могут занимать более 1/3 площади парка.</w:t>
            </w:r>
          </w:p>
        </w:tc>
        <w:tc>
          <w:tcPr>
            <w:tcW w:w="576" w:type="pct"/>
          </w:tcPr>
          <w:p w14:paraId="7945DAD1"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ЛУНА-ПАРК»</w:t>
            </w:r>
          </w:p>
          <w:p w14:paraId="07E88B4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78858DDA" w14:textId="77777777" w:rsidTr="00B674F5">
        <w:tc>
          <w:tcPr>
            <w:tcW w:w="335" w:type="pct"/>
          </w:tcPr>
          <w:p w14:paraId="5AB6B32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8</w:t>
            </w:r>
            <w:r w:rsidRPr="00B674F5">
              <w:rPr>
                <w:rFonts w:ascii="Times New Roman" w:eastAsia="Calibri" w:hAnsi="Times New Roman"/>
                <w:sz w:val="22"/>
                <w:szCs w:val="22"/>
                <w:lang w:val="ro-RO"/>
              </w:rPr>
              <w:t>2</w:t>
            </w:r>
            <w:r w:rsidRPr="00B674F5">
              <w:rPr>
                <w:rFonts w:ascii="Times New Roman" w:eastAsia="Calibri" w:hAnsi="Times New Roman"/>
                <w:sz w:val="22"/>
                <w:szCs w:val="22"/>
              </w:rPr>
              <w:t>.</w:t>
            </w:r>
          </w:p>
        </w:tc>
        <w:tc>
          <w:tcPr>
            <w:tcW w:w="1265" w:type="pct"/>
          </w:tcPr>
          <w:p w14:paraId="2E032F71" w14:textId="77777777" w:rsidR="00B674F5" w:rsidRPr="00B674F5" w:rsidRDefault="00B674F5" w:rsidP="00B674F5">
            <w:pPr>
              <w:shd w:val="clear" w:color="auto" w:fill="FFFFFF"/>
              <w:rPr>
                <w:rFonts w:ascii="Times New Roman" w:hAnsi="Times New Roman"/>
                <w:b/>
                <w:bCs/>
                <w:sz w:val="22"/>
                <w:szCs w:val="22"/>
                <w:shd w:val="clear" w:color="auto" w:fill="FFFFFF"/>
              </w:rPr>
            </w:pPr>
            <w:r w:rsidRPr="00B674F5">
              <w:rPr>
                <w:rFonts w:ascii="Times New Roman" w:hAnsi="Times New Roman"/>
                <w:b/>
                <w:bCs/>
                <w:sz w:val="22"/>
                <w:szCs w:val="22"/>
                <w:shd w:val="clear" w:color="auto" w:fill="FFFFFF"/>
              </w:rPr>
              <w:t>СТАЦИОНАРНЫЕ ПАРКИ РАЗВЛЕЧЕНИЙ (Развлекательные центры)</w:t>
            </w:r>
          </w:p>
        </w:tc>
        <w:tc>
          <w:tcPr>
            <w:tcW w:w="2825" w:type="pct"/>
          </w:tcPr>
          <w:p w14:paraId="4B3FC0D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торговая единица,</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которая включает несколько приемов или методов развлечений (аттракционов), в том числе категории F.1, а также характерные для других единиц по предоставлению услуг.</w:t>
            </w:r>
          </w:p>
          <w:p w14:paraId="67D5DA2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Розничные торговые единицы (передвижные или стационарные), размещенные на территории парка, не могут занимать более 1/3 площади парка.</w:t>
            </w:r>
          </w:p>
        </w:tc>
        <w:tc>
          <w:tcPr>
            <w:tcW w:w="576" w:type="pct"/>
          </w:tcPr>
          <w:p w14:paraId="1220345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Залы развлечений в MOLL-ах, бильярд, боулинг</w:t>
            </w:r>
          </w:p>
        </w:tc>
      </w:tr>
      <w:tr w:rsidR="00B674F5" w:rsidRPr="00B674F5" w14:paraId="5C990234" w14:textId="77777777" w:rsidTr="00B674F5">
        <w:tc>
          <w:tcPr>
            <w:tcW w:w="335" w:type="pct"/>
          </w:tcPr>
          <w:p w14:paraId="369FDBA2"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8</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2DB99E02" w14:textId="77777777" w:rsidR="00B674F5" w:rsidRPr="00B674F5" w:rsidRDefault="00B674F5" w:rsidP="00B674F5">
            <w:pPr>
              <w:shd w:val="clear" w:color="auto" w:fill="FFFFFF"/>
              <w:rPr>
                <w:rFonts w:ascii="Times New Roman" w:hAnsi="Times New Roman"/>
                <w:b/>
                <w:bCs/>
                <w:sz w:val="22"/>
                <w:szCs w:val="22"/>
                <w:shd w:val="clear" w:color="auto" w:fill="FFFFFF"/>
              </w:rPr>
            </w:pPr>
            <w:r w:rsidRPr="00B674F5">
              <w:rPr>
                <w:rFonts w:ascii="Times New Roman" w:eastAsia="Calibri" w:hAnsi="Times New Roman"/>
                <w:b/>
                <w:sz w:val="22"/>
                <w:szCs w:val="22"/>
              </w:rPr>
              <w:t>УНИТАРНАЯ ЕДИНИЦА РАЗВЛЕЧЕНИЙ</w:t>
            </w:r>
          </w:p>
        </w:tc>
        <w:tc>
          <w:tcPr>
            <w:tcW w:w="2825" w:type="pct"/>
          </w:tcPr>
          <w:p w14:paraId="44EF897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или передвижная торговая единица, которая включает один прием или метод развлечений (аттракциона), в том числе электронные/ механические игровые автоматы.</w:t>
            </w:r>
          </w:p>
        </w:tc>
        <w:tc>
          <w:tcPr>
            <w:tcW w:w="576" w:type="pct"/>
          </w:tcPr>
          <w:p w14:paraId="347A8DA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4681963C" w14:textId="77777777" w:rsidTr="00B674F5">
        <w:tc>
          <w:tcPr>
            <w:tcW w:w="335" w:type="pct"/>
          </w:tcPr>
          <w:p w14:paraId="74F66A1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8</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2C51E9F3"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ВОДНЫЕ УСЛУГИ</w:t>
            </w:r>
          </w:p>
        </w:tc>
        <w:tc>
          <w:tcPr>
            <w:tcW w:w="2825" w:type="pct"/>
          </w:tcPr>
          <w:p w14:paraId="5D88DC3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Отдельные торговые предприятия по предоставлению водных услуг (бассейн, водные горки, центры водного спорта и т.д.).</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Торговые единицы, предприятия общественного питания (передвижные или стационарные), расположенные на территории, предназначенной для оказания услуги, не могут занимать более 1/3 площади и указываются в уведомлении в случае, когда они предоставляются другим юридическим или физическим лицом.</w:t>
            </w:r>
          </w:p>
        </w:tc>
        <w:tc>
          <w:tcPr>
            <w:tcW w:w="576" w:type="pct"/>
          </w:tcPr>
          <w:p w14:paraId="66758BD0"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182C5B03" w14:textId="77777777" w:rsidTr="00B674F5">
        <w:tc>
          <w:tcPr>
            <w:tcW w:w="335" w:type="pct"/>
          </w:tcPr>
          <w:p w14:paraId="746D564F"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8</w:t>
            </w:r>
            <w:r w:rsidRPr="00B674F5">
              <w:rPr>
                <w:rFonts w:ascii="Times New Roman" w:eastAsia="Calibri" w:hAnsi="Times New Roman"/>
                <w:sz w:val="22"/>
                <w:szCs w:val="22"/>
                <w:lang w:val="ro-RO"/>
              </w:rPr>
              <w:t>5</w:t>
            </w:r>
            <w:r w:rsidRPr="00B674F5">
              <w:rPr>
                <w:rFonts w:ascii="Times New Roman" w:eastAsia="Calibri" w:hAnsi="Times New Roman"/>
                <w:sz w:val="22"/>
                <w:szCs w:val="22"/>
              </w:rPr>
              <w:t>.</w:t>
            </w:r>
          </w:p>
        </w:tc>
        <w:tc>
          <w:tcPr>
            <w:tcW w:w="1265" w:type="pct"/>
          </w:tcPr>
          <w:p w14:paraId="2194FEBA"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 xml:space="preserve">РАЗВЛЕКАТЕЛЬНЫЕ УСЛУГИ </w:t>
            </w:r>
          </w:p>
        </w:tc>
        <w:tc>
          <w:tcPr>
            <w:tcW w:w="2825" w:type="pct"/>
          </w:tcPr>
          <w:p w14:paraId="6BFCD9F1"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Торговая единица, которая предоставляет развлекательные услуги (костюмированные представления, в сопровождении оркестра, в том числе путем включения электронных музыкальных аранжировок (записей) или вживую, небольшие спектакли/сценки и т.д.)</w:t>
            </w:r>
          </w:p>
          <w:p w14:paraId="5E41F17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Сюда не включены образовательные учреждения, в том числе частного права.</w:t>
            </w:r>
          </w:p>
        </w:tc>
        <w:tc>
          <w:tcPr>
            <w:tcW w:w="576" w:type="pct"/>
          </w:tcPr>
          <w:p w14:paraId="22D9CA23"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6603BED7" w14:textId="77777777" w:rsidTr="00B674F5">
        <w:tc>
          <w:tcPr>
            <w:tcW w:w="335" w:type="pct"/>
          </w:tcPr>
          <w:p w14:paraId="78AC41B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86</w:t>
            </w:r>
            <w:r w:rsidRPr="00B674F5">
              <w:rPr>
                <w:rFonts w:ascii="Times New Roman" w:eastAsia="Calibri" w:hAnsi="Times New Roman"/>
                <w:sz w:val="22"/>
                <w:szCs w:val="22"/>
              </w:rPr>
              <w:t>.</w:t>
            </w:r>
          </w:p>
        </w:tc>
        <w:tc>
          <w:tcPr>
            <w:tcW w:w="1265" w:type="pct"/>
          </w:tcPr>
          <w:p w14:paraId="03617867"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СПОРТИВНЫЕ ЦЕНТРЫ</w:t>
            </w:r>
          </w:p>
          <w:p w14:paraId="4D54AB02"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w:t>
            </w:r>
            <w:proofErr w:type="spellStart"/>
            <w:r w:rsidRPr="00B674F5">
              <w:rPr>
                <w:rFonts w:ascii="Times New Roman" w:eastAsia="Calibri" w:hAnsi="Times New Roman"/>
                <w:sz w:val="22"/>
                <w:szCs w:val="22"/>
              </w:rPr>
              <w:t>Fitness-centre</w:t>
            </w:r>
            <w:proofErr w:type="spellEnd"/>
            <w:r w:rsidRPr="00B674F5">
              <w:rPr>
                <w:rFonts w:ascii="Times New Roman" w:eastAsia="Calibri" w:hAnsi="Times New Roman"/>
                <w:sz w:val="22"/>
                <w:szCs w:val="22"/>
              </w:rPr>
              <w:t>)</w:t>
            </w:r>
          </w:p>
        </w:tc>
        <w:tc>
          <w:tcPr>
            <w:tcW w:w="2825" w:type="pct"/>
          </w:tcPr>
          <w:p w14:paraId="4431504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Торговая единица, которая предоставляет услуги по развитию определенных способностей физического лица посредством физкультуры, через различные приемы или оборудование, по одному или нескольким видам спорта. Этот тип включает и центры для занятий фитнесом и/или бодибилдингом, а также объекты по уходу за телом.</w:t>
            </w:r>
          </w:p>
          <w:p w14:paraId="32E1AADB"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Розничные торговые единицы и предприятия общественного питания (передвижные или стационарные), расположенные на территории, предназначенной для предоставления услуги, не могут занимать более 1/3 площади.</w:t>
            </w:r>
          </w:p>
          <w:p w14:paraId="16645F1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Этот тип не включает спортивные школы, спортивные клубы или образовательные центры, государственные или общественные, от деятельности которых не получается прямой доход от школьного образования/обучения.</w:t>
            </w:r>
          </w:p>
        </w:tc>
        <w:tc>
          <w:tcPr>
            <w:tcW w:w="576" w:type="pct"/>
          </w:tcPr>
          <w:p w14:paraId="23A0AC6E" w14:textId="77777777" w:rsidR="00B674F5" w:rsidRPr="00B674F5" w:rsidRDefault="00B674F5" w:rsidP="00B674F5">
            <w:pPr>
              <w:keepNext/>
              <w:keepLines/>
              <w:outlineLvl w:val="2"/>
              <w:rPr>
                <w:rFonts w:ascii="Times New Roman" w:eastAsia="Calibri" w:hAnsi="Times New Roman"/>
                <w:sz w:val="22"/>
                <w:szCs w:val="22"/>
              </w:rPr>
            </w:pPr>
          </w:p>
        </w:tc>
      </w:tr>
      <w:tr w:rsidR="00B674F5" w:rsidRPr="00B674F5" w14:paraId="74A82E2F" w14:textId="77777777" w:rsidTr="00B674F5">
        <w:tc>
          <w:tcPr>
            <w:tcW w:w="335" w:type="pct"/>
          </w:tcPr>
          <w:p w14:paraId="38BD37D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87</w:t>
            </w:r>
            <w:r w:rsidRPr="00B674F5">
              <w:rPr>
                <w:rFonts w:ascii="Times New Roman" w:eastAsia="Calibri" w:hAnsi="Times New Roman"/>
                <w:sz w:val="22"/>
                <w:szCs w:val="22"/>
              </w:rPr>
              <w:t>.</w:t>
            </w:r>
          </w:p>
        </w:tc>
        <w:tc>
          <w:tcPr>
            <w:tcW w:w="1265" w:type="pct"/>
          </w:tcPr>
          <w:p w14:paraId="4E14F97E"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 xml:space="preserve">ТЕМАТИЧЕСКИЕ ЗАЛЫ РАЗВЛЕЧЕНИЙ </w:t>
            </w:r>
          </w:p>
          <w:p w14:paraId="15B4394F" w14:textId="77777777" w:rsidR="00B674F5" w:rsidRPr="00B674F5" w:rsidRDefault="00B674F5" w:rsidP="00B674F5">
            <w:pPr>
              <w:shd w:val="clear" w:color="auto" w:fill="FFFFFF"/>
              <w:rPr>
                <w:rFonts w:ascii="Times New Roman" w:hAnsi="Times New Roman"/>
                <w:b/>
                <w:bCs/>
                <w:sz w:val="22"/>
                <w:szCs w:val="22"/>
                <w:shd w:val="clear" w:color="auto" w:fill="FFFFFF"/>
              </w:rPr>
            </w:pPr>
            <w:r w:rsidRPr="00B674F5">
              <w:rPr>
                <w:rFonts w:ascii="Times New Roman" w:eastAsia="Calibri" w:hAnsi="Times New Roman"/>
                <w:b/>
                <w:sz w:val="22"/>
                <w:szCs w:val="22"/>
              </w:rPr>
              <w:t>(КЛУБЫ)</w:t>
            </w:r>
          </w:p>
        </w:tc>
        <w:tc>
          <w:tcPr>
            <w:tcW w:w="2825" w:type="pct"/>
          </w:tcPr>
          <w:p w14:paraId="3E0739B5" w14:textId="77777777" w:rsidR="00B674F5" w:rsidRPr="00B674F5" w:rsidRDefault="00B674F5" w:rsidP="00B674F5">
            <w:pPr>
              <w:rPr>
                <w:rFonts w:ascii="Times New Roman" w:hAnsi="Times New Roman"/>
                <w:sz w:val="22"/>
                <w:szCs w:val="22"/>
                <w:shd w:val="clear" w:color="auto" w:fill="FFFFFF"/>
              </w:rPr>
            </w:pPr>
            <w:r w:rsidRPr="00B674F5">
              <w:rPr>
                <w:rFonts w:ascii="Times New Roman" w:eastAsia="Calibri" w:hAnsi="Times New Roman"/>
                <w:sz w:val="22"/>
                <w:szCs w:val="22"/>
              </w:rPr>
              <w:t>Торговая единица, предназначенная для оказания услуг отдыха и развлечений, которая включает один прием или метод развлечений (залы для бильярда, кеглей/боулинга, роллердрома, каток, для картинга, гольфа, культуризма, фитнеса или другие, характерные для определенного вида спорта или хобби).</w:t>
            </w:r>
          </w:p>
        </w:tc>
        <w:tc>
          <w:tcPr>
            <w:tcW w:w="576" w:type="pct"/>
          </w:tcPr>
          <w:p w14:paraId="363D9C76" w14:textId="77777777" w:rsidR="00B674F5" w:rsidRPr="00B674F5" w:rsidRDefault="00B674F5" w:rsidP="00B674F5">
            <w:pPr>
              <w:rPr>
                <w:rFonts w:ascii="Times New Roman" w:eastAsia="Calibri" w:hAnsi="Times New Roman"/>
                <w:sz w:val="22"/>
                <w:szCs w:val="22"/>
              </w:rPr>
            </w:pPr>
          </w:p>
        </w:tc>
      </w:tr>
      <w:tr w:rsidR="00B674F5" w:rsidRPr="00B674F5" w14:paraId="02A489AE" w14:textId="77777777" w:rsidTr="00B674F5">
        <w:tc>
          <w:tcPr>
            <w:tcW w:w="335" w:type="pct"/>
          </w:tcPr>
          <w:p w14:paraId="7300C0A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88</w:t>
            </w:r>
            <w:r w:rsidRPr="00B674F5">
              <w:rPr>
                <w:rFonts w:ascii="Times New Roman" w:eastAsia="Calibri" w:hAnsi="Times New Roman"/>
                <w:sz w:val="22"/>
                <w:szCs w:val="22"/>
              </w:rPr>
              <w:t>.</w:t>
            </w:r>
          </w:p>
        </w:tc>
        <w:tc>
          <w:tcPr>
            <w:tcW w:w="1265" w:type="pct"/>
          </w:tcPr>
          <w:p w14:paraId="7EEC9392"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СПОРТИВНЫЙ КЛУБ</w:t>
            </w:r>
          </w:p>
        </w:tc>
        <w:tc>
          <w:tcPr>
            <w:tcW w:w="2825" w:type="pct"/>
          </w:tcPr>
          <w:p w14:paraId="54E6497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Стационарная торговая единица, частной сферы, предназначенная для оказания услуг по профессиональным тренировкам по одному виду спорта/легкой атлетики</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(клуб по футболу кеглям, клуб по плаванию, гольфу, боксу, клуб по зимним видам спорта, по шахматам, легкой атлетике, стрельбе, культуризму, фитнесу и т.д.).</w:t>
            </w:r>
          </w:p>
        </w:tc>
        <w:tc>
          <w:tcPr>
            <w:tcW w:w="576" w:type="pct"/>
          </w:tcPr>
          <w:p w14:paraId="219C4234" w14:textId="77777777" w:rsidR="00B674F5" w:rsidRPr="00B674F5" w:rsidRDefault="00B674F5" w:rsidP="00B674F5">
            <w:pPr>
              <w:rPr>
                <w:rFonts w:ascii="Times New Roman" w:eastAsia="Calibri" w:hAnsi="Times New Roman"/>
                <w:sz w:val="22"/>
                <w:szCs w:val="22"/>
              </w:rPr>
            </w:pPr>
          </w:p>
        </w:tc>
      </w:tr>
      <w:tr w:rsidR="00B674F5" w:rsidRPr="00B674F5" w14:paraId="7B80016C" w14:textId="77777777" w:rsidTr="00B674F5">
        <w:tc>
          <w:tcPr>
            <w:tcW w:w="5000" w:type="pct"/>
            <w:gridSpan w:val="4"/>
          </w:tcPr>
          <w:p w14:paraId="7D4281F1"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I. ПРЕДПРИЯТИЯ ПО ОРГАНИЗАЦИИ АЗАРТНЫХ ИГР</w:t>
            </w:r>
          </w:p>
        </w:tc>
      </w:tr>
      <w:tr w:rsidR="00B674F5" w:rsidRPr="00B674F5" w14:paraId="35D0CFF8" w14:textId="77777777" w:rsidTr="00B674F5">
        <w:tc>
          <w:tcPr>
            <w:tcW w:w="335" w:type="pct"/>
          </w:tcPr>
          <w:p w14:paraId="78C37B5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89</w:t>
            </w:r>
            <w:r w:rsidRPr="00B674F5">
              <w:rPr>
                <w:rFonts w:ascii="Times New Roman" w:eastAsia="Calibri" w:hAnsi="Times New Roman"/>
                <w:sz w:val="22"/>
                <w:szCs w:val="22"/>
              </w:rPr>
              <w:t>.</w:t>
            </w:r>
          </w:p>
        </w:tc>
        <w:tc>
          <w:tcPr>
            <w:tcW w:w="1265" w:type="pct"/>
          </w:tcPr>
          <w:p w14:paraId="7E6013EB"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rPr>
              <w:t>КАЗИНО</w:t>
            </w:r>
          </w:p>
        </w:tc>
        <w:tc>
          <w:tcPr>
            <w:tcW w:w="2825" w:type="pct"/>
          </w:tcPr>
          <w:p w14:paraId="46E911B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Стационарная единица по оказанию услуг, расположенная только в отдельных зданиях, предназначенная для организации деятельности в области азартных игр, а также вспомогательных видов деятельности, в том числе услуг общественного питания, гостиничных услуг, организации общественных мероприятий, презентаций </w:t>
            </w:r>
            <w:r w:rsidRPr="00B674F5">
              <w:rPr>
                <w:rFonts w:ascii="Times New Roman" w:eastAsia="Calibri" w:hAnsi="Times New Roman"/>
                <w:sz w:val="22"/>
                <w:szCs w:val="22"/>
              </w:rPr>
              <w:t>или других развлекательных программ.</w:t>
            </w:r>
          </w:p>
        </w:tc>
        <w:tc>
          <w:tcPr>
            <w:tcW w:w="576" w:type="pct"/>
          </w:tcPr>
          <w:p w14:paraId="76585564" w14:textId="77777777" w:rsidR="00B674F5" w:rsidRPr="00B674F5" w:rsidRDefault="00B674F5" w:rsidP="00B674F5">
            <w:pPr>
              <w:rPr>
                <w:rFonts w:ascii="Times New Roman" w:eastAsia="Calibri" w:hAnsi="Times New Roman"/>
                <w:sz w:val="22"/>
                <w:szCs w:val="22"/>
              </w:rPr>
            </w:pPr>
          </w:p>
        </w:tc>
      </w:tr>
      <w:tr w:rsidR="00B674F5" w:rsidRPr="00B674F5" w14:paraId="09CD4C96" w14:textId="77777777" w:rsidTr="00B674F5">
        <w:tc>
          <w:tcPr>
            <w:tcW w:w="335" w:type="pct"/>
          </w:tcPr>
          <w:p w14:paraId="26C733A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9</w:t>
            </w:r>
            <w:r w:rsidRPr="00B674F5">
              <w:rPr>
                <w:rFonts w:ascii="Times New Roman" w:eastAsia="Calibri" w:hAnsi="Times New Roman"/>
                <w:sz w:val="22"/>
                <w:szCs w:val="22"/>
                <w:lang w:val="ro-RO"/>
              </w:rPr>
              <w:t>0</w:t>
            </w:r>
            <w:r w:rsidRPr="00B674F5">
              <w:rPr>
                <w:rFonts w:ascii="Times New Roman" w:eastAsia="Calibri" w:hAnsi="Times New Roman"/>
                <w:sz w:val="22"/>
                <w:szCs w:val="22"/>
              </w:rPr>
              <w:t>.</w:t>
            </w:r>
          </w:p>
        </w:tc>
        <w:tc>
          <w:tcPr>
            <w:tcW w:w="1265" w:type="pct"/>
          </w:tcPr>
          <w:p w14:paraId="4314C630"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shd w:val="clear" w:color="auto" w:fill="FFFFFF"/>
              </w:rPr>
              <w:t xml:space="preserve">ЗАЛ ИГРОВЫХ АВТОМАТОВ С ДЕНЕЖНЫМИ ВЫИГРЫШАМИ </w:t>
            </w:r>
          </w:p>
        </w:tc>
        <w:tc>
          <w:tcPr>
            <w:tcW w:w="2825" w:type="pct"/>
          </w:tcPr>
          <w:p w14:paraId="0F03EE5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Стационарная единица по оказанию услуг, изолированная от внешних взглядов, расположенная в отдельном капитальном здании, </w:t>
            </w:r>
            <w:r w:rsidRPr="00B674F5">
              <w:rPr>
                <w:rFonts w:ascii="Times New Roman" w:eastAsia="Calibri" w:hAnsi="Times New Roman"/>
                <w:sz w:val="22"/>
                <w:szCs w:val="22"/>
              </w:rPr>
              <w:t>предназначенном исключительно для размещения игрового оборудования и проведения азартных игр.</w:t>
            </w:r>
          </w:p>
        </w:tc>
        <w:tc>
          <w:tcPr>
            <w:tcW w:w="576" w:type="pct"/>
          </w:tcPr>
          <w:p w14:paraId="24DB3D59" w14:textId="77777777" w:rsidR="00B674F5" w:rsidRPr="00B674F5" w:rsidRDefault="00B674F5" w:rsidP="00B674F5">
            <w:pPr>
              <w:rPr>
                <w:rFonts w:ascii="Times New Roman" w:eastAsia="Calibri" w:hAnsi="Times New Roman"/>
                <w:sz w:val="22"/>
                <w:szCs w:val="22"/>
              </w:rPr>
            </w:pPr>
          </w:p>
        </w:tc>
      </w:tr>
      <w:tr w:rsidR="00B674F5" w:rsidRPr="00B674F5" w14:paraId="02BFEA76" w14:textId="77777777" w:rsidTr="00B674F5">
        <w:tc>
          <w:tcPr>
            <w:tcW w:w="335" w:type="pct"/>
          </w:tcPr>
          <w:p w14:paraId="23FFD46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9</w:t>
            </w:r>
            <w:r w:rsidRPr="00B674F5">
              <w:rPr>
                <w:rFonts w:ascii="Times New Roman" w:eastAsia="Calibri" w:hAnsi="Times New Roman"/>
                <w:sz w:val="22"/>
                <w:szCs w:val="22"/>
                <w:lang w:val="ro-RO"/>
              </w:rPr>
              <w:t>1</w:t>
            </w:r>
            <w:r w:rsidRPr="00B674F5">
              <w:rPr>
                <w:rFonts w:ascii="Times New Roman" w:eastAsia="Calibri" w:hAnsi="Times New Roman"/>
                <w:sz w:val="22"/>
                <w:szCs w:val="22"/>
              </w:rPr>
              <w:t>.</w:t>
            </w:r>
          </w:p>
        </w:tc>
        <w:tc>
          <w:tcPr>
            <w:tcW w:w="1265" w:type="pct"/>
          </w:tcPr>
          <w:p w14:paraId="28838ECB"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rPr>
              <w:t>БУКМЕКЕРСКАЯ КОНТОРА</w:t>
            </w:r>
          </w:p>
        </w:tc>
        <w:tc>
          <w:tcPr>
            <w:tcW w:w="2825" w:type="pct"/>
          </w:tcPr>
          <w:p w14:paraId="5A09B76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Торговая единица, предназначенная для организации и осуществления ставок на спортивные соревнования/ мероприятия, специально обустроенная </w:t>
            </w:r>
            <w:r w:rsidRPr="00B674F5">
              <w:rPr>
                <w:rFonts w:ascii="Times New Roman" w:eastAsia="Calibri" w:hAnsi="Times New Roman"/>
                <w:sz w:val="22"/>
                <w:szCs w:val="22"/>
              </w:rPr>
              <w:t>для принятия ставок</w:t>
            </w:r>
            <w:r w:rsidRPr="00B674F5">
              <w:rPr>
                <w:rFonts w:ascii="Times New Roman" w:eastAsia="Calibri" w:hAnsi="Times New Roman"/>
                <w:sz w:val="22"/>
                <w:szCs w:val="22"/>
                <w:shd w:val="clear" w:color="auto" w:fill="FFFFFF"/>
              </w:rPr>
              <w:t>, оснащенная электронными устройствами, с помощью которых принимаются ставки.</w:t>
            </w:r>
          </w:p>
        </w:tc>
        <w:tc>
          <w:tcPr>
            <w:tcW w:w="576" w:type="pct"/>
          </w:tcPr>
          <w:p w14:paraId="41CD79A1" w14:textId="77777777" w:rsidR="00B674F5" w:rsidRPr="00B674F5" w:rsidRDefault="00B674F5" w:rsidP="00B674F5">
            <w:pPr>
              <w:rPr>
                <w:rFonts w:ascii="Times New Roman" w:eastAsia="Calibri" w:hAnsi="Times New Roman"/>
                <w:sz w:val="22"/>
                <w:szCs w:val="22"/>
              </w:rPr>
            </w:pPr>
          </w:p>
        </w:tc>
      </w:tr>
      <w:tr w:rsidR="00B674F5" w:rsidRPr="00B674F5" w14:paraId="660396EF" w14:textId="77777777" w:rsidTr="00B674F5">
        <w:tc>
          <w:tcPr>
            <w:tcW w:w="5000" w:type="pct"/>
            <w:gridSpan w:val="4"/>
          </w:tcPr>
          <w:p w14:paraId="17926399" w14:textId="77777777" w:rsidR="00B674F5" w:rsidRPr="00B674F5" w:rsidRDefault="00B674F5" w:rsidP="00B674F5">
            <w:pPr>
              <w:jc w:val="center"/>
              <w:rPr>
                <w:rFonts w:ascii="Times New Roman" w:eastAsia="Calibri" w:hAnsi="Times New Roman"/>
                <w:sz w:val="22"/>
                <w:szCs w:val="22"/>
              </w:rPr>
            </w:pPr>
            <w:r w:rsidRPr="00B674F5">
              <w:rPr>
                <w:rFonts w:ascii="Times New Roman" w:eastAsia="Calibri" w:hAnsi="Times New Roman"/>
                <w:b/>
                <w:bCs/>
                <w:sz w:val="22"/>
                <w:szCs w:val="22"/>
              </w:rPr>
              <w:t>J. ГОСТИНИЦЫ И ДРУГИЕ АНАЛОГИЧНЫЕ УЧРЕЖДЕНИЯ</w:t>
            </w:r>
          </w:p>
        </w:tc>
      </w:tr>
      <w:tr w:rsidR="00B674F5" w:rsidRPr="00B674F5" w14:paraId="50711993" w14:textId="77777777" w:rsidTr="00B674F5">
        <w:tc>
          <w:tcPr>
            <w:tcW w:w="335" w:type="pct"/>
          </w:tcPr>
          <w:p w14:paraId="32C24211" w14:textId="77777777" w:rsidR="00B674F5" w:rsidRPr="00B674F5" w:rsidRDefault="00B674F5" w:rsidP="00B674F5">
            <w:pPr>
              <w:rPr>
                <w:rFonts w:ascii="Times New Roman" w:eastAsia="Calibri" w:hAnsi="Times New Roman"/>
                <w:sz w:val="22"/>
                <w:szCs w:val="22"/>
                <w:lang w:val="ro-RO"/>
              </w:rPr>
            </w:pPr>
            <w:r w:rsidRPr="00B674F5">
              <w:rPr>
                <w:rFonts w:ascii="Times New Roman" w:eastAsia="Calibri" w:hAnsi="Times New Roman"/>
                <w:sz w:val="22"/>
                <w:szCs w:val="22"/>
              </w:rPr>
              <w:t>9</w:t>
            </w:r>
            <w:r w:rsidRPr="00B674F5">
              <w:rPr>
                <w:rFonts w:ascii="Times New Roman" w:eastAsia="Calibri" w:hAnsi="Times New Roman"/>
                <w:sz w:val="22"/>
                <w:szCs w:val="22"/>
                <w:lang w:val="ro-RO"/>
              </w:rPr>
              <w:t>2</w:t>
            </w:r>
          </w:p>
        </w:tc>
        <w:tc>
          <w:tcPr>
            <w:tcW w:w="1265" w:type="pct"/>
          </w:tcPr>
          <w:p w14:paraId="616D4796"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rPr>
              <w:t>ГОСТИНИЦА</w:t>
            </w:r>
          </w:p>
        </w:tc>
        <w:tc>
          <w:tcPr>
            <w:tcW w:w="2825" w:type="pct"/>
          </w:tcPr>
          <w:p w14:paraId="38603549"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Фиксированная коммерческая единица, предназначенная для размещения физических лиц, состоящая из </w:t>
            </w:r>
            <w:r w:rsidRPr="00B674F5">
              <w:rPr>
                <w:rFonts w:ascii="Times New Roman" w:eastAsia="Calibri" w:hAnsi="Times New Roman"/>
                <w:sz w:val="22"/>
                <w:szCs w:val="22"/>
                <w:shd w:val="clear" w:color="auto" w:fill="FFFFFF"/>
              </w:rPr>
              <w:t>строении или комплекса строений</w:t>
            </w:r>
            <w:r w:rsidRPr="00B674F5">
              <w:rPr>
                <w:rFonts w:ascii="Times New Roman" w:eastAsia="Calibri" w:hAnsi="Times New Roman"/>
                <w:sz w:val="22"/>
                <w:szCs w:val="22"/>
              </w:rPr>
              <w:t>, которая предоставляет адекватно оборудованные номера или апартаменты, предоставляет специальные услуги, имеет «</w:t>
            </w:r>
            <w:proofErr w:type="spellStart"/>
            <w:r w:rsidRPr="00B674F5">
              <w:rPr>
                <w:rFonts w:ascii="Times New Roman" w:eastAsia="Calibri" w:hAnsi="Times New Roman"/>
                <w:sz w:val="22"/>
                <w:szCs w:val="22"/>
              </w:rPr>
              <w:t>ресепшин</w:t>
            </w:r>
            <w:proofErr w:type="spellEnd"/>
            <w:r w:rsidRPr="00B674F5">
              <w:rPr>
                <w:rFonts w:ascii="Times New Roman" w:eastAsia="Calibri" w:hAnsi="Times New Roman"/>
                <w:sz w:val="22"/>
                <w:szCs w:val="22"/>
              </w:rPr>
              <w:t>» и предлагает широкий спектр дополнительных услуг, включая общественное питание и досуг.</w:t>
            </w:r>
          </w:p>
        </w:tc>
        <w:tc>
          <w:tcPr>
            <w:tcW w:w="576" w:type="pct"/>
          </w:tcPr>
          <w:p w14:paraId="5DE90BA8" w14:textId="77777777" w:rsidR="00B674F5" w:rsidRPr="00B674F5" w:rsidRDefault="00B674F5" w:rsidP="00B674F5">
            <w:pPr>
              <w:rPr>
                <w:rFonts w:ascii="Times New Roman" w:eastAsia="Calibri" w:hAnsi="Times New Roman"/>
                <w:sz w:val="22"/>
                <w:szCs w:val="22"/>
              </w:rPr>
            </w:pPr>
          </w:p>
        </w:tc>
      </w:tr>
      <w:tr w:rsidR="00B674F5" w:rsidRPr="00B674F5" w14:paraId="53F1C4B8" w14:textId="77777777" w:rsidTr="00B674F5">
        <w:tc>
          <w:tcPr>
            <w:tcW w:w="335" w:type="pct"/>
          </w:tcPr>
          <w:p w14:paraId="1DEF0BA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9</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769F9534"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ГОСТИНИЦА-КВАРТИРА</w:t>
            </w:r>
          </w:p>
        </w:tc>
        <w:tc>
          <w:tcPr>
            <w:tcW w:w="2825" w:type="pct"/>
          </w:tcPr>
          <w:p w14:paraId="632BF64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 xml:space="preserve">Фиксированная коммерческая единица, предназначенная для размещения физических лиц, состоящая из </w:t>
            </w:r>
            <w:r w:rsidRPr="00B674F5">
              <w:rPr>
                <w:rFonts w:ascii="Times New Roman" w:eastAsia="Calibri" w:hAnsi="Times New Roman"/>
                <w:sz w:val="22"/>
                <w:szCs w:val="22"/>
                <w:shd w:val="clear" w:color="auto" w:fill="FFFFFF"/>
              </w:rPr>
              <w:t>строении или комплекса строений</w:t>
            </w:r>
            <w:r w:rsidRPr="00B674F5">
              <w:rPr>
                <w:rFonts w:ascii="Times New Roman" w:eastAsia="Calibri" w:hAnsi="Times New Roman"/>
                <w:sz w:val="22"/>
                <w:szCs w:val="22"/>
              </w:rPr>
              <w:t>, состоящая из квартир, оборудованных таким образом, чтобы обеспечивать хранение и приготовление пищи в квартирах, и может предлагать целый ряд дополнительных услуг, включая общественное питание и досуг.</w:t>
            </w:r>
          </w:p>
        </w:tc>
        <w:tc>
          <w:tcPr>
            <w:tcW w:w="576" w:type="pct"/>
          </w:tcPr>
          <w:p w14:paraId="289414E1" w14:textId="77777777" w:rsidR="00B674F5" w:rsidRPr="00B674F5" w:rsidRDefault="00B674F5" w:rsidP="00B674F5">
            <w:pPr>
              <w:rPr>
                <w:rFonts w:ascii="Times New Roman" w:eastAsia="Calibri" w:hAnsi="Times New Roman"/>
                <w:sz w:val="22"/>
                <w:szCs w:val="22"/>
              </w:rPr>
            </w:pPr>
          </w:p>
        </w:tc>
      </w:tr>
      <w:tr w:rsidR="00B674F5" w:rsidRPr="00B674F5" w14:paraId="49CE9138" w14:textId="77777777" w:rsidTr="00B674F5">
        <w:tc>
          <w:tcPr>
            <w:tcW w:w="335" w:type="pct"/>
          </w:tcPr>
          <w:p w14:paraId="7D149D8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9</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1AEC70AE"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shd w:val="clear" w:color="auto" w:fill="FFFFFF"/>
              </w:rPr>
              <w:t>МОТЕЛЬ</w:t>
            </w:r>
          </w:p>
        </w:tc>
        <w:tc>
          <w:tcPr>
            <w:tcW w:w="2825" w:type="pct"/>
          </w:tcPr>
          <w:p w14:paraId="7BAB89D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Фиксированная коммерческая единица, предназначенная для размещения физических лиц, состоящая из строении или комплекса строений, как правило, за чертой населенного пункта, в непосредственной близости от важных дорожных магистралей, оборудованных местами для парковки транспортных средств в безопасных условиях и может предоставлять услуги общественного питания.</w:t>
            </w:r>
          </w:p>
        </w:tc>
        <w:tc>
          <w:tcPr>
            <w:tcW w:w="576" w:type="pct"/>
          </w:tcPr>
          <w:p w14:paraId="7ED4EE80" w14:textId="77777777" w:rsidR="00B674F5" w:rsidRPr="00B674F5" w:rsidRDefault="00B674F5" w:rsidP="00B674F5">
            <w:pPr>
              <w:rPr>
                <w:rFonts w:ascii="Times New Roman" w:eastAsia="Calibri" w:hAnsi="Times New Roman"/>
                <w:sz w:val="22"/>
                <w:szCs w:val="22"/>
              </w:rPr>
            </w:pPr>
          </w:p>
        </w:tc>
      </w:tr>
      <w:tr w:rsidR="00B674F5" w:rsidRPr="00B674F5" w14:paraId="17BB8358" w14:textId="77777777" w:rsidTr="00B674F5">
        <w:tc>
          <w:tcPr>
            <w:tcW w:w="335" w:type="pct"/>
          </w:tcPr>
          <w:p w14:paraId="14A600C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9</w:t>
            </w:r>
            <w:r w:rsidRPr="00B674F5">
              <w:rPr>
                <w:rFonts w:ascii="Times New Roman" w:eastAsia="Calibri" w:hAnsi="Times New Roman"/>
                <w:sz w:val="22"/>
                <w:szCs w:val="22"/>
                <w:lang w:val="ro-RO"/>
              </w:rPr>
              <w:t>5</w:t>
            </w:r>
            <w:r w:rsidRPr="00B674F5">
              <w:rPr>
                <w:rFonts w:ascii="Times New Roman" w:eastAsia="Calibri" w:hAnsi="Times New Roman"/>
                <w:sz w:val="22"/>
                <w:szCs w:val="22"/>
              </w:rPr>
              <w:t>.</w:t>
            </w:r>
          </w:p>
        </w:tc>
        <w:tc>
          <w:tcPr>
            <w:tcW w:w="1265" w:type="pct"/>
          </w:tcPr>
          <w:p w14:paraId="3F781680"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БОТЕЛЬ</w:t>
            </w:r>
          </w:p>
        </w:tc>
        <w:tc>
          <w:tcPr>
            <w:tcW w:w="2825" w:type="pct"/>
          </w:tcPr>
          <w:p w14:paraId="7D040849"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Коммерческая единица, предназначенная для размещения физических лиц на плавучих судах (морские/речные суда), надлежащим образом оборудованных для плавучего отеля, стоящего на якоре в портах или специально оборудованных местах.</w:t>
            </w:r>
          </w:p>
        </w:tc>
        <w:tc>
          <w:tcPr>
            <w:tcW w:w="576" w:type="pct"/>
          </w:tcPr>
          <w:p w14:paraId="1EBEC5EB" w14:textId="77777777" w:rsidR="00B674F5" w:rsidRPr="00B674F5" w:rsidRDefault="00B674F5" w:rsidP="00B674F5">
            <w:pPr>
              <w:rPr>
                <w:rFonts w:ascii="Times New Roman" w:eastAsia="Calibri" w:hAnsi="Times New Roman"/>
                <w:sz w:val="22"/>
                <w:szCs w:val="22"/>
              </w:rPr>
            </w:pPr>
          </w:p>
        </w:tc>
      </w:tr>
      <w:tr w:rsidR="00B674F5" w:rsidRPr="00B674F5" w14:paraId="13511B8C" w14:textId="77777777" w:rsidTr="00B674F5">
        <w:tc>
          <w:tcPr>
            <w:tcW w:w="335" w:type="pct"/>
          </w:tcPr>
          <w:p w14:paraId="0FAA7893"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96</w:t>
            </w:r>
            <w:r w:rsidRPr="00B674F5">
              <w:rPr>
                <w:rFonts w:ascii="Times New Roman" w:eastAsia="Calibri" w:hAnsi="Times New Roman"/>
                <w:sz w:val="22"/>
                <w:szCs w:val="22"/>
              </w:rPr>
              <w:t>.</w:t>
            </w:r>
          </w:p>
        </w:tc>
        <w:tc>
          <w:tcPr>
            <w:tcW w:w="1265" w:type="pct"/>
          </w:tcPr>
          <w:p w14:paraId="19E05C52"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shd w:val="clear" w:color="auto" w:fill="FFFFFF"/>
              </w:rPr>
              <w:t>ТУРИСТИЧЕСКАЯ ВИЛЛА</w:t>
            </w:r>
          </w:p>
        </w:tc>
        <w:tc>
          <w:tcPr>
            <w:tcW w:w="2825" w:type="pct"/>
          </w:tcPr>
          <w:p w14:paraId="4F42831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коммерческая единица с относительно небольшой вместимостью, предназначенная для размещения физических лиц, функционируя в независимом здании, расположенном, как правило, в районах, представляющих интерес для туристов, и предоставляющих специфические туристические услуги, и может предложить ряд дополнительных услуг, включая общественное питание и досуг.</w:t>
            </w:r>
          </w:p>
        </w:tc>
        <w:tc>
          <w:tcPr>
            <w:tcW w:w="576" w:type="pct"/>
          </w:tcPr>
          <w:p w14:paraId="45ACDAC2" w14:textId="77777777" w:rsidR="00B674F5" w:rsidRPr="00B674F5" w:rsidRDefault="00B674F5" w:rsidP="00B674F5">
            <w:pPr>
              <w:rPr>
                <w:rFonts w:ascii="Times New Roman" w:eastAsia="Calibri" w:hAnsi="Times New Roman"/>
                <w:sz w:val="22"/>
                <w:szCs w:val="22"/>
              </w:rPr>
            </w:pPr>
          </w:p>
        </w:tc>
      </w:tr>
      <w:tr w:rsidR="00B674F5" w:rsidRPr="00B674F5" w14:paraId="06FED675" w14:textId="77777777" w:rsidTr="00B674F5">
        <w:tc>
          <w:tcPr>
            <w:tcW w:w="335" w:type="pct"/>
          </w:tcPr>
          <w:p w14:paraId="299A7FE2"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97</w:t>
            </w:r>
            <w:r w:rsidRPr="00B674F5">
              <w:rPr>
                <w:rFonts w:ascii="Times New Roman" w:eastAsia="Calibri" w:hAnsi="Times New Roman"/>
                <w:sz w:val="22"/>
                <w:szCs w:val="22"/>
              </w:rPr>
              <w:t>.</w:t>
            </w:r>
          </w:p>
        </w:tc>
        <w:tc>
          <w:tcPr>
            <w:tcW w:w="1265" w:type="pct"/>
          </w:tcPr>
          <w:p w14:paraId="2728D985"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shd w:val="clear" w:color="auto" w:fill="FFFFFF"/>
              </w:rPr>
              <w:t>ТУРИСТИЧЕСКИЙ ПАНСИОН</w:t>
            </w:r>
          </w:p>
        </w:tc>
        <w:tc>
          <w:tcPr>
            <w:tcW w:w="2825" w:type="pct"/>
          </w:tcPr>
          <w:p w14:paraId="652D83AE"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Фиксированная коммерческая единица, расположенная в городской или сельской местности, предназначенная для размещения физических лиц, с вместимостью от 3 до 20 комнат, функционирующая в отдельных жилых домах или нескольких независимых зданиях, обеспечивает условия и для приготовления пищи, и для сервировки столами может предложить спектр дополнительных услуг, в том числе общественного питания и отдыха.</w:t>
            </w:r>
          </w:p>
        </w:tc>
        <w:tc>
          <w:tcPr>
            <w:tcW w:w="576" w:type="pct"/>
          </w:tcPr>
          <w:p w14:paraId="1E21852D" w14:textId="77777777" w:rsidR="00B674F5" w:rsidRPr="00B674F5" w:rsidRDefault="00B674F5" w:rsidP="00B674F5">
            <w:pPr>
              <w:rPr>
                <w:rFonts w:ascii="Times New Roman" w:eastAsia="Calibri" w:hAnsi="Times New Roman"/>
                <w:sz w:val="22"/>
                <w:szCs w:val="22"/>
              </w:rPr>
            </w:pPr>
          </w:p>
        </w:tc>
      </w:tr>
      <w:tr w:rsidR="00B674F5" w:rsidRPr="00B674F5" w14:paraId="73A229B8" w14:textId="77777777" w:rsidTr="00B674F5">
        <w:tc>
          <w:tcPr>
            <w:tcW w:w="335" w:type="pct"/>
          </w:tcPr>
          <w:p w14:paraId="7976087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98</w:t>
            </w:r>
            <w:r w:rsidRPr="00B674F5">
              <w:rPr>
                <w:rFonts w:ascii="Times New Roman" w:eastAsia="Calibri" w:hAnsi="Times New Roman"/>
                <w:sz w:val="22"/>
                <w:szCs w:val="22"/>
              </w:rPr>
              <w:t>.</w:t>
            </w:r>
          </w:p>
        </w:tc>
        <w:tc>
          <w:tcPr>
            <w:tcW w:w="1265" w:type="pct"/>
          </w:tcPr>
          <w:p w14:paraId="402EAAE5"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shd w:val="clear" w:color="auto" w:fill="FFFFFF"/>
              </w:rPr>
              <w:t>АГРОТУРИСТИЧЕСКИЙ ПАНСИОН</w:t>
            </w:r>
          </w:p>
        </w:tc>
        <w:tc>
          <w:tcPr>
            <w:tcW w:w="2825" w:type="pct"/>
          </w:tcPr>
          <w:p w14:paraId="595EF6EB"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Фиксированная коммерческая единица, расположенная в сельской местности или на земельном участке с сельскохозяйственным назначением, без изменения назначения соответствующего земельного участка, для размещения физических лиц, вместимостью от 3 до 20 комнат, функционирующая в отдельных жилых домах или нескольких независимых зданиях, которые обеспечивают часть питания туристов продуктами из собственного хозяйства.</w:t>
            </w:r>
          </w:p>
        </w:tc>
        <w:tc>
          <w:tcPr>
            <w:tcW w:w="576" w:type="pct"/>
          </w:tcPr>
          <w:p w14:paraId="2B338C82" w14:textId="77777777" w:rsidR="00B674F5" w:rsidRPr="00B674F5" w:rsidRDefault="00B674F5" w:rsidP="00B674F5">
            <w:pPr>
              <w:rPr>
                <w:rFonts w:ascii="Times New Roman" w:eastAsia="Calibri" w:hAnsi="Times New Roman"/>
                <w:sz w:val="22"/>
                <w:szCs w:val="22"/>
              </w:rPr>
            </w:pPr>
          </w:p>
        </w:tc>
      </w:tr>
      <w:tr w:rsidR="00B674F5" w:rsidRPr="00B674F5" w14:paraId="2A6B13C6" w14:textId="77777777" w:rsidTr="00B674F5">
        <w:tc>
          <w:tcPr>
            <w:tcW w:w="335" w:type="pct"/>
          </w:tcPr>
          <w:p w14:paraId="2F27778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lang w:val="ro-RO"/>
              </w:rPr>
              <w:t>99</w:t>
            </w:r>
            <w:r w:rsidRPr="00B674F5">
              <w:rPr>
                <w:rFonts w:ascii="Times New Roman" w:eastAsia="Calibri" w:hAnsi="Times New Roman"/>
                <w:sz w:val="22"/>
                <w:szCs w:val="22"/>
              </w:rPr>
              <w:t>.</w:t>
            </w:r>
          </w:p>
        </w:tc>
        <w:tc>
          <w:tcPr>
            <w:tcW w:w="1265" w:type="pct"/>
          </w:tcPr>
          <w:p w14:paraId="182116F0"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color w:val="222222"/>
                <w:sz w:val="22"/>
                <w:szCs w:val="22"/>
                <w:shd w:val="clear" w:color="auto" w:fill="FFFFFF"/>
              </w:rPr>
              <w:t>ХОСТЕЛ</w:t>
            </w:r>
          </w:p>
        </w:tc>
        <w:tc>
          <w:tcPr>
            <w:tcW w:w="2825" w:type="pct"/>
          </w:tcPr>
          <w:p w14:paraId="4879C510"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коммерческая единица, предназначенная для размещения физических лиц с общими санитарными группами (отдельно по полу), имеющими общие помещения для приготовления и хранения продуктов питания, а также для обедов на общих кухнях с посудой.</w:t>
            </w:r>
          </w:p>
          <w:p w14:paraId="0289C26B"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К этой единице не относятся общежития.</w:t>
            </w:r>
          </w:p>
        </w:tc>
        <w:tc>
          <w:tcPr>
            <w:tcW w:w="576" w:type="pct"/>
          </w:tcPr>
          <w:p w14:paraId="79F440E9" w14:textId="77777777" w:rsidR="00B674F5" w:rsidRPr="00B674F5" w:rsidRDefault="00B674F5" w:rsidP="00B674F5">
            <w:pPr>
              <w:rPr>
                <w:rFonts w:ascii="Times New Roman" w:eastAsia="Calibri" w:hAnsi="Times New Roman"/>
                <w:sz w:val="22"/>
                <w:szCs w:val="22"/>
              </w:rPr>
            </w:pPr>
          </w:p>
        </w:tc>
      </w:tr>
      <w:tr w:rsidR="00B674F5" w:rsidRPr="00B674F5" w14:paraId="6661C2FF" w14:textId="77777777" w:rsidTr="00B674F5">
        <w:tc>
          <w:tcPr>
            <w:tcW w:w="335" w:type="pct"/>
          </w:tcPr>
          <w:p w14:paraId="68E2575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10</w:t>
            </w:r>
            <w:r w:rsidRPr="00B674F5">
              <w:rPr>
                <w:rFonts w:ascii="Times New Roman" w:eastAsia="Calibri" w:hAnsi="Times New Roman"/>
                <w:sz w:val="22"/>
                <w:szCs w:val="22"/>
                <w:lang w:val="ro-RO"/>
              </w:rPr>
              <w:t>0</w:t>
            </w:r>
            <w:r w:rsidRPr="00B674F5">
              <w:rPr>
                <w:rFonts w:ascii="Times New Roman" w:eastAsia="Calibri" w:hAnsi="Times New Roman"/>
                <w:sz w:val="22"/>
                <w:szCs w:val="22"/>
              </w:rPr>
              <w:t>.</w:t>
            </w:r>
          </w:p>
        </w:tc>
        <w:tc>
          <w:tcPr>
            <w:tcW w:w="1265" w:type="pct"/>
          </w:tcPr>
          <w:p w14:paraId="4E3D783A"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КЕМПИНГ</w:t>
            </w:r>
          </w:p>
        </w:tc>
        <w:tc>
          <w:tcPr>
            <w:tcW w:w="2825" w:type="pct"/>
          </w:tcPr>
          <w:p w14:paraId="273A17D2"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 xml:space="preserve">Сезонная стационарная коммерческая единица, предназначенная для размещения физических лиц в деревянных </w:t>
            </w:r>
            <w:r w:rsidRPr="00B674F5">
              <w:rPr>
                <w:rFonts w:ascii="Times New Roman" w:eastAsia="Calibri" w:hAnsi="Times New Roman"/>
                <w:color w:val="333333"/>
                <w:sz w:val="22"/>
                <w:szCs w:val="22"/>
                <w:shd w:val="clear" w:color="auto" w:fill="FFFFFF"/>
              </w:rPr>
              <w:t>домиках</w:t>
            </w:r>
            <w:r w:rsidRPr="00B674F5">
              <w:rPr>
                <w:rFonts w:ascii="Times New Roman" w:eastAsia="Calibri" w:hAnsi="Times New Roman"/>
                <w:sz w:val="22"/>
                <w:szCs w:val="22"/>
                <w:shd w:val="clear" w:color="auto" w:fill="FFFFFF"/>
              </w:rPr>
              <w:t xml:space="preserve">, палатках или </w:t>
            </w:r>
            <w:r w:rsidRPr="00B674F5">
              <w:rPr>
                <w:rFonts w:ascii="Times New Roman" w:eastAsia="Calibri" w:hAnsi="Times New Roman"/>
                <w:color w:val="333333"/>
                <w:sz w:val="22"/>
                <w:szCs w:val="22"/>
                <w:shd w:val="clear" w:color="auto" w:fill="FFFFFF"/>
              </w:rPr>
              <w:t>домиках на колёсах</w:t>
            </w:r>
            <w:r w:rsidRPr="00B674F5">
              <w:rPr>
                <w:rFonts w:ascii="Times New Roman" w:eastAsia="Calibri" w:hAnsi="Times New Roman"/>
                <w:sz w:val="22"/>
                <w:szCs w:val="22"/>
                <w:shd w:val="clear" w:color="auto" w:fill="FFFFFF"/>
              </w:rPr>
              <w:t>, расположенных таким образом, чтобы обеспечить условия для парковки транспортных средств, приготовления пищи, обеспечения санитарных групп и предоставления сопутствующих услуг.</w:t>
            </w:r>
          </w:p>
        </w:tc>
        <w:tc>
          <w:tcPr>
            <w:tcW w:w="576" w:type="pct"/>
          </w:tcPr>
          <w:p w14:paraId="7AB0A974" w14:textId="77777777" w:rsidR="00B674F5" w:rsidRPr="00B674F5" w:rsidRDefault="00B674F5" w:rsidP="00B674F5">
            <w:pPr>
              <w:rPr>
                <w:rFonts w:ascii="Times New Roman" w:eastAsia="Calibri" w:hAnsi="Times New Roman"/>
                <w:sz w:val="22"/>
                <w:szCs w:val="22"/>
              </w:rPr>
            </w:pPr>
          </w:p>
        </w:tc>
      </w:tr>
      <w:tr w:rsidR="00B674F5" w:rsidRPr="00B674F5" w14:paraId="698BD044" w14:textId="77777777" w:rsidTr="00B674F5">
        <w:tc>
          <w:tcPr>
            <w:tcW w:w="335" w:type="pct"/>
          </w:tcPr>
          <w:p w14:paraId="4F82943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10</w:t>
            </w:r>
            <w:r w:rsidRPr="00B674F5">
              <w:rPr>
                <w:rFonts w:ascii="Times New Roman" w:eastAsia="Calibri" w:hAnsi="Times New Roman"/>
                <w:sz w:val="22"/>
                <w:szCs w:val="22"/>
                <w:lang w:val="ro-RO"/>
              </w:rPr>
              <w:t>1</w:t>
            </w:r>
            <w:r w:rsidRPr="00B674F5">
              <w:rPr>
                <w:rFonts w:ascii="Times New Roman" w:eastAsia="Calibri" w:hAnsi="Times New Roman"/>
                <w:sz w:val="22"/>
                <w:szCs w:val="22"/>
              </w:rPr>
              <w:t>.</w:t>
            </w:r>
          </w:p>
        </w:tc>
        <w:tc>
          <w:tcPr>
            <w:tcW w:w="1265" w:type="pct"/>
          </w:tcPr>
          <w:p w14:paraId="5F7CEB2E" w14:textId="77777777" w:rsidR="00B674F5" w:rsidRPr="00B674F5" w:rsidRDefault="00B674F5" w:rsidP="00B674F5">
            <w:pPr>
              <w:shd w:val="clear" w:color="auto" w:fill="FFFFFF"/>
              <w:rPr>
                <w:rFonts w:ascii="Times New Roman" w:eastAsia="Calibri" w:hAnsi="Times New Roman"/>
                <w:b/>
                <w:i/>
                <w:sz w:val="22"/>
                <w:szCs w:val="22"/>
              </w:rPr>
            </w:pPr>
            <w:r w:rsidRPr="00B674F5">
              <w:rPr>
                <w:rFonts w:ascii="Times New Roman" w:eastAsia="Calibri" w:hAnsi="Times New Roman"/>
                <w:b/>
                <w:iCs/>
                <w:color w:val="333333"/>
                <w:sz w:val="22"/>
                <w:szCs w:val="22"/>
              </w:rPr>
              <w:t>ЛАГЕРЬ ОТДЫХА</w:t>
            </w:r>
          </w:p>
        </w:tc>
        <w:tc>
          <w:tcPr>
            <w:tcW w:w="2825" w:type="pct"/>
          </w:tcPr>
          <w:p w14:paraId="56571E73"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Фиксированная коммерческая единица, предназначенная для размещения физических лиц, состоящая, как правило, из туристических вилл или бунгало, или нескольких независимых зданий, расположенных в пределах четко определенного периметра, с общими санитарными группами, в зависимости от обстоятельств, обеспечивает условия и  для приготовления пищи, и для сервировки стола, в том числе общественного питания и  широкий спектр дополнительных туристических услуг (развлекательные, спортивные, культурные и т.д.).</w:t>
            </w:r>
          </w:p>
        </w:tc>
        <w:tc>
          <w:tcPr>
            <w:tcW w:w="576" w:type="pct"/>
          </w:tcPr>
          <w:p w14:paraId="6737FA57" w14:textId="77777777" w:rsidR="00B674F5" w:rsidRPr="00B674F5" w:rsidRDefault="00B674F5" w:rsidP="00B674F5">
            <w:pPr>
              <w:rPr>
                <w:rFonts w:ascii="Times New Roman" w:eastAsia="Calibri" w:hAnsi="Times New Roman"/>
                <w:sz w:val="22"/>
                <w:szCs w:val="22"/>
              </w:rPr>
            </w:pPr>
          </w:p>
        </w:tc>
      </w:tr>
      <w:tr w:rsidR="00B674F5" w:rsidRPr="00B674F5" w14:paraId="4FAA64CB" w14:textId="77777777" w:rsidTr="00B674F5">
        <w:tc>
          <w:tcPr>
            <w:tcW w:w="335" w:type="pct"/>
          </w:tcPr>
          <w:p w14:paraId="33C1B9C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10</w:t>
            </w:r>
            <w:r w:rsidRPr="00B674F5">
              <w:rPr>
                <w:rFonts w:ascii="Times New Roman" w:eastAsia="Calibri" w:hAnsi="Times New Roman"/>
                <w:sz w:val="22"/>
                <w:szCs w:val="22"/>
                <w:lang w:val="ro-RO"/>
              </w:rPr>
              <w:t>2</w:t>
            </w:r>
            <w:r w:rsidRPr="00B674F5">
              <w:rPr>
                <w:rFonts w:ascii="Times New Roman" w:eastAsia="Calibri" w:hAnsi="Times New Roman"/>
                <w:sz w:val="22"/>
                <w:szCs w:val="22"/>
              </w:rPr>
              <w:t>.</w:t>
            </w:r>
          </w:p>
        </w:tc>
        <w:tc>
          <w:tcPr>
            <w:tcW w:w="1265" w:type="pct"/>
          </w:tcPr>
          <w:p w14:paraId="2A01423E"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 xml:space="preserve">ДРУГИЕ </w:t>
            </w:r>
          </w:p>
          <w:p w14:paraId="0D56FF6C" w14:textId="77777777" w:rsidR="00B674F5" w:rsidRPr="00B674F5" w:rsidRDefault="00B674F5" w:rsidP="00B674F5">
            <w:pPr>
              <w:rPr>
                <w:rFonts w:ascii="Times New Roman" w:eastAsia="Calibri" w:hAnsi="Times New Roman"/>
                <w:b/>
                <w:sz w:val="22"/>
                <w:szCs w:val="22"/>
              </w:rPr>
            </w:pPr>
            <w:r w:rsidRPr="00B674F5">
              <w:rPr>
                <w:rFonts w:ascii="Times New Roman" w:eastAsia="Calibri" w:hAnsi="Times New Roman"/>
                <w:b/>
                <w:sz w:val="22"/>
                <w:szCs w:val="22"/>
              </w:rPr>
              <w:t xml:space="preserve">ОБЪЕКТЫ ДЛЯ РАЗМЕЩЕНИЯ </w:t>
            </w:r>
          </w:p>
          <w:p w14:paraId="5D917CDE" w14:textId="77777777" w:rsidR="00B674F5" w:rsidRPr="00B674F5" w:rsidRDefault="00B674F5" w:rsidP="00B674F5">
            <w:pPr>
              <w:shd w:val="clear" w:color="auto" w:fill="FFFFFF"/>
              <w:rPr>
                <w:rFonts w:ascii="Times New Roman" w:eastAsia="Calibri" w:hAnsi="Times New Roman"/>
                <w:b/>
                <w:sz w:val="22"/>
                <w:szCs w:val="22"/>
              </w:rPr>
            </w:pPr>
          </w:p>
        </w:tc>
        <w:tc>
          <w:tcPr>
            <w:tcW w:w="2825" w:type="pct"/>
          </w:tcPr>
          <w:p w14:paraId="3170380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коммерческая единица, оснащенная стационарными или амбулаторными санитарными блоками, с доступом или без доступа к инженерным сетям, может быть оснащена посудой для пикника, стационарными или мелкорозничными единицами общественного питания, беседками.</w:t>
            </w:r>
          </w:p>
          <w:p w14:paraId="392317A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Это также относится к:</w:t>
            </w:r>
          </w:p>
          <w:p w14:paraId="1250103B"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 рыболовным и охотничьи лагеря;</w:t>
            </w:r>
          </w:p>
          <w:p w14:paraId="248B6CBF"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 xml:space="preserve">- </w:t>
            </w:r>
            <w:r w:rsidRPr="00B674F5">
              <w:rPr>
                <w:rFonts w:ascii="Times New Roman" w:eastAsia="Calibri" w:hAnsi="Times New Roman"/>
                <w:sz w:val="22"/>
                <w:szCs w:val="22"/>
              </w:rPr>
              <w:t>турбазам, горным лагерям</w:t>
            </w:r>
            <w:r w:rsidRPr="00B674F5">
              <w:rPr>
                <w:rFonts w:ascii="Times New Roman" w:eastAsia="Calibri" w:hAnsi="Times New Roman"/>
                <w:sz w:val="22"/>
                <w:szCs w:val="22"/>
                <w:shd w:val="clear" w:color="auto" w:fill="FFFFFF"/>
              </w:rPr>
              <w:t>.</w:t>
            </w:r>
          </w:p>
        </w:tc>
        <w:tc>
          <w:tcPr>
            <w:tcW w:w="576" w:type="pct"/>
          </w:tcPr>
          <w:p w14:paraId="13D78F8A" w14:textId="77777777" w:rsidR="00B674F5" w:rsidRPr="00B674F5" w:rsidRDefault="00B674F5" w:rsidP="00B674F5">
            <w:pPr>
              <w:rPr>
                <w:rFonts w:ascii="Times New Roman" w:eastAsia="Calibri" w:hAnsi="Times New Roman"/>
                <w:sz w:val="22"/>
                <w:szCs w:val="22"/>
              </w:rPr>
            </w:pPr>
          </w:p>
        </w:tc>
      </w:tr>
      <w:tr w:rsidR="00B674F5" w:rsidRPr="00B674F5" w14:paraId="5AD57FBD" w14:textId="77777777" w:rsidTr="00B674F5">
        <w:tc>
          <w:tcPr>
            <w:tcW w:w="5000" w:type="pct"/>
            <w:gridSpan w:val="4"/>
          </w:tcPr>
          <w:p w14:paraId="56E99A69" w14:textId="77777777" w:rsidR="00B674F5" w:rsidRPr="00B674F5" w:rsidRDefault="00B674F5" w:rsidP="00B674F5">
            <w:pPr>
              <w:ind w:left="896"/>
              <w:contextualSpacing/>
              <w:jc w:val="center"/>
              <w:rPr>
                <w:rFonts w:ascii="Times New Roman" w:eastAsia="Calibri" w:hAnsi="Times New Roman"/>
                <w:b/>
                <w:sz w:val="22"/>
                <w:szCs w:val="22"/>
              </w:rPr>
            </w:pPr>
            <w:r w:rsidRPr="00B674F5">
              <w:rPr>
                <w:rFonts w:ascii="Times New Roman" w:eastAsia="Calibri" w:hAnsi="Times New Roman"/>
                <w:b/>
                <w:sz w:val="22"/>
                <w:szCs w:val="22"/>
              </w:rPr>
              <w:t>K. УСЛУГИ ТУРИСТИЧЕСКИХ АГЕНТСТВ И АГЕНТСТВ ПО НЕДВИЖИМОСТИ</w:t>
            </w:r>
          </w:p>
        </w:tc>
      </w:tr>
      <w:tr w:rsidR="00B674F5" w:rsidRPr="00B674F5" w14:paraId="123F2999" w14:textId="77777777" w:rsidTr="00B674F5">
        <w:tc>
          <w:tcPr>
            <w:tcW w:w="335" w:type="pct"/>
          </w:tcPr>
          <w:p w14:paraId="4B926E72"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10</w:t>
            </w:r>
            <w:r w:rsidRPr="00B674F5">
              <w:rPr>
                <w:rFonts w:ascii="Times New Roman" w:eastAsia="Calibri" w:hAnsi="Times New Roman"/>
                <w:sz w:val="22"/>
                <w:szCs w:val="22"/>
                <w:lang w:val="ro-RO"/>
              </w:rPr>
              <w:t>3</w:t>
            </w:r>
            <w:r w:rsidRPr="00B674F5">
              <w:rPr>
                <w:rFonts w:ascii="Times New Roman" w:eastAsia="Calibri" w:hAnsi="Times New Roman"/>
                <w:sz w:val="22"/>
                <w:szCs w:val="22"/>
              </w:rPr>
              <w:t>.</w:t>
            </w:r>
          </w:p>
        </w:tc>
        <w:tc>
          <w:tcPr>
            <w:tcW w:w="1265" w:type="pct"/>
          </w:tcPr>
          <w:p w14:paraId="4BA3DDC3"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rPr>
              <w:t>ТУРОПЕРАТОР</w:t>
            </w:r>
          </w:p>
        </w:tc>
        <w:tc>
          <w:tcPr>
            <w:tcW w:w="2825" w:type="pct"/>
          </w:tcPr>
          <w:p w14:paraId="687F4D3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Стационарная торговая единица, которая организует пакет туристических услуг и </w:t>
            </w:r>
            <w:r w:rsidRPr="00B674F5">
              <w:rPr>
                <w:rFonts w:ascii="Times New Roman" w:eastAsia="Calibri" w:hAnsi="Times New Roman"/>
                <w:sz w:val="22"/>
                <w:szCs w:val="22"/>
              </w:rPr>
              <w:t xml:space="preserve">продает их или предлагает их к продаже непосредственно или через туристическое агентство; </w:t>
            </w:r>
          </w:p>
        </w:tc>
        <w:tc>
          <w:tcPr>
            <w:tcW w:w="576" w:type="pct"/>
          </w:tcPr>
          <w:p w14:paraId="76C22CD7" w14:textId="77777777" w:rsidR="00B674F5" w:rsidRPr="00B674F5" w:rsidRDefault="00B674F5" w:rsidP="00B674F5">
            <w:pPr>
              <w:rPr>
                <w:rFonts w:ascii="Times New Roman" w:eastAsia="Calibri" w:hAnsi="Times New Roman"/>
                <w:sz w:val="22"/>
                <w:szCs w:val="22"/>
              </w:rPr>
            </w:pPr>
          </w:p>
        </w:tc>
      </w:tr>
      <w:tr w:rsidR="00B674F5" w:rsidRPr="00B674F5" w14:paraId="57DC0685" w14:textId="77777777" w:rsidTr="00B674F5">
        <w:tc>
          <w:tcPr>
            <w:tcW w:w="335" w:type="pct"/>
          </w:tcPr>
          <w:p w14:paraId="1C2B7ED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10</w:t>
            </w:r>
            <w:r w:rsidRPr="00B674F5">
              <w:rPr>
                <w:rFonts w:ascii="Times New Roman" w:eastAsia="Calibri" w:hAnsi="Times New Roman"/>
                <w:sz w:val="22"/>
                <w:szCs w:val="22"/>
                <w:lang w:val="ro-RO"/>
              </w:rPr>
              <w:t>4</w:t>
            </w:r>
            <w:r w:rsidRPr="00B674F5">
              <w:rPr>
                <w:rFonts w:ascii="Times New Roman" w:eastAsia="Calibri" w:hAnsi="Times New Roman"/>
                <w:sz w:val="22"/>
                <w:szCs w:val="22"/>
              </w:rPr>
              <w:t>.</w:t>
            </w:r>
          </w:p>
        </w:tc>
        <w:tc>
          <w:tcPr>
            <w:tcW w:w="1265" w:type="pct"/>
          </w:tcPr>
          <w:p w14:paraId="4BAECB89"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rPr>
              <w:t>ТУРИСТИЧЕСКОЕАГЕНСТВО (АГЕНТСТВА ПО ПУТЕШЕСТВИЯМ)</w:t>
            </w:r>
          </w:p>
        </w:tc>
        <w:tc>
          <w:tcPr>
            <w:tcW w:w="2825" w:type="pct"/>
          </w:tcPr>
          <w:p w14:paraId="0BC32C27"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Стационарная торговая единица, </w:t>
            </w:r>
            <w:r w:rsidRPr="00B674F5">
              <w:rPr>
                <w:rFonts w:ascii="Times New Roman" w:eastAsia="Calibri" w:hAnsi="Times New Roman"/>
                <w:sz w:val="22"/>
                <w:szCs w:val="22"/>
              </w:rPr>
              <w:t>которая продает или предлагает к продаже туристические услуги, собственные или получаемые по договору от других поставщиков, а также пакеты туристических услуг, установленные туроператором;</w:t>
            </w:r>
          </w:p>
        </w:tc>
        <w:tc>
          <w:tcPr>
            <w:tcW w:w="576" w:type="pct"/>
          </w:tcPr>
          <w:p w14:paraId="59817E6D" w14:textId="77777777" w:rsidR="00B674F5" w:rsidRPr="00B674F5" w:rsidRDefault="00B674F5" w:rsidP="00B674F5">
            <w:pPr>
              <w:rPr>
                <w:rFonts w:ascii="Times New Roman" w:eastAsia="Calibri" w:hAnsi="Times New Roman"/>
                <w:sz w:val="22"/>
                <w:szCs w:val="22"/>
              </w:rPr>
            </w:pPr>
          </w:p>
        </w:tc>
      </w:tr>
      <w:tr w:rsidR="00B674F5" w:rsidRPr="00B674F5" w14:paraId="7970045C" w14:textId="77777777" w:rsidTr="00B674F5">
        <w:tc>
          <w:tcPr>
            <w:tcW w:w="335" w:type="pct"/>
          </w:tcPr>
          <w:p w14:paraId="2EF2FDE0"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105.</w:t>
            </w:r>
          </w:p>
        </w:tc>
        <w:tc>
          <w:tcPr>
            <w:tcW w:w="1265" w:type="pct"/>
          </w:tcPr>
          <w:p w14:paraId="3B0240E2"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rPr>
              <w:t>АГЕНТСТВО ПО НЕДВИЖИМОСТИ</w:t>
            </w:r>
          </w:p>
        </w:tc>
        <w:tc>
          <w:tcPr>
            <w:tcW w:w="2825" w:type="pct"/>
          </w:tcPr>
          <w:p w14:paraId="607FF50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Стационарная торговая единица, </w:t>
            </w:r>
            <w:r w:rsidRPr="00B674F5">
              <w:rPr>
                <w:rFonts w:ascii="Times New Roman" w:eastAsia="Calibri" w:hAnsi="Times New Roman"/>
                <w:sz w:val="22"/>
                <w:szCs w:val="22"/>
              </w:rPr>
              <w:t>оказывающая услуги в области сделок с недвижимостью (посреднические услуги для купли, продажи и аренды недвижимого имущества, предоставление других услуг в сфере недвижимости)</w:t>
            </w:r>
          </w:p>
        </w:tc>
        <w:tc>
          <w:tcPr>
            <w:tcW w:w="576" w:type="pct"/>
          </w:tcPr>
          <w:p w14:paraId="27E78F45" w14:textId="77777777" w:rsidR="00B674F5" w:rsidRPr="00B674F5" w:rsidRDefault="00B674F5" w:rsidP="00B674F5">
            <w:pPr>
              <w:rPr>
                <w:rFonts w:ascii="Times New Roman" w:eastAsia="Calibri" w:hAnsi="Times New Roman"/>
                <w:sz w:val="22"/>
                <w:szCs w:val="22"/>
              </w:rPr>
            </w:pPr>
          </w:p>
        </w:tc>
      </w:tr>
      <w:tr w:rsidR="00B674F5" w:rsidRPr="00B674F5" w14:paraId="49FBE03E" w14:textId="77777777" w:rsidTr="00B674F5">
        <w:tc>
          <w:tcPr>
            <w:tcW w:w="335" w:type="pct"/>
          </w:tcPr>
          <w:p w14:paraId="59642366"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w:t>
            </w:r>
            <w:r w:rsidRPr="00B674F5">
              <w:rPr>
                <w:rFonts w:ascii="Times New Roman" w:eastAsia="Calibri" w:hAnsi="Times New Roman"/>
                <w:sz w:val="22"/>
                <w:szCs w:val="22"/>
                <w:lang w:val="ro-RO"/>
              </w:rPr>
              <w:t>06</w:t>
            </w:r>
            <w:r w:rsidRPr="00B674F5">
              <w:rPr>
                <w:rFonts w:ascii="Times New Roman" w:eastAsia="Calibri" w:hAnsi="Times New Roman"/>
                <w:sz w:val="22"/>
                <w:szCs w:val="22"/>
              </w:rPr>
              <w:t>.</w:t>
            </w:r>
          </w:p>
        </w:tc>
        <w:tc>
          <w:tcPr>
            <w:tcW w:w="1265" w:type="pct"/>
          </w:tcPr>
          <w:p w14:paraId="71AEE222" w14:textId="77777777" w:rsidR="00B674F5" w:rsidRPr="00B674F5" w:rsidRDefault="00B674F5" w:rsidP="00B674F5">
            <w:pPr>
              <w:shd w:val="clear" w:color="auto" w:fill="FFFFFF"/>
              <w:rPr>
                <w:rFonts w:ascii="Times New Roman" w:eastAsia="Calibri" w:hAnsi="Times New Roman"/>
                <w:b/>
                <w:sz w:val="22"/>
                <w:szCs w:val="22"/>
              </w:rPr>
            </w:pPr>
            <w:r w:rsidRPr="00B674F5">
              <w:rPr>
                <w:rFonts w:ascii="Times New Roman" w:eastAsia="Calibri" w:hAnsi="Times New Roman"/>
                <w:b/>
                <w:sz w:val="22"/>
                <w:szCs w:val="22"/>
              </w:rPr>
              <w:t>ЭКСПЛУАТАЦИЯ НЕДВИЖИМОСТИ</w:t>
            </w:r>
          </w:p>
        </w:tc>
        <w:tc>
          <w:tcPr>
            <w:tcW w:w="2825" w:type="pct"/>
          </w:tcPr>
          <w:p w14:paraId="5D2629A3"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Стационарная коммерческая единица, предоставляющая услуги по аренде и эксплуатации собственного или арендуемого недвижимого имущества, нежилых зданий, в том числе выставочных павильонов, складов.</w:t>
            </w:r>
          </w:p>
          <w:p w14:paraId="1C1832A6"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Коммерческие единицы типа 11</w:t>
            </w:r>
            <w:r w:rsidRPr="00B674F5">
              <w:rPr>
                <w:rFonts w:ascii="Times New Roman" w:eastAsia="Calibri" w:hAnsi="Times New Roman"/>
                <w:sz w:val="22"/>
                <w:szCs w:val="22"/>
                <w:shd w:val="clear" w:color="auto" w:fill="FFFFFF"/>
                <w:lang w:val="ro-RO"/>
              </w:rPr>
              <w:t xml:space="preserve"> </w:t>
            </w:r>
            <w:r w:rsidRPr="00B674F5">
              <w:rPr>
                <w:rFonts w:ascii="Times New Roman" w:eastAsia="Calibri" w:hAnsi="Times New Roman"/>
                <w:sz w:val="22"/>
                <w:szCs w:val="22"/>
                <w:shd w:val="clear" w:color="auto" w:fill="FFFFFF"/>
              </w:rPr>
              <w:t>-</w:t>
            </w:r>
            <w:r w:rsidRPr="00B674F5">
              <w:rPr>
                <w:rFonts w:ascii="Times New Roman" w:eastAsia="Calibri" w:hAnsi="Times New Roman"/>
                <w:sz w:val="22"/>
                <w:szCs w:val="22"/>
                <w:shd w:val="clear" w:color="auto" w:fill="FFFFFF"/>
                <w:lang w:val="ro-RO"/>
              </w:rPr>
              <w:t xml:space="preserve"> </w:t>
            </w:r>
            <w:r w:rsidRPr="00B674F5">
              <w:rPr>
                <w:rFonts w:ascii="Times New Roman" w:eastAsia="Calibri" w:hAnsi="Times New Roman"/>
                <w:sz w:val="22"/>
                <w:szCs w:val="22"/>
                <w:shd w:val="clear" w:color="auto" w:fill="FFFFFF"/>
              </w:rPr>
              <w:t>14, которые предлагают коммерческие помещения в аренду, уведомят соответствующие типы.</w:t>
            </w:r>
          </w:p>
        </w:tc>
        <w:tc>
          <w:tcPr>
            <w:tcW w:w="576" w:type="pct"/>
          </w:tcPr>
          <w:p w14:paraId="675BDB60" w14:textId="77777777" w:rsidR="00B674F5" w:rsidRPr="00B674F5" w:rsidRDefault="00B674F5" w:rsidP="00B674F5">
            <w:pPr>
              <w:rPr>
                <w:rFonts w:ascii="Times New Roman" w:eastAsia="Calibri" w:hAnsi="Times New Roman"/>
                <w:sz w:val="22"/>
                <w:szCs w:val="22"/>
              </w:rPr>
            </w:pPr>
          </w:p>
        </w:tc>
      </w:tr>
      <w:tr w:rsidR="00B674F5" w:rsidRPr="00B674F5" w14:paraId="69D3F099" w14:textId="77777777" w:rsidTr="00B674F5">
        <w:tc>
          <w:tcPr>
            <w:tcW w:w="5000" w:type="pct"/>
            <w:gridSpan w:val="4"/>
          </w:tcPr>
          <w:p w14:paraId="5ED699B7" w14:textId="77777777" w:rsidR="00B674F5" w:rsidRPr="00B674F5" w:rsidRDefault="00B674F5" w:rsidP="00B674F5">
            <w:pPr>
              <w:jc w:val="center"/>
              <w:rPr>
                <w:rFonts w:ascii="Times New Roman" w:eastAsia="Calibri" w:hAnsi="Times New Roman"/>
                <w:b/>
                <w:sz w:val="22"/>
                <w:szCs w:val="22"/>
              </w:rPr>
            </w:pPr>
            <w:r w:rsidRPr="00B674F5">
              <w:rPr>
                <w:rFonts w:ascii="Times New Roman" w:eastAsia="Calibri" w:hAnsi="Times New Roman"/>
                <w:b/>
                <w:sz w:val="22"/>
                <w:szCs w:val="22"/>
              </w:rPr>
              <w:t>M. ДРУГИЕ ПРЕДПРИЯТИЯ ПО ОКАЗАНИЮ УСЛУГ</w:t>
            </w:r>
          </w:p>
        </w:tc>
      </w:tr>
      <w:tr w:rsidR="00B674F5" w:rsidRPr="00B674F5" w14:paraId="242EE9A6" w14:textId="77777777" w:rsidTr="00B674F5">
        <w:tc>
          <w:tcPr>
            <w:tcW w:w="335" w:type="pct"/>
          </w:tcPr>
          <w:p w14:paraId="02C205BD"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w:t>
            </w:r>
            <w:r w:rsidRPr="00B674F5">
              <w:rPr>
                <w:rFonts w:ascii="Times New Roman" w:eastAsia="Calibri" w:hAnsi="Times New Roman"/>
                <w:sz w:val="22"/>
                <w:szCs w:val="22"/>
                <w:lang w:val="ro-RO"/>
              </w:rPr>
              <w:t>07</w:t>
            </w:r>
            <w:r w:rsidRPr="00B674F5">
              <w:rPr>
                <w:rFonts w:ascii="Times New Roman" w:eastAsia="Calibri" w:hAnsi="Times New Roman"/>
                <w:sz w:val="22"/>
                <w:szCs w:val="22"/>
              </w:rPr>
              <w:t>.</w:t>
            </w:r>
          </w:p>
        </w:tc>
        <w:tc>
          <w:tcPr>
            <w:tcW w:w="1265" w:type="pct"/>
          </w:tcPr>
          <w:p w14:paraId="6862C334"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b/>
                <w:sz w:val="22"/>
                <w:szCs w:val="22"/>
              </w:rPr>
              <w:t>СЕКРЕТАРИАТ</w:t>
            </w:r>
          </w:p>
        </w:tc>
        <w:tc>
          <w:tcPr>
            <w:tcW w:w="2825" w:type="pct"/>
          </w:tcPr>
          <w:p w14:paraId="2FE78DCA"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Стационарная торговая единица, </w:t>
            </w:r>
            <w:r w:rsidRPr="00B674F5">
              <w:rPr>
                <w:rFonts w:ascii="Times New Roman" w:eastAsia="Calibri" w:hAnsi="Times New Roman"/>
                <w:sz w:val="22"/>
                <w:szCs w:val="22"/>
              </w:rPr>
              <w:t>оказывающая услуги делопроизводства, размножения, фотокопирования, цифровой печати, переплета, ламинирования, устных/</w:t>
            </w:r>
            <w:r w:rsidRPr="00B674F5">
              <w:rPr>
                <w:rFonts w:ascii="Times New Roman" w:eastAsia="Calibri" w:hAnsi="Times New Roman"/>
                <w:sz w:val="22"/>
                <w:szCs w:val="22"/>
                <w:lang w:val="ro-RO"/>
              </w:rPr>
              <w:t xml:space="preserve"> </w:t>
            </w:r>
            <w:r w:rsidRPr="00B674F5">
              <w:rPr>
                <w:rFonts w:ascii="Times New Roman" w:eastAsia="Calibri" w:hAnsi="Times New Roman"/>
                <w:sz w:val="22"/>
                <w:szCs w:val="22"/>
              </w:rPr>
              <w:t>письменных переводов и т.д.</w:t>
            </w:r>
          </w:p>
        </w:tc>
        <w:tc>
          <w:tcPr>
            <w:tcW w:w="576" w:type="pct"/>
          </w:tcPr>
          <w:p w14:paraId="61375E70" w14:textId="77777777" w:rsidR="00B674F5" w:rsidRPr="00B674F5" w:rsidRDefault="00B674F5" w:rsidP="00B674F5">
            <w:pPr>
              <w:rPr>
                <w:rFonts w:ascii="Times New Roman" w:eastAsia="Calibri" w:hAnsi="Times New Roman"/>
                <w:sz w:val="22"/>
                <w:szCs w:val="22"/>
              </w:rPr>
            </w:pPr>
          </w:p>
        </w:tc>
      </w:tr>
      <w:tr w:rsidR="00B674F5" w:rsidRPr="00B674F5" w14:paraId="4B46025F" w14:textId="77777777" w:rsidTr="00B674F5">
        <w:tc>
          <w:tcPr>
            <w:tcW w:w="335" w:type="pct"/>
          </w:tcPr>
          <w:p w14:paraId="36C63B8E"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1</w:t>
            </w:r>
            <w:r w:rsidRPr="00B674F5">
              <w:rPr>
                <w:rFonts w:ascii="Times New Roman" w:eastAsia="Calibri" w:hAnsi="Times New Roman"/>
                <w:sz w:val="22"/>
                <w:szCs w:val="22"/>
                <w:lang w:val="ro-RO"/>
              </w:rPr>
              <w:t>08</w:t>
            </w:r>
            <w:r w:rsidRPr="00B674F5">
              <w:rPr>
                <w:rFonts w:ascii="Times New Roman" w:eastAsia="Calibri" w:hAnsi="Times New Roman"/>
                <w:sz w:val="22"/>
                <w:szCs w:val="22"/>
              </w:rPr>
              <w:t>.</w:t>
            </w:r>
          </w:p>
        </w:tc>
        <w:tc>
          <w:tcPr>
            <w:tcW w:w="1265" w:type="pct"/>
          </w:tcPr>
          <w:p w14:paraId="6DE77D8A" w14:textId="77777777" w:rsidR="00B674F5" w:rsidRPr="00B674F5" w:rsidRDefault="00B674F5" w:rsidP="00B674F5">
            <w:pPr>
              <w:shd w:val="clear" w:color="auto" w:fill="FFFFFF"/>
              <w:rPr>
                <w:rFonts w:ascii="Times New Roman" w:eastAsia="Calibri" w:hAnsi="Times New Roman"/>
                <w:sz w:val="22"/>
                <w:szCs w:val="22"/>
              </w:rPr>
            </w:pPr>
            <w:r w:rsidRPr="00B674F5">
              <w:rPr>
                <w:rFonts w:ascii="Times New Roman" w:eastAsia="Calibri" w:hAnsi="Times New Roman"/>
                <w:b/>
                <w:sz w:val="22"/>
                <w:szCs w:val="22"/>
              </w:rPr>
              <w:t>УСЛУГИ ПО УБОРКЕ</w:t>
            </w:r>
          </w:p>
        </w:tc>
        <w:tc>
          <w:tcPr>
            <w:tcW w:w="2825" w:type="pct"/>
          </w:tcPr>
          <w:p w14:paraId="64C817DC"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shd w:val="clear" w:color="auto" w:fill="FFFFFF"/>
              </w:rPr>
              <w:t xml:space="preserve">Торговая единица, оказывающая выездные услуги по внутренней и наружной уборке всех видов зданий и помещений, машин и оборудования, бассейнов, садов </w:t>
            </w:r>
            <w:r w:rsidRPr="00B674F5">
              <w:rPr>
                <w:rFonts w:ascii="Times New Roman" w:eastAsia="Calibri" w:hAnsi="Times New Roman"/>
                <w:sz w:val="22"/>
                <w:szCs w:val="22"/>
              </w:rPr>
              <w:t xml:space="preserve">и т.д. </w:t>
            </w:r>
          </w:p>
        </w:tc>
        <w:tc>
          <w:tcPr>
            <w:tcW w:w="576" w:type="pct"/>
          </w:tcPr>
          <w:p w14:paraId="6B482F2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7BEE29C0" w14:textId="77777777" w:rsidTr="00B674F5">
        <w:trPr>
          <w:trHeight w:val="981"/>
        </w:trPr>
        <w:tc>
          <w:tcPr>
            <w:tcW w:w="335" w:type="pct"/>
          </w:tcPr>
          <w:p w14:paraId="57D5E5A1" w14:textId="77777777" w:rsidR="00B674F5" w:rsidRPr="00B674F5" w:rsidRDefault="00B674F5" w:rsidP="00B674F5">
            <w:pPr>
              <w:rPr>
                <w:rFonts w:ascii="Times New Roman" w:hAnsi="Times New Roman"/>
                <w:bCs/>
                <w:sz w:val="22"/>
                <w:szCs w:val="22"/>
                <w:shd w:val="clear" w:color="auto" w:fill="FFFFFF"/>
              </w:rPr>
            </w:pPr>
            <w:r w:rsidRPr="00B674F5">
              <w:rPr>
                <w:rFonts w:ascii="Times New Roman" w:hAnsi="Times New Roman"/>
                <w:bCs/>
                <w:sz w:val="22"/>
                <w:szCs w:val="22"/>
                <w:shd w:val="clear" w:color="auto" w:fill="FFFFFF"/>
              </w:rPr>
              <w:t>1</w:t>
            </w:r>
            <w:r w:rsidRPr="00B674F5">
              <w:rPr>
                <w:rFonts w:ascii="Times New Roman" w:hAnsi="Times New Roman"/>
                <w:bCs/>
                <w:sz w:val="22"/>
                <w:szCs w:val="22"/>
                <w:shd w:val="clear" w:color="auto" w:fill="FFFFFF"/>
                <w:lang w:val="ro-RO"/>
              </w:rPr>
              <w:t>09</w:t>
            </w:r>
            <w:r w:rsidRPr="00B674F5">
              <w:rPr>
                <w:rFonts w:ascii="Times New Roman" w:hAnsi="Times New Roman"/>
                <w:bCs/>
                <w:sz w:val="22"/>
                <w:szCs w:val="22"/>
                <w:shd w:val="clear" w:color="auto" w:fill="FFFFFF"/>
              </w:rPr>
              <w:t>.</w:t>
            </w:r>
          </w:p>
        </w:tc>
        <w:tc>
          <w:tcPr>
            <w:tcW w:w="1265" w:type="pct"/>
          </w:tcPr>
          <w:p w14:paraId="43D739A4" w14:textId="77777777" w:rsidR="00B674F5" w:rsidRPr="00B674F5" w:rsidRDefault="00B674F5" w:rsidP="00B674F5">
            <w:pPr>
              <w:rPr>
                <w:rFonts w:ascii="Times New Roman" w:eastAsia="Calibri" w:hAnsi="Times New Roman"/>
                <w:b/>
                <w:bCs/>
                <w:sz w:val="22"/>
                <w:szCs w:val="22"/>
                <w:shd w:val="clear" w:color="auto" w:fill="FFFFFF"/>
              </w:rPr>
            </w:pPr>
            <w:r w:rsidRPr="00B674F5">
              <w:rPr>
                <w:rFonts w:ascii="Times New Roman" w:eastAsia="Calibri" w:hAnsi="Times New Roman"/>
                <w:b/>
                <w:bCs/>
                <w:sz w:val="22"/>
                <w:szCs w:val="22"/>
                <w:shd w:val="clear" w:color="auto" w:fill="FFFFFF"/>
              </w:rPr>
              <w:t>ТОРГОВЫЙ АГЕНТ</w:t>
            </w:r>
          </w:p>
        </w:tc>
        <w:tc>
          <w:tcPr>
            <w:tcW w:w="2825" w:type="pct"/>
          </w:tcPr>
          <w:p w14:paraId="32CB0E7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sz w:val="22"/>
                <w:szCs w:val="22"/>
                <w:shd w:val="clear" w:color="auto" w:fill="FFFFFF"/>
              </w:rPr>
              <w:t>Торговая единица, которая оказывает посреднические, брокерские услуги или оказывает услуги от имени и за счет других лиц, участвующих в установлении контактов между продавцами и покупателями, или совершает торговые сделки от имени третьего лица, приобретает товары для дальнейшей реализации, не имея собственных складских помещений.</w:t>
            </w:r>
          </w:p>
          <w:p w14:paraId="32F796F2" w14:textId="77777777" w:rsidR="00B674F5" w:rsidRPr="00B674F5" w:rsidRDefault="00B674F5" w:rsidP="00B674F5">
            <w:pPr>
              <w:rPr>
                <w:rFonts w:ascii="Times New Roman" w:eastAsia="Calibri" w:hAnsi="Times New Roman"/>
                <w:sz w:val="22"/>
                <w:szCs w:val="22"/>
              </w:rPr>
            </w:pPr>
            <w:r w:rsidRPr="00B674F5">
              <w:rPr>
                <w:rFonts w:ascii="Times New Roman" w:hAnsi="Times New Roman"/>
                <w:sz w:val="22"/>
                <w:szCs w:val="22"/>
                <w:shd w:val="clear" w:color="auto" w:fill="FFFFFF"/>
              </w:rPr>
              <w:t xml:space="preserve">К этому типу относится и деятельность по приобретению товаров от различных производителей или других коммерсантов </w:t>
            </w:r>
            <w:r w:rsidRPr="00B674F5">
              <w:rPr>
                <w:rFonts w:ascii="Times New Roman" w:eastAsia="Calibri" w:hAnsi="Times New Roman"/>
                <w:sz w:val="22"/>
                <w:szCs w:val="22"/>
                <w:shd w:val="clear" w:color="auto" w:fill="FFFFFF"/>
              </w:rPr>
              <w:t xml:space="preserve">для дальнейшей реализации, не располагая другими объектами, а только офисами для обработки необходимой документации </w:t>
            </w:r>
            <w:r w:rsidRPr="00B674F5">
              <w:rPr>
                <w:rFonts w:ascii="Times New Roman" w:hAnsi="Times New Roman"/>
                <w:sz w:val="22"/>
                <w:szCs w:val="22"/>
                <w:shd w:val="clear" w:color="auto" w:fill="FFFFFF"/>
              </w:rPr>
              <w:t>и/или бухгалтерского учета, или имея парк транспортных средств, предназначенных для обеспечения логистических потребностей.</w:t>
            </w:r>
          </w:p>
        </w:tc>
        <w:tc>
          <w:tcPr>
            <w:tcW w:w="576" w:type="pct"/>
          </w:tcPr>
          <w:p w14:paraId="5F668AF8"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r w:rsidR="00B674F5" w:rsidRPr="00B674F5" w14:paraId="5214A596" w14:textId="77777777" w:rsidTr="00B674F5">
        <w:trPr>
          <w:trHeight w:val="981"/>
        </w:trPr>
        <w:tc>
          <w:tcPr>
            <w:tcW w:w="335" w:type="pct"/>
          </w:tcPr>
          <w:p w14:paraId="7AC4ACE6" w14:textId="77777777" w:rsidR="00B674F5" w:rsidRPr="00B674F5" w:rsidRDefault="00B674F5" w:rsidP="00B674F5">
            <w:pPr>
              <w:rPr>
                <w:rFonts w:ascii="Times New Roman" w:hAnsi="Times New Roman"/>
                <w:bCs/>
                <w:sz w:val="22"/>
                <w:szCs w:val="22"/>
                <w:shd w:val="clear" w:color="auto" w:fill="FFFFFF"/>
              </w:rPr>
            </w:pPr>
            <w:r w:rsidRPr="00B674F5">
              <w:rPr>
                <w:rFonts w:ascii="Times New Roman" w:hAnsi="Times New Roman"/>
                <w:bCs/>
                <w:sz w:val="22"/>
                <w:szCs w:val="22"/>
                <w:shd w:val="clear" w:color="auto" w:fill="FFFFFF"/>
              </w:rPr>
              <w:t>1</w:t>
            </w:r>
            <w:r w:rsidRPr="00B674F5">
              <w:rPr>
                <w:rFonts w:ascii="Times New Roman" w:hAnsi="Times New Roman"/>
                <w:bCs/>
                <w:sz w:val="22"/>
                <w:szCs w:val="22"/>
                <w:shd w:val="clear" w:color="auto" w:fill="FFFFFF"/>
                <w:lang w:val="ro-RO"/>
              </w:rPr>
              <w:t>10</w:t>
            </w:r>
            <w:r w:rsidRPr="00B674F5">
              <w:rPr>
                <w:rFonts w:ascii="Times New Roman" w:hAnsi="Times New Roman"/>
                <w:bCs/>
                <w:sz w:val="22"/>
                <w:szCs w:val="22"/>
                <w:shd w:val="clear" w:color="auto" w:fill="FFFFFF"/>
              </w:rPr>
              <w:t>.</w:t>
            </w:r>
          </w:p>
        </w:tc>
        <w:tc>
          <w:tcPr>
            <w:tcW w:w="1265" w:type="pct"/>
          </w:tcPr>
          <w:p w14:paraId="6629E106" w14:textId="77777777" w:rsidR="00B674F5" w:rsidRPr="00B674F5" w:rsidRDefault="00B674F5" w:rsidP="00B674F5">
            <w:pPr>
              <w:rPr>
                <w:rFonts w:ascii="Times New Roman" w:eastAsia="Calibri" w:hAnsi="Times New Roman"/>
                <w:b/>
                <w:bCs/>
                <w:sz w:val="22"/>
                <w:szCs w:val="22"/>
                <w:shd w:val="clear" w:color="auto" w:fill="FFFFFF"/>
              </w:rPr>
            </w:pPr>
            <w:r w:rsidRPr="00B674F5">
              <w:rPr>
                <w:rFonts w:ascii="Times New Roman" w:eastAsia="Calibri" w:hAnsi="Times New Roman"/>
                <w:b/>
                <w:bCs/>
                <w:sz w:val="22"/>
                <w:szCs w:val="22"/>
                <w:shd w:val="clear" w:color="auto" w:fill="FFFFFF"/>
              </w:rPr>
              <w:t>УСЛУГИ ПРОКАТА</w:t>
            </w:r>
          </w:p>
        </w:tc>
        <w:tc>
          <w:tcPr>
            <w:tcW w:w="2825" w:type="pct"/>
          </w:tcPr>
          <w:p w14:paraId="6FAA8B8D" w14:textId="77777777" w:rsidR="00B674F5" w:rsidRPr="00B674F5" w:rsidRDefault="00B674F5" w:rsidP="00B674F5">
            <w:pPr>
              <w:rPr>
                <w:rFonts w:ascii="Times New Roman" w:eastAsia="Calibri" w:hAnsi="Times New Roman"/>
                <w:sz w:val="22"/>
                <w:szCs w:val="22"/>
                <w:shd w:val="clear" w:color="auto" w:fill="FFFFFF"/>
              </w:rPr>
            </w:pPr>
            <w:r w:rsidRPr="00B674F5">
              <w:rPr>
                <w:rFonts w:ascii="Times New Roman" w:eastAsia="Calibri" w:hAnsi="Times New Roman"/>
                <w:bCs/>
                <w:sz w:val="22"/>
                <w:szCs w:val="22"/>
                <w:shd w:val="clear" w:color="auto" w:fill="FFFFFF"/>
              </w:rPr>
              <w:t>Стационарная или передвижная торговая единица, через которую предоставляются во временное пользование такое имущество, как транспортные средства, бытовые и хозяйственные приборы, личное имущество, строительное или ремонтное оборудование и техника, другие объекты согласно требованиям рынка.</w:t>
            </w:r>
          </w:p>
        </w:tc>
        <w:tc>
          <w:tcPr>
            <w:tcW w:w="576" w:type="pct"/>
          </w:tcPr>
          <w:p w14:paraId="7CB8A165" w14:textId="77777777" w:rsidR="00B674F5" w:rsidRPr="00B674F5" w:rsidRDefault="00B674F5" w:rsidP="00B674F5">
            <w:pPr>
              <w:rPr>
                <w:rFonts w:ascii="Times New Roman" w:eastAsia="Calibri" w:hAnsi="Times New Roman"/>
                <w:sz w:val="22"/>
                <w:szCs w:val="22"/>
              </w:rPr>
            </w:pPr>
            <w:r w:rsidRPr="00B674F5">
              <w:rPr>
                <w:rFonts w:ascii="Times New Roman" w:eastAsia="Calibri" w:hAnsi="Times New Roman"/>
                <w:sz w:val="22"/>
                <w:szCs w:val="22"/>
              </w:rPr>
              <w:t>Может рассматриваться в ч. (4</w:t>
            </w:r>
            <w:r w:rsidRPr="00B674F5">
              <w:rPr>
                <w:rFonts w:ascii="Times New Roman" w:eastAsia="Calibri" w:hAnsi="Times New Roman"/>
                <w:sz w:val="22"/>
                <w:szCs w:val="22"/>
                <w:vertAlign w:val="superscript"/>
              </w:rPr>
              <w:t>1</w:t>
            </w:r>
            <w:r w:rsidRPr="00B674F5">
              <w:rPr>
                <w:rFonts w:ascii="Times New Roman" w:eastAsia="Calibri" w:hAnsi="Times New Roman"/>
                <w:sz w:val="22"/>
                <w:szCs w:val="22"/>
              </w:rPr>
              <w:t xml:space="preserve">) ст.15 </w:t>
            </w:r>
          </w:p>
        </w:tc>
      </w:tr>
    </w:tbl>
    <w:p w14:paraId="7D215C1B" w14:textId="77777777" w:rsidR="00B674F5" w:rsidRPr="00B674F5" w:rsidRDefault="00B674F5" w:rsidP="00B674F5">
      <w:pPr>
        <w:spacing w:line="259" w:lineRule="auto"/>
        <w:ind w:firstLine="0"/>
        <w:contextualSpacing/>
        <w:jc w:val="right"/>
        <w:rPr>
          <w:rFonts w:eastAsia="Calibri"/>
          <w:sz w:val="24"/>
          <w:szCs w:val="24"/>
        </w:rPr>
      </w:pPr>
    </w:p>
    <w:p w14:paraId="03D7783D" w14:textId="77777777" w:rsidR="00B674F5" w:rsidRPr="00B674F5" w:rsidRDefault="00B674F5" w:rsidP="00B674F5">
      <w:pPr>
        <w:spacing w:line="259" w:lineRule="auto"/>
        <w:ind w:firstLine="0"/>
        <w:contextualSpacing/>
        <w:jc w:val="right"/>
        <w:rPr>
          <w:rFonts w:eastAsia="Calibri"/>
          <w:sz w:val="24"/>
          <w:szCs w:val="24"/>
        </w:rPr>
      </w:pPr>
    </w:p>
    <w:p w14:paraId="14FB6C4A" w14:textId="77777777" w:rsidR="00B674F5" w:rsidRDefault="00B674F5" w:rsidP="00B674F5">
      <w:pPr>
        <w:spacing w:line="259" w:lineRule="auto"/>
        <w:ind w:firstLine="0"/>
        <w:contextualSpacing/>
        <w:jc w:val="right"/>
        <w:rPr>
          <w:rFonts w:eastAsia="Calibri"/>
          <w:sz w:val="24"/>
          <w:szCs w:val="24"/>
        </w:rPr>
      </w:pPr>
    </w:p>
    <w:p w14:paraId="7C2C7C85" w14:textId="7773150C" w:rsidR="00B674F5" w:rsidRPr="00B674F5" w:rsidRDefault="00B674F5" w:rsidP="00B674F5">
      <w:pPr>
        <w:spacing w:line="259" w:lineRule="auto"/>
        <w:ind w:firstLine="0"/>
        <w:contextualSpacing/>
        <w:jc w:val="right"/>
        <w:rPr>
          <w:rFonts w:eastAsia="Calibri"/>
          <w:sz w:val="24"/>
          <w:szCs w:val="24"/>
        </w:rPr>
      </w:pPr>
      <w:r w:rsidRPr="00B674F5">
        <w:rPr>
          <w:rFonts w:eastAsia="Calibri"/>
          <w:sz w:val="24"/>
          <w:szCs w:val="24"/>
        </w:rPr>
        <w:t>Приложение № 6</w:t>
      </w:r>
    </w:p>
    <w:p w14:paraId="51B1FBA4" w14:textId="77777777" w:rsidR="00B674F5" w:rsidRPr="00B674F5" w:rsidRDefault="00B674F5" w:rsidP="00B674F5">
      <w:pPr>
        <w:spacing w:line="259" w:lineRule="auto"/>
        <w:ind w:firstLine="0"/>
        <w:jc w:val="center"/>
        <w:rPr>
          <w:rFonts w:eastAsia="Calibri"/>
          <w:b/>
          <w:sz w:val="24"/>
          <w:szCs w:val="24"/>
        </w:rPr>
      </w:pPr>
    </w:p>
    <w:p w14:paraId="340FB033" w14:textId="77777777" w:rsidR="00B674F5" w:rsidRPr="00B674F5" w:rsidRDefault="00B674F5" w:rsidP="00B674F5">
      <w:pPr>
        <w:ind w:firstLine="0"/>
        <w:jc w:val="center"/>
        <w:rPr>
          <w:rFonts w:eastAsia="Calibri"/>
          <w:b/>
          <w:sz w:val="24"/>
          <w:szCs w:val="24"/>
        </w:rPr>
      </w:pPr>
      <w:r w:rsidRPr="00B674F5">
        <w:rPr>
          <w:rFonts w:eastAsia="Calibri"/>
          <w:b/>
          <w:sz w:val="24"/>
          <w:szCs w:val="24"/>
        </w:rPr>
        <w:t>ДЕКЛАРАЦИЯ ДОМАШНЕГО ПРОИЗВОДИТЕЛЯ</w:t>
      </w:r>
    </w:p>
    <w:p w14:paraId="58E76466" w14:textId="77777777" w:rsidR="00B674F5" w:rsidRPr="00B674F5" w:rsidRDefault="00B674F5" w:rsidP="00B674F5">
      <w:pPr>
        <w:ind w:firstLine="0"/>
        <w:jc w:val="center"/>
        <w:rPr>
          <w:rFonts w:eastAsia="Calibri"/>
          <w:b/>
          <w:sz w:val="24"/>
          <w:szCs w:val="24"/>
        </w:rPr>
      </w:pPr>
    </w:p>
    <w:p w14:paraId="40038F05" w14:textId="77777777" w:rsidR="00B674F5" w:rsidRPr="00B674F5" w:rsidRDefault="00B674F5" w:rsidP="00B674F5">
      <w:pPr>
        <w:ind w:firstLine="0"/>
        <w:jc w:val="left"/>
        <w:rPr>
          <w:rFonts w:eastAsia="Calibri"/>
          <w:sz w:val="24"/>
          <w:szCs w:val="24"/>
        </w:rPr>
      </w:pPr>
      <w:r w:rsidRPr="00B674F5">
        <w:rPr>
          <w:rFonts w:eastAsia="Calibri"/>
          <w:sz w:val="24"/>
          <w:szCs w:val="24"/>
        </w:rPr>
        <w:t>дата ___ ________ 20_____</w:t>
      </w:r>
    </w:p>
    <w:p w14:paraId="63929738" w14:textId="77777777" w:rsidR="00B674F5" w:rsidRPr="00B674F5" w:rsidRDefault="00B674F5" w:rsidP="00B674F5">
      <w:pPr>
        <w:ind w:firstLine="0"/>
        <w:jc w:val="left"/>
        <w:rPr>
          <w:rFonts w:eastAsia="Calibri"/>
          <w:sz w:val="24"/>
          <w:szCs w:val="24"/>
        </w:rPr>
      </w:pPr>
    </w:p>
    <w:p w14:paraId="09C02879" w14:textId="77777777" w:rsidR="00B674F5" w:rsidRPr="00B674F5" w:rsidRDefault="00B674F5" w:rsidP="00B674F5">
      <w:pPr>
        <w:ind w:firstLine="0"/>
        <w:jc w:val="left"/>
        <w:rPr>
          <w:rFonts w:eastAsia="Calibri"/>
          <w:sz w:val="24"/>
          <w:szCs w:val="24"/>
        </w:rPr>
      </w:pPr>
      <w:r w:rsidRPr="00B674F5">
        <w:rPr>
          <w:rFonts w:eastAsia="Calibri"/>
          <w:sz w:val="24"/>
          <w:szCs w:val="24"/>
        </w:rPr>
        <w:t xml:space="preserve">место/номер размещения торговой единицы на территории рынка или </w:t>
      </w:r>
      <w:proofErr w:type="spellStart"/>
      <w:r w:rsidRPr="00B674F5">
        <w:rPr>
          <w:rFonts w:eastAsia="Calibri"/>
          <w:sz w:val="24"/>
          <w:szCs w:val="24"/>
        </w:rPr>
        <w:t>апласамента</w:t>
      </w:r>
      <w:proofErr w:type="spellEnd"/>
      <w:r w:rsidRPr="00B674F5">
        <w:rPr>
          <w:rFonts w:eastAsia="Calibri"/>
          <w:sz w:val="24"/>
          <w:szCs w:val="24"/>
        </w:rPr>
        <w:t xml:space="preserve"> _______________________</w:t>
      </w:r>
    </w:p>
    <w:p w14:paraId="2BDD575D" w14:textId="77777777" w:rsidR="00B674F5" w:rsidRPr="00B674F5" w:rsidRDefault="00B674F5" w:rsidP="00B674F5">
      <w:pPr>
        <w:ind w:firstLine="0"/>
        <w:jc w:val="left"/>
        <w:rPr>
          <w:rFonts w:eastAsia="Calibri"/>
          <w:sz w:val="24"/>
          <w:szCs w:val="24"/>
          <w:vertAlign w:val="subscript"/>
        </w:rPr>
      </w:pPr>
      <w:r w:rsidRPr="00B674F5">
        <w:rPr>
          <w:rFonts w:eastAsia="Calibri"/>
          <w:sz w:val="24"/>
          <w:szCs w:val="24"/>
          <w:vertAlign w:val="subscript"/>
        </w:rPr>
        <w:t>(Фамилия и имя представителя администрации рынка или ОМПС)__</w:t>
      </w:r>
    </w:p>
    <w:p w14:paraId="656D6778" w14:textId="77777777" w:rsidR="00B674F5" w:rsidRPr="00B674F5" w:rsidRDefault="00B674F5" w:rsidP="00B674F5">
      <w:pPr>
        <w:ind w:firstLine="0"/>
        <w:jc w:val="left"/>
        <w:rPr>
          <w:rFonts w:eastAsia="Calibri"/>
          <w:sz w:val="24"/>
          <w:szCs w:val="24"/>
          <w:vertAlign w:val="subscript"/>
        </w:rPr>
      </w:pPr>
      <w:r w:rsidRPr="00B674F5">
        <w:rPr>
          <w:rFonts w:eastAsia="Calibri"/>
          <w:sz w:val="24"/>
          <w:szCs w:val="24"/>
          <w:vertAlign w:val="subscript"/>
        </w:rPr>
        <w:t>____________________</w:t>
      </w:r>
    </w:p>
    <w:p w14:paraId="31275AE2" w14:textId="77777777" w:rsidR="00B674F5" w:rsidRPr="00B674F5" w:rsidRDefault="00B674F5" w:rsidP="00B674F5">
      <w:pPr>
        <w:ind w:firstLine="0"/>
        <w:jc w:val="left"/>
        <w:rPr>
          <w:rFonts w:eastAsia="Calibri"/>
          <w:sz w:val="24"/>
          <w:szCs w:val="24"/>
          <w:vertAlign w:val="subscript"/>
        </w:rPr>
      </w:pPr>
      <w:r w:rsidRPr="00B674F5">
        <w:rPr>
          <w:rFonts w:eastAsia="Calibri"/>
          <w:sz w:val="24"/>
          <w:szCs w:val="24"/>
          <w:vertAlign w:val="subscript"/>
        </w:rPr>
        <w:t>(подпись или специальный идентификатор)</w:t>
      </w:r>
    </w:p>
    <w:p w14:paraId="4DD66658" w14:textId="77777777" w:rsidR="00B674F5" w:rsidRPr="00B674F5" w:rsidRDefault="00B674F5" w:rsidP="00B674F5">
      <w:pPr>
        <w:spacing w:line="259" w:lineRule="auto"/>
        <w:ind w:firstLine="0"/>
        <w:jc w:val="left"/>
        <w:rPr>
          <w:rFonts w:eastAsia="Calibri"/>
          <w:sz w:val="24"/>
          <w:szCs w:val="24"/>
          <w:vertAlign w:val="subscript"/>
        </w:rPr>
      </w:pPr>
    </w:p>
    <w:tbl>
      <w:tblPr>
        <w:tblStyle w:val="17"/>
        <w:tblW w:w="0" w:type="auto"/>
        <w:tblLook w:val="04A0" w:firstRow="1" w:lastRow="0" w:firstColumn="1" w:lastColumn="0" w:noHBand="0" w:noVBand="1"/>
      </w:tblPr>
      <w:tblGrid>
        <w:gridCol w:w="959"/>
        <w:gridCol w:w="3469"/>
        <w:gridCol w:w="1847"/>
        <w:gridCol w:w="2973"/>
      </w:tblGrid>
      <w:tr w:rsidR="00B674F5" w:rsidRPr="00295F2F" w14:paraId="3F5DCBF4" w14:textId="77777777" w:rsidTr="00B674F5">
        <w:trPr>
          <w:trHeight w:val="718"/>
        </w:trPr>
        <w:tc>
          <w:tcPr>
            <w:tcW w:w="959" w:type="dxa"/>
            <w:vMerge w:val="restart"/>
          </w:tcPr>
          <w:p w14:paraId="35211A6E" w14:textId="77777777" w:rsidR="00B674F5" w:rsidRPr="00295F2F" w:rsidRDefault="00B674F5" w:rsidP="00B674F5">
            <w:pPr>
              <w:rPr>
                <w:rFonts w:ascii="Times New Roman" w:eastAsia="Calibri" w:hAnsi="Times New Roman"/>
                <w:sz w:val="22"/>
                <w:szCs w:val="24"/>
              </w:rPr>
            </w:pPr>
            <w:r w:rsidRPr="00295F2F">
              <w:rPr>
                <w:rFonts w:ascii="Times New Roman" w:eastAsia="Calibri" w:hAnsi="Times New Roman"/>
                <w:sz w:val="22"/>
                <w:szCs w:val="24"/>
              </w:rPr>
              <w:t>№</w:t>
            </w:r>
          </w:p>
        </w:tc>
        <w:tc>
          <w:tcPr>
            <w:tcW w:w="3469" w:type="dxa"/>
            <w:vMerge w:val="restart"/>
          </w:tcPr>
          <w:p w14:paraId="51FFCD58" w14:textId="77777777" w:rsidR="00B674F5" w:rsidRPr="00295F2F" w:rsidRDefault="00B674F5" w:rsidP="00B674F5">
            <w:pPr>
              <w:jc w:val="center"/>
              <w:rPr>
                <w:rFonts w:ascii="Times New Roman" w:eastAsia="Calibri" w:hAnsi="Times New Roman"/>
                <w:sz w:val="22"/>
                <w:szCs w:val="24"/>
              </w:rPr>
            </w:pPr>
            <w:r w:rsidRPr="00295F2F">
              <w:rPr>
                <w:rFonts w:ascii="Times New Roman" w:eastAsia="Calibri" w:hAnsi="Times New Roman"/>
                <w:sz w:val="22"/>
                <w:szCs w:val="24"/>
              </w:rPr>
              <w:t>Наименование продукции</w:t>
            </w:r>
          </w:p>
        </w:tc>
        <w:tc>
          <w:tcPr>
            <w:tcW w:w="1847" w:type="dxa"/>
            <w:vMerge w:val="restart"/>
          </w:tcPr>
          <w:p w14:paraId="5D758B93" w14:textId="77777777" w:rsidR="00B674F5" w:rsidRPr="00295F2F" w:rsidRDefault="00B674F5" w:rsidP="00B674F5">
            <w:pPr>
              <w:jc w:val="center"/>
              <w:rPr>
                <w:rFonts w:ascii="Times New Roman" w:eastAsia="Calibri" w:hAnsi="Times New Roman"/>
                <w:sz w:val="22"/>
                <w:szCs w:val="24"/>
              </w:rPr>
            </w:pPr>
            <w:r w:rsidRPr="00295F2F">
              <w:rPr>
                <w:rFonts w:ascii="Times New Roman" w:eastAsia="Calibri" w:hAnsi="Times New Roman"/>
                <w:sz w:val="22"/>
                <w:szCs w:val="24"/>
              </w:rPr>
              <w:t>Количество и единица измерения</w:t>
            </w:r>
          </w:p>
          <w:p w14:paraId="017861BE" w14:textId="77777777" w:rsidR="00B674F5" w:rsidRPr="00295F2F" w:rsidRDefault="00B674F5" w:rsidP="00B674F5">
            <w:pPr>
              <w:jc w:val="center"/>
              <w:rPr>
                <w:rFonts w:ascii="Times New Roman" w:eastAsia="Calibri" w:hAnsi="Times New Roman"/>
                <w:sz w:val="22"/>
                <w:szCs w:val="24"/>
              </w:rPr>
            </w:pPr>
            <w:r w:rsidRPr="00295F2F">
              <w:rPr>
                <w:rFonts w:ascii="Times New Roman" w:eastAsia="Calibri" w:hAnsi="Times New Roman"/>
                <w:sz w:val="22"/>
                <w:szCs w:val="24"/>
              </w:rPr>
              <w:t>Количество</w:t>
            </w:r>
          </w:p>
          <w:p w14:paraId="024A799D" w14:textId="77777777" w:rsidR="00B674F5" w:rsidRPr="00295F2F" w:rsidRDefault="00B674F5" w:rsidP="00B674F5">
            <w:pPr>
              <w:jc w:val="center"/>
              <w:rPr>
                <w:rFonts w:ascii="Times New Roman" w:eastAsia="Calibri" w:hAnsi="Times New Roman"/>
                <w:sz w:val="22"/>
                <w:szCs w:val="24"/>
              </w:rPr>
            </w:pPr>
            <w:r w:rsidRPr="00295F2F">
              <w:rPr>
                <w:rFonts w:ascii="Times New Roman" w:eastAsia="Calibri" w:hAnsi="Times New Roman"/>
                <w:sz w:val="22"/>
                <w:szCs w:val="24"/>
              </w:rPr>
              <w:t xml:space="preserve">на начало торговли </w:t>
            </w:r>
          </w:p>
          <w:p w14:paraId="7E28295D" w14:textId="77777777" w:rsidR="00B674F5" w:rsidRPr="00295F2F" w:rsidRDefault="00B674F5" w:rsidP="00B674F5">
            <w:pPr>
              <w:jc w:val="center"/>
              <w:rPr>
                <w:rFonts w:ascii="Times New Roman" w:eastAsia="Calibri" w:hAnsi="Times New Roman"/>
                <w:sz w:val="22"/>
                <w:szCs w:val="24"/>
              </w:rPr>
            </w:pPr>
            <w:r w:rsidRPr="00295F2F">
              <w:rPr>
                <w:rFonts w:ascii="Times New Roman" w:eastAsia="Calibri" w:hAnsi="Times New Roman"/>
                <w:sz w:val="22"/>
                <w:szCs w:val="24"/>
              </w:rPr>
              <w:t>(указывается единица измерения)</w:t>
            </w:r>
          </w:p>
        </w:tc>
        <w:tc>
          <w:tcPr>
            <w:tcW w:w="2973" w:type="dxa"/>
            <w:tcBorders>
              <w:bottom w:val="single" w:sz="4" w:space="0" w:color="auto"/>
            </w:tcBorders>
          </w:tcPr>
          <w:p w14:paraId="65C7DC5D" w14:textId="77777777" w:rsidR="00B674F5" w:rsidRPr="00295F2F" w:rsidRDefault="00B674F5" w:rsidP="00B674F5">
            <w:pPr>
              <w:jc w:val="center"/>
              <w:rPr>
                <w:rFonts w:ascii="Times New Roman" w:eastAsia="Calibri" w:hAnsi="Times New Roman"/>
                <w:sz w:val="22"/>
                <w:szCs w:val="24"/>
              </w:rPr>
            </w:pPr>
            <w:r w:rsidRPr="00295F2F">
              <w:rPr>
                <w:rFonts w:ascii="Times New Roman" w:eastAsia="Calibri" w:hAnsi="Times New Roman"/>
                <w:sz w:val="22"/>
                <w:szCs w:val="24"/>
              </w:rPr>
              <w:t>Остаток</w:t>
            </w:r>
          </w:p>
        </w:tc>
      </w:tr>
      <w:tr w:rsidR="00B674F5" w:rsidRPr="00295F2F" w14:paraId="32487C40" w14:textId="77777777" w:rsidTr="00B674F5">
        <w:trPr>
          <w:trHeight w:val="675"/>
        </w:trPr>
        <w:tc>
          <w:tcPr>
            <w:tcW w:w="959" w:type="dxa"/>
            <w:vMerge/>
          </w:tcPr>
          <w:p w14:paraId="0C662643" w14:textId="77777777" w:rsidR="00B674F5" w:rsidRPr="00295F2F" w:rsidRDefault="00B674F5" w:rsidP="00B674F5">
            <w:pPr>
              <w:spacing w:before="100" w:beforeAutospacing="1"/>
              <w:outlineLvl w:val="0"/>
              <w:rPr>
                <w:rFonts w:ascii="Times New Roman" w:eastAsia="Calibri" w:hAnsi="Times New Roman"/>
                <w:sz w:val="22"/>
                <w:szCs w:val="24"/>
              </w:rPr>
            </w:pPr>
          </w:p>
        </w:tc>
        <w:tc>
          <w:tcPr>
            <w:tcW w:w="3469" w:type="dxa"/>
            <w:vMerge/>
          </w:tcPr>
          <w:p w14:paraId="45D68AEB" w14:textId="77777777" w:rsidR="00B674F5" w:rsidRPr="00295F2F" w:rsidRDefault="00B674F5" w:rsidP="00B674F5">
            <w:pPr>
              <w:spacing w:before="100" w:beforeAutospacing="1"/>
              <w:jc w:val="center"/>
              <w:outlineLvl w:val="0"/>
              <w:rPr>
                <w:rFonts w:ascii="Times New Roman" w:eastAsia="Calibri" w:hAnsi="Times New Roman"/>
                <w:sz w:val="22"/>
                <w:szCs w:val="24"/>
              </w:rPr>
            </w:pPr>
          </w:p>
        </w:tc>
        <w:tc>
          <w:tcPr>
            <w:tcW w:w="1847" w:type="dxa"/>
            <w:vMerge/>
          </w:tcPr>
          <w:p w14:paraId="529C2426" w14:textId="77777777" w:rsidR="00B674F5" w:rsidRPr="00295F2F" w:rsidRDefault="00B674F5" w:rsidP="00B674F5">
            <w:pPr>
              <w:spacing w:before="100" w:beforeAutospacing="1"/>
              <w:jc w:val="center"/>
              <w:outlineLvl w:val="0"/>
              <w:rPr>
                <w:rFonts w:ascii="Times New Roman" w:eastAsia="Calibri" w:hAnsi="Times New Roman"/>
                <w:sz w:val="22"/>
                <w:szCs w:val="24"/>
              </w:rPr>
            </w:pPr>
          </w:p>
        </w:tc>
        <w:tc>
          <w:tcPr>
            <w:tcW w:w="2973" w:type="dxa"/>
            <w:tcBorders>
              <w:top w:val="single" w:sz="4" w:space="0" w:color="auto"/>
            </w:tcBorders>
          </w:tcPr>
          <w:p w14:paraId="4B23AA48" w14:textId="77777777" w:rsidR="00B674F5" w:rsidRPr="00295F2F" w:rsidRDefault="00B674F5" w:rsidP="00B674F5">
            <w:pPr>
              <w:jc w:val="center"/>
              <w:rPr>
                <w:rFonts w:ascii="Times New Roman" w:eastAsia="Calibri" w:hAnsi="Times New Roman"/>
                <w:sz w:val="22"/>
                <w:szCs w:val="24"/>
              </w:rPr>
            </w:pPr>
            <w:r w:rsidRPr="00295F2F">
              <w:rPr>
                <w:rFonts w:ascii="Times New Roman" w:eastAsia="Calibri" w:hAnsi="Times New Roman"/>
                <w:sz w:val="22"/>
                <w:szCs w:val="24"/>
              </w:rPr>
              <w:t>(отметка администратора рынка или служащего органа местной администрации)</w:t>
            </w:r>
          </w:p>
        </w:tc>
      </w:tr>
      <w:tr w:rsidR="00B674F5" w:rsidRPr="00295F2F" w14:paraId="263F454B" w14:textId="77777777" w:rsidTr="00B674F5">
        <w:tc>
          <w:tcPr>
            <w:tcW w:w="959" w:type="dxa"/>
          </w:tcPr>
          <w:p w14:paraId="21D372E7" w14:textId="77777777" w:rsidR="00B674F5" w:rsidRPr="00295F2F" w:rsidRDefault="00B674F5" w:rsidP="00B674F5">
            <w:pPr>
              <w:ind w:left="360"/>
              <w:rPr>
                <w:rFonts w:ascii="Times New Roman" w:eastAsia="Calibri" w:hAnsi="Times New Roman"/>
                <w:sz w:val="22"/>
                <w:szCs w:val="24"/>
              </w:rPr>
            </w:pPr>
            <w:r w:rsidRPr="00295F2F">
              <w:rPr>
                <w:rFonts w:ascii="Times New Roman" w:eastAsia="Calibri" w:hAnsi="Times New Roman"/>
                <w:sz w:val="22"/>
                <w:szCs w:val="24"/>
              </w:rPr>
              <w:t>1</w:t>
            </w:r>
          </w:p>
        </w:tc>
        <w:tc>
          <w:tcPr>
            <w:tcW w:w="3469" w:type="dxa"/>
          </w:tcPr>
          <w:p w14:paraId="47EBBE9E" w14:textId="77777777" w:rsidR="00B674F5" w:rsidRPr="00295F2F" w:rsidRDefault="00B674F5" w:rsidP="00B674F5">
            <w:pPr>
              <w:rPr>
                <w:rFonts w:ascii="Times New Roman" w:eastAsia="Calibri" w:hAnsi="Times New Roman"/>
                <w:sz w:val="22"/>
                <w:szCs w:val="24"/>
              </w:rPr>
            </w:pPr>
          </w:p>
        </w:tc>
        <w:tc>
          <w:tcPr>
            <w:tcW w:w="1847" w:type="dxa"/>
          </w:tcPr>
          <w:p w14:paraId="39FC7DCE" w14:textId="77777777" w:rsidR="00B674F5" w:rsidRPr="00295F2F" w:rsidRDefault="00B674F5" w:rsidP="00B674F5">
            <w:pPr>
              <w:rPr>
                <w:rFonts w:ascii="Times New Roman" w:eastAsia="Calibri" w:hAnsi="Times New Roman"/>
                <w:sz w:val="22"/>
                <w:szCs w:val="24"/>
              </w:rPr>
            </w:pPr>
          </w:p>
        </w:tc>
        <w:tc>
          <w:tcPr>
            <w:tcW w:w="2973" w:type="dxa"/>
          </w:tcPr>
          <w:p w14:paraId="2673097A" w14:textId="77777777" w:rsidR="00B674F5" w:rsidRPr="00295F2F" w:rsidRDefault="00B674F5" w:rsidP="00B674F5">
            <w:pPr>
              <w:spacing w:before="100" w:beforeAutospacing="1"/>
              <w:outlineLvl w:val="0"/>
              <w:rPr>
                <w:rFonts w:ascii="Times New Roman" w:eastAsia="Calibri" w:hAnsi="Times New Roman"/>
                <w:sz w:val="22"/>
                <w:szCs w:val="24"/>
              </w:rPr>
            </w:pPr>
          </w:p>
        </w:tc>
      </w:tr>
      <w:tr w:rsidR="00B674F5" w:rsidRPr="00295F2F" w14:paraId="08207041" w14:textId="77777777" w:rsidTr="00B674F5">
        <w:tc>
          <w:tcPr>
            <w:tcW w:w="959" w:type="dxa"/>
          </w:tcPr>
          <w:p w14:paraId="64521C05" w14:textId="77777777" w:rsidR="00B674F5" w:rsidRPr="00295F2F" w:rsidRDefault="00B674F5" w:rsidP="00B674F5">
            <w:pPr>
              <w:ind w:left="360"/>
              <w:rPr>
                <w:rFonts w:ascii="Times New Roman" w:eastAsia="Calibri" w:hAnsi="Times New Roman"/>
                <w:sz w:val="22"/>
                <w:szCs w:val="24"/>
              </w:rPr>
            </w:pPr>
            <w:r w:rsidRPr="00295F2F">
              <w:rPr>
                <w:rFonts w:ascii="Times New Roman" w:eastAsia="Calibri" w:hAnsi="Times New Roman"/>
                <w:sz w:val="22"/>
                <w:szCs w:val="24"/>
              </w:rPr>
              <w:t>2</w:t>
            </w:r>
          </w:p>
        </w:tc>
        <w:tc>
          <w:tcPr>
            <w:tcW w:w="3469" w:type="dxa"/>
          </w:tcPr>
          <w:p w14:paraId="3D09DA7C" w14:textId="77777777" w:rsidR="00B674F5" w:rsidRPr="00295F2F" w:rsidRDefault="00B674F5" w:rsidP="00B674F5">
            <w:pPr>
              <w:rPr>
                <w:rFonts w:ascii="Times New Roman" w:eastAsia="Calibri" w:hAnsi="Times New Roman"/>
                <w:sz w:val="22"/>
                <w:szCs w:val="24"/>
              </w:rPr>
            </w:pPr>
          </w:p>
        </w:tc>
        <w:tc>
          <w:tcPr>
            <w:tcW w:w="1847" w:type="dxa"/>
          </w:tcPr>
          <w:p w14:paraId="3E0FABC0" w14:textId="77777777" w:rsidR="00B674F5" w:rsidRPr="00295F2F" w:rsidRDefault="00B674F5" w:rsidP="00B674F5">
            <w:pPr>
              <w:rPr>
                <w:rFonts w:ascii="Times New Roman" w:eastAsia="Calibri" w:hAnsi="Times New Roman"/>
                <w:sz w:val="22"/>
                <w:szCs w:val="24"/>
              </w:rPr>
            </w:pPr>
          </w:p>
        </w:tc>
        <w:tc>
          <w:tcPr>
            <w:tcW w:w="2973" w:type="dxa"/>
          </w:tcPr>
          <w:p w14:paraId="7A3CC362" w14:textId="77777777" w:rsidR="00B674F5" w:rsidRPr="00295F2F" w:rsidRDefault="00B674F5" w:rsidP="00B674F5">
            <w:pPr>
              <w:spacing w:before="100" w:beforeAutospacing="1"/>
              <w:outlineLvl w:val="0"/>
              <w:rPr>
                <w:rFonts w:ascii="Times New Roman" w:eastAsia="Calibri" w:hAnsi="Times New Roman"/>
                <w:sz w:val="22"/>
                <w:szCs w:val="24"/>
              </w:rPr>
            </w:pPr>
          </w:p>
        </w:tc>
      </w:tr>
      <w:tr w:rsidR="00B674F5" w:rsidRPr="00295F2F" w14:paraId="21810D9E" w14:textId="77777777" w:rsidTr="00B674F5">
        <w:tc>
          <w:tcPr>
            <w:tcW w:w="959" w:type="dxa"/>
          </w:tcPr>
          <w:p w14:paraId="5F7F2595" w14:textId="77777777" w:rsidR="00B674F5" w:rsidRPr="00295F2F" w:rsidRDefault="00B674F5" w:rsidP="00B674F5">
            <w:pPr>
              <w:ind w:left="360"/>
              <w:rPr>
                <w:rFonts w:ascii="Times New Roman" w:eastAsia="Calibri" w:hAnsi="Times New Roman"/>
                <w:sz w:val="22"/>
                <w:szCs w:val="24"/>
              </w:rPr>
            </w:pPr>
            <w:r w:rsidRPr="00295F2F">
              <w:rPr>
                <w:rFonts w:ascii="Times New Roman" w:eastAsia="Calibri" w:hAnsi="Times New Roman"/>
                <w:sz w:val="22"/>
                <w:szCs w:val="24"/>
              </w:rPr>
              <w:t>3</w:t>
            </w:r>
          </w:p>
        </w:tc>
        <w:tc>
          <w:tcPr>
            <w:tcW w:w="3469" w:type="dxa"/>
          </w:tcPr>
          <w:p w14:paraId="2BD1B945" w14:textId="77777777" w:rsidR="00B674F5" w:rsidRPr="00295F2F" w:rsidRDefault="00B674F5" w:rsidP="00B674F5">
            <w:pPr>
              <w:rPr>
                <w:rFonts w:ascii="Times New Roman" w:eastAsia="Calibri" w:hAnsi="Times New Roman"/>
                <w:sz w:val="22"/>
                <w:szCs w:val="24"/>
              </w:rPr>
            </w:pPr>
          </w:p>
        </w:tc>
        <w:tc>
          <w:tcPr>
            <w:tcW w:w="1847" w:type="dxa"/>
          </w:tcPr>
          <w:p w14:paraId="27BD5460" w14:textId="77777777" w:rsidR="00B674F5" w:rsidRPr="00295F2F" w:rsidRDefault="00B674F5" w:rsidP="00B674F5">
            <w:pPr>
              <w:rPr>
                <w:rFonts w:ascii="Times New Roman" w:eastAsia="Calibri" w:hAnsi="Times New Roman"/>
                <w:sz w:val="22"/>
                <w:szCs w:val="24"/>
              </w:rPr>
            </w:pPr>
          </w:p>
        </w:tc>
        <w:tc>
          <w:tcPr>
            <w:tcW w:w="2973" w:type="dxa"/>
          </w:tcPr>
          <w:p w14:paraId="255AA538" w14:textId="77777777" w:rsidR="00B674F5" w:rsidRPr="00295F2F" w:rsidRDefault="00B674F5" w:rsidP="00B674F5">
            <w:pPr>
              <w:spacing w:before="100" w:beforeAutospacing="1"/>
              <w:outlineLvl w:val="0"/>
              <w:rPr>
                <w:rFonts w:ascii="Times New Roman" w:eastAsia="Calibri" w:hAnsi="Times New Roman"/>
                <w:sz w:val="22"/>
                <w:szCs w:val="24"/>
              </w:rPr>
            </w:pPr>
          </w:p>
        </w:tc>
      </w:tr>
      <w:tr w:rsidR="00B674F5" w:rsidRPr="00295F2F" w14:paraId="7CDE7B51" w14:textId="77777777" w:rsidTr="00B674F5">
        <w:tc>
          <w:tcPr>
            <w:tcW w:w="959" w:type="dxa"/>
          </w:tcPr>
          <w:p w14:paraId="6EF429AE" w14:textId="77777777" w:rsidR="00B674F5" w:rsidRPr="00295F2F" w:rsidRDefault="00B674F5" w:rsidP="00B674F5">
            <w:pPr>
              <w:rPr>
                <w:rFonts w:ascii="Times New Roman" w:eastAsia="Calibri" w:hAnsi="Times New Roman"/>
                <w:sz w:val="22"/>
                <w:szCs w:val="24"/>
              </w:rPr>
            </w:pPr>
            <w:r w:rsidRPr="00295F2F">
              <w:rPr>
                <w:rFonts w:ascii="Times New Roman" w:eastAsia="Calibri" w:hAnsi="Times New Roman"/>
                <w:sz w:val="22"/>
                <w:szCs w:val="24"/>
              </w:rPr>
              <w:t>и т.д.</w:t>
            </w:r>
          </w:p>
        </w:tc>
        <w:tc>
          <w:tcPr>
            <w:tcW w:w="3469" w:type="dxa"/>
          </w:tcPr>
          <w:p w14:paraId="27EFFCC3" w14:textId="77777777" w:rsidR="00B674F5" w:rsidRPr="00295F2F" w:rsidRDefault="00B674F5" w:rsidP="00B674F5">
            <w:pPr>
              <w:rPr>
                <w:rFonts w:ascii="Times New Roman" w:eastAsia="Calibri" w:hAnsi="Times New Roman"/>
                <w:sz w:val="22"/>
                <w:szCs w:val="24"/>
              </w:rPr>
            </w:pPr>
          </w:p>
        </w:tc>
        <w:tc>
          <w:tcPr>
            <w:tcW w:w="1847" w:type="dxa"/>
          </w:tcPr>
          <w:p w14:paraId="3CC084C1" w14:textId="77777777" w:rsidR="00B674F5" w:rsidRPr="00295F2F" w:rsidRDefault="00B674F5" w:rsidP="00B674F5">
            <w:pPr>
              <w:rPr>
                <w:rFonts w:ascii="Times New Roman" w:eastAsia="Calibri" w:hAnsi="Times New Roman"/>
                <w:sz w:val="22"/>
                <w:szCs w:val="24"/>
              </w:rPr>
            </w:pPr>
          </w:p>
        </w:tc>
        <w:tc>
          <w:tcPr>
            <w:tcW w:w="2973" w:type="dxa"/>
          </w:tcPr>
          <w:p w14:paraId="40B1B7A1" w14:textId="77777777" w:rsidR="00B674F5" w:rsidRPr="00295F2F" w:rsidRDefault="00B674F5" w:rsidP="00B674F5">
            <w:pPr>
              <w:spacing w:before="100" w:beforeAutospacing="1"/>
              <w:outlineLvl w:val="0"/>
              <w:rPr>
                <w:rFonts w:ascii="Times New Roman" w:eastAsia="Calibri" w:hAnsi="Times New Roman"/>
                <w:sz w:val="22"/>
                <w:szCs w:val="24"/>
              </w:rPr>
            </w:pPr>
          </w:p>
        </w:tc>
      </w:tr>
    </w:tbl>
    <w:p w14:paraId="7E2DDED7" w14:textId="77777777" w:rsidR="00B674F5" w:rsidRPr="00B674F5" w:rsidRDefault="00B674F5" w:rsidP="00B674F5">
      <w:pPr>
        <w:spacing w:line="259" w:lineRule="auto"/>
        <w:ind w:firstLine="0"/>
        <w:jc w:val="left"/>
        <w:rPr>
          <w:rFonts w:eastAsia="Calibri"/>
          <w:sz w:val="24"/>
          <w:szCs w:val="24"/>
        </w:rPr>
      </w:pPr>
    </w:p>
    <w:p w14:paraId="40CAC73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Сумма полученная за проданные товары_______________________</w:t>
      </w:r>
      <w:proofErr w:type="gramStart"/>
      <w:r w:rsidRPr="00B674F5">
        <w:rPr>
          <w:rFonts w:eastAsia="Calibri"/>
          <w:sz w:val="24"/>
          <w:szCs w:val="24"/>
        </w:rPr>
        <w:t>(</w:t>
      </w:r>
      <w:r w:rsidRPr="00B674F5">
        <w:rPr>
          <w:rFonts w:eastAsia="Calibri"/>
          <w:sz w:val="22"/>
          <w:szCs w:val="22"/>
        </w:rPr>
        <w:t xml:space="preserve"> </w:t>
      </w:r>
      <w:proofErr w:type="gramEnd"/>
      <w:r w:rsidRPr="00B674F5">
        <w:rPr>
          <w:rFonts w:eastAsia="Calibri"/>
          <w:sz w:val="22"/>
          <w:szCs w:val="22"/>
        </w:rPr>
        <w:t>MDL)</w:t>
      </w:r>
    </w:p>
    <w:p w14:paraId="3E49F647"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Акт обладателя земли____________________________ (кадастровый №)________________</w:t>
      </w:r>
    </w:p>
    <w:p w14:paraId="3679E57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Другие соответствующие данные, при необходимости_________________________</w:t>
      </w:r>
    </w:p>
    <w:p w14:paraId="7D643694"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 xml:space="preserve">Заявляю под личную ответственность, что товары происходят из собственного хозяйства, а их остаток и сумма соответствуют действительности ____________________________________________, _________________ </w:t>
      </w:r>
    </w:p>
    <w:p w14:paraId="088EC8C0" w14:textId="77777777" w:rsidR="00B674F5" w:rsidRPr="00B674F5" w:rsidRDefault="00B674F5" w:rsidP="00B674F5">
      <w:pPr>
        <w:spacing w:line="259" w:lineRule="auto"/>
        <w:ind w:firstLine="0"/>
        <w:jc w:val="center"/>
        <w:rPr>
          <w:rFonts w:eastAsia="Calibri"/>
          <w:sz w:val="24"/>
          <w:szCs w:val="24"/>
        </w:rPr>
      </w:pPr>
      <w:r w:rsidRPr="00B674F5">
        <w:rPr>
          <w:rFonts w:eastAsia="Calibri"/>
          <w:sz w:val="24"/>
          <w:szCs w:val="24"/>
          <w:vertAlign w:val="subscript"/>
        </w:rPr>
        <w:t>(Имя, фамилия и подпись)</w:t>
      </w:r>
      <w:r w:rsidRPr="00B674F5">
        <w:rPr>
          <w:rFonts w:eastAsia="Calibri"/>
          <w:b/>
          <w:sz w:val="24"/>
          <w:szCs w:val="24"/>
        </w:rPr>
        <w:tab/>
      </w:r>
    </w:p>
    <w:p w14:paraId="68B82053" w14:textId="77777777" w:rsidR="00B674F5" w:rsidRPr="00B674F5" w:rsidRDefault="00B674F5" w:rsidP="00B674F5">
      <w:pPr>
        <w:spacing w:line="259" w:lineRule="auto"/>
        <w:ind w:firstLine="0"/>
        <w:jc w:val="right"/>
        <w:rPr>
          <w:rFonts w:eastAsia="Calibri"/>
          <w:sz w:val="24"/>
          <w:szCs w:val="24"/>
        </w:rPr>
      </w:pPr>
    </w:p>
    <w:p w14:paraId="7ABD014A" w14:textId="77777777" w:rsidR="00B674F5" w:rsidRPr="00B674F5" w:rsidRDefault="00B674F5" w:rsidP="00B674F5">
      <w:pPr>
        <w:spacing w:line="259" w:lineRule="auto"/>
        <w:ind w:firstLine="0"/>
        <w:jc w:val="right"/>
        <w:rPr>
          <w:rFonts w:eastAsia="Calibri"/>
          <w:sz w:val="24"/>
          <w:szCs w:val="24"/>
        </w:rPr>
      </w:pPr>
    </w:p>
    <w:p w14:paraId="6CFA678C" w14:textId="77777777" w:rsidR="00295F2F" w:rsidRDefault="00295F2F" w:rsidP="00B674F5">
      <w:pPr>
        <w:spacing w:line="259" w:lineRule="auto"/>
        <w:ind w:firstLine="0"/>
        <w:jc w:val="right"/>
        <w:rPr>
          <w:rFonts w:eastAsia="Calibri"/>
          <w:sz w:val="24"/>
          <w:szCs w:val="24"/>
        </w:rPr>
      </w:pPr>
    </w:p>
    <w:p w14:paraId="441C23BB" w14:textId="77777777" w:rsidR="00295F2F" w:rsidRDefault="00295F2F" w:rsidP="00B674F5">
      <w:pPr>
        <w:spacing w:line="259" w:lineRule="auto"/>
        <w:ind w:firstLine="0"/>
        <w:jc w:val="right"/>
        <w:rPr>
          <w:rFonts w:eastAsia="Calibri"/>
          <w:sz w:val="24"/>
          <w:szCs w:val="24"/>
        </w:rPr>
      </w:pPr>
    </w:p>
    <w:p w14:paraId="25E45F9A" w14:textId="77777777" w:rsidR="00295F2F" w:rsidRDefault="00295F2F" w:rsidP="00B674F5">
      <w:pPr>
        <w:spacing w:line="259" w:lineRule="auto"/>
        <w:ind w:firstLine="0"/>
        <w:jc w:val="right"/>
        <w:rPr>
          <w:rFonts w:eastAsia="Calibri"/>
          <w:sz w:val="24"/>
          <w:szCs w:val="24"/>
        </w:rPr>
      </w:pPr>
    </w:p>
    <w:p w14:paraId="56CB9CA6" w14:textId="77777777" w:rsidR="00295F2F" w:rsidRDefault="00295F2F" w:rsidP="00B674F5">
      <w:pPr>
        <w:spacing w:line="259" w:lineRule="auto"/>
        <w:ind w:firstLine="0"/>
        <w:jc w:val="right"/>
        <w:rPr>
          <w:rFonts w:eastAsia="Calibri"/>
          <w:sz w:val="24"/>
          <w:szCs w:val="24"/>
        </w:rPr>
      </w:pPr>
    </w:p>
    <w:p w14:paraId="6657D10E" w14:textId="77777777" w:rsidR="00295F2F" w:rsidRDefault="00295F2F" w:rsidP="00B674F5">
      <w:pPr>
        <w:spacing w:line="259" w:lineRule="auto"/>
        <w:ind w:firstLine="0"/>
        <w:jc w:val="right"/>
        <w:rPr>
          <w:rFonts w:eastAsia="Calibri"/>
          <w:sz w:val="24"/>
          <w:szCs w:val="24"/>
        </w:rPr>
      </w:pPr>
    </w:p>
    <w:p w14:paraId="2B7D81B4" w14:textId="77777777" w:rsidR="00295F2F" w:rsidRDefault="00295F2F" w:rsidP="00B674F5">
      <w:pPr>
        <w:spacing w:line="259" w:lineRule="auto"/>
        <w:ind w:firstLine="0"/>
        <w:jc w:val="right"/>
        <w:rPr>
          <w:rFonts w:eastAsia="Calibri"/>
          <w:sz w:val="24"/>
          <w:szCs w:val="24"/>
        </w:rPr>
      </w:pPr>
    </w:p>
    <w:p w14:paraId="29BF652D" w14:textId="77777777" w:rsidR="00295F2F" w:rsidRDefault="00295F2F" w:rsidP="00B674F5">
      <w:pPr>
        <w:spacing w:line="259" w:lineRule="auto"/>
        <w:ind w:firstLine="0"/>
        <w:jc w:val="right"/>
        <w:rPr>
          <w:rFonts w:eastAsia="Calibri"/>
          <w:sz w:val="24"/>
          <w:szCs w:val="24"/>
        </w:rPr>
      </w:pPr>
    </w:p>
    <w:p w14:paraId="5076747D" w14:textId="77777777" w:rsidR="00295F2F" w:rsidRDefault="00295F2F" w:rsidP="00B674F5">
      <w:pPr>
        <w:spacing w:line="259" w:lineRule="auto"/>
        <w:ind w:firstLine="0"/>
        <w:jc w:val="right"/>
        <w:rPr>
          <w:rFonts w:eastAsia="Calibri"/>
          <w:sz w:val="24"/>
          <w:szCs w:val="24"/>
        </w:rPr>
      </w:pPr>
    </w:p>
    <w:p w14:paraId="2D5F9D9E" w14:textId="77777777" w:rsidR="00295F2F" w:rsidRDefault="00295F2F" w:rsidP="00B674F5">
      <w:pPr>
        <w:spacing w:line="259" w:lineRule="auto"/>
        <w:ind w:firstLine="0"/>
        <w:jc w:val="right"/>
        <w:rPr>
          <w:rFonts w:eastAsia="Calibri"/>
          <w:sz w:val="24"/>
          <w:szCs w:val="24"/>
        </w:rPr>
      </w:pPr>
    </w:p>
    <w:p w14:paraId="020BE1AC" w14:textId="77777777" w:rsidR="00295F2F" w:rsidRDefault="00295F2F" w:rsidP="00B674F5">
      <w:pPr>
        <w:spacing w:line="259" w:lineRule="auto"/>
        <w:ind w:firstLine="0"/>
        <w:jc w:val="right"/>
        <w:rPr>
          <w:rFonts w:eastAsia="Calibri"/>
          <w:sz w:val="24"/>
          <w:szCs w:val="24"/>
        </w:rPr>
      </w:pPr>
    </w:p>
    <w:p w14:paraId="465FD696" w14:textId="77777777" w:rsidR="00295F2F" w:rsidRDefault="00295F2F" w:rsidP="00B674F5">
      <w:pPr>
        <w:spacing w:line="259" w:lineRule="auto"/>
        <w:ind w:firstLine="0"/>
        <w:jc w:val="right"/>
        <w:rPr>
          <w:rFonts w:eastAsia="Calibri"/>
          <w:sz w:val="24"/>
          <w:szCs w:val="24"/>
        </w:rPr>
      </w:pPr>
    </w:p>
    <w:p w14:paraId="3175E08F" w14:textId="77777777" w:rsidR="00295F2F" w:rsidRDefault="00295F2F" w:rsidP="00B674F5">
      <w:pPr>
        <w:spacing w:line="259" w:lineRule="auto"/>
        <w:ind w:firstLine="0"/>
        <w:jc w:val="right"/>
        <w:rPr>
          <w:rFonts w:eastAsia="Calibri"/>
          <w:sz w:val="24"/>
          <w:szCs w:val="24"/>
        </w:rPr>
      </w:pPr>
    </w:p>
    <w:p w14:paraId="47779763" w14:textId="77777777" w:rsidR="00295F2F" w:rsidRDefault="00295F2F" w:rsidP="00B674F5">
      <w:pPr>
        <w:spacing w:line="259" w:lineRule="auto"/>
        <w:ind w:firstLine="0"/>
        <w:jc w:val="right"/>
        <w:rPr>
          <w:rFonts w:eastAsia="Calibri"/>
          <w:sz w:val="24"/>
          <w:szCs w:val="24"/>
        </w:rPr>
      </w:pPr>
    </w:p>
    <w:p w14:paraId="0D4C7FF4" w14:textId="77777777" w:rsidR="00295F2F" w:rsidRDefault="00295F2F" w:rsidP="00B674F5">
      <w:pPr>
        <w:spacing w:line="259" w:lineRule="auto"/>
        <w:ind w:firstLine="0"/>
        <w:jc w:val="right"/>
        <w:rPr>
          <w:rFonts w:eastAsia="Calibri"/>
          <w:sz w:val="24"/>
          <w:szCs w:val="24"/>
        </w:rPr>
      </w:pPr>
    </w:p>
    <w:p w14:paraId="2B0A9402" w14:textId="77777777" w:rsidR="00295F2F" w:rsidRDefault="00295F2F" w:rsidP="00B674F5">
      <w:pPr>
        <w:spacing w:line="259" w:lineRule="auto"/>
        <w:ind w:firstLine="0"/>
        <w:jc w:val="right"/>
        <w:rPr>
          <w:rFonts w:eastAsia="Calibri"/>
          <w:sz w:val="24"/>
          <w:szCs w:val="24"/>
        </w:rPr>
      </w:pPr>
    </w:p>
    <w:p w14:paraId="3FE77EBA" w14:textId="49B11F4C" w:rsidR="00B674F5" w:rsidRPr="00B674F5" w:rsidRDefault="00B674F5" w:rsidP="00B674F5">
      <w:pPr>
        <w:spacing w:line="259" w:lineRule="auto"/>
        <w:ind w:firstLine="0"/>
        <w:jc w:val="right"/>
        <w:rPr>
          <w:rFonts w:eastAsia="Calibri"/>
          <w:sz w:val="24"/>
          <w:szCs w:val="24"/>
        </w:rPr>
      </w:pPr>
      <w:r w:rsidRPr="00B674F5">
        <w:rPr>
          <w:rFonts w:eastAsia="Calibri"/>
          <w:sz w:val="24"/>
          <w:szCs w:val="24"/>
        </w:rPr>
        <w:t>Приложение № 7</w:t>
      </w:r>
    </w:p>
    <w:p w14:paraId="2EF56F60" w14:textId="77777777" w:rsidR="00B674F5" w:rsidRPr="00B674F5" w:rsidRDefault="00B674F5" w:rsidP="00B674F5">
      <w:pPr>
        <w:spacing w:line="259" w:lineRule="auto"/>
        <w:ind w:firstLine="0"/>
        <w:jc w:val="center"/>
        <w:rPr>
          <w:rFonts w:eastAsia="Calibri"/>
          <w:b/>
          <w:sz w:val="24"/>
          <w:szCs w:val="24"/>
        </w:rPr>
      </w:pPr>
      <w:r w:rsidRPr="00B674F5">
        <w:rPr>
          <w:rFonts w:eastAsia="Calibri"/>
          <w:b/>
          <w:sz w:val="24"/>
          <w:szCs w:val="24"/>
        </w:rPr>
        <w:t>БЛАНКИ ДЛЯ УВЕДОМЛЕНИЙ</w:t>
      </w:r>
    </w:p>
    <w:p w14:paraId="18BE8C7F" w14:textId="77777777" w:rsidR="00B674F5" w:rsidRPr="00B674F5" w:rsidRDefault="00B674F5" w:rsidP="00BE1F4C">
      <w:pPr>
        <w:numPr>
          <w:ilvl w:val="0"/>
          <w:numId w:val="5"/>
        </w:numPr>
        <w:tabs>
          <w:tab w:val="left" w:pos="4125"/>
        </w:tabs>
        <w:spacing w:after="160" w:line="276" w:lineRule="auto"/>
        <w:contextualSpacing/>
        <w:jc w:val="left"/>
        <w:rPr>
          <w:rFonts w:eastAsia="Calibri"/>
          <w:sz w:val="24"/>
          <w:szCs w:val="24"/>
        </w:rPr>
      </w:pPr>
      <w:r w:rsidRPr="00B674F5">
        <w:rPr>
          <w:rFonts w:eastAsia="Calibri"/>
          <w:b/>
          <w:sz w:val="24"/>
          <w:szCs w:val="24"/>
        </w:rPr>
        <w:t>Начало (Выдача)</w:t>
      </w:r>
    </w:p>
    <w:p w14:paraId="612096B6" w14:textId="77777777" w:rsidR="00B674F5" w:rsidRPr="00B674F5" w:rsidRDefault="00B674F5" w:rsidP="00B674F5">
      <w:pPr>
        <w:tabs>
          <w:tab w:val="left" w:pos="4125"/>
        </w:tabs>
        <w:spacing w:line="259" w:lineRule="auto"/>
        <w:ind w:left="360" w:firstLine="0"/>
        <w:contextualSpacing/>
        <w:jc w:val="left"/>
        <w:rPr>
          <w:rFonts w:eastAsia="Calibri"/>
          <w:sz w:val="24"/>
          <w:szCs w:val="24"/>
        </w:rPr>
      </w:pPr>
    </w:p>
    <w:p w14:paraId="3A42B542" w14:textId="77777777" w:rsidR="00B674F5" w:rsidRPr="00B674F5" w:rsidRDefault="00B674F5" w:rsidP="00B674F5">
      <w:pPr>
        <w:tabs>
          <w:tab w:val="left" w:pos="4125"/>
        </w:tabs>
        <w:spacing w:line="259" w:lineRule="auto"/>
        <w:ind w:left="360" w:firstLine="0"/>
        <w:contextualSpacing/>
        <w:jc w:val="left"/>
        <w:rPr>
          <w:rFonts w:eastAsia="Calibri"/>
          <w:b/>
          <w:sz w:val="24"/>
          <w:szCs w:val="24"/>
        </w:rPr>
      </w:pPr>
      <w:r w:rsidRPr="00B674F5">
        <w:rPr>
          <w:rFonts w:eastAsia="Calibri"/>
          <w:b/>
          <w:sz w:val="24"/>
          <w:szCs w:val="24"/>
        </w:rPr>
        <w:t>1.1 Уведомление о начале торговой деятельности (УНТД)</w:t>
      </w:r>
    </w:p>
    <w:tbl>
      <w:tblPr>
        <w:tblW w:w="3943" w:type="pct"/>
        <w:jc w:val="center"/>
        <w:tblLook w:val="04A0" w:firstRow="1" w:lastRow="0" w:firstColumn="1" w:lastColumn="0" w:noHBand="0" w:noVBand="1"/>
      </w:tblPr>
      <w:tblGrid>
        <w:gridCol w:w="6823"/>
        <w:gridCol w:w="2395"/>
      </w:tblGrid>
      <w:tr w:rsidR="00B674F5" w:rsidRPr="00B674F5" w14:paraId="33862872" w14:textId="77777777" w:rsidTr="00295F2F">
        <w:trPr>
          <w:jc w:val="center"/>
        </w:trPr>
        <w:tc>
          <w:tcPr>
            <w:tcW w:w="5000" w:type="pct"/>
            <w:gridSpan w:val="2"/>
            <w:tcMar>
              <w:top w:w="15" w:type="dxa"/>
              <w:left w:w="45" w:type="dxa"/>
              <w:bottom w:w="15" w:type="dxa"/>
              <w:right w:w="45" w:type="dxa"/>
            </w:tcMar>
            <w:hideMark/>
          </w:tcPr>
          <w:p w14:paraId="2C308975" w14:textId="77777777" w:rsidR="00B674F5" w:rsidRPr="00B674F5" w:rsidRDefault="00B674F5" w:rsidP="00B674F5">
            <w:pPr>
              <w:ind w:firstLine="567"/>
              <w:rPr>
                <w:sz w:val="24"/>
                <w:szCs w:val="24"/>
              </w:rPr>
            </w:pPr>
            <w:r w:rsidRPr="00B674F5">
              <w:rPr>
                <w:sz w:val="24"/>
                <w:szCs w:val="24"/>
              </w:rPr>
              <w:t> </w:t>
            </w:r>
          </w:p>
          <w:p w14:paraId="5D16173B" w14:textId="77777777" w:rsidR="00B674F5" w:rsidRPr="00B674F5" w:rsidRDefault="00B674F5" w:rsidP="00B674F5">
            <w:pPr>
              <w:ind w:firstLine="0"/>
              <w:jc w:val="center"/>
              <w:rPr>
                <w:sz w:val="24"/>
                <w:szCs w:val="24"/>
              </w:rPr>
            </w:pPr>
            <w:r w:rsidRPr="00B674F5">
              <w:rPr>
                <w:b/>
                <w:bCs/>
                <w:sz w:val="24"/>
                <w:szCs w:val="24"/>
              </w:rPr>
              <w:t>УВЕДОМЛЕНИЕО НАЧАЛЕ</w:t>
            </w:r>
            <w:r w:rsidRPr="00B674F5">
              <w:rPr>
                <w:b/>
                <w:bCs/>
                <w:sz w:val="24"/>
                <w:szCs w:val="24"/>
                <w:lang w:val="ro-RO"/>
              </w:rPr>
              <w:t xml:space="preserve"> </w:t>
            </w:r>
            <w:r w:rsidRPr="00B674F5">
              <w:rPr>
                <w:b/>
                <w:bCs/>
                <w:sz w:val="24"/>
                <w:szCs w:val="24"/>
              </w:rPr>
              <w:t>ТОРГОВОЙ ДЕЯТЕЛЬНОСТИ</w:t>
            </w:r>
          </w:p>
        </w:tc>
      </w:tr>
      <w:tr w:rsidR="00B674F5" w:rsidRPr="00B674F5" w14:paraId="17B0D097" w14:textId="77777777" w:rsidTr="00295F2F">
        <w:trPr>
          <w:jc w:val="center"/>
        </w:trPr>
        <w:tc>
          <w:tcPr>
            <w:tcW w:w="3348" w:type="pct"/>
            <w:tcMar>
              <w:top w:w="15" w:type="dxa"/>
              <w:left w:w="45" w:type="dxa"/>
              <w:bottom w:w="15" w:type="dxa"/>
              <w:right w:w="45" w:type="dxa"/>
            </w:tcMar>
            <w:hideMark/>
          </w:tcPr>
          <w:p w14:paraId="3CCA7A7A" w14:textId="77777777" w:rsidR="00B674F5" w:rsidRPr="00B674F5" w:rsidRDefault="00B674F5" w:rsidP="00B674F5">
            <w:pPr>
              <w:spacing w:line="259" w:lineRule="auto"/>
              <w:ind w:firstLine="0"/>
              <w:jc w:val="left"/>
              <w:rPr>
                <w:rFonts w:eastAsia="Calibri"/>
                <w:sz w:val="24"/>
                <w:szCs w:val="24"/>
              </w:rPr>
            </w:pPr>
            <w:r w:rsidRPr="00B674F5">
              <w:rPr>
                <w:sz w:val="24"/>
                <w:szCs w:val="24"/>
              </w:rPr>
              <w:t> </w:t>
            </w:r>
            <w:r w:rsidRPr="00B674F5">
              <w:rPr>
                <w:sz w:val="24"/>
                <w:szCs w:val="24"/>
                <w:lang w:val="ro-RO"/>
              </w:rPr>
              <w:t xml:space="preserve">       </w:t>
            </w:r>
            <w:r w:rsidRPr="00B674F5">
              <w:rPr>
                <w:b/>
                <w:sz w:val="24"/>
                <w:szCs w:val="24"/>
              </w:rPr>
              <w:t xml:space="preserve">В </w:t>
            </w:r>
            <w:r w:rsidRPr="00B674F5">
              <w:rPr>
                <w:rFonts w:eastAsia="Calibri"/>
                <w:sz w:val="24"/>
                <w:szCs w:val="24"/>
              </w:rPr>
              <w:t>(</w:t>
            </w:r>
            <w:proofErr w:type="spellStart"/>
            <w:r w:rsidRPr="00B674F5">
              <w:rPr>
                <w:rFonts w:eastAsia="Calibri"/>
                <w:sz w:val="24"/>
                <w:szCs w:val="24"/>
              </w:rPr>
              <w:t>Примэрия</w:t>
            </w:r>
            <w:proofErr w:type="spellEnd"/>
            <w:r w:rsidRPr="00B674F5">
              <w:rPr>
                <w:rFonts w:eastAsia="Calibri"/>
                <w:sz w:val="24"/>
                <w:szCs w:val="24"/>
              </w:rPr>
              <w:t xml:space="preserve"> населенного пункта) </w:t>
            </w:r>
          </w:p>
        </w:tc>
        <w:tc>
          <w:tcPr>
            <w:tcW w:w="1648" w:type="pct"/>
            <w:tcMar>
              <w:top w:w="15" w:type="dxa"/>
              <w:left w:w="45" w:type="dxa"/>
              <w:bottom w:w="15" w:type="dxa"/>
              <w:right w:w="45" w:type="dxa"/>
            </w:tcMar>
            <w:hideMark/>
          </w:tcPr>
          <w:p w14:paraId="3EC964B9" w14:textId="6AEF505D" w:rsidR="00B674F5" w:rsidRPr="00B674F5" w:rsidRDefault="00B674F5" w:rsidP="00B674F5">
            <w:pPr>
              <w:spacing w:line="259" w:lineRule="auto"/>
              <w:ind w:firstLine="0"/>
              <w:jc w:val="left"/>
              <w:rPr>
                <w:rFonts w:eastAsia="Calibri"/>
                <w:b/>
                <w:bCs/>
                <w:sz w:val="24"/>
                <w:szCs w:val="24"/>
              </w:rPr>
            </w:pPr>
            <w:r w:rsidRPr="00B674F5">
              <w:rPr>
                <w:rFonts w:eastAsia="Calibri"/>
                <w:b/>
                <w:bCs/>
                <w:sz w:val="24"/>
                <w:szCs w:val="24"/>
              </w:rPr>
              <w:t>Дата</w:t>
            </w:r>
            <w:r w:rsidR="00295F2F">
              <w:rPr>
                <w:rFonts w:eastAsia="Calibri"/>
                <w:b/>
                <w:bCs/>
                <w:sz w:val="24"/>
                <w:szCs w:val="24"/>
              </w:rPr>
              <w:t xml:space="preserve"> уведомления</w:t>
            </w:r>
            <w:r w:rsidRPr="00B674F5">
              <w:rPr>
                <w:rFonts w:eastAsia="Calibri"/>
                <w:b/>
                <w:bCs/>
                <w:sz w:val="24"/>
                <w:szCs w:val="24"/>
              </w:rPr>
              <w:t>__________________</w:t>
            </w:r>
          </w:p>
          <w:p w14:paraId="4F29F535" w14:textId="2BDD56B8" w:rsidR="00B674F5" w:rsidRPr="00B674F5" w:rsidRDefault="00B674F5" w:rsidP="00B674F5">
            <w:pPr>
              <w:spacing w:line="259" w:lineRule="auto"/>
              <w:ind w:firstLine="0"/>
              <w:jc w:val="left"/>
              <w:rPr>
                <w:rFonts w:eastAsia="Calibri"/>
                <w:sz w:val="24"/>
                <w:szCs w:val="24"/>
                <w:lang w:val="ro-RO"/>
              </w:rPr>
            </w:pPr>
            <w:r w:rsidRPr="00B674F5">
              <w:rPr>
                <w:rFonts w:eastAsia="Calibri"/>
                <w:b/>
                <w:sz w:val="24"/>
                <w:szCs w:val="24"/>
              </w:rPr>
              <w:t>Дата прекращения деятельности__________________</w:t>
            </w:r>
          </w:p>
        </w:tc>
      </w:tr>
      <w:tr w:rsidR="00B674F5" w:rsidRPr="00B674F5" w14:paraId="1BCDD290" w14:textId="77777777" w:rsidTr="00295F2F">
        <w:trPr>
          <w:jc w:val="center"/>
        </w:trPr>
        <w:tc>
          <w:tcPr>
            <w:tcW w:w="5000" w:type="pct"/>
            <w:gridSpan w:val="2"/>
            <w:noWrap/>
            <w:tcMar>
              <w:top w:w="15" w:type="dxa"/>
              <w:left w:w="45" w:type="dxa"/>
              <w:bottom w:w="15" w:type="dxa"/>
              <w:right w:w="45" w:type="dxa"/>
            </w:tcMar>
            <w:hideMark/>
          </w:tcPr>
          <w:p w14:paraId="753EFEA1" w14:textId="77777777" w:rsidR="00B674F5" w:rsidRPr="00B674F5" w:rsidRDefault="00B674F5" w:rsidP="00B674F5">
            <w:pPr>
              <w:ind w:firstLine="567"/>
              <w:rPr>
                <w:sz w:val="24"/>
                <w:szCs w:val="24"/>
              </w:rPr>
            </w:pPr>
            <w:r w:rsidRPr="00B674F5">
              <w:rPr>
                <w:sz w:val="24"/>
                <w:szCs w:val="24"/>
              </w:rPr>
              <w:t> </w:t>
            </w:r>
          </w:p>
          <w:p w14:paraId="0CBB5529" w14:textId="77777777" w:rsidR="00B674F5" w:rsidRPr="00B674F5" w:rsidRDefault="00B674F5" w:rsidP="00B674F5">
            <w:pPr>
              <w:ind w:firstLine="567"/>
              <w:rPr>
                <w:sz w:val="24"/>
                <w:szCs w:val="24"/>
              </w:rPr>
            </w:pPr>
            <w:r w:rsidRPr="00B674F5">
              <w:rPr>
                <w:b/>
                <w:bCs/>
                <w:sz w:val="24"/>
                <w:szCs w:val="24"/>
              </w:rPr>
              <w:t>ОТКОММЕРСАНТА</w:t>
            </w:r>
          </w:p>
          <w:p w14:paraId="09BEC450" w14:textId="77777777" w:rsidR="00B674F5" w:rsidRPr="00B674F5" w:rsidRDefault="00B674F5" w:rsidP="00B674F5">
            <w:pPr>
              <w:spacing w:line="259" w:lineRule="auto"/>
              <w:ind w:firstLine="522"/>
              <w:jc w:val="left"/>
              <w:rPr>
                <w:rFonts w:eastAsia="Calibri"/>
                <w:sz w:val="24"/>
                <w:szCs w:val="24"/>
                <w:lang w:val="ro-RO"/>
              </w:rPr>
            </w:pPr>
            <w:r w:rsidRPr="00B674F5">
              <w:rPr>
                <w:rFonts w:eastAsia="Calibri"/>
                <w:sz w:val="24"/>
                <w:szCs w:val="24"/>
              </w:rPr>
              <w:t>Наименование/ Имя (фамилия и собственно имя)</w:t>
            </w:r>
            <w:r w:rsidRPr="00B674F5">
              <w:rPr>
                <w:rFonts w:eastAsia="Calibri"/>
                <w:sz w:val="24"/>
                <w:szCs w:val="24"/>
                <w:lang w:val="ro-RO"/>
              </w:rPr>
              <w:t xml:space="preserve"> </w:t>
            </w:r>
            <w:r w:rsidRPr="00B674F5">
              <w:rPr>
                <w:rFonts w:eastAsia="Calibri"/>
                <w:sz w:val="24"/>
                <w:szCs w:val="24"/>
              </w:rPr>
              <w:t>_______________</w:t>
            </w:r>
            <w:r w:rsidRPr="00B674F5">
              <w:rPr>
                <w:rFonts w:eastAsia="Calibri"/>
                <w:sz w:val="24"/>
                <w:szCs w:val="24"/>
                <w:lang w:val="ro-RO"/>
              </w:rPr>
              <w:t xml:space="preserve">____ </w:t>
            </w:r>
          </w:p>
          <w:p w14:paraId="767DF04D" w14:textId="77777777" w:rsidR="00B674F5" w:rsidRPr="00B674F5" w:rsidRDefault="00B674F5" w:rsidP="00B674F5">
            <w:pPr>
              <w:spacing w:line="259" w:lineRule="auto"/>
              <w:ind w:firstLine="522"/>
              <w:jc w:val="left"/>
              <w:rPr>
                <w:rFonts w:eastAsia="Calibri"/>
                <w:sz w:val="24"/>
                <w:szCs w:val="24"/>
              </w:rPr>
            </w:pPr>
            <w:r w:rsidRPr="00B674F5">
              <w:rPr>
                <w:rFonts w:eastAsia="Calibri"/>
                <w:sz w:val="24"/>
                <w:szCs w:val="24"/>
              </w:rPr>
              <w:t>IDNO/IDNP___________</w:t>
            </w:r>
          </w:p>
          <w:p w14:paraId="58789F80" w14:textId="77777777" w:rsidR="00B674F5" w:rsidRPr="00B674F5" w:rsidRDefault="00B674F5" w:rsidP="00B674F5">
            <w:pPr>
              <w:ind w:firstLine="567"/>
              <w:rPr>
                <w:sz w:val="24"/>
                <w:szCs w:val="24"/>
              </w:rPr>
            </w:pPr>
            <w:r w:rsidRPr="00B674F5">
              <w:rPr>
                <w:sz w:val="24"/>
                <w:szCs w:val="24"/>
              </w:rPr>
              <w:t>Юридический адрес/место проживания____________________________________________________</w:t>
            </w:r>
          </w:p>
          <w:p w14:paraId="268BD023" w14:textId="77777777" w:rsidR="00B674F5" w:rsidRPr="00B674F5" w:rsidRDefault="00B674F5" w:rsidP="00B674F5">
            <w:pPr>
              <w:ind w:firstLine="567"/>
              <w:rPr>
                <w:sz w:val="24"/>
                <w:szCs w:val="24"/>
              </w:rPr>
            </w:pPr>
            <w:r w:rsidRPr="00B674F5">
              <w:rPr>
                <w:sz w:val="24"/>
                <w:szCs w:val="24"/>
              </w:rPr>
              <w:t>В лице _________________________в качестве_________________</w:t>
            </w:r>
          </w:p>
          <w:p w14:paraId="5CBC9200" w14:textId="77777777" w:rsidR="00B674F5" w:rsidRPr="00B674F5" w:rsidRDefault="00B674F5" w:rsidP="00B674F5">
            <w:pPr>
              <w:ind w:firstLine="567"/>
              <w:rPr>
                <w:sz w:val="24"/>
                <w:szCs w:val="24"/>
              </w:rPr>
            </w:pPr>
            <w:r w:rsidRPr="00B674F5">
              <w:rPr>
                <w:sz w:val="24"/>
                <w:szCs w:val="24"/>
              </w:rPr>
              <w:t>Тел.___________________Факс___________________E-mail________________</w:t>
            </w:r>
          </w:p>
          <w:p w14:paraId="4939E82F" w14:textId="77777777" w:rsidR="00B674F5" w:rsidRPr="00B674F5" w:rsidRDefault="00B674F5" w:rsidP="00B674F5">
            <w:pPr>
              <w:ind w:firstLine="567"/>
              <w:rPr>
                <w:sz w:val="24"/>
                <w:szCs w:val="24"/>
              </w:rPr>
            </w:pPr>
            <w:r w:rsidRPr="00B674F5">
              <w:rPr>
                <w:sz w:val="24"/>
                <w:szCs w:val="24"/>
              </w:rPr>
              <w:t> </w:t>
            </w:r>
          </w:p>
          <w:p w14:paraId="4D8D3947" w14:textId="77777777" w:rsidR="00B674F5" w:rsidRPr="00B674F5" w:rsidRDefault="00B674F5" w:rsidP="00B674F5">
            <w:pPr>
              <w:ind w:firstLine="567"/>
              <w:rPr>
                <w:sz w:val="24"/>
                <w:szCs w:val="24"/>
              </w:rPr>
            </w:pPr>
            <w:r w:rsidRPr="00B674F5">
              <w:rPr>
                <w:b/>
                <w:bCs/>
                <w:sz w:val="24"/>
                <w:szCs w:val="24"/>
              </w:rPr>
              <w:t>Уведомляю о начале торговой деятельности в следующих условиях:</w:t>
            </w:r>
          </w:p>
          <w:p w14:paraId="3DDB2957" w14:textId="77777777" w:rsidR="00B674F5" w:rsidRPr="00B674F5" w:rsidRDefault="00B674F5" w:rsidP="00B674F5">
            <w:pPr>
              <w:ind w:firstLine="567"/>
              <w:rPr>
                <w:sz w:val="24"/>
                <w:szCs w:val="24"/>
              </w:rPr>
            </w:pPr>
            <w:r w:rsidRPr="00B674F5">
              <w:rPr>
                <w:sz w:val="24"/>
                <w:szCs w:val="24"/>
              </w:rPr>
              <w:t> </w:t>
            </w:r>
          </w:p>
        </w:tc>
      </w:tr>
      <w:tr w:rsidR="00B674F5" w:rsidRPr="00B674F5" w14:paraId="7B787AFF" w14:textId="77777777" w:rsidTr="00295F2F">
        <w:trPr>
          <w:jc w:val="center"/>
        </w:trPr>
        <w:tc>
          <w:tcPr>
            <w:tcW w:w="5000" w:type="pct"/>
            <w:gridSpan w:val="2"/>
            <w:tcMar>
              <w:top w:w="15" w:type="dxa"/>
              <w:left w:w="45" w:type="dxa"/>
              <w:bottom w:w="15" w:type="dxa"/>
              <w:right w:w="45" w:type="dxa"/>
            </w:tcMar>
            <w:hideMark/>
          </w:tcPr>
          <w:p w14:paraId="42139DA1" w14:textId="77777777" w:rsidR="00B674F5" w:rsidRPr="00B674F5" w:rsidRDefault="00B674F5" w:rsidP="00B674F5">
            <w:pPr>
              <w:ind w:firstLine="567"/>
              <w:rPr>
                <w:sz w:val="24"/>
                <w:szCs w:val="24"/>
              </w:rPr>
            </w:pPr>
            <w:r w:rsidRPr="00B674F5">
              <w:rPr>
                <w:i/>
                <w:iCs/>
                <w:sz w:val="24"/>
                <w:szCs w:val="24"/>
              </w:rPr>
              <w:t>Для торговой единицы:</w:t>
            </w:r>
          </w:p>
          <w:p w14:paraId="0592EFA0" w14:textId="77777777" w:rsidR="00B674F5" w:rsidRPr="00B674F5" w:rsidRDefault="00B674F5" w:rsidP="00B674F5">
            <w:pPr>
              <w:ind w:firstLine="567"/>
              <w:rPr>
                <w:sz w:val="24"/>
                <w:szCs w:val="24"/>
              </w:rPr>
            </w:pPr>
            <w:r w:rsidRPr="00B674F5">
              <w:rPr>
                <w:sz w:val="24"/>
                <w:szCs w:val="24"/>
              </w:rPr>
              <w:t>Адрес__________________________</w:t>
            </w:r>
          </w:p>
          <w:p w14:paraId="70FF8133" w14:textId="77777777" w:rsidR="00B674F5" w:rsidRPr="00B674F5" w:rsidRDefault="00B674F5" w:rsidP="00B674F5">
            <w:pPr>
              <w:ind w:firstLine="567"/>
              <w:rPr>
                <w:sz w:val="24"/>
                <w:szCs w:val="24"/>
              </w:rPr>
            </w:pPr>
            <w:r w:rsidRPr="00B674F5">
              <w:rPr>
                <w:sz w:val="24"/>
                <w:szCs w:val="24"/>
              </w:rPr>
              <w:t>Торговое место/Рынок/Мероприятие___________________(место/№____) (при необходимости)</w:t>
            </w:r>
          </w:p>
          <w:p w14:paraId="150C6496" w14:textId="77777777" w:rsidR="00B674F5" w:rsidRPr="00B674F5" w:rsidRDefault="00B674F5" w:rsidP="00B674F5">
            <w:pPr>
              <w:ind w:firstLine="567"/>
              <w:rPr>
                <w:sz w:val="24"/>
                <w:szCs w:val="24"/>
              </w:rPr>
            </w:pPr>
            <w:r w:rsidRPr="00B674F5">
              <w:rPr>
                <w:sz w:val="24"/>
                <w:szCs w:val="24"/>
              </w:rPr>
              <w:sym w:font="Symbol" w:char="F07F"/>
            </w:r>
            <w:r w:rsidRPr="00B674F5">
              <w:rPr>
                <w:sz w:val="24"/>
                <w:szCs w:val="24"/>
              </w:rPr>
              <w:sym w:font="Symbol" w:char="F07F"/>
            </w:r>
            <w:r w:rsidRPr="00B674F5">
              <w:rPr>
                <w:sz w:val="24"/>
                <w:szCs w:val="24"/>
              </w:rPr>
              <w:sym w:font="Symbol" w:char="F07F"/>
            </w:r>
          </w:p>
          <w:p w14:paraId="177B8711" w14:textId="77777777" w:rsidR="00B674F5" w:rsidRPr="00B674F5" w:rsidRDefault="00B674F5" w:rsidP="00B674F5">
            <w:pPr>
              <w:ind w:firstLine="567"/>
              <w:rPr>
                <w:sz w:val="24"/>
                <w:szCs w:val="24"/>
              </w:rPr>
            </w:pPr>
            <w:r w:rsidRPr="00B674F5">
              <w:rPr>
                <w:sz w:val="24"/>
                <w:szCs w:val="24"/>
              </w:rPr>
              <w:t>кадастровый №_____________</w:t>
            </w:r>
          </w:p>
          <w:p w14:paraId="78F94FF8" w14:textId="77777777" w:rsidR="00B674F5" w:rsidRPr="00B674F5" w:rsidRDefault="00B674F5" w:rsidP="00B674F5">
            <w:pPr>
              <w:ind w:firstLine="567"/>
              <w:rPr>
                <w:sz w:val="24"/>
                <w:szCs w:val="24"/>
              </w:rPr>
            </w:pPr>
            <w:r w:rsidRPr="00B674F5">
              <w:rPr>
                <w:sz w:val="24"/>
                <w:szCs w:val="24"/>
              </w:rPr>
              <w:t>Наименование торговой единицы_______________________</w:t>
            </w:r>
          </w:p>
          <w:p w14:paraId="0F7DD129" w14:textId="77777777" w:rsidR="00B674F5" w:rsidRPr="00B674F5" w:rsidRDefault="00B674F5" w:rsidP="00B674F5">
            <w:pPr>
              <w:ind w:firstLine="567"/>
              <w:rPr>
                <w:sz w:val="24"/>
                <w:szCs w:val="24"/>
              </w:rPr>
            </w:pPr>
            <w:r w:rsidRPr="00B674F5">
              <w:rPr>
                <w:sz w:val="24"/>
                <w:szCs w:val="24"/>
              </w:rPr>
              <w:t>Тип____________________________</w:t>
            </w:r>
          </w:p>
          <w:p w14:paraId="68CDD34E" w14:textId="77777777" w:rsidR="00B674F5" w:rsidRPr="00B674F5" w:rsidRDefault="00B674F5" w:rsidP="00B674F5">
            <w:pPr>
              <w:ind w:firstLine="567"/>
              <w:rPr>
                <w:sz w:val="24"/>
                <w:szCs w:val="24"/>
              </w:rPr>
            </w:pPr>
            <w:r w:rsidRPr="00B674F5">
              <w:rPr>
                <w:sz w:val="24"/>
                <w:szCs w:val="24"/>
              </w:rPr>
              <w:t>Торговая площадь (м</w:t>
            </w:r>
            <w:proofErr w:type="gramStart"/>
            <w:r w:rsidRPr="00B674F5">
              <w:rPr>
                <w:sz w:val="24"/>
                <w:szCs w:val="24"/>
              </w:rPr>
              <w:t>2</w:t>
            </w:r>
            <w:proofErr w:type="gramEnd"/>
            <w:r w:rsidRPr="00B674F5">
              <w:rPr>
                <w:sz w:val="24"/>
                <w:szCs w:val="24"/>
              </w:rPr>
              <w:t>)__________</w:t>
            </w:r>
          </w:p>
          <w:p w14:paraId="3B304721" w14:textId="77777777" w:rsidR="00B674F5" w:rsidRPr="00B674F5" w:rsidRDefault="00B674F5" w:rsidP="00B674F5">
            <w:pPr>
              <w:ind w:firstLine="567"/>
              <w:rPr>
                <w:sz w:val="24"/>
                <w:szCs w:val="24"/>
              </w:rPr>
            </w:pPr>
            <w:r w:rsidRPr="00B674F5">
              <w:rPr>
                <w:sz w:val="24"/>
                <w:szCs w:val="24"/>
              </w:rPr>
              <w:t>Общая площадь (м</w:t>
            </w:r>
            <w:proofErr w:type="gramStart"/>
            <w:r w:rsidRPr="00B674F5">
              <w:rPr>
                <w:sz w:val="24"/>
                <w:szCs w:val="24"/>
              </w:rPr>
              <w:t>2</w:t>
            </w:r>
            <w:proofErr w:type="gramEnd"/>
            <w:r w:rsidRPr="00B674F5">
              <w:rPr>
                <w:sz w:val="24"/>
                <w:szCs w:val="24"/>
              </w:rPr>
              <w:t>)__________</w:t>
            </w:r>
          </w:p>
          <w:p w14:paraId="46259721" w14:textId="77777777" w:rsidR="00B674F5" w:rsidRPr="00B674F5" w:rsidRDefault="00B674F5" w:rsidP="00B674F5">
            <w:pPr>
              <w:ind w:firstLine="567"/>
              <w:rPr>
                <w:sz w:val="24"/>
                <w:szCs w:val="24"/>
              </w:rPr>
            </w:pPr>
            <w:r w:rsidRPr="00B674F5">
              <w:rPr>
                <w:sz w:val="24"/>
                <w:szCs w:val="24"/>
              </w:rPr>
              <w:t>Торговая площадь террасы (м2):</w:t>
            </w:r>
          </w:p>
          <w:p w14:paraId="2B23942C" w14:textId="77777777" w:rsidR="00B674F5" w:rsidRPr="00B674F5" w:rsidRDefault="00B674F5" w:rsidP="00B674F5">
            <w:pPr>
              <w:ind w:firstLine="567"/>
              <w:rPr>
                <w:sz w:val="24"/>
                <w:szCs w:val="24"/>
              </w:rPr>
            </w:pPr>
            <w:r w:rsidRPr="00B674F5">
              <w:rPr>
                <w:sz w:val="24"/>
                <w:szCs w:val="24"/>
              </w:rPr>
              <w:t>- самостоятельной __________</w:t>
            </w:r>
          </w:p>
          <w:p w14:paraId="0EF824E5" w14:textId="77777777" w:rsidR="00B674F5" w:rsidRPr="00B674F5" w:rsidRDefault="00B674F5" w:rsidP="00B674F5">
            <w:pPr>
              <w:ind w:firstLine="567"/>
              <w:rPr>
                <w:sz w:val="24"/>
                <w:szCs w:val="24"/>
              </w:rPr>
            </w:pPr>
            <w:r w:rsidRPr="00B674F5">
              <w:rPr>
                <w:sz w:val="24"/>
                <w:szCs w:val="24"/>
              </w:rPr>
              <w:t>- связанной с предприятием общественного питания__________________</w:t>
            </w:r>
          </w:p>
          <w:p w14:paraId="60AC0E8D" w14:textId="77777777" w:rsidR="00B674F5" w:rsidRPr="00B674F5" w:rsidRDefault="00B674F5" w:rsidP="00B674F5">
            <w:pPr>
              <w:ind w:firstLine="567"/>
              <w:rPr>
                <w:sz w:val="24"/>
                <w:szCs w:val="24"/>
              </w:rPr>
            </w:pPr>
            <w:r w:rsidRPr="00B674F5">
              <w:rPr>
                <w:sz w:val="24"/>
                <w:szCs w:val="24"/>
              </w:rPr>
              <w:t>- сезонная □</w:t>
            </w:r>
          </w:p>
          <w:p w14:paraId="43B71B41" w14:textId="77777777" w:rsidR="00B674F5" w:rsidRPr="00B674F5" w:rsidRDefault="00B674F5" w:rsidP="00B674F5">
            <w:pPr>
              <w:ind w:firstLine="567"/>
              <w:rPr>
                <w:sz w:val="24"/>
                <w:szCs w:val="24"/>
              </w:rPr>
            </w:pPr>
            <w:r w:rsidRPr="00B674F5">
              <w:rPr>
                <w:sz w:val="24"/>
                <w:szCs w:val="24"/>
              </w:rPr>
              <w:t xml:space="preserve">Количество: </w:t>
            </w:r>
          </w:p>
          <w:p w14:paraId="629D52E5" w14:textId="77777777" w:rsidR="00B674F5" w:rsidRPr="00B674F5" w:rsidRDefault="00B674F5" w:rsidP="00B674F5">
            <w:pPr>
              <w:ind w:firstLine="567"/>
              <w:rPr>
                <w:sz w:val="24"/>
                <w:szCs w:val="24"/>
              </w:rPr>
            </w:pPr>
            <w:r w:rsidRPr="00B674F5">
              <w:rPr>
                <w:sz w:val="24"/>
                <w:szCs w:val="24"/>
              </w:rPr>
              <w:t>мест оказания услуг стационарных/количество_______, мелкорозничных/количество __________</w:t>
            </w:r>
          </w:p>
          <w:p w14:paraId="48820391" w14:textId="77777777" w:rsidR="00B674F5" w:rsidRPr="00B674F5" w:rsidRDefault="00B674F5" w:rsidP="00B674F5">
            <w:pPr>
              <w:ind w:firstLine="567"/>
              <w:rPr>
                <w:sz w:val="24"/>
                <w:szCs w:val="24"/>
              </w:rPr>
            </w:pPr>
            <w:r w:rsidRPr="00B674F5">
              <w:rPr>
                <w:sz w:val="24"/>
                <w:szCs w:val="24"/>
              </w:rPr>
              <w:t xml:space="preserve">отсеков__________ стационарных/количество _______, мелкорозничных/количество __________    </w:t>
            </w:r>
          </w:p>
          <w:p w14:paraId="3ECFAC7D" w14:textId="77777777" w:rsidR="00B674F5" w:rsidRPr="00B674F5" w:rsidRDefault="00B674F5" w:rsidP="00B674F5">
            <w:pPr>
              <w:ind w:firstLine="567"/>
              <w:rPr>
                <w:sz w:val="24"/>
                <w:szCs w:val="24"/>
              </w:rPr>
            </w:pPr>
            <w:r w:rsidRPr="00B674F5">
              <w:rPr>
                <w:sz w:val="24"/>
                <w:szCs w:val="24"/>
              </w:rPr>
              <w:t>колонок__________</w:t>
            </w:r>
          </w:p>
          <w:p w14:paraId="401916F2" w14:textId="77777777" w:rsidR="00B674F5" w:rsidRPr="00B674F5" w:rsidRDefault="00B674F5" w:rsidP="00B674F5">
            <w:pPr>
              <w:ind w:firstLine="567"/>
              <w:rPr>
                <w:sz w:val="24"/>
                <w:szCs w:val="24"/>
              </w:rPr>
            </w:pPr>
            <w:r w:rsidRPr="00B674F5">
              <w:rPr>
                <w:sz w:val="24"/>
                <w:szCs w:val="24"/>
              </w:rPr>
              <w:t xml:space="preserve">компьютеров__________ стационарных/количество _______ мелкорозничных/количество __________    </w:t>
            </w:r>
          </w:p>
          <w:p w14:paraId="1D920C18" w14:textId="77777777" w:rsidR="00B674F5" w:rsidRPr="00B674F5" w:rsidRDefault="00B674F5" w:rsidP="00B674F5">
            <w:pPr>
              <w:ind w:firstLine="567"/>
              <w:rPr>
                <w:sz w:val="24"/>
                <w:szCs w:val="24"/>
              </w:rPr>
            </w:pPr>
            <w:r w:rsidRPr="00B674F5">
              <w:rPr>
                <w:sz w:val="24"/>
                <w:szCs w:val="24"/>
              </w:rPr>
              <w:t>прочих (___________), ___________ стационарных/количество _______ мелкорозничных/количество______</w:t>
            </w:r>
          </w:p>
          <w:p w14:paraId="06E6C7D1" w14:textId="77777777" w:rsidR="00B674F5" w:rsidRPr="00B674F5" w:rsidRDefault="00B674F5" w:rsidP="00B674F5">
            <w:pPr>
              <w:ind w:firstLine="567"/>
              <w:rPr>
                <w:sz w:val="24"/>
                <w:szCs w:val="24"/>
              </w:rPr>
            </w:pPr>
            <w:r w:rsidRPr="00B674F5">
              <w:rPr>
                <w:sz w:val="24"/>
                <w:szCs w:val="24"/>
                <w:vertAlign w:val="subscript"/>
              </w:rPr>
              <w:t xml:space="preserve">                  (описание)   </w:t>
            </w:r>
          </w:p>
          <w:p w14:paraId="5E8C6142" w14:textId="77777777" w:rsidR="00B674F5" w:rsidRPr="00B674F5" w:rsidRDefault="00B674F5" w:rsidP="00B674F5">
            <w:pPr>
              <w:ind w:firstLine="567"/>
              <w:rPr>
                <w:sz w:val="24"/>
                <w:szCs w:val="24"/>
              </w:rPr>
            </w:pPr>
            <w:r w:rsidRPr="00B674F5">
              <w:rPr>
                <w:i/>
                <w:iCs/>
                <w:sz w:val="24"/>
                <w:szCs w:val="24"/>
              </w:rPr>
              <w:t>Для предприятий общественного питания:</w:t>
            </w:r>
          </w:p>
          <w:p w14:paraId="4A7C13FE" w14:textId="77777777" w:rsidR="00B674F5" w:rsidRPr="00B674F5" w:rsidRDefault="00B674F5" w:rsidP="00B674F5">
            <w:pPr>
              <w:ind w:firstLine="567"/>
              <w:rPr>
                <w:sz w:val="24"/>
                <w:szCs w:val="24"/>
              </w:rPr>
            </w:pPr>
            <w:r w:rsidRPr="00B674F5">
              <w:rPr>
                <w:sz w:val="24"/>
                <w:szCs w:val="24"/>
              </w:rPr>
              <w:t>Вместимость торговой единицы (количество мест/лиц) __________________,</w:t>
            </w:r>
          </w:p>
          <w:p w14:paraId="1517CA26" w14:textId="77777777" w:rsidR="00B674F5" w:rsidRPr="00B674F5" w:rsidRDefault="00B674F5" w:rsidP="00B674F5">
            <w:pPr>
              <w:ind w:firstLine="567"/>
              <w:rPr>
                <w:sz w:val="24"/>
                <w:szCs w:val="24"/>
              </w:rPr>
            </w:pPr>
            <w:r w:rsidRPr="00B674F5">
              <w:rPr>
                <w:sz w:val="24"/>
                <w:szCs w:val="24"/>
              </w:rPr>
              <w:t>- включая прилегающую террасу (количество мест/лиц) _____________________________</w:t>
            </w:r>
          </w:p>
          <w:p w14:paraId="4CB2C33C" w14:textId="77777777" w:rsidR="00B674F5" w:rsidRPr="00B674F5" w:rsidRDefault="00B674F5" w:rsidP="00B674F5">
            <w:pPr>
              <w:ind w:firstLine="567"/>
              <w:rPr>
                <w:sz w:val="24"/>
                <w:szCs w:val="24"/>
              </w:rPr>
            </w:pPr>
            <w:r w:rsidRPr="00B674F5">
              <w:rPr>
                <w:sz w:val="24"/>
                <w:szCs w:val="24"/>
              </w:rPr>
              <w:t>- на самостоятельной террасе (количество мест/лиц) _____________________________</w:t>
            </w:r>
          </w:p>
          <w:p w14:paraId="00F8ADD1" w14:textId="77777777" w:rsidR="00B674F5" w:rsidRPr="00B674F5" w:rsidRDefault="00B674F5" w:rsidP="00B674F5">
            <w:pPr>
              <w:ind w:firstLine="567"/>
              <w:rPr>
                <w:sz w:val="24"/>
                <w:szCs w:val="24"/>
              </w:rPr>
            </w:pPr>
            <w:r w:rsidRPr="00B674F5">
              <w:rPr>
                <w:sz w:val="24"/>
                <w:szCs w:val="24"/>
              </w:rPr>
              <w:t xml:space="preserve">- сезонная терраса (летняя) </w:t>
            </w:r>
            <w:r w:rsidRPr="00B674F5">
              <w:rPr>
                <w:sz w:val="24"/>
                <w:szCs w:val="24"/>
              </w:rPr>
              <w:t></w:t>
            </w:r>
          </w:p>
          <w:p w14:paraId="5F30D64F" w14:textId="77777777" w:rsidR="00B674F5" w:rsidRPr="00B674F5" w:rsidRDefault="00B674F5" w:rsidP="00B674F5">
            <w:pPr>
              <w:keepNext/>
              <w:keepLines/>
              <w:spacing w:before="40"/>
              <w:ind w:firstLine="567"/>
              <w:outlineLvl w:val="2"/>
              <w:rPr>
                <w:sz w:val="24"/>
                <w:szCs w:val="24"/>
              </w:rPr>
            </w:pPr>
          </w:p>
          <w:p w14:paraId="6F9A750E" w14:textId="77777777" w:rsidR="00B674F5" w:rsidRPr="00B674F5" w:rsidRDefault="00B674F5" w:rsidP="00B674F5">
            <w:pPr>
              <w:ind w:firstLine="567"/>
              <w:rPr>
                <w:sz w:val="24"/>
                <w:szCs w:val="24"/>
              </w:rPr>
            </w:pPr>
            <w:r w:rsidRPr="00B674F5">
              <w:rPr>
                <w:sz w:val="24"/>
                <w:szCs w:val="24"/>
              </w:rPr>
              <w:t>Данные о графике работы:</w:t>
            </w:r>
          </w:p>
          <w:p w14:paraId="13899605" w14:textId="77777777" w:rsidR="00B674F5" w:rsidRPr="00B674F5" w:rsidRDefault="00B674F5" w:rsidP="00B674F5">
            <w:pPr>
              <w:ind w:firstLine="567"/>
              <w:rPr>
                <w:sz w:val="24"/>
                <w:szCs w:val="24"/>
              </w:rPr>
            </w:pPr>
            <w:r w:rsidRPr="00B674F5">
              <w:rPr>
                <w:sz w:val="24"/>
                <w:szCs w:val="24"/>
              </w:rPr>
              <w:t>Работа в:</w:t>
            </w:r>
          </w:p>
          <w:p w14:paraId="204D0214" w14:textId="77777777" w:rsidR="00B674F5" w:rsidRPr="00B674F5" w:rsidRDefault="00B674F5" w:rsidP="00B674F5">
            <w:pPr>
              <w:ind w:firstLine="567"/>
              <w:rPr>
                <w:sz w:val="24"/>
                <w:szCs w:val="24"/>
              </w:rPr>
            </w:pPr>
            <w:r w:rsidRPr="00B674F5">
              <w:rPr>
                <w:sz w:val="24"/>
                <w:szCs w:val="24"/>
              </w:rPr>
              <w:t>Рабочие дни: _______________________________, время: с _____ до _________</w:t>
            </w:r>
          </w:p>
          <w:p w14:paraId="45557EF3" w14:textId="77777777" w:rsidR="00B674F5" w:rsidRPr="00B674F5" w:rsidRDefault="00B674F5" w:rsidP="00B674F5">
            <w:pPr>
              <w:ind w:firstLine="567"/>
              <w:rPr>
                <w:sz w:val="24"/>
                <w:szCs w:val="24"/>
              </w:rPr>
            </w:pPr>
            <w:r w:rsidRPr="00B674F5">
              <w:rPr>
                <w:sz w:val="24"/>
                <w:szCs w:val="24"/>
              </w:rPr>
              <w:t xml:space="preserve">Выходные дни_______________________________, </w:t>
            </w:r>
          </w:p>
          <w:p w14:paraId="7BF40744" w14:textId="77777777" w:rsidR="00B674F5" w:rsidRPr="00B674F5" w:rsidRDefault="00B674F5" w:rsidP="00B674F5">
            <w:pPr>
              <w:ind w:firstLine="567"/>
              <w:rPr>
                <w:sz w:val="24"/>
                <w:szCs w:val="24"/>
              </w:rPr>
            </w:pPr>
            <w:r w:rsidRPr="00B674F5">
              <w:rPr>
                <w:sz w:val="24"/>
                <w:szCs w:val="24"/>
              </w:rPr>
              <w:t>Короткий день:</w:t>
            </w:r>
            <w:r w:rsidRPr="00B674F5">
              <w:rPr>
                <w:sz w:val="24"/>
                <w:szCs w:val="24"/>
                <w:lang w:val="ro-RO"/>
              </w:rPr>
              <w:t xml:space="preserve"> </w:t>
            </w:r>
            <w:r w:rsidRPr="00B674F5">
              <w:rPr>
                <w:sz w:val="24"/>
                <w:szCs w:val="24"/>
              </w:rPr>
              <w:t>________________время: с _____ до _________</w:t>
            </w:r>
          </w:p>
          <w:p w14:paraId="5BC7B77C" w14:textId="77777777" w:rsidR="00B674F5" w:rsidRPr="00B674F5" w:rsidRDefault="00B674F5" w:rsidP="00B674F5">
            <w:pPr>
              <w:ind w:firstLine="567"/>
              <w:rPr>
                <w:sz w:val="24"/>
                <w:szCs w:val="24"/>
              </w:rPr>
            </w:pPr>
            <w:r w:rsidRPr="00B674F5">
              <w:rPr>
                <w:sz w:val="24"/>
                <w:szCs w:val="24"/>
              </w:rPr>
              <w:t>Перерыв в:</w:t>
            </w:r>
          </w:p>
          <w:p w14:paraId="17D6EC96" w14:textId="77777777" w:rsidR="00B674F5" w:rsidRPr="00B674F5" w:rsidRDefault="00B674F5" w:rsidP="00B674F5">
            <w:pPr>
              <w:ind w:firstLine="567"/>
              <w:rPr>
                <w:sz w:val="24"/>
                <w:szCs w:val="24"/>
              </w:rPr>
            </w:pPr>
            <w:r w:rsidRPr="00B674F5">
              <w:rPr>
                <w:sz w:val="24"/>
                <w:szCs w:val="24"/>
              </w:rPr>
              <w:t>Рабочие дни, время: с _____ до _________</w:t>
            </w:r>
          </w:p>
          <w:p w14:paraId="2B3EF67C" w14:textId="77777777" w:rsidR="00B674F5" w:rsidRPr="00B674F5" w:rsidRDefault="00B674F5" w:rsidP="00B674F5">
            <w:pPr>
              <w:ind w:firstLine="567"/>
              <w:rPr>
                <w:sz w:val="24"/>
                <w:szCs w:val="24"/>
              </w:rPr>
            </w:pPr>
            <w:r w:rsidRPr="00B674F5">
              <w:rPr>
                <w:sz w:val="24"/>
                <w:szCs w:val="24"/>
              </w:rPr>
              <w:t>Короткий день</w:t>
            </w:r>
            <w:r w:rsidRPr="00B674F5">
              <w:rPr>
                <w:sz w:val="24"/>
                <w:szCs w:val="24"/>
                <w:lang w:val="ro-RO"/>
              </w:rPr>
              <w:t xml:space="preserve"> </w:t>
            </w:r>
            <w:r w:rsidRPr="00B674F5">
              <w:rPr>
                <w:sz w:val="24"/>
                <w:szCs w:val="24"/>
              </w:rPr>
              <w:t>время: с _____ до _________</w:t>
            </w:r>
          </w:p>
          <w:p w14:paraId="2982AB2B" w14:textId="77777777" w:rsidR="00B674F5" w:rsidRPr="00B674F5" w:rsidRDefault="00B674F5" w:rsidP="00B674F5">
            <w:pPr>
              <w:ind w:left="522" w:right="467" w:firstLine="45"/>
              <w:rPr>
                <w:sz w:val="24"/>
                <w:szCs w:val="24"/>
              </w:rPr>
            </w:pPr>
            <w:r w:rsidRPr="00B674F5">
              <w:rPr>
                <w:sz w:val="24"/>
                <w:szCs w:val="24"/>
              </w:rPr>
              <w:t> </w:t>
            </w:r>
            <w:r w:rsidRPr="00B674F5">
              <w:rPr>
                <w:i/>
                <w:sz w:val="24"/>
                <w:szCs w:val="24"/>
              </w:rPr>
              <w:t>Осуществляемая торговая деятельность согласно приложению</w:t>
            </w:r>
            <w:r w:rsidRPr="00B674F5">
              <w:rPr>
                <w:i/>
                <w:iCs/>
                <w:sz w:val="24"/>
                <w:szCs w:val="24"/>
              </w:rPr>
              <w:t xml:space="preserve"> №1 (КЭДМ),</w:t>
            </w:r>
            <w:r w:rsidRPr="00B674F5">
              <w:rPr>
                <w:i/>
                <w:iCs/>
                <w:sz w:val="24"/>
                <w:szCs w:val="24"/>
                <w:lang w:val="ro-RO"/>
              </w:rPr>
              <w:t xml:space="preserve"> </w:t>
            </w:r>
            <w:r w:rsidRPr="00B674F5">
              <w:rPr>
                <w:i/>
                <w:iCs/>
                <w:sz w:val="24"/>
                <w:szCs w:val="24"/>
              </w:rPr>
              <w:t>на уровне 4 символов (цифр):</w:t>
            </w:r>
          </w:p>
          <w:p w14:paraId="14ED6C56" w14:textId="77777777" w:rsidR="00B674F5" w:rsidRPr="00B674F5" w:rsidRDefault="00B674F5" w:rsidP="00B674F5">
            <w:pPr>
              <w:ind w:firstLine="567"/>
              <w:rPr>
                <w:sz w:val="24"/>
                <w:szCs w:val="24"/>
              </w:rPr>
            </w:pPr>
            <w:r w:rsidRPr="00B674F5">
              <w:rPr>
                <w:sz w:val="24"/>
                <w:szCs w:val="24"/>
              </w:rPr>
              <w:t>_______________________________________</w:t>
            </w:r>
          </w:p>
          <w:p w14:paraId="7361DF4E" w14:textId="77777777" w:rsidR="00B674F5" w:rsidRPr="00B674F5" w:rsidRDefault="00B674F5" w:rsidP="00B674F5">
            <w:pPr>
              <w:ind w:firstLine="567"/>
              <w:rPr>
                <w:sz w:val="24"/>
                <w:szCs w:val="24"/>
              </w:rPr>
            </w:pPr>
            <w:r w:rsidRPr="00B674F5">
              <w:rPr>
                <w:sz w:val="24"/>
                <w:szCs w:val="24"/>
              </w:rPr>
              <w:t>_______________________________________</w:t>
            </w:r>
          </w:p>
          <w:p w14:paraId="0CC098CB" w14:textId="77777777" w:rsidR="00B674F5" w:rsidRPr="00B674F5" w:rsidRDefault="00B674F5" w:rsidP="00B674F5">
            <w:pPr>
              <w:ind w:firstLine="567"/>
              <w:rPr>
                <w:sz w:val="24"/>
                <w:szCs w:val="24"/>
              </w:rPr>
            </w:pPr>
            <w:r w:rsidRPr="00B674F5">
              <w:rPr>
                <w:sz w:val="24"/>
                <w:szCs w:val="24"/>
              </w:rPr>
              <w:t>_______________________________________</w:t>
            </w:r>
          </w:p>
          <w:p w14:paraId="53B2551F" w14:textId="77777777" w:rsidR="00B674F5" w:rsidRPr="00B674F5" w:rsidRDefault="00B674F5" w:rsidP="00B674F5">
            <w:pPr>
              <w:keepNext/>
              <w:keepLines/>
              <w:spacing w:before="40"/>
              <w:ind w:firstLine="0"/>
              <w:jc w:val="left"/>
              <w:outlineLvl w:val="2"/>
              <w:rPr>
                <w:sz w:val="24"/>
                <w:szCs w:val="24"/>
                <w:lang w:eastAsia="ro-RO"/>
              </w:rPr>
            </w:pPr>
          </w:p>
        </w:tc>
      </w:tr>
      <w:tr w:rsidR="00B674F5" w:rsidRPr="00B674F5" w14:paraId="5810C4C5" w14:textId="77777777" w:rsidTr="00295F2F">
        <w:trPr>
          <w:jc w:val="center"/>
        </w:trPr>
        <w:tc>
          <w:tcPr>
            <w:tcW w:w="5000" w:type="pct"/>
            <w:gridSpan w:val="2"/>
            <w:tcMar>
              <w:top w:w="15" w:type="dxa"/>
              <w:left w:w="45" w:type="dxa"/>
              <w:bottom w:w="15" w:type="dxa"/>
              <w:right w:w="45" w:type="dxa"/>
            </w:tcMar>
            <w:hideMark/>
          </w:tcPr>
          <w:p w14:paraId="581388B0" w14:textId="77777777" w:rsidR="00B674F5" w:rsidRPr="00B674F5" w:rsidRDefault="00B674F5" w:rsidP="00B674F5">
            <w:pPr>
              <w:ind w:firstLine="567"/>
              <w:rPr>
                <w:sz w:val="24"/>
                <w:szCs w:val="24"/>
              </w:rPr>
            </w:pPr>
            <w:r w:rsidRPr="00B674F5">
              <w:rPr>
                <w:sz w:val="24"/>
                <w:szCs w:val="24"/>
              </w:rPr>
              <w:t> </w:t>
            </w:r>
          </w:p>
          <w:p w14:paraId="006FB21D" w14:textId="77777777" w:rsidR="00B674F5" w:rsidRPr="00B674F5" w:rsidRDefault="00B674F5" w:rsidP="00B674F5">
            <w:pPr>
              <w:ind w:firstLine="567"/>
              <w:rPr>
                <w:sz w:val="24"/>
                <w:szCs w:val="24"/>
              </w:rPr>
            </w:pPr>
            <w:r w:rsidRPr="00B674F5">
              <w:rPr>
                <w:sz w:val="24"/>
                <w:szCs w:val="24"/>
              </w:rPr>
              <w:t> </w:t>
            </w:r>
          </w:p>
        </w:tc>
      </w:tr>
      <w:tr w:rsidR="00B674F5" w:rsidRPr="00B674F5" w14:paraId="0960BE35" w14:textId="77777777" w:rsidTr="00295F2F">
        <w:trPr>
          <w:jc w:val="center"/>
        </w:trPr>
        <w:tc>
          <w:tcPr>
            <w:tcW w:w="3348" w:type="pct"/>
            <w:noWrap/>
            <w:tcMar>
              <w:top w:w="15" w:type="dxa"/>
              <w:left w:w="45" w:type="dxa"/>
              <w:bottom w:w="15" w:type="dxa"/>
              <w:right w:w="45" w:type="dxa"/>
            </w:tcMar>
            <w:hideMark/>
          </w:tcPr>
          <w:p w14:paraId="1659A94A" w14:textId="77777777" w:rsidR="00B674F5" w:rsidRPr="00B674F5" w:rsidRDefault="00B674F5" w:rsidP="00B674F5">
            <w:pPr>
              <w:ind w:firstLine="567"/>
              <w:rPr>
                <w:sz w:val="24"/>
                <w:szCs w:val="24"/>
              </w:rPr>
            </w:pPr>
            <w:r w:rsidRPr="00B674F5">
              <w:rPr>
                <w:sz w:val="24"/>
                <w:szCs w:val="24"/>
              </w:rPr>
              <w:t>Торговля алкогольной продукцией/вином/пивом</w:t>
            </w:r>
          </w:p>
          <w:p w14:paraId="08C03428" w14:textId="77777777" w:rsidR="00B674F5" w:rsidRPr="00B674F5" w:rsidRDefault="00B674F5" w:rsidP="00B674F5">
            <w:pPr>
              <w:ind w:firstLine="567"/>
              <w:rPr>
                <w:sz w:val="24"/>
                <w:szCs w:val="24"/>
              </w:rPr>
            </w:pPr>
            <w:r w:rsidRPr="00B674F5">
              <w:rPr>
                <w:sz w:val="24"/>
                <w:szCs w:val="24"/>
              </w:rPr>
              <w:t> □    □    □</w:t>
            </w:r>
          </w:p>
          <w:p w14:paraId="509DA5D1" w14:textId="77777777" w:rsidR="00B674F5" w:rsidRPr="00B674F5" w:rsidRDefault="00B674F5" w:rsidP="00B674F5">
            <w:pPr>
              <w:ind w:firstLine="567"/>
              <w:rPr>
                <w:sz w:val="24"/>
                <w:szCs w:val="24"/>
              </w:rPr>
            </w:pPr>
          </w:p>
          <w:p w14:paraId="4AEF211C" w14:textId="77777777" w:rsidR="00B674F5" w:rsidRPr="00B674F5" w:rsidRDefault="00B674F5" w:rsidP="00B674F5">
            <w:pPr>
              <w:ind w:firstLine="567"/>
              <w:rPr>
                <w:sz w:val="24"/>
                <w:szCs w:val="24"/>
              </w:rPr>
            </w:pPr>
            <w:r w:rsidRPr="00B674F5">
              <w:rPr>
                <w:sz w:val="24"/>
                <w:szCs w:val="24"/>
              </w:rPr>
              <w:t>Торговля табачными изделиями</w:t>
            </w:r>
          </w:p>
          <w:p w14:paraId="52D61560" w14:textId="77777777" w:rsidR="00B674F5" w:rsidRPr="00B674F5" w:rsidRDefault="00B674F5" w:rsidP="00B674F5">
            <w:pPr>
              <w:ind w:firstLine="567"/>
              <w:rPr>
                <w:sz w:val="24"/>
                <w:szCs w:val="24"/>
              </w:rPr>
            </w:pPr>
            <w:r w:rsidRPr="00B674F5">
              <w:rPr>
                <w:sz w:val="24"/>
                <w:szCs w:val="24"/>
              </w:rPr>
              <w:t> </w:t>
            </w:r>
          </w:p>
          <w:p w14:paraId="79FED46B" w14:textId="77777777" w:rsidR="00B674F5" w:rsidRPr="00B674F5" w:rsidRDefault="00B674F5" w:rsidP="00B674F5">
            <w:pPr>
              <w:ind w:firstLine="567"/>
              <w:rPr>
                <w:sz w:val="24"/>
                <w:szCs w:val="24"/>
              </w:rPr>
            </w:pPr>
            <w:r w:rsidRPr="00B674F5">
              <w:rPr>
                <w:sz w:val="24"/>
                <w:szCs w:val="24"/>
              </w:rPr>
              <w:t>Мелкорозничная торговля</w:t>
            </w:r>
          </w:p>
          <w:p w14:paraId="40281730" w14:textId="77777777" w:rsidR="00B674F5" w:rsidRPr="00B674F5" w:rsidRDefault="00B674F5" w:rsidP="00B674F5">
            <w:pPr>
              <w:ind w:firstLine="567"/>
              <w:rPr>
                <w:sz w:val="24"/>
                <w:szCs w:val="24"/>
              </w:rPr>
            </w:pPr>
            <w:r w:rsidRPr="00B674F5">
              <w:rPr>
                <w:sz w:val="24"/>
                <w:szCs w:val="24"/>
              </w:rPr>
              <w:t> </w:t>
            </w:r>
          </w:p>
          <w:p w14:paraId="5D0E7243" w14:textId="77777777" w:rsidR="00B674F5" w:rsidRPr="00B674F5" w:rsidRDefault="00B674F5" w:rsidP="00B674F5">
            <w:pPr>
              <w:ind w:firstLine="567"/>
              <w:rPr>
                <w:sz w:val="24"/>
                <w:szCs w:val="24"/>
              </w:rPr>
            </w:pPr>
            <w:r w:rsidRPr="00B674F5">
              <w:rPr>
                <w:sz w:val="24"/>
                <w:szCs w:val="24"/>
              </w:rPr>
              <w:t xml:space="preserve">Оказание услуг посредством мелкорозничных </w:t>
            </w:r>
          </w:p>
          <w:p w14:paraId="0E426EC7" w14:textId="77777777" w:rsidR="00B674F5" w:rsidRPr="00B674F5" w:rsidRDefault="00B674F5" w:rsidP="00B674F5">
            <w:pPr>
              <w:ind w:firstLine="567"/>
              <w:rPr>
                <w:sz w:val="24"/>
                <w:szCs w:val="24"/>
              </w:rPr>
            </w:pPr>
            <w:r w:rsidRPr="00B674F5">
              <w:rPr>
                <w:sz w:val="24"/>
                <w:szCs w:val="24"/>
              </w:rPr>
              <w:t>торговых единиц, связанных со стационарной</w:t>
            </w:r>
          </w:p>
          <w:p w14:paraId="25A07421" w14:textId="77777777" w:rsidR="00B674F5" w:rsidRPr="00B674F5" w:rsidRDefault="00B674F5" w:rsidP="00B674F5">
            <w:pPr>
              <w:ind w:firstLine="567"/>
              <w:rPr>
                <w:sz w:val="24"/>
                <w:szCs w:val="24"/>
              </w:rPr>
            </w:pPr>
            <w:r w:rsidRPr="00B674F5">
              <w:rPr>
                <w:sz w:val="24"/>
                <w:szCs w:val="24"/>
              </w:rPr>
              <w:t>Жилой объект</w:t>
            </w:r>
          </w:p>
          <w:p w14:paraId="1793D36F" w14:textId="77777777" w:rsidR="00B674F5" w:rsidRPr="00B674F5" w:rsidRDefault="00B674F5" w:rsidP="00B674F5">
            <w:pPr>
              <w:ind w:left="503" w:firstLine="0"/>
              <w:rPr>
                <w:sz w:val="24"/>
                <w:szCs w:val="24"/>
              </w:rPr>
            </w:pPr>
            <w:r w:rsidRPr="00B674F5">
              <w:rPr>
                <w:sz w:val="24"/>
                <w:szCs w:val="24"/>
              </w:rPr>
              <w:t>Принадлежность земельного участка расположения единицы:</w:t>
            </w:r>
          </w:p>
          <w:p w14:paraId="1D22FAB4" w14:textId="77777777" w:rsidR="00B674F5" w:rsidRPr="00B674F5" w:rsidRDefault="00B674F5" w:rsidP="00B674F5">
            <w:pPr>
              <w:ind w:left="503" w:firstLine="0"/>
              <w:rPr>
                <w:sz w:val="24"/>
                <w:szCs w:val="24"/>
              </w:rPr>
            </w:pPr>
            <w:r w:rsidRPr="00B674F5">
              <w:rPr>
                <w:sz w:val="24"/>
                <w:szCs w:val="24"/>
              </w:rPr>
              <w:t xml:space="preserve">а) частный, независимо от того, является ли депонент владельцем, </w:t>
            </w:r>
            <w:r w:rsidRPr="00B674F5">
              <w:rPr>
                <w:color w:val="333333"/>
                <w:sz w:val="24"/>
                <w:szCs w:val="24"/>
                <w:shd w:val="clear" w:color="auto" w:fill="FFFFFF"/>
              </w:rPr>
              <w:t>нанимателем</w:t>
            </w:r>
            <w:r w:rsidRPr="00B674F5">
              <w:rPr>
                <w:sz w:val="24"/>
                <w:szCs w:val="24"/>
              </w:rPr>
              <w:t xml:space="preserve"> или арендатором;</w:t>
            </w:r>
          </w:p>
          <w:p w14:paraId="61F899C4" w14:textId="77777777" w:rsidR="00B674F5" w:rsidRPr="00B674F5" w:rsidRDefault="00B674F5" w:rsidP="00B674F5">
            <w:pPr>
              <w:ind w:left="503" w:firstLine="0"/>
              <w:rPr>
                <w:sz w:val="24"/>
                <w:szCs w:val="24"/>
              </w:rPr>
            </w:pPr>
            <w:r w:rsidRPr="00B674F5">
              <w:rPr>
                <w:sz w:val="24"/>
                <w:szCs w:val="24"/>
              </w:rPr>
              <w:t>б) публичный, принадлежащие на правах имущественного найма или аренды;</w:t>
            </w:r>
          </w:p>
          <w:p w14:paraId="192FCDE5" w14:textId="77777777" w:rsidR="00B674F5" w:rsidRPr="00B674F5" w:rsidRDefault="00B674F5" w:rsidP="00B674F5">
            <w:pPr>
              <w:ind w:left="503" w:firstLine="0"/>
              <w:rPr>
                <w:sz w:val="24"/>
                <w:szCs w:val="24"/>
              </w:rPr>
            </w:pPr>
            <w:r w:rsidRPr="00B674F5">
              <w:rPr>
                <w:sz w:val="24"/>
                <w:szCs w:val="24"/>
              </w:rPr>
              <w:t>в) публичный, с указанием определения мест расположения мелкорозничной торговой единицы.</w:t>
            </w:r>
          </w:p>
        </w:tc>
        <w:tc>
          <w:tcPr>
            <w:tcW w:w="1648" w:type="pct"/>
            <w:tcMar>
              <w:top w:w="15" w:type="dxa"/>
              <w:left w:w="45" w:type="dxa"/>
              <w:bottom w:w="15" w:type="dxa"/>
              <w:right w:w="45" w:type="dxa"/>
            </w:tcMar>
            <w:hideMark/>
          </w:tcPr>
          <w:p w14:paraId="59FA8DED" w14:textId="77777777" w:rsidR="00B674F5" w:rsidRPr="00B674F5" w:rsidRDefault="00B674F5" w:rsidP="00B674F5">
            <w:pPr>
              <w:spacing w:line="259" w:lineRule="auto"/>
              <w:ind w:firstLine="0"/>
              <w:jc w:val="left"/>
              <w:rPr>
                <w:sz w:val="24"/>
                <w:szCs w:val="24"/>
              </w:rPr>
            </w:pPr>
            <w:r w:rsidRPr="00B674F5">
              <w:rPr>
                <w:sz w:val="24"/>
                <w:szCs w:val="24"/>
              </w:rPr>
              <w:t>ДА/НЕТ</w:t>
            </w:r>
          </w:p>
          <w:p w14:paraId="7C239EBA" w14:textId="77777777" w:rsidR="00B674F5" w:rsidRPr="00B674F5" w:rsidRDefault="00B674F5" w:rsidP="00B674F5">
            <w:pPr>
              <w:ind w:firstLine="0"/>
              <w:jc w:val="left"/>
              <w:rPr>
                <w:sz w:val="24"/>
                <w:szCs w:val="24"/>
                <w:lang w:eastAsia="ro-RO"/>
              </w:rPr>
            </w:pPr>
          </w:p>
          <w:p w14:paraId="7D8D3968" w14:textId="77777777" w:rsidR="00B674F5" w:rsidRPr="00B674F5" w:rsidRDefault="00B674F5" w:rsidP="00B674F5">
            <w:pPr>
              <w:ind w:firstLine="0"/>
              <w:jc w:val="left"/>
              <w:rPr>
                <w:sz w:val="24"/>
                <w:szCs w:val="24"/>
                <w:lang w:eastAsia="ro-RO"/>
              </w:rPr>
            </w:pPr>
          </w:p>
          <w:p w14:paraId="2DE04417"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0FA10332" w14:textId="77777777" w:rsidR="00B674F5" w:rsidRPr="00B674F5" w:rsidRDefault="00B674F5" w:rsidP="00B674F5">
            <w:pPr>
              <w:ind w:firstLine="0"/>
              <w:jc w:val="left"/>
              <w:rPr>
                <w:sz w:val="24"/>
                <w:szCs w:val="24"/>
                <w:lang w:eastAsia="ro-RO"/>
              </w:rPr>
            </w:pPr>
            <w:r w:rsidRPr="00B674F5">
              <w:rPr>
                <w:sz w:val="24"/>
                <w:szCs w:val="24"/>
                <w:lang w:eastAsia="ro-RO"/>
              </w:rPr>
              <w:t> </w:t>
            </w:r>
          </w:p>
          <w:p w14:paraId="2F044AAA"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52B129C2" w14:textId="77777777" w:rsidR="00B674F5" w:rsidRPr="00B674F5" w:rsidRDefault="00B674F5" w:rsidP="00B674F5">
            <w:pPr>
              <w:ind w:firstLine="0"/>
              <w:jc w:val="left"/>
              <w:rPr>
                <w:sz w:val="24"/>
                <w:szCs w:val="24"/>
                <w:lang w:eastAsia="ro-RO"/>
              </w:rPr>
            </w:pPr>
            <w:r w:rsidRPr="00B674F5">
              <w:rPr>
                <w:sz w:val="24"/>
                <w:szCs w:val="24"/>
                <w:lang w:eastAsia="ro-RO"/>
              </w:rPr>
              <w:t> </w:t>
            </w:r>
          </w:p>
          <w:p w14:paraId="719BD4AF"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023B3C48" w14:textId="77777777" w:rsidR="00B674F5" w:rsidRPr="00B674F5" w:rsidRDefault="00B674F5" w:rsidP="00B674F5">
            <w:pPr>
              <w:ind w:firstLine="0"/>
              <w:jc w:val="left"/>
              <w:rPr>
                <w:sz w:val="24"/>
                <w:szCs w:val="24"/>
                <w:lang w:eastAsia="ro-RO"/>
              </w:rPr>
            </w:pPr>
            <w:r w:rsidRPr="00B674F5">
              <w:rPr>
                <w:sz w:val="24"/>
                <w:szCs w:val="24"/>
                <w:lang w:eastAsia="ro-RO"/>
              </w:rPr>
              <w:t> </w:t>
            </w:r>
          </w:p>
          <w:p w14:paraId="35844FA1"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2FEF932E" w14:textId="77777777" w:rsidR="00B674F5" w:rsidRPr="00B674F5" w:rsidRDefault="00B674F5" w:rsidP="00B674F5">
            <w:pPr>
              <w:ind w:firstLine="0"/>
              <w:jc w:val="left"/>
              <w:rPr>
                <w:sz w:val="24"/>
                <w:szCs w:val="24"/>
                <w:lang w:eastAsia="ro-RO"/>
              </w:rPr>
            </w:pPr>
          </w:p>
          <w:p w14:paraId="14EE2554" w14:textId="77777777" w:rsidR="00B674F5" w:rsidRPr="00B674F5" w:rsidRDefault="00B674F5" w:rsidP="00B674F5">
            <w:pPr>
              <w:ind w:firstLine="0"/>
              <w:jc w:val="left"/>
              <w:rPr>
                <w:sz w:val="24"/>
                <w:szCs w:val="24"/>
                <w:lang w:eastAsia="ro-RO"/>
              </w:rPr>
            </w:pPr>
          </w:p>
          <w:p w14:paraId="0F1AC449" w14:textId="77777777" w:rsidR="00B674F5" w:rsidRPr="00B674F5" w:rsidRDefault="00B674F5" w:rsidP="00B674F5">
            <w:pPr>
              <w:ind w:firstLine="0"/>
              <w:jc w:val="left"/>
              <w:rPr>
                <w:sz w:val="24"/>
                <w:szCs w:val="24"/>
                <w:lang w:eastAsia="ro-RO"/>
              </w:rPr>
            </w:pPr>
            <w:r w:rsidRPr="00B674F5">
              <w:rPr>
                <w:sz w:val="24"/>
                <w:szCs w:val="24"/>
                <w:lang w:eastAsia="ro-RO"/>
              </w:rPr>
              <w:t>□</w:t>
            </w:r>
          </w:p>
          <w:p w14:paraId="10E8E3E9" w14:textId="77777777" w:rsidR="00B674F5" w:rsidRPr="00B674F5" w:rsidRDefault="00B674F5" w:rsidP="00B674F5">
            <w:pPr>
              <w:ind w:firstLine="0"/>
              <w:jc w:val="left"/>
              <w:rPr>
                <w:sz w:val="24"/>
                <w:szCs w:val="24"/>
                <w:lang w:eastAsia="ro-RO"/>
              </w:rPr>
            </w:pPr>
          </w:p>
          <w:p w14:paraId="517C2EBF" w14:textId="77777777" w:rsidR="00B674F5" w:rsidRPr="00B674F5" w:rsidRDefault="00B674F5" w:rsidP="00B674F5">
            <w:pPr>
              <w:ind w:firstLine="0"/>
              <w:jc w:val="left"/>
              <w:rPr>
                <w:sz w:val="24"/>
                <w:szCs w:val="24"/>
                <w:lang w:eastAsia="ro-RO"/>
              </w:rPr>
            </w:pPr>
          </w:p>
          <w:p w14:paraId="241A2BB5" w14:textId="77777777" w:rsidR="00B674F5" w:rsidRPr="00B674F5" w:rsidRDefault="00B674F5" w:rsidP="00B674F5">
            <w:pPr>
              <w:ind w:firstLine="0"/>
              <w:jc w:val="left"/>
              <w:rPr>
                <w:sz w:val="24"/>
                <w:szCs w:val="24"/>
                <w:lang w:eastAsia="ro-RO"/>
              </w:rPr>
            </w:pPr>
            <w:r w:rsidRPr="00B674F5">
              <w:rPr>
                <w:sz w:val="24"/>
                <w:szCs w:val="24"/>
                <w:lang w:eastAsia="ro-RO"/>
              </w:rPr>
              <w:t>□</w:t>
            </w:r>
          </w:p>
          <w:p w14:paraId="1B0B7BD3" w14:textId="77777777" w:rsidR="00B674F5" w:rsidRPr="00B674F5" w:rsidRDefault="00B674F5" w:rsidP="00B674F5">
            <w:pPr>
              <w:ind w:firstLine="0"/>
              <w:jc w:val="left"/>
              <w:rPr>
                <w:sz w:val="24"/>
                <w:szCs w:val="24"/>
                <w:lang w:eastAsia="ro-RO"/>
              </w:rPr>
            </w:pPr>
          </w:p>
          <w:p w14:paraId="229A028E" w14:textId="77777777" w:rsidR="00B674F5" w:rsidRPr="00B674F5" w:rsidRDefault="00B674F5" w:rsidP="00B674F5">
            <w:pPr>
              <w:ind w:firstLine="0"/>
              <w:jc w:val="left"/>
              <w:rPr>
                <w:sz w:val="24"/>
                <w:szCs w:val="24"/>
                <w:lang w:eastAsia="ro-RO"/>
              </w:rPr>
            </w:pPr>
            <w:r w:rsidRPr="00B674F5">
              <w:rPr>
                <w:sz w:val="24"/>
                <w:szCs w:val="24"/>
                <w:lang w:eastAsia="ro-RO"/>
              </w:rPr>
              <w:t>□</w:t>
            </w:r>
          </w:p>
        </w:tc>
      </w:tr>
      <w:tr w:rsidR="00B674F5" w:rsidRPr="00B674F5" w14:paraId="54376056" w14:textId="77777777" w:rsidTr="00295F2F">
        <w:trPr>
          <w:jc w:val="center"/>
        </w:trPr>
        <w:tc>
          <w:tcPr>
            <w:tcW w:w="3348" w:type="pct"/>
            <w:tcMar>
              <w:top w:w="15" w:type="dxa"/>
              <w:left w:w="45" w:type="dxa"/>
              <w:bottom w:w="15" w:type="dxa"/>
              <w:right w:w="45" w:type="dxa"/>
            </w:tcMar>
            <w:hideMark/>
          </w:tcPr>
          <w:p w14:paraId="5F6DA8B4" w14:textId="77777777" w:rsidR="00B674F5" w:rsidRPr="00B674F5" w:rsidRDefault="00B674F5" w:rsidP="00B674F5">
            <w:pPr>
              <w:ind w:firstLine="567"/>
              <w:rPr>
                <w:i/>
                <w:iCs/>
                <w:sz w:val="24"/>
                <w:szCs w:val="24"/>
              </w:rPr>
            </w:pPr>
          </w:p>
          <w:p w14:paraId="0CEDFD1A" w14:textId="77777777" w:rsidR="00B674F5" w:rsidRPr="00B674F5" w:rsidRDefault="00B674F5" w:rsidP="00B674F5">
            <w:pPr>
              <w:ind w:firstLine="567"/>
              <w:rPr>
                <w:sz w:val="24"/>
                <w:szCs w:val="24"/>
              </w:rPr>
            </w:pPr>
            <w:r w:rsidRPr="00B674F5">
              <w:rPr>
                <w:i/>
                <w:iCs/>
                <w:sz w:val="24"/>
                <w:szCs w:val="24"/>
              </w:rPr>
              <w:t xml:space="preserve">Данные о </w:t>
            </w:r>
            <w:r w:rsidRPr="00B674F5">
              <w:rPr>
                <w:i/>
                <w:sz w:val="24"/>
                <w:szCs w:val="24"/>
              </w:rPr>
              <w:t xml:space="preserve">мелкорозничной </w:t>
            </w:r>
            <w:r w:rsidRPr="00B674F5">
              <w:rPr>
                <w:i/>
                <w:iCs/>
                <w:sz w:val="24"/>
                <w:szCs w:val="24"/>
              </w:rPr>
              <w:t>торговой единице</w:t>
            </w:r>
          </w:p>
          <w:p w14:paraId="21137DA7" w14:textId="77777777" w:rsidR="00B674F5" w:rsidRPr="00B674F5" w:rsidRDefault="00B674F5" w:rsidP="00B674F5">
            <w:pPr>
              <w:ind w:firstLine="567"/>
              <w:rPr>
                <w:sz w:val="24"/>
                <w:szCs w:val="24"/>
              </w:rPr>
            </w:pPr>
            <w:r w:rsidRPr="00B674F5">
              <w:rPr>
                <w:sz w:val="24"/>
                <w:szCs w:val="24"/>
              </w:rPr>
              <w:t>Тип _____________</w:t>
            </w:r>
          </w:p>
          <w:p w14:paraId="03C833C8" w14:textId="77777777" w:rsidR="00B674F5" w:rsidRPr="00B674F5" w:rsidRDefault="00B674F5" w:rsidP="00B674F5">
            <w:pPr>
              <w:ind w:firstLine="567"/>
              <w:rPr>
                <w:sz w:val="24"/>
                <w:szCs w:val="24"/>
              </w:rPr>
            </w:pPr>
            <w:r w:rsidRPr="00B674F5">
              <w:rPr>
                <w:sz w:val="24"/>
                <w:szCs w:val="24"/>
              </w:rPr>
              <w:t>Длина_______ Ширина________ Высота _____________ (общая площадь)</w:t>
            </w:r>
          </w:p>
          <w:p w14:paraId="32773767" w14:textId="77777777" w:rsidR="00B674F5" w:rsidRPr="00B674F5" w:rsidRDefault="00B674F5" w:rsidP="00B674F5">
            <w:pPr>
              <w:keepNext/>
              <w:keepLines/>
              <w:spacing w:before="40"/>
              <w:ind w:firstLine="567"/>
              <w:outlineLvl w:val="2"/>
              <w:rPr>
                <w:sz w:val="24"/>
                <w:szCs w:val="24"/>
              </w:rPr>
            </w:pPr>
          </w:p>
        </w:tc>
        <w:tc>
          <w:tcPr>
            <w:tcW w:w="1648" w:type="pct"/>
            <w:tcMar>
              <w:top w:w="15" w:type="dxa"/>
              <w:left w:w="45" w:type="dxa"/>
              <w:bottom w:w="15" w:type="dxa"/>
              <w:right w:w="45" w:type="dxa"/>
            </w:tcMar>
            <w:hideMark/>
          </w:tcPr>
          <w:p w14:paraId="229549A7" w14:textId="77777777" w:rsidR="00B674F5" w:rsidRPr="00B674F5" w:rsidRDefault="00B674F5" w:rsidP="00B674F5">
            <w:pPr>
              <w:keepNext/>
              <w:keepLines/>
              <w:spacing w:before="40" w:line="259" w:lineRule="auto"/>
              <w:ind w:firstLine="0"/>
              <w:jc w:val="left"/>
              <w:outlineLvl w:val="2"/>
              <w:rPr>
                <w:sz w:val="24"/>
                <w:szCs w:val="24"/>
              </w:rPr>
            </w:pPr>
          </w:p>
        </w:tc>
      </w:tr>
      <w:tr w:rsidR="00B674F5" w:rsidRPr="00B674F5" w14:paraId="5BEC40B9" w14:textId="77777777" w:rsidTr="00295F2F">
        <w:trPr>
          <w:jc w:val="center"/>
        </w:trPr>
        <w:tc>
          <w:tcPr>
            <w:tcW w:w="5000" w:type="pct"/>
            <w:gridSpan w:val="2"/>
            <w:noWrap/>
            <w:tcMar>
              <w:top w:w="15" w:type="dxa"/>
              <w:left w:w="45" w:type="dxa"/>
              <w:bottom w:w="15" w:type="dxa"/>
              <w:right w:w="45" w:type="dxa"/>
            </w:tcMar>
            <w:hideMark/>
          </w:tcPr>
          <w:p w14:paraId="6B77A6D2" w14:textId="77777777" w:rsidR="00B674F5" w:rsidRPr="00B674F5" w:rsidRDefault="00B674F5" w:rsidP="00B674F5">
            <w:pPr>
              <w:ind w:firstLine="567"/>
              <w:rPr>
                <w:sz w:val="24"/>
                <w:szCs w:val="24"/>
              </w:rPr>
            </w:pPr>
            <w:r w:rsidRPr="00B674F5">
              <w:rPr>
                <w:sz w:val="24"/>
                <w:szCs w:val="24"/>
              </w:rPr>
              <w:t> </w:t>
            </w:r>
            <w:r w:rsidRPr="00B674F5">
              <w:rPr>
                <w:i/>
                <w:iCs/>
                <w:sz w:val="24"/>
                <w:szCs w:val="24"/>
              </w:rPr>
              <w:t>Данные о торговом автомате</w:t>
            </w:r>
          </w:p>
          <w:p w14:paraId="6847AF7C" w14:textId="77777777" w:rsidR="00B674F5" w:rsidRPr="00B674F5" w:rsidRDefault="00B674F5" w:rsidP="00B674F5">
            <w:pPr>
              <w:ind w:firstLine="567"/>
              <w:rPr>
                <w:sz w:val="24"/>
                <w:szCs w:val="24"/>
              </w:rPr>
            </w:pPr>
            <w:r w:rsidRPr="00B674F5">
              <w:rPr>
                <w:i/>
                <w:iCs/>
                <w:sz w:val="24"/>
                <w:szCs w:val="24"/>
              </w:rPr>
              <w:t>(при осуществлении торговой деятельности посредством торгового автомата):</w:t>
            </w:r>
          </w:p>
          <w:p w14:paraId="21242927" w14:textId="77777777" w:rsidR="00B674F5" w:rsidRPr="00B674F5" w:rsidRDefault="00B674F5" w:rsidP="00B674F5">
            <w:pPr>
              <w:ind w:firstLine="567"/>
              <w:rPr>
                <w:sz w:val="24"/>
                <w:szCs w:val="24"/>
              </w:rPr>
            </w:pPr>
            <w:r w:rsidRPr="00B674F5">
              <w:rPr>
                <w:sz w:val="24"/>
                <w:szCs w:val="24"/>
              </w:rPr>
              <w:t xml:space="preserve">Количество аппаратов ________ </w:t>
            </w:r>
          </w:p>
          <w:p w14:paraId="034B6F60" w14:textId="77777777" w:rsidR="00B674F5" w:rsidRPr="00B674F5" w:rsidRDefault="00B674F5" w:rsidP="00B674F5">
            <w:pPr>
              <w:ind w:firstLine="567"/>
              <w:rPr>
                <w:sz w:val="24"/>
                <w:szCs w:val="24"/>
              </w:rPr>
            </w:pPr>
            <w:r w:rsidRPr="00B674F5">
              <w:rPr>
                <w:sz w:val="24"/>
                <w:szCs w:val="24"/>
              </w:rPr>
              <w:t>Длина_______ Ширина________ Высота _______________ (для каждого отдельного автомата)</w:t>
            </w:r>
          </w:p>
          <w:p w14:paraId="7FFC5DCF" w14:textId="77777777" w:rsidR="00B674F5" w:rsidRPr="00B674F5" w:rsidRDefault="00B674F5" w:rsidP="00B674F5">
            <w:pPr>
              <w:ind w:firstLine="567"/>
              <w:rPr>
                <w:sz w:val="24"/>
                <w:szCs w:val="24"/>
              </w:rPr>
            </w:pPr>
            <w:r w:rsidRPr="00B674F5">
              <w:rPr>
                <w:sz w:val="24"/>
                <w:szCs w:val="24"/>
              </w:rPr>
              <w:t> </w:t>
            </w:r>
          </w:p>
          <w:p w14:paraId="0FA7C74A" w14:textId="77777777" w:rsidR="00B674F5" w:rsidRPr="00B674F5" w:rsidRDefault="00B674F5" w:rsidP="00B674F5">
            <w:pPr>
              <w:ind w:firstLine="567"/>
              <w:rPr>
                <w:sz w:val="24"/>
                <w:szCs w:val="24"/>
              </w:rPr>
            </w:pPr>
            <w:r w:rsidRPr="00B674F5">
              <w:rPr>
                <w:i/>
                <w:iCs/>
                <w:sz w:val="24"/>
                <w:szCs w:val="24"/>
              </w:rPr>
              <w:t>Приложения:</w:t>
            </w:r>
          </w:p>
          <w:p w14:paraId="32951A74" w14:textId="77777777" w:rsidR="00B674F5" w:rsidRPr="00B674F5" w:rsidRDefault="00B674F5" w:rsidP="00B674F5">
            <w:pPr>
              <w:ind w:firstLine="567"/>
              <w:rPr>
                <w:sz w:val="24"/>
                <w:szCs w:val="24"/>
              </w:rPr>
            </w:pPr>
            <w:r w:rsidRPr="00B674F5">
              <w:rPr>
                <w:sz w:val="24"/>
                <w:szCs w:val="24"/>
              </w:rPr>
              <w:t>______________________________________________________________________________________</w:t>
            </w:r>
          </w:p>
          <w:p w14:paraId="1D24B34D" w14:textId="77777777" w:rsidR="00B674F5" w:rsidRPr="00B674F5" w:rsidRDefault="00B674F5" w:rsidP="00B674F5">
            <w:pPr>
              <w:ind w:firstLine="567"/>
              <w:rPr>
                <w:sz w:val="24"/>
                <w:szCs w:val="24"/>
              </w:rPr>
            </w:pPr>
            <w:r w:rsidRPr="00B674F5">
              <w:rPr>
                <w:sz w:val="24"/>
                <w:szCs w:val="24"/>
              </w:rPr>
              <w:t>______________________________________________________________________________________</w:t>
            </w:r>
          </w:p>
          <w:p w14:paraId="23FF5EAD" w14:textId="77777777" w:rsidR="00B674F5" w:rsidRPr="00B674F5" w:rsidRDefault="00B674F5" w:rsidP="00B674F5">
            <w:pPr>
              <w:ind w:firstLine="567"/>
              <w:rPr>
                <w:sz w:val="24"/>
                <w:szCs w:val="24"/>
              </w:rPr>
            </w:pPr>
            <w:r w:rsidRPr="00B674F5">
              <w:rPr>
                <w:sz w:val="24"/>
                <w:szCs w:val="24"/>
              </w:rPr>
              <w:t>______________________________________________________________________________________</w:t>
            </w:r>
          </w:p>
          <w:p w14:paraId="16DFD430" w14:textId="77777777" w:rsidR="00B674F5" w:rsidRPr="00B674F5" w:rsidRDefault="00B674F5" w:rsidP="00B674F5">
            <w:pPr>
              <w:keepNext/>
              <w:keepLines/>
              <w:spacing w:before="40"/>
              <w:ind w:firstLine="567"/>
              <w:outlineLvl w:val="2"/>
              <w:rPr>
                <w:b/>
                <w:bCs/>
                <w:sz w:val="24"/>
                <w:szCs w:val="24"/>
              </w:rPr>
            </w:pPr>
          </w:p>
          <w:p w14:paraId="23DBF7E7" w14:textId="77777777" w:rsidR="00B674F5" w:rsidRPr="00B674F5" w:rsidRDefault="00B674F5" w:rsidP="00B674F5">
            <w:pPr>
              <w:ind w:firstLine="567"/>
              <w:rPr>
                <w:sz w:val="24"/>
                <w:szCs w:val="24"/>
              </w:rPr>
            </w:pPr>
            <w:r w:rsidRPr="00B674F5">
              <w:rPr>
                <w:b/>
                <w:bCs/>
                <w:sz w:val="24"/>
                <w:szCs w:val="24"/>
              </w:rPr>
              <w:t>Заявляю под личную ответственность, что:</w:t>
            </w:r>
          </w:p>
          <w:p w14:paraId="48C210D0" w14:textId="77777777" w:rsidR="00B674F5" w:rsidRPr="00B674F5" w:rsidRDefault="00B674F5" w:rsidP="00B674F5">
            <w:pPr>
              <w:ind w:firstLine="567"/>
              <w:rPr>
                <w:sz w:val="24"/>
                <w:szCs w:val="24"/>
              </w:rPr>
            </w:pPr>
            <w:r w:rsidRPr="00B674F5">
              <w:rPr>
                <w:sz w:val="24"/>
                <w:szCs w:val="24"/>
              </w:rPr>
              <w:t>1) данные, указанные в настоящем уведомлении и приложениях, достоверные и правильные;</w:t>
            </w:r>
          </w:p>
          <w:p w14:paraId="580BE8BB" w14:textId="77777777" w:rsidR="00B674F5" w:rsidRPr="00B674F5" w:rsidRDefault="00B674F5" w:rsidP="00B674F5">
            <w:pPr>
              <w:ind w:firstLine="567"/>
              <w:rPr>
                <w:sz w:val="24"/>
                <w:szCs w:val="24"/>
              </w:rPr>
            </w:pPr>
            <w:r w:rsidRPr="00B674F5">
              <w:rPr>
                <w:sz w:val="24"/>
                <w:szCs w:val="24"/>
              </w:rPr>
              <w:t>2) соответствую требованиям законодательства в сфере торговой деятельности.</w:t>
            </w:r>
          </w:p>
        </w:tc>
      </w:tr>
      <w:tr w:rsidR="00B674F5" w:rsidRPr="00B674F5" w14:paraId="00F97A0C" w14:textId="77777777" w:rsidTr="00295F2F">
        <w:trPr>
          <w:jc w:val="center"/>
        </w:trPr>
        <w:tc>
          <w:tcPr>
            <w:tcW w:w="5000" w:type="pct"/>
            <w:gridSpan w:val="2"/>
            <w:tcMar>
              <w:top w:w="15" w:type="dxa"/>
              <w:left w:w="45" w:type="dxa"/>
              <w:bottom w:w="15" w:type="dxa"/>
              <w:right w:w="45" w:type="dxa"/>
            </w:tcMar>
            <w:hideMark/>
          </w:tcPr>
          <w:p w14:paraId="117BDD8A" w14:textId="77777777" w:rsidR="00B674F5" w:rsidRPr="00B674F5" w:rsidRDefault="00B674F5" w:rsidP="00B674F5">
            <w:pPr>
              <w:ind w:firstLine="567"/>
              <w:rPr>
                <w:sz w:val="24"/>
                <w:szCs w:val="24"/>
              </w:rPr>
            </w:pPr>
            <w:r w:rsidRPr="00B674F5">
              <w:rPr>
                <w:sz w:val="24"/>
                <w:szCs w:val="24"/>
              </w:rPr>
              <w:t> </w:t>
            </w:r>
          </w:p>
          <w:p w14:paraId="57EEB2ED" w14:textId="77777777" w:rsidR="00B674F5" w:rsidRPr="00B674F5" w:rsidRDefault="00B674F5" w:rsidP="00B674F5">
            <w:pPr>
              <w:ind w:firstLine="567"/>
              <w:rPr>
                <w:sz w:val="24"/>
                <w:szCs w:val="24"/>
              </w:rPr>
            </w:pPr>
            <w:r w:rsidRPr="00B674F5">
              <w:rPr>
                <w:b/>
                <w:bCs/>
                <w:sz w:val="24"/>
                <w:szCs w:val="24"/>
              </w:rPr>
              <w:t>Обязуюсь:</w:t>
            </w:r>
          </w:p>
          <w:p w14:paraId="7B5305FC" w14:textId="77777777" w:rsidR="00B674F5" w:rsidRPr="00B674F5" w:rsidRDefault="00B674F5" w:rsidP="00B674F5">
            <w:pPr>
              <w:ind w:firstLine="567"/>
              <w:rPr>
                <w:sz w:val="24"/>
                <w:szCs w:val="24"/>
              </w:rPr>
            </w:pPr>
            <w:r w:rsidRPr="00B674F5">
              <w:rPr>
                <w:sz w:val="24"/>
                <w:szCs w:val="24"/>
              </w:rPr>
              <w:t>1) соблюдать действующее законодательство;</w:t>
            </w:r>
          </w:p>
          <w:p w14:paraId="3B199739" w14:textId="77777777" w:rsidR="00B674F5" w:rsidRPr="00B674F5" w:rsidRDefault="00B674F5" w:rsidP="00B674F5">
            <w:pPr>
              <w:ind w:left="522" w:right="609" w:firstLine="45"/>
              <w:rPr>
                <w:sz w:val="24"/>
                <w:szCs w:val="24"/>
              </w:rPr>
            </w:pPr>
            <w:r w:rsidRPr="00B674F5">
              <w:rPr>
                <w:sz w:val="24"/>
                <w:szCs w:val="24"/>
              </w:rPr>
              <w:t>2) возместить, в соответствии с действующим законодательством, любой ущерб, причиненный вследствие несоблюдения законодательства или представления, в настоящем уведомлении и приложениях, ошибочных данных.</w:t>
            </w:r>
          </w:p>
          <w:p w14:paraId="5FCB3727" w14:textId="77777777" w:rsidR="00B674F5" w:rsidRPr="00B674F5" w:rsidRDefault="00B674F5" w:rsidP="00B674F5">
            <w:pPr>
              <w:ind w:firstLine="567"/>
              <w:rPr>
                <w:sz w:val="24"/>
                <w:szCs w:val="24"/>
              </w:rPr>
            </w:pPr>
            <w:r w:rsidRPr="00B674F5">
              <w:rPr>
                <w:sz w:val="24"/>
                <w:szCs w:val="24"/>
              </w:rPr>
              <w:t> </w:t>
            </w:r>
          </w:p>
          <w:p w14:paraId="120FBE05" w14:textId="77777777" w:rsidR="00B674F5" w:rsidRPr="00B674F5" w:rsidRDefault="00B674F5" w:rsidP="00B674F5">
            <w:pPr>
              <w:ind w:firstLine="567"/>
              <w:rPr>
                <w:sz w:val="24"/>
                <w:szCs w:val="24"/>
              </w:rPr>
            </w:pPr>
            <w:r w:rsidRPr="00B674F5">
              <w:rPr>
                <w:sz w:val="24"/>
                <w:szCs w:val="24"/>
              </w:rPr>
              <w:t>Имя (фамилия и собственно имя) ________________ Подпись _________________.</w:t>
            </w:r>
          </w:p>
        </w:tc>
      </w:tr>
    </w:tbl>
    <w:p w14:paraId="7DCBC29F" w14:textId="77777777" w:rsidR="00B674F5" w:rsidRPr="00B674F5" w:rsidRDefault="00B674F5" w:rsidP="00B674F5">
      <w:pPr>
        <w:spacing w:line="259" w:lineRule="auto"/>
        <w:ind w:firstLine="0"/>
        <w:rPr>
          <w:rFonts w:eastAsia="Calibri"/>
          <w:sz w:val="24"/>
          <w:szCs w:val="24"/>
        </w:rPr>
      </w:pPr>
    </w:p>
    <w:p w14:paraId="0CF64AAC" w14:textId="77777777" w:rsidR="00B674F5" w:rsidRPr="00B674F5" w:rsidRDefault="00B674F5" w:rsidP="00B674F5">
      <w:pPr>
        <w:tabs>
          <w:tab w:val="left" w:pos="4125"/>
        </w:tabs>
        <w:spacing w:line="259" w:lineRule="auto"/>
        <w:ind w:left="360" w:firstLine="0"/>
        <w:contextualSpacing/>
        <w:jc w:val="left"/>
        <w:rPr>
          <w:rFonts w:eastAsia="Calibri"/>
          <w:sz w:val="24"/>
          <w:szCs w:val="24"/>
        </w:rPr>
      </w:pPr>
      <w:r w:rsidRPr="00B674F5">
        <w:rPr>
          <w:rFonts w:eastAsia="Calibri"/>
          <w:b/>
          <w:sz w:val="24"/>
          <w:szCs w:val="24"/>
        </w:rPr>
        <w:t xml:space="preserve">1.2 Электронное сообщение о приеме </w:t>
      </w:r>
      <w:r w:rsidRPr="00B674F5">
        <w:rPr>
          <w:rFonts w:eastAsia="Calibri"/>
          <w:b/>
          <w:sz w:val="24"/>
          <w:szCs w:val="24"/>
          <w:u w:val="single"/>
        </w:rPr>
        <w:t xml:space="preserve">онлайн УНТД </w:t>
      </w:r>
      <w:r w:rsidRPr="00B674F5">
        <w:rPr>
          <w:rFonts w:eastAsia="Calibri"/>
          <w:sz w:val="24"/>
          <w:szCs w:val="24"/>
        </w:rPr>
        <w:t>(не дает права на осуществление деятельности)</w:t>
      </w:r>
    </w:p>
    <w:p w14:paraId="5F9B5FB4" w14:textId="77777777" w:rsidR="00B674F5" w:rsidRPr="00B674F5" w:rsidRDefault="00B674F5" w:rsidP="00B674F5">
      <w:pPr>
        <w:tabs>
          <w:tab w:val="left" w:pos="4125"/>
        </w:tabs>
        <w:spacing w:line="259" w:lineRule="auto"/>
        <w:ind w:left="360" w:firstLine="0"/>
        <w:contextualSpacing/>
        <w:jc w:val="left"/>
        <w:rPr>
          <w:rFonts w:eastAsia="Calibri"/>
          <w:sz w:val="24"/>
          <w:szCs w:val="24"/>
        </w:rPr>
      </w:pPr>
    </w:p>
    <w:p w14:paraId="66B37792"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ДАННОЕ СООБЩЕНИЕ НЕ ЯВЛЯЕТСЯ СПРАВКОЙ О ПРИЕМЕ</w:t>
      </w:r>
    </w:p>
    <w:p w14:paraId="0DFF0D8F" w14:textId="77777777" w:rsidR="00B674F5" w:rsidRPr="00B674F5" w:rsidRDefault="00B674F5" w:rsidP="00B674F5">
      <w:pPr>
        <w:spacing w:line="259" w:lineRule="auto"/>
        <w:ind w:firstLine="0"/>
        <w:jc w:val="center"/>
        <w:rPr>
          <w:rFonts w:eastAsia="Calibri"/>
          <w:b/>
          <w:sz w:val="24"/>
          <w:szCs w:val="24"/>
          <w:u w:val="single"/>
        </w:rPr>
      </w:pPr>
    </w:p>
    <w:p w14:paraId="0CB7E18C" w14:textId="77777777" w:rsidR="00B674F5" w:rsidRPr="00B674F5" w:rsidRDefault="00B674F5" w:rsidP="00B674F5">
      <w:pPr>
        <w:spacing w:line="259" w:lineRule="auto"/>
        <w:ind w:firstLine="0"/>
        <w:jc w:val="left"/>
        <w:rPr>
          <w:rFonts w:eastAsia="Calibri"/>
          <w:sz w:val="24"/>
          <w:szCs w:val="24"/>
          <w:vertAlign w:val="subscript"/>
        </w:rPr>
      </w:pPr>
      <w:proofErr w:type="spellStart"/>
      <w:r w:rsidRPr="00B674F5">
        <w:rPr>
          <w:rFonts w:eastAsia="Calibri"/>
          <w:sz w:val="24"/>
          <w:szCs w:val="24"/>
        </w:rPr>
        <w:t>Примэрия</w:t>
      </w:r>
      <w:proofErr w:type="spellEnd"/>
      <w:r w:rsidRPr="00B674F5">
        <w:rPr>
          <w:rFonts w:eastAsia="Calibri"/>
          <w:sz w:val="24"/>
          <w:szCs w:val="24"/>
        </w:rPr>
        <w:t>_____________________, адрес___________________________</w:t>
      </w:r>
    </w:p>
    <w:p w14:paraId="05546CFD" w14:textId="77777777" w:rsidR="00B674F5" w:rsidRPr="00B674F5" w:rsidRDefault="00B674F5" w:rsidP="00B674F5">
      <w:pPr>
        <w:spacing w:line="259" w:lineRule="auto"/>
        <w:ind w:firstLine="0"/>
        <w:jc w:val="left"/>
        <w:rPr>
          <w:rFonts w:eastAsia="Calibri"/>
          <w:sz w:val="24"/>
          <w:szCs w:val="24"/>
          <w:vertAlign w:val="subscript"/>
        </w:rPr>
      </w:pPr>
      <w:r w:rsidRPr="00B674F5">
        <w:rPr>
          <w:rFonts w:eastAsia="Calibri"/>
          <w:sz w:val="24"/>
          <w:szCs w:val="24"/>
        </w:rPr>
        <w:t>Дата</w:t>
      </w:r>
      <w:r w:rsidRPr="00B674F5">
        <w:rPr>
          <w:rFonts w:eastAsia="Calibri"/>
          <w:sz w:val="24"/>
          <w:szCs w:val="24"/>
          <w:vertAlign w:val="subscript"/>
        </w:rPr>
        <w:t xml:space="preserve"> ____________________</w:t>
      </w:r>
      <w:r w:rsidRPr="00B674F5">
        <w:rPr>
          <w:rFonts w:eastAsia="Calibri"/>
          <w:sz w:val="24"/>
          <w:szCs w:val="24"/>
        </w:rPr>
        <w:t>Время ____________</w:t>
      </w:r>
    </w:p>
    <w:p w14:paraId="12E5D112" w14:textId="77777777" w:rsidR="00B674F5" w:rsidRPr="00B674F5" w:rsidRDefault="00B674F5" w:rsidP="00B674F5">
      <w:pPr>
        <w:spacing w:line="259" w:lineRule="auto"/>
        <w:ind w:firstLine="0"/>
        <w:rPr>
          <w:rFonts w:eastAsia="Calibri"/>
          <w:sz w:val="24"/>
          <w:szCs w:val="24"/>
        </w:rPr>
      </w:pPr>
      <w:r w:rsidRPr="00B674F5">
        <w:rPr>
          <w:rFonts w:eastAsia="Calibri"/>
          <w:sz w:val="24"/>
          <w:szCs w:val="24"/>
        </w:rPr>
        <w:t>Уважаемый депонент,</w:t>
      </w:r>
    </w:p>
    <w:p w14:paraId="15926AFF" w14:textId="77777777" w:rsidR="00B674F5" w:rsidRPr="00B674F5" w:rsidRDefault="00B674F5" w:rsidP="00B674F5">
      <w:pPr>
        <w:spacing w:line="259" w:lineRule="auto"/>
        <w:ind w:firstLine="0"/>
        <w:rPr>
          <w:rFonts w:eastAsia="Calibri"/>
          <w:sz w:val="24"/>
          <w:szCs w:val="24"/>
        </w:rPr>
      </w:pPr>
      <w:r w:rsidRPr="00B674F5">
        <w:rPr>
          <w:rFonts w:eastAsia="Calibri"/>
          <w:sz w:val="24"/>
          <w:szCs w:val="24"/>
        </w:rPr>
        <w:t xml:space="preserve">Настоящим сообщением, информируем Вас о получении уведомления о начале торговой деятельности, поданного /дата подачи/ ________________. </w:t>
      </w:r>
    </w:p>
    <w:p w14:paraId="2D1F68BE" w14:textId="77777777" w:rsidR="00B674F5" w:rsidRPr="00B674F5" w:rsidRDefault="00B674F5" w:rsidP="00B674F5">
      <w:pPr>
        <w:spacing w:line="259" w:lineRule="auto"/>
        <w:ind w:firstLine="0"/>
        <w:rPr>
          <w:rFonts w:eastAsia="Calibri"/>
          <w:sz w:val="24"/>
          <w:szCs w:val="24"/>
        </w:rPr>
      </w:pPr>
      <w:r w:rsidRPr="00B674F5">
        <w:rPr>
          <w:rFonts w:eastAsia="Calibri"/>
          <w:sz w:val="24"/>
          <w:szCs w:val="24"/>
        </w:rPr>
        <w:t>Если вы выбрали вариант запроса недостающих разрешительных документов, связанных с поданным Уведомлением (обязательных для осуществления выбранного/выбранных вида/видов деятельности), вам следует зайти в Личный кабинет для подачи соответствующего заявления/заявлений в режиме онлайн, или обратиться за помощью к оператору окна.</w:t>
      </w:r>
    </w:p>
    <w:p w14:paraId="29020C07" w14:textId="77777777" w:rsidR="00B674F5" w:rsidRPr="00B674F5" w:rsidRDefault="00B674F5" w:rsidP="00B674F5">
      <w:pPr>
        <w:spacing w:line="259" w:lineRule="auto"/>
        <w:ind w:firstLine="0"/>
        <w:jc w:val="center"/>
        <w:rPr>
          <w:rFonts w:eastAsia="Calibri"/>
          <w:b/>
          <w:sz w:val="24"/>
          <w:szCs w:val="24"/>
          <w:u w:val="single"/>
        </w:rPr>
      </w:pPr>
    </w:p>
    <w:p w14:paraId="4E943B90" w14:textId="77777777" w:rsidR="00B674F5" w:rsidRPr="00B674F5" w:rsidRDefault="00B674F5" w:rsidP="00B674F5">
      <w:pPr>
        <w:tabs>
          <w:tab w:val="left" w:pos="4125"/>
        </w:tabs>
        <w:spacing w:line="259" w:lineRule="auto"/>
        <w:ind w:firstLine="0"/>
        <w:rPr>
          <w:rFonts w:eastAsia="Calibri"/>
          <w:sz w:val="24"/>
          <w:szCs w:val="24"/>
        </w:rPr>
      </w:pPr>
      <w:r w:rsidRPr="00B674F5">
        <w:rPr>
          <w:rFonts w:eastAsia="Calibri"/>
          <w:b/>
          <w:sz w:val="24"/>
          <w:szCs w:val="24"/>
        </w:rPr>
        <w:t xml:space="preserve">1.3 Справка о приеме УНТД </w:t>
      </w:r>
      <w:r w:rsidRPr="00B674F5">
        <w:rPr>
          <w:rFonts w:eastAsia="Calibri"/>
          <w:sz w:val="24"/>
          <w:szCs w:val="24"/>
        </w:rPr>
        <w:t>(документ, предоставляющий право на осуществление деятельности на законных основаниях)</w:t>
      </w:r>
    </w:p>
    <w:p w14:paraId="27BDE70B" w14:textId="77777777" w:rsidR="00B674F5" w:rsidRPr="00B674F5" w:rsidRDefault="00B674F5" w:rsidP="00B674F5">
      <w:pPr>
        <w:tabs>
          <w:tab w:val="left" w:pos="4125"/>
        </w:tabs>
        <w:spacing w:line="259" w:lineRule="auto"/>
        <w:ind w:firstLine="0"/>
        <w:rPr>
          <w:rFonts w:eastAsia="Calibri"/>
          <w:sz w:val="24"/>
          <w:szCs w:val="24"/>
        </w:rPr>
      </w:pPr>
    </w:p>
    <w:p w14:paraId="3B5561C5"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СПРАВКА О ПРИЕМЕ</w:t>
      </w:r>
    </w:p>
    <w:p w14:paraId="55949510" w14:textId="77777777" w:rsidR="00B674F5" w:rsidRPr="00B674F5" w:rsidRDefault="00B674F5" w:rsidP="00B674F5">
      <w:pPr>
        <w:spacing w:line="259" w:lineRule="auto"/>
        <w:ind w:firstLine="0"/>
        <w:jc w:val="left"/>
        <w:rPr>
          <w:rFonts w:eastAsia="Calibri"/>
          <w:sz w:val="24"/>
          <w:szCs w:val="24"/>
        </w:rPr>
      </w:pPr>
      <w:proofErr w:type="spellStart"/>
      <w:r w:rsidRPr="00B674F5">
        <w:rPr>
          <w:rFonts w:eastAsia="Calibri"/>
          <w:sz w:val="24"/>
          <w:szCs w:val="24"/>
        </w:rPr>
        <w:t>Примэрия</w:t>
      </w:r>
      <w:proofErr w:type="spellEnd"/>
      <w:r w:rsidRPr="00B674F5">
        <w:rPr>
          <w:rFonts w:eastAsia="Calibri"/>
          <w:sz w:val="24"/>
          <w:szCs w:val="24"/>
        </w:rPr>
        <w:t>_____________________, адрес___________________________</w:t>
      </w:r>
    </w:p>
    <w:p w14:paraId="40276021"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 Уведомления о начале торговой деятельности _________________, Дата_________________, Время______________</w:t>
      </w:r>
    </w:p>
    <w:p w14:paraId="419F993F"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КОММЕРСАНТУ:</w:t>
      </w:r>
    </w:p>
    <w:p w14:paraId="22C6D5C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Наименование/Имя (фамилия и собственно имя)._________________________________</w:t>
      </w:r>
      <w:r w:rsidRPr="00B674F5">
        <w:rPr>
          <w:rFonts w:eastAsia="Calibri"/>
          <w:sz w:val="24"/>
          <w:szCs w:val="24"/>
          <w:lang w:val="ro-RO"/>
        </w:rPr>
        <w:t xml:space="preserve"> </w:t>
      </w:r>
      <w:r w:rsidRPr="00B674F5">
        <w:rPr>
          <w:rFonts w:eastAsia="Calibri"/>
          <w:sz w:val="24"/>
          <w:szCs w:val="24"/>
        </w:rPr>
        <w:t>IDNO/IDNP________________</w:t>
      </w:r>
    </w:p>
    <w:p w14:paraId="41036571"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адрес/место проживания_______________________________________________________</w:t>
      </w:r>
    </w:p>
    <w:p w14:paraId="3A578475"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Данные из УНТД:</w:t>
      </w:r>
    </w:p>
    <w:p w14:paraId="4A813F44"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______________________________________________________________________________________________________________________________________________________________________</w:t>
      </w:r>
    </w:p>
    <w:p w14:paraId="5B64E779"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Имя (фамилия и собственно имя)</w:t>
      </w:r>
      <w:r w:rsidRPr="00B674F5">
        <w:rPr>
          <w:rFonts w:eastAsia="Calibri"/>
          <w:sz w:val="24"/>
          <w:szCs w:val="24"/>
          <w:lang w:val="ro-RO"/>
        </w:rPr>
        <w:t xml:space="preserve"> </w:t>
      </w:r>
      <w:r w:rsidRPr="00B674F5">
        <w:rPr>
          <w:rFonts w:eastAsia="Calibri"/>
          <w:sz w:val="24"/>
          <w:szCs w:val="24"/>
        </w:rPr>
        <w:t>ответственного лица________________________, должность________________________, тел.___________, факс</w:t>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t>___________, e-</w:t>
      </w:r>
      <w:proofErr w:type="spellStart"/>
      <w:r w:rsidRPr="00B674F5">
        <w:rPr>
          <w:rFonts w:eastAsia="Calibri"/>
          <w:sz w:val="24"/>
          <w:szCs w:val="24"/>
        </w:rPr>
        <w:t>mail</w:t>
      </w:r>
      <w:proofErr w:type="spellEnd"/>
      <w:r w:rsidRPr="00B674F5">
        <w:rPr>
          <w:rFonts w:eastAsia="Calibri"/>
          <w:sz w:val="24"/>
          <w:szCs w:val="24"/>
        </w:rPr>
        <w:t xml:space="preserve"> ____________</w:t>
      </w:r>
    </w:p>
    <w:p w14:paraId="4910E9A5"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_____________________________________________________________________________</w:t>
      </w:r>
    </w:p>
    <w:p w14:paraId="28E02CDE" w14:textId="77777777" w:rsidR="00B674F5" w:rsidRPr="00B674F5" w:rsidRDefault="00B674F5" w:rsidP="00B674F5">
      <w:pPr>
        <w:tabs>
          <w:tab w:val="left" w:pos="4125"/>
        </w:tabs>
        <w:spacing w:line="259" w:lineRule="auto"/>
        <w:ind w:firstLine="0"/>
        <w:jc w:val="left"/>
        <w:rPr>
          <w:rFonts w:eastAsia="Calibri"/>
          <w:sz w:val="24"/>
          <w:szCs w:val="24"/>
        </w:rPr>
      </w:pPr>
      <w:r w:rsidRPr="00B674F5">
        <w:rPr>
          <w:rFonts w:eastAsia="Calibri"/>
          <w:b/>
          <w:sz w:val="24"/>
          <w:szCs w:val="24"/>
        </w:rPr>
        <w:t>1.4 Справка об отказе в приеме УНТД</w:t>
      </w:r>
      <w:r w:rsidRPr="00B674F5">
        <w:rPr>
          <w:rFonts w:eastAsia="Calibri"/>
          <w:b/>
          <w:sz w:val="24"/>
          <w:szCs w:val="24"/>
          <w:lang w:val="ro-RO"/>
        </w:rPr>
        <w:t xml:space="preserve"> </w:t>
      </w:r>
      <w:r w:rsidRPr="00B674F5">
        <w:rPr>
          <w:rFonts w:eastAsia="Calibri"/>
          <w:sz w:val="24"/>
          <w:szCs w:val="24"/>
        </w:rPr>
        <w:t>(отклонение приема с указанием законных оснований)</w:t>
      </w:r>
    </w:p>
    <w:p w14:paraId="3B2616E4" w14:textId="77777777" w:rsidR="00B674F5" w:rsidRPr="00B674F5" w:rsidRDefault="00B674F5" w:rsidP="00B674F5">
      <w:pPr>
        <w:tabs>
          <w:tab w:val="left" w:pos="4125"/>
        </w:tabs>
        <w:spacing w:line="259" w:lineRule="auto"/>
        <w:ind w:firstLine="0"/>
        <w:jc w:val="left"/>
        <w:rPr>
          <w:rFonts w:eastAsia="Calibri"/>
          <w:sz w:val="24"/>
          <w:szCs w:val="24"/>
        </w:rPr>
      </w:pPr>
    </w:p>
    <w:p w14:paraId="3F49054A"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СПРАВКА ОБ ОТКАЗЕВ ПРИЕМЕ</w:t>
      </w:r>
    </w:p>
    <w:p w14:paraId="6F5CC744" w14:textId="77777777" w:rsidR="00B674F5" w:rsidRPr="00B674F5" w:rsidRDefault="00B674F5" w:rsidP="00B674F5">
      <w:pPr>
        <w:spacing w:line="259" w:lineRule="auto"/>
        <w:ind w:firstLine="0"/>
        <w:jc w:val="left"/>
        <w:rPr>
          <w:rFonts w:eastAsia="Calibri"/>
          <w:sz w:val="24"/>
          <w:szCs w:val="24"/>
        </w:rPr>
      </w:pPr>
      <w:proofErr w:type="spellStart"/>
      <w:r w:rsidRPr="00B674F5">
        <w:rPr>
          <w:rFonts w:eastAsia="Calibri"/>
          <w:sz w:val="24"/>
          <w:szCs w:val="24"/>
        </w:rPr>
        <w:t>Примэрия</w:t>
      </w:r>
      <w:proofErr w:type="spellEnd"/>
      <w:r w:rsidRPr="00B674F5">
        <w:rPr>
          <w:rFonts w:eastAsia="Calibri"/>
          <w:sz w:val="24"/>
          <w:szCs w:val="24"/>
        </w:rPr>
        <w:t xml:space="preserve">_____________________, </w:t>
      </w:r>
    </w:p>
    <w:p w14:paraId="55555E4F"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 электронного дела Уведомления о начале торговой деятельности_________________, Дата_________________, Время______________</w:t>
      </w:r>
    </w:p>
    <w:p w14:paraId="470FD809"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КОММЕРСАНТУ:</w:t>
      </w:r>
    </w:p>
    <w:p w14:paraId="45DFBB38" w14:textId="77777777" w:rsidR="00B674F5" w:rsidRPr="00B674F5" w:rsidRDefault="00B674F5" w:rsidP="00B674F5">
      <w:pPr>
        <w:spacing w:line="259" w:lineRule="auto"/>
        <w:ind w:firstLine="0"/>
        <w:jc w:val="left"/>
        <w:rPr>
          <w:rFonts w:eastAsia="Calibri"/>
          <w:sz w:val="24"/>
          <w:szCs w:val="24"/>
          <w:lang w:val="ro-RO"/>
        </w:rPr>
      </w:pPr>
      <w:r w:rsidRPr="00B674F5">
        <w:rPr>
          <w:rFonts w:eastAsia="Calibri"/>
          <w:sz w:val="24"/>
          <w:szCs w:val="24"/>
        </w:rPr>
        <w:t>Наименование/фамилия__________________________________</w:t>
      </w:r>
      <w:r w:rsidRPr="00B674F5">
        <w:rPr>
          <w:rFonts w:eastAsia="Calibri"/>
          <w:sz w:val="24"/>
          <w:szCs w:val="24"/>
          <w:lang w:val="ro-RO"/>
        </w:rPr>
        <w:t xml:space="preserve"> </w:t>
      </w:r>
    </w:p>
    <w:p w14:paraId="331E270A"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IDNO/IDNP________________</w:t>
      </w:r>
    </w:p>
    <w:p w14:paraId="26CC805A"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адрес/место проживания_______________________________________________________</w:t>
      </w:r>
    </w:p>
    <w:p w14:paraId="0E64CEBF"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Основание отказа:</w:t>
      </w:r>
    </w:p>
    <w:tbl>
      <w:tblPr>
        <w:tblStyle w:val="17"/>
        <w:tblW w:w="0" w:type="auto"/>
        <w:tblLook w:val="04A0" w:firstRow="1" w:lastRow="0" w:firstColumn="1" w:lastColumn="0" w:noHBand="0" w:noVBand="1"/>
      </w:tblPr>
      <w:tblGrid>
        <w:gridCol w:w="9344"/>
      </w:tblGrid>
      <w:tr w:rsidR="00B674F5" w:rsidRPr="00B674F5" w14:paraId="06001ED1" w14:textId="77777777" w:rsidTr="00B674F5">
        <w:trPr>
          <w:trHeight w:val="1372"/>
        </w:trPr>
        <w:tc>
          <w:tcPr>
            <w:tcW w:w="9345" w:type="dxa"/>
          </w:tcPr>
          <w:p w14:paraId="4C5C24E4" w14:textId="77777777" w:rsidR="00B674F5" w:rsidRPr="00B674F5" w:rsidRDefault="00B674F5" w:rsidP="00B674F5">
            <w:pPr>
              <w:rPr>
                <w:rFonts w:eastAsia="Calibri"/>
                <w:sz w:val="24"/>
                <w:szCs w:val="24"/>
              </w:rPr>
            </w:pPr>
          </w:p>
        </w:tc>
      </w:tr>
    </w:tbl>
    <w:p w14:paraId="4DAADF30" w14:textId="77777777" w:rsidR="00B674F5" w:rsidRPr="00B674F5" w:rsidRDefault="00B674F5" w:rsidP="00B674F5">
      <w:pPr>
        <w:spacing w:line="259" w:lineRule="auto"/>
        <w:ind w:firstLine="0"/>
        <w:jc w:val="left"/>
        <w:rPr>
          <w:rFonts w:eastAsia="Calibri"/>
          <w:sz w:val="24"/>
          <w:szCs w:val="24"/>
        </w:rPr>
      </w:pPr>
    </w:p>
    <w:p w14:paraId="2F41152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Рекомендации по устранению недостатков (при необходимости):</w:t>
      </w:r>
    </w:p>
    <w:tbl>
      <w:tblPr>
        <w:tblStyle w:val="17"/>
        <w:tblW w:w="0" w:type="auto"/>
        <w:tblLook w:val="04A0" w:firstRow="1" w:lastRow="0" w:firstColumn="1" w:lastColumn="0" w:noHBand="0" w:noVBand="1"/>
      </w:tblPr>
      <w:tblGrid>
        <w:gridCol w:w="9344"/>
      </w:tblGrid>
      <w:tr w:rsidR="00B674F5" w:rsidRPr="00B674F5" w14:paraId="22BA3B90" w14:textId="77777777" w:rsidTr="00B674F5">
        <w:trPr>
          <w:trHeight w:val="1372"/>
        </w:trPr>
        <w:tc>
          <w:tcPr>
            <w:tcW w:w="9345" w:type="dxa"/>
          </w:tcPr>
          <w:p w14:paraId="6ED5FF90" w14:textId="77777777" w:rsidR="00B674F5" w:rsidRPr="00B674F5" w:rsidRDefault="00B674F5" w:rsidP="00B674F5">
            <w:pPr>
              <w:rPr>
                <w:rFonts w:eastAsia="Calibri"/>
                <w:sz w:val="24"/>
                <w:szCs w:val="24"/>
              </w:rPr>
            </w:pPr>
          </w:p>
        </w:tc>
      </w:tr>
    </w:tbl>
    <w:p w14:paraId="5D8BCDB7" w14:textId="77777777" w:rsidR="00B674F5" w:rsidRPr="00B674F5" w:rsidRDefault="00B674F5" w:rsidP="00B674F5">
      <w:pPr>
        <w:spacing w:line="259" w:lineRule="auto"/>
        <w:ind w:firstLine="0"/>
        <w:jc w:val="left"/>
        <w:rPr>
          <w:rFonts w:eastAsia="Calibri"/>
          <w:sz w:val="24"/>
          <w:szCs w:val="24"/>
        </w:rPr>
      </w:pPr>
    </w:p>
    <w:p w14:paraId="575FCD7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Имя (фамилия и собственно имя)</w:t>
      </w:r>
      <w:r w:rsidRPr="00B674F5">
        <w:rPr>
          <w:rFonts w:eastAsia="Calibri"/>
          <w:sz w:val="24"/>
          <w:szCs w:val="24"/>
          <w:lang w:val="ro-RO"/>
        </w:rPr>
        <w:t xml:space="preserve"> </w:t>
      </w:r>
      <w:r w:rsidRPr="00B674F5">
        <w:rPr>
          <w:rFonts w:eastAsia="Calibri"/>
          <w:sz w:val="24"/>
          <w:szCs w:val="24"/>
        </w:rPr>
        <w:t xml:space="preserve">ответственного лица________________________, должность___________________, </w:t>
      </w:r>
      <w:r w:rsidRPr="00B674F5">
        <w:rPr>
          <w:rFonts w:eastAsia="Calibri"/>
          <w:sz w:val="24"/>
          <w:szCs w:val="24"/>
          <w:lang w:val="ro-RO"/>
        </w:rPr>
        <w:t xml:space="preserve"> </w:t>
      </w:r>
      <w:r w:rsidRPr="00B674F5">
        <w:rPr>
          <w:rFonts w:eastAsia="Calibri"/>
          <w:sz w:val="24"/>
          <w:szCs w:val="24"/>
        </w:rPr>
        <w:t xml:space="preserve">тел.___________, </w:t>
      </w:r>
      <w:r w:rsidRPr="00B674F5">
        <w:rPr>
          <w:rFonts w:eastAsia="Calibri"/>
          <w:sz w:val="24"/>
          <w:szCs w:val="24"/>
          <w:lang w:val="ro-RO"/>
        </w:rPr>
        <w:t xml:space="preserve"> </w:t>
      </w:r>
      <w:r w:rsidRPr="00B674F5">
        <w:rPr>
          <w:rFonts w:eastAsia="Calibri"/>
          <w:sz w:val="24"/>
          <w:szCs w:val="24"/>
        </w:rPr>
        <w:t>факс</w:t>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t>__________, e-</w:t>
      </w:r>
      <w:proofErr w:type="spellStart"/>
      <w:r w:rsidRPr="00B674F5">
        <w:rPr>
          <w:rFonts w:eastAsia="Calibri"/>
          <w:sz w:val="24"/>
          <w:szCs w:val="24"/>
        </w:rPr>
        <w:t>mail</w:t>
      </w:r>
      <w:proofErr w:type="spellEnd"/>
      <w:r w:rsidRPr="00B674F5">
        <w:rPr>
          <w:rFonts w:eastAsia="Calibri"/>
          <w:sz w:val="24"/>
          <w:szCs w:val="24"/>
        </w:rPr>
        <w:t>____________</w:t>
      </w:r>
    </w:p>
    <w:p w14:paraId="115AC606"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В случае несогласия с данным уведомлением предварительное заявление может быть подано в течение 30 дней с даты сообщения, в орган выдавший его.</w:t>
      </w:r>
    </w:p>
    <w:p w14:paraId="626B7B97"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____________________________________________________________________________</w:t>
      </w:r>
    </w:p>
    <w:p w14:paraId="50713E86" w14:textId="77777777" w:rsidR="00B674F5" w:rsidRPr="00B674F5" w:rsidRDefault="00B674F5" w:rsidP="00B674F5">
      <w:pPr>
        <w:tabs>
          <w:tab w:val="left" w:pos="4125"/>
        </w:tabs>
        <w:spacing w:line="259" w:lineRule="auto"/>
        <w:ind w:left="389" w:hanging="389"/>
        <w:contextualSpacing/>
        <w:jc w:val="left"/>
        <w:rPr>
          <w:rFonts w:eastAsia="Calibri"/>
          <w:b/>
          <w:sz w:val="24"/>
          <w:szCs w:val="24"/>
        </w:rPr>
      </w:pPr>
    </w:p>
    <w:p w14:paraId="23787F63" w14:textId="77777777" w:rsidR="00B674F5" w:rsidRPr="00B674F5" w:rsidRDefault="00B674F5" w:rsidP="00B674F5">
      <w:pPr>
        <w:tabs>
          <w:tab w:val="left" w:pos="4125"/>
        </w:tabs>
        <w:spacing w:line="259" w:lineRule="auto"/>
        <w:ind w:left="389" w:hanging="389"/>
        <w:contextualSpacing/>
        <w:jc w:val="left"/>
        <w:rPr>
          <w:rFonts w:eastAsia="Calibri"/>
          <w:sz w:val="24"/>
          <w:szCs w:val="24"/>
        </w:rPr>
      </w:pPr>
      <w:r w:rsidRPr="00B674F5">
        <w:rPr>
          <w:rFonts w:eastAsia="Calibri"/>
          <w:b/>
          <w:sz w:val="24"/>
          <w:szCs w:val="24"/>
        </w:rPr>
        <w:t>2</w:t>
      </w:r>
      <w:r w:rsidRPr="00B674F5">
        <w:rPr>
          <w:rFonts w:eastAsia="Calibri"/>
          <w:sz w:val="24"/>
          <w:szCs w:val="24"/>
        </w:rPr>
        <w:t xml:space="preserve">.   </w:t>
      </w:r>
      <w:r w:rsidRPr="00B674F5">
        <w:rPr>
          <w:rFonts w:eastAsia="Calibri"/>
          <w:b/>
          <w:sz w:val="24"/>
          <w:szCs w:val="24"/>
        </w:rPr>
        <w:t>Изменение</w:t>
      </w:r>
      <w:r w:rsidRPr="00B674F5">
        <w:rPr>
          <w:rFonts w:eastAsia="Calibri"/>
          <w:sz w:val="24"/>
          <w:szCs w:val="24"/>
        </w:rPr>
        <w:t>.</w:t>
      </w:r>
    </w:p>
    <w:p w14:paraId="60BBB13C" w14:textId="77777777" w:rsidR="00B674F5" w:rsidRPr="00B674F5" w:rsidRDefault="00B674F5" w:rsidP="00B674F5">
      <w:pPr>
        <w:tabs>
          <w:tab w:val="left" w:pos="4125"/>
        </w:tabs>
        <w:spacing w:line="259" w:lineRule="auto"/>
        <w:ind w:firstLine="0"/>
        <w:jc w:val="left"/>
        <w:rPr>
          <w:rFonts w:eastAsia="Calibri"/>
          <w:sz w:val="24"/>
          <w:szCs w:val="24"/>
        </w:rPr>
      </w:pPr>
      <w:r w:rsidRPr="00B674F5">
        <w:rPr>
          <w:rFonts w:eastAsia="Calibri"/>
          <w:b/>
          <w:sz w:val="24"/>
          <w:szCs w:val="24"/>
        </w:rPr>
        <w:t>2.1 Уведомление об изменении данных УНТД</w:t>
      </w:r>
      <w:r w:rsidRPr="00B674F5">
        <w:rPr>
          <w:rFonts w:eastAsia="Calibri"/>
          <w:sz w:val="24"/>
          <w:szCs w:val="24"/>
        </w:rPr>
        <w:t xml:space="preserve"> (при необходимости изменения данных, указанных в УНТД)</w:t>
      </w:r>
    </w:p>
    <w:tbl>
      <w:tblPr>
        <w:tblW w:w="5000" w:type="pct"/>
        <w:jc w:val="center"/>
        <w:tblLook w:val="04A0" w:firstRow="1" w:lastRow="0" w:firstColumn="1" w:lastColumn="0" w:noHBand="0" w:noVBand="1"/>
      </w:tblPr>
      <w:tblGrid>
        <w:gridCol w:w="5003"/>
        <w:gridCol w:w="2890"/>
        <w:gridCol w:w="1325"/>
      </w:tblGrid>
      <w:tr w:rsidR="00B674F5" w:rsidRPr="00B674F5" w14:paraId="18C6EEC9" w14:textId="77777777" w:rsidTr="00295F2F">
        <w:trPr>
          <w:jc w:val="center"/>
        </w:trPr>
        <w:tc>
          <w:tcPr>
            <w:tcW w:w="5000" w:type="pct"/>
            <w:gridSpan w:val="3"/>
            <w:tcMar>
              <w:top w:w="15" w:type="dxa"/>
              <w:left w:w="45" w:type="dxa"/>
              <w:bottom w:w="15" w:type="dxa"/>
              <w:right w:w="45" w:type="dxa"/>
            </w:tcMar>
            <w:hideMark/>
          </w:tcPr>
          <w:p w14:paraId="1B8B3473" w14:textId="77777777" w:rsidR="00B674F5" w:rsidRPr="00B674F5" w:rsidRDefault="00B674F5" w:rsidP="00B674F5">
            <w:pPr>
              <w:ind w:firstLine="567"/>
              <w:rPr>
                <w:sz w:val="24"/>
                <w:szCs w:val="24"/>
              </w:rPr>
            </w:pPr>
            <w:r w:rsidRPr="00B674F5">
              <w:rPr>
                <w:sz w:val="24"/>
                <w:szCs w:val="24"/>
              </w:rPr>
              <w:t> </w:t>
            </w:r>
          </w:p>
          <w:p w14:paraId="4667D799" w14:textId="77777777" w:rsidR="00B674F5" w:rsidRPr="00B674F5" w:rsidRDefault="00B674F5" w:rsidP="00B674F5">
            <w:pPr>
              <w:ind w:firstLine="567"/>
              <w:rPr>
                <w:sz w:val="24"/>
                <w:szCs w:val="24"/>
              </w:rPr>
            </w:pPr>
            <w:r w:rsidRPr="00B674F5">
              <w:rPr>
                <w:sz w:val="24"/>
                <w:szCs w:val="24"/>
              </w:rPr>
              <w:t>УВЕДОМЛЕНИЕ</w:t>
            </w:r>
            <w:r w:rsidRPr="00B674F5">
              <w:rPr>
                <w:sz w:val="24"/>
                <w:szCs w:val="24"/>
                <w:lang w:val="ro-RO"/>
              </w:rPr>
              <w:t xml:space="preserve"> </w:t>
            </w:r>
            <w:r w:rsidRPr="00B674F5">
              <w:rPr>
                <w:sz w:val="24"/>
                <w:szCs w:val="24"/>
              </w:rPr>
              <w:t>ОБ ИЗМЕНЕНИИ</w:t>
            </w:r>
            <w:r w:rsidRPr="00B674F5">
              <w:rPr>
                <w:sz w:val="24"/>
                <w:szCs w:val="24"/>
                <w:lang w:val="ro-RO"/>
              </w:rPr>
              <w:t xml:space="preserve"> </w:t>
            </w:r>
            <w:r w:rsidRPr="00B674F5">
              <w:rPr>
                <w:sz w:val="24"/>
                <w:szCs w:val="24"/>
              </w:rPr>
              <w:t>ДАННЫХ</w:t>
            </w:r>
            <w:r w:rsidRPr="00B674F5">
              <w:rPr>
                <w:sz w:val="24"/>
                <w:szCs w:val="24"/>
                <w:lang w:val="ro-RO"/>
              </w:rPr>
              <w:t xml:space="preserve"> </w:t>
            </w:r>
            <w:r w:rsidRPr="00B674F5">
              <w:rPr>
                <w:sz w:val="24"/>
                <w:szCs w:val="24"/>
              </w:rPr>
              <w:t>О ТОРГОВОЙ ДЕЯТЕЛЬНОСТИ</w:t>
            </w:r>
          </w:p>
        </w:tc>
      </w:tr>
      <w:tr w:rsidR="00B674F5" w:rsidRPr="00B674F5" w14:paraId="48F76CC1" w14:textId="77777777" w:rsidTr="00295F2F">
        <w:trPr>
          <w:jc w:val="center"/>
        </w:trPr>
        <w:tc>
          <w:tcPr>
            <w:tcW w:w="2631" w:type="pct"/>
            <w:tcMar>
              <w:top w:w="15" w:type="dxa"/>
              <w:left w:w="45" w:type="dxa"/>
              <w:bottom w:w="15" w:type="dxa"/>
              <w:right w:w="45" w:type="dxa"/>
            </w:tcMar>
            <w:hideMark/>
          </w:tcPr>
          <w:p w14:paraId="22C36592" w14:textId="77777777" w:rsidR="00B674F5" w:rsidRPr="00B674F5" w:rsidRDefault="00B674F5" w:rsidP="00B674F5">
            <w:pPr>
              <w:spacing w:line="259" w:lineRule="auto"/>
              <w:ind w:firstLine="0"/>
              <w:jc w:val="left"/>
              <w:rPr>
                <w:rFonts w:eastAsia="Calibri"/>
                <w:sz w:val="24"/>
                <w:szCs w:val="24"/>
              </w:rPr>
            </w:pPr>
            <w:r w:rsidRPr="00B674F5">
              <w:rPr>
                <w:sz w:val="24"/>
                <w:szCs w:val="24"/>
              </w:rPr>
              <w:t xml:space="preserve">          </w:t>
            </w:r>
            <w:r w:rsidRPr="00B674F5">
              <w:rPr>
                <w:rFonts w:eastAsia="Calibri"/>
                <w:b/>
                <w:bCs/>
                <w:sz w:val="24"/>
                <w:szCs w:val="24"/>
              </w:rPr>
              <w:t xml:space="preserve">В </w:t>
            </w:r>
            <w:r w:rsidRPr="00B674F5">
              <w:rPr>
                <w:rFonts w:eastAsia="Calibri"/>
                <w:sz w:val="24"/>
                <w:szCs w:val="24"/>
              </w:rPr>
              <w:t>(</w:t>
            </w:r>
            <w:proofErr w:type="spellStart"/>
            <w:r w:rsidRPr="00B674F5">
              <w:rPr>
                <w:rFonts w:eastAsia="Calibri"/>
                <w:sz w:val="24"/>
                <w:szCs w:val="24"/>
              </w:rPr>
              <w:t>Примэрия</w:t>
            </w:r>
            <w:proofErr w:type="spellEnd"/>
            <w:r w:rsidRPr="00B674F5">
              <w:rPr>
                <w:rFonts w:eastAsia="Calibri"/>
                <w:sz w:val="24"/>
                <w:szCs w:val="24"/>
              </w:rPr>
              <w:t xml:space="preserve"> населенного пункта) </w:t>
            </w:r>
          </w:p>
        </w:tc>
        <w:tc>
          <w:tcPr>
            <w:tcW w:w="2369" w:type="pct"/>
            <w:gridSpan w:val="2"/>
            <w:tcMar>
              <w:top w:w="15" w:type="dxa"/>
              <w:left w:w="45" w:type="dxa"/>
              <w:bottom w:w="15" w:type="dxa"/>
              <w:right w:w="45" w:type="dxa"/>
            </w:tcMar>
            <w:hideMark/>
          </w:tcPr>
          <w:p w14:paraId="3D1C4FA1" w14:textId="57407D45" w:rsidR="00B674F5" w:rsidRPr="00B674F5" w:rsidRDefault="00B674F5" w:rsidP="00B674F5">
            <w:pPr>
              <w:spacing w:line="259" w:lineRule="auto"/>
              <w:ind w:firstLine="0"/>
              <w:jc w:val="left"/>
              <w:rPr>
                <w:rFonts w:eastAsia="Calibri"/>
                <w:b/>
                <w:bCs/>
                <w:sz w:val="24"/>
                <w:szCs w:val="24"/>
              </w:rPr>
            </w:pPr>
            <w:r w:rsidRPr="00B674F5">
              <w:rPr>
                <w:sz w:val="24"/>
                <w:szCs w:val="24"/>
              </w:rPr>
              <w:t> </w:t>
            </w:r>
            <w:r w:rsidRPr="00B674F5">
              <w:rPr>
                <w:rFonts w:eastAsia="Calibri"/>
                <w:b/>
                <w:bCs/>
                <w:sz w:val="24"/>
                <w:szCs w:val="24"/>
              </w:rPr>
              <w:t>Дата</w:t>
            </w:r>
            <w:r w:rsidR="00295F2F">
              <w:rPr>
                <w:rFonts w:eastAsia="Calibri"/>
                <w:b/>
                <w:bCs/>
                <w:sz w:val="24"/>
                <w:szCs w:val="24"/>
              </w:rPr>
              <w:t xml:space="preserve"> уведомления</w:t>
            </w:r>
            <w:r w:rsidRPr="00B674F5">
              <w:rPr>
                <w:rFonts w:eastAsia="Calibri"/>
                <w:b/>
                <w:bCs/>
                <w:sz w:val="24"/>
                <w:szCs w:val="24"/>
              </w:rPr>
              <w:t>__________________</w:t>
            </w:r>
          </w:p>
          <w:p w14:paraId="0227B92C" w14:textId="77777777" w:rsidR="00B674F5" w:rsidRPr="00B674F5" w:rsidRDefault="00B674F5" w:rsidP="00B674F5">
            <w:pPr>
              <w:spacing w:line="259" w:lineRule="auto"/>
              <w:ind w:firstLine="0"/>
              <w:jc w:val="left"/>
              <w:rPr>
                <w:rFonts w:eastAsia="Calibri"/>
                <w:sz w:val="24"/>
                <w:szCs w:val="24"/>
              </w:rPr>
            </w:pPr>
            <w:r w:rsidRPr="00B674F5">
              <w:rPr>
                <w:rFonts w:eastAsia="Calibri"/>
                <w:b/>
                <w:sz w:val="24"/>
                <w:szCs w:val="24"/>
              </w:rPr>
              <w:t>Дата прекращения деятельности со сроком______________</w:t>
            </w:r>
          </w:p>
        </w:tc>
      </w:tr>
      <w:tr w:rsidR="00B674F5" w:rsidRPr="00B674F5" w14:paraId="4ACE208E" w14:textId="77777777" w:rsidTr="00295F2F">
        <w:trPr>
          <w:jc w:val="center"/>
        </w:trPr>
        <w:tc>
          <w:tcPr>
            <w:tcW w:w="5000" w:type="pct"/>
            <w:gridSpan w:val="3"/>
            <w:noWrap/>
            <w:tcMar>
              <w:top w:w="15" w:type="dxa"/>
              <w:left w:w="45" w:type="dxa"/>
              <w:bottom w:w="15" w:type="dxa"/>
              <w:right w:w="45" w:type="dxa"/>
            </w:tcMar>
            <w:hideMark/>
          </w:tcPr>
          <w:p w14:paraId="5714028E" w14:textId="77777777" w:rsidR="00B674F5" w:rsidRPr="00B674F5" w:rsidRDefault="00B674F5" w:rsidP="00B674F5">
            <w:pPr>
              <w:ind w:firstLine="567"/>
              <w:rPr>
                <w:sz w:val="24"/>
                <w:szCs w:val="24"/>
              </w:rPr>
            </w:pPr>
            <w:r w:rsidRPr="00B674F5">
              <w:rPr>
                <w:sz w:val="24"/>
                <w:szCs w:val="24"/>
              </w:rPr>
              <w:t> </w:t>
            </w:r>
            <w:r w:rsidRPr="00B674F5">
              <w:rPr>
                <w:b/>
                <w:bCs/>
                <w:sz w:val="24"/>
                <w:szCs w:val="24"/>
              </w:rPr>
              <w:t>ОТКОММЕРСАНТА</w:t>
            </w:r>
          </w:p>
          <w:p w14:paraId="35B2D548" w14:textId="77777777" w:rsidR="00B674F5" w:rsidRPr="00B674F5" w:rsidRDefault="00B674F5" w:rsidP="00B674F5">
            <w:pPr>
              <w:ind w:firstLine="567"/>
              <w:rPr>
                <w:sz w:val="24"/>
                <w:szCs w:val="24"/>
              </w:rPr>
            </w:pPr>
            <w:r w:rsidRPr="00B674F5">
              <w:rPr>
                <w:sz w:val="24"/>
                <w:szCs w:val="24"/>
              </w:rPr>
              <w:t>Наименование/ Имя (фамилия и собственно имя) ____________________________</w:t>
            </w:r>
          </w:p>
          <w:p w14:paraId="28AD00E0" w14:textId="77777777" w:rsidR="00B674F5" w:rsidRPr="00B674F5" w:rsidRDefault="00B674F5" w:rsidP="00B674F5">
            <w:pPr>
              <w:ind w:firstLine="567"/>
              <w:rPr>
                <w:sz w:val="24"/>
                <w:szCs w:val="24"/>
              </w:rPr>
            </w:pPr>
            <w:r w:rsidRPr="00B674F5">
              <w:rPr>
                <w:sz w:val="24"/>
                <w:szCs w:val="24"/>
              </w:rPr>
              <w:t>IDNO/IDNP___________</w:t>
            </w:r>
          </w:p>
          <w:p w14:paraId="1007636D" w14:textId="77777777" w:rsidR="00B674F5" w:rsidRPr="00B674F5" w:rsidRDefault="00B674F5" w:rsidP="00B674F5">
            <w:pPr>
              <w:ind w:firstLine="567"/>
              <w:rPr>
                <w:sz w:val="24"/>
                <w:szCs w:val="24"/>
              </w:rPr>
            </w:pPr>
            <w:r w:rsidRPr="00B674F5">
              <w:rPr>
                <w:sz w:val="24"/>
                <w:szCs w:val="24"/>
              </w:rPr>
              <w:t>Юридический адрес/место проживания____________________________________________________</w:t>
            </w:r>
          </w:p>
          <w:p w14:paraId="067DFC1B" w14:textId="77777777" w:rsidR="00B674F5" w:rsidRPr="00B674F5" w:rsidRDefault="00B674F5" w:rsidP="00B674F5">
            <w:pPr>
              <w:ind w:firstLine="567"/>
              <w:rPr>
                <w:sz w:val="24"/>
                <w:szCs w:val="24"/>
              </w:rPr>
            </w:pPr>
            <w:r w:rsidRPr="00B674F5">
              <w:rPr>
                <w:sz w:val="24"/>
                <w:szCs w:val="24"/>
              </w:rPr>
              <w:t>В лице</w:t>
            </w:r>
            <w:r w:rsidRPr="00B674F5">
              <w:rPr>
                <w:sz w:val="24"/>
                <w:szCs w:val="24"/>
                <w:lang w:val="ro-RO"/>
              </w:rPr>
              <w:t xml:space="preserve"> </w:t>
            </w:r>
            <w:r w:rsidRPr="00B674F5">
              <w:rPr>
                <w:sz w:val="24"/>
                <w:szCs w:val="24"/>
              </w:rPr>
              <w:t>_______________</w:t>
            </w:r>
            <w:r w:rsidRPr="00B674F5">
              <w:rPr>
                <w:sz w:val="24"/>
                <w:szCs w:val="24"/>
                <w:lang w:val="ro-RO"/>
              </w:rPr>
              <w:t xml:space="preserve">___ </w:t>
            </w:r>
            <w:r w:rsidRPr="00B674F5">
              <w:rPr>
                <w:sz w:val="24"/>
                <w:szCs w:val="24"/>
              </w:rPr>
              <w:t>в качестве_________________</w:t>
            </w:r>
          </w:p>
          <w:p w14:paraId="2A3D516E" w14:textId="77777777" w:rsidR="00B674F5" w:rsidRPr="00B674F5" w:rsidRDefault="00B674F5" w:rsidP="00B674F5">
            <w:pPr>
              <w:ind w:firstLine="567"/>
              <w:rPr>
                <w:sz w:val="24"/>
                <w:szCs w:val="24"/>
              </w:rPr>
            </w:pPr>
            <w:r w:rsidRPr="00B674F5">
              <w:rPr>
                <w:sz w:val="24"/>
                <w:szCs w:val="24"/>
              </w:rPr>
              <w:t>Тел.___________________Факс___________________E-mail________________</w:t>
            </w:r>
          </w:p>
          <w:p w14:paraId="0D69B697" w14:textId="77777777" w:rsidR="00B674F5" w:rsidRPr="00B674F5" w:rsidRDefault="00B674F5" w:rsidP="00B674F5">
            <w:pPr>
              <w:ind w:firstLine="567"/>
              <w:rPr>
                <w:sz w:val="24"/>
                <w:szCs w:val="24"/>
              </w:rPr>
            </w:pPr>
            <w:r w:rsidRPr="00B674F5">
              <w:rPr>
                <w:sz w:val="24"/>
                <w:szCs w:val="24"/>
              </w:rPr>
              <w:t> </w:t>
            </w:r>
          </w:p>
          <w:p w14:paraId="2B8E793A" w14:textId="77777777" w:rsidR="00B674F5" w:rsidRPr="00B674F5" w:rsidRDefault="00B674F5" w:rsidP="00B674F5">
            <w:pPr>
              <w:ind w:firstLine="567"/>
              <w:rPr>
                <w:sz w:val="24"/>
                <w:szCs w:val="24"/>
              </w:rPr>
            </w:pPr>
            <w:r w:rsidRPr="00B674F5">
              <w:rPr>
                <w:b/>
                <w:bCs/>
                <w:sz w:val="24"/>
                <w:szCs w:val="24"/>
              </w:rPr>
              <w:t>Уведомляем об изменении торговой деятельности в следующих условиях:</w:t>
            </w:r>
          </w:p>
          <w:p w14:paraId="13CD6CA8" w14:textId="77777777" w:rsidR="00B674F5" w:rsidRPr="00B674F5" w:rsidRDefault="00B674F5" w:rsidP="00B674F5">
            <w:pPr>
              <w:ind w:firstLine="567"/>
              <w:rPr>
                <w:sz w:val="24"/>
                <w:szCs w:val="24"/>
              </w:rPr>
            </w:pPr>
            <w:r w:rsidRPr="00B674F5">
              <w:rPr>
                <w:sz w:val="24"/>
                <w:szCs w:val="24"/>
              </w:rPr>
              <w:t> </w:t>
            </w:r>
          </w:p>
        </w:tc>
      </w:tr>
      <w:tr w:rsidR="00B674F5" w:rsidRPr="00B674F5" w14:paraId="6445EFEF" w14:textId="77777777" w:rsidTr="00295F2F">
        <w:trPr>
          <w:trHeight w:val="1142"/>
          <w:jc w:val="center"/>
        </w:trPr>
        <w:tc>
          <w:tcPr>
            <w:tcW w:w="5000" w:type="pct"/>
            <w:gridSpan w:val="3"/>
            <w:tcMar>
              <w:top w:w="15" w:type="dxa"/>
              <w:left w:w="45" w:type="dxa"/>
              <w:bottom w:w="15" w:type="dxa"/>
              <w:right w:w="45" w:type="dxa"/>
            </w:tcMar>
            <w:hideMark/>
          </w:tcPr>
          <w:p w14:paraId="60C3B1EA" w14:textId="77777777" w:rsidR="00B674F5" w:rsidRPr="00B674F5" w:rsidRDefault="00B674F5" w:rsidP="00B674F5">
            <w:pPr>
              <w:ind w:firstLine="567"/>
              <w:rPr>
                <w:sz w:val="24"/>
                <w:szCs w:val="24"/>
              </w:rPr>
            </w:pPr>
            <w:r w:rsidRPr="00B674F5">
              <w:rPr>
                <w:i/>
                <w:iCs/>
                <w:sz w:val="24"/>
                <w:szCs w:val="24"/>
              </w:rPr>
              <w:t>Для торговой единицы:</w:t>
            </w:r>
          </w:p>
          <w:p w14:paraId="4E8D3F0A" w14:textId="77777777" w:rsidR="00B674F5" w:rsidRPr="00B674F5" w:rsidRDefault="00B674F5" w:rsidP="00B674F5">
            <w:pPr>
              <w:ind w:firstLine="567"/>
              <w:rPr>
                <w:sz w:val="24"/>
                <w:szCs w:val="24"/>
              </w:rPr>
            </w:pPr>
            <w:r w:rsidRPr="00B674F5">
              <w:rPr>
                <w:sz w:val="24"/>
                <w:szCs w:val="24"/>
              </w:rPr>
              <w:t>Адрес__________________________</w:t>
            </w:r>
          </w:p>
          <w:p w14:paraId="1BB84517" w14:textId="77777777" w:rsidR="00B674F5" w:rsidRPr="00B674F5" w:rsidRDefault="00B674F5" w:rsidP="00B674F5">
            <w:pPr>
              <w:ind w:firstLine="567"/>
              <w:rPr>
                <w:sz w:val="24"/>
                <w:szCs w:val="24"/>
              </w:rPr>
            </w:pPr>
            <w:r w:rsidRPr="00B674F5">
              <w:rPr>
                <w:sz w:val="24"/>
                <w:szCs w:val="24"/>
              </w:rPr>
              <w:t>Торговое место/Рынок/Мероприятие___________________(место/№____) (при необходимости)</w:t>
            </w:r>
          </w:p>
          <w:p w14:paraId="073F50C3" w14:textId="77777777" w:rsidR="00B674F5" w:rsidRPr="00B674F5" w:rsidRDefault="00B674F5" w:rsidP="00B674F5">
            <w:pPr>
              <w:ind w:firstLine="567"/>
              <w:rPr>
                <w:sz w:val="24"/>
                <w:szCs w:val="24"/>
              </w:rPr>
            </w:pPr>
            <w:r w:rsidRPr="00B674F5">
              <w:rPr>
                <w:sz w:val="24"/>
                <w:szCs w:val="24"/>
              </w:rPr>
              <w:sym w:font="Symbol" w:char="F07F"/>
            </w:r>
            <w:r w:rsidRPr="00B674F5">
              <w:rPr>
                <w:sz w:val="24"/>
                <w:szCs w:val="24"/>
              </w:rPr>
              <w:sym w:font="Symbol" w:char="F07F"/>
            </w:r>
            <w:r w:rsidRPr="00B674F5">
              <w:rPr>
                <w:sz w:val="24"/>
                <w:szCs w:val="24"/>
              </w:rPr>
              <w:sym w:font="Symbol" w:char="F07F"/>
            </w:r>
          </w:p>
          <w:p w14:paraId="2309EE4E" w14:textId="77777777" w:rsidR="00B674F5" w:rsidRPr="00B674F5" w:rsidRDefault="00B674F5" w:rsidP="00B674F5">
            <w:pPr>
              <w:ind w:firstLine="567"/>
              <w:rPr>
                <w:sz w:val="24"/>
                <w:szCs w:val="24"/>
              </w:rPr>
            </w:pPr>
            <w:r w:rsidRPr="00B674F5">
              <w:rPr>
                <w:sz w:val="24"/>
                <w:szCs w:val="24"/>
              </w:rPr>
              <w:t>кадастровый №_____________</w:t>
            </w:r>
          </w:p>
          <w:p w14:paraId="4F07F948" w14:textId="77777777" w:rsidR="00B674F5" w:rsidRPr="00B674F5" w:rsidRDefault="00B674F5" w:rsidP="00B674F5">
            <w:pPr>
              <w:ind w:firstLine="567"/>
              <w:rPr>
                <w:sz w:val="24"/>
                <w:szCs w:val="24"/>
              </w:rPr>
            </w:pPr>
            <w:r w:rsidRPr="00B674F5">
              <w:rPr>
                <w:sz w:val="24"/>
                <w:szCs w:val="24"/>
              </w:rPr>
              <w:t>Наименование торговой единицы_______________________</w:t>
            </w:r>
          </w:p>
          <w:p w14:paraId="7FF31BEA" w14:textId="77777777" w:rsidR="00B674F5" w:rsidRPr="00B674F5" w:rsidRDefault="00B674F5" w:rsidP="00B674F5">
            <w:pPr>
              <w:ind w:firstLine="567"/>
              <w:rPr>
                <w:sz w:val="24"/>
                <w:szCs w:val="24"/>
              </w:rPr>
            </w:pPr>
            <w:r w:rsidRPr="00B674F5">
              <w:rPr>
                <w:sz w:val="24"/>
                <w:szCs w:val="24"/>
              </w:rPr>
              <w:t>Тип____________________________</w:t>
            </w:r>
          </w:p>
          <w:p w14:paraId="2C82DB44" w14:textId="77777777" w:rsidR="00B674F5" w:rsidRPr="00B674F5" w:rsidRDefault="00B674F5" w:rsidP="00B674F5">
            <w:pPr>
              <w:ind w:firstLine="567"/>
              <w:rPr>
                <w:sz w:val="24"/>
                <w:szCs w:val="24"/>
              </w:rPr>
            </w:pPr>
            <w:r w:rsidRPr="00B674F5">
              <w:rPr>
                <w:sz w:val="24"/>
                <w:szCs w:val="24"/>
              </w:rPr>
              <w:t>Торговая площадь (м2) _________</w:t>
            </w:r>
          </w:p>
          <w:p w14:paraId="332291E7" w14:textId="77777777" w:rsidR="00B674F5" w:rsidRPr="00B674F5" w:rsidRDefault="00B674F5" w:rsidP="00B674F5">
            <w:pPr>
              <w:ind w:firstLine="567"/>
              <w:rPr>
                <w:sz w:val="24"/>
                <w:szCs w:val="24"/>
              </w:rPr>
            </w:pPr>
            <w:r w:rsidRPr="00B674F5">
              <w:rPr>
                <w:sz w:val="24"/>
                <w:szCs w:val="24"/>
              </w:rPr>
              <w:t>Общая площадь (м2) _________</w:t>
            </w:r>
          </w:p>
          <w:p w14:paraId="5044085C" w14:textId="77777777" w:rsidR="00B674F5" w:rsidRPr="00B674F5" w:rsidRDefault="00B674F5" w:rsidP="00B674F5">
            <w:pPr>
              <w:ind w:firstLine="567"/>
              <w:rPr>
                <w:sz w:val="24"/>
                <w:szCs w:val="24"/>
              </w:rPr>
            </w:pPr>
            <w:r w:rsidRPr="00B674F5">
              <w:rPr>
                <w:sz w:val="24"/>
                <w:szCs w:val="24"/>
              </w:rPr>
              <w:t>Торговая площадь</w:t>
            </w:r>
            <w:r w:rsidRPr="00B674F5">
              <w:rPr>
                <w:sz w:val="24"/>
                <w:szCs w:val="24"/>
                <w:lang w:val="ro-RO"/>
              </w:rPr>
              <w:t xml:space="preserve"> </w:t>
            </w:r>
            <w:r w:rsidRPr="00B674F5">
              <w:rPr>
                <w:sz w:val="24"/>
                <w:szCs w:val="24"/>
              </w:rPr>
              <w:t>террасы (м2):</w:t>
            </w:r>
          </w:p>
          <w:p w14:paraId="5D018929" w14:textId="77777777" w:rsidR="00B674F5" w:rsidRPr="00B674F5" w:rsidRDefault="00B674F5" w:rsidP="00B674F5">
            <w:pPr>
              <w:ind w:firstLine="567"/>
              <w:rPr>
                <w:sz w:val="24"/>
                <w:szCs w:val="24"/>
              </w:rPr>
            </w:pPr>
            <w:r w:rsidRPr="00B674F5">
              <w:rPr>
                <w:sz w:val="24"/>
                <w:szCs w:val="24"/>
              </w:rPr>
              <w:t>- самостоятельной __________</w:t>
            </w:r>
          </w:p>
          <w:p w14:paraId="1EF7DEA3" w14:textId="77777777" w:rsidR="00B674F5" w:rsidRPr="00B674F5" w:rsidRDefault="00B674F5" w:rsidP="00B674F5">
            <w:pPr>
              <w:ind w:firstLine="567"/>
              <w:rPr>
                <w:sz w:val="24"/>
                <w:szCs w:val="24"/>
              </w:rPr>
            </w:pPr>
            <w:r w:rsidRPr="00B674F5">
              <w:rPr>
                <w:sz w:val="24"/>
                <w:szCs w:val="24"/>
              </w:rPr>
              <w:t>- связанной с предприятием общественного питания__________________</w:t>
            </w:r>
          </w:p>
          <w:p w14:paraId="2624C68B" w14:textId="77777777" w:rsidR="00B674F5" w:rsidRPr="00B674F5" w:rsidRDefault="00B674F5" w:rsidP="00B674F5">
            <w:pPr>
              <w:ind w:firstLine="567"/>
              <w:rPr>
                <w:sz w:val="24"/>
                <w:szCs w:val="24"/>
              </w:rPr>
            </w:pPr>
            <w:r w:rsidRPr="00B674F5">
              <w:rPr>
                <w:sz w:val="24"/>
                <w:szCs w:val="24"/>
              </w:rPr>
              <w:t>- сезонная □</w:t>
            </w:r>
          </w:p>
          <w:p w14:paraId="6BE1863B" w14:textId="77777777" w:rsidR="00B674F5" w:rsidRPr="00B674F5" w:rsidRDefault="00B674F5" w:rsidP="00B674F5">
            <w:pPr>
              <w:ind w:firstLine="0"/>
              <w:rPr>
                <w:sz w:val="24"/>
                <w:szCs w:val="24"/>
              </w:rPr>
            </w:pPr>
          </w:p>
          <w:p w14:paraId="45E76711" w14:textId="77777777" w:rsidR="00B674F5" w:rsidRPr="00B674F5" w:rsidRDefault="00B674F5" w:rsidP="00B674F5">
            <w:pPr>
              <w:ind w:firstLine="567"/>
              <w:rPr>
                <w:sz w:val="24"/>
                <w:szCs w:val="24"/>
              </w:rPr>
            </w:pPr>
            <w:r w:rsidRPr="00B674F5">
              <w:rPr>
                <w:sz w:val="24"/>
                <w:szCs w:val="24"/>
              </w:rPr>
              <w:t xml:space="preserve">Количество: </w:t>
            </w:r>
          </w:p>
          <w:p w14:paraId="5969C4BA" w14:textId="77777777" w:rsidR="00B674F5" w:rsidRPr="00B674F5" w:rsidRDefault="00B674F5" w:rsidP="00B674F5">
            <w:pPr>
              <w:ind w:firstLine="567"/>
              <w:rPr>
                <w:sz w:val="24"/>
                <w:szCs w:val="24"/>
              </w:rPr>
            </w:pPr>
            <w:r w:rsidRPr="00B674F5">
              <w:rPr>
                <w:sz w:val="24"/>
                <w:szCs w:val="24"/>
              </w:rPr>
              <w:t>мест оказания услуг стационарных/количество</w:t>
            </w:r>
            <w:r w:rsidRPr="00B674F5">
              <w:rPr>
                <w:sz w:val="24"/>
                <w:szCs w:val="24"/>
                <w:lang w:val="ro-RO"/>
              </w:rPr>
              <w:t xml:space="preserve"> </w:t>
            </w:r>
            <w:r w:rsidRPr="00B674F5">
              <w:rPr>
                <w:sz w:val="24"/>
                <w:szCs w:val="24"/>
              </w:rPr>
              <w:t xml:space="preserve">____ мелкорозничных/количество __________    </w:t>
            </w:r>
          </w:p>
          <w:p w14:paraId="49ACED56" w14:textId="77777777" w:rsidR="00B674F5" w:rsidRPr="00B674F5" w:rsidRDefault="00B674F5" w:rsidP="00B674F5">
            <w:pPr>
              <w:ind w:firstLine="567"/>
              <w:rPr>
                <w:sz w:val="24"/>
                <w:szCs w:val="24"/>
              </w:rPr>
            </w:pPr>
            <w:r w:rsidRPr="00B674F5">
              <w:rPr>
                <w:sz w:val="24"/>
                <w:szCs w:val="24"/>
              </w:rPr>
              <w:t xml:space="preserve">отсеков__________ стационарных/количество _______ мелкорозничных/количество __________    </w:t>
            </w:r>
          </w:p>
          <w:p w14:paraId="0A19C6F3" w14:textId="77777777" w:rsidR="00B674F5" w:rsidRPr="00B674F5" w:rsidRDefault="00B674F5" w:rsidP="00B674F5">
            <w:pPr>
              <w:ind w:firstLine="567"/>
              <w:rPr>
                <w:sz w:val="24"/>
                <w:szCs w:val="24"/>
              </w:rPr>
            </w:pPr>
            <w:r w:rsidRPr="00B674F5">
              <w:rPr>
                <w:sz w:val="24"/>
                <w:szCs w:val="24"/>
              </w:rPr>
              <w:t>колонок__________</w:t>
            </w:r>
          </w:p>
          <w:p w14:paraId="19F20F6D" w14:textId="77777777" w:rsidR="00B674F5" w:rsidRPr="00B674F5" w:rsidRDefault="00B674F5" w:rsidP="00B674F5">
            <w:pPr>
              <w:ind w:firstLine="567"/>
              <w:rPr>
                <w:sz w:val="24"/>
                <w:szCs w:val="24"/>
              </w:rPr>
            </w:pPr>
            <w:r w:rsidRPr="00B674F5">
              <w:rPr>
                <w:sz w:val="24"/>
                <w:szCs w:val="24"/>
              </w:rPr>
              <w:t xml:space="preserve">компьютеров__________ стационарных/количество _______ мелкорозничных/количество __________  </w:t>
            </w:r>
          </w:p>
          <w:p w14:paraId="76469672" w14:textId="77777777" w:rsidR="00B674F5" w:rsidRPr="00B674F5" w:rsidRDefault="00B674F5" w:rsidP="00B674F5">
            <w:pPr>
              <w:ind w:left="522" w:right="371" w:firstLine="0"/>
              <w:rPr>
                <w:sz w:val="24"/>
                <w:szCs w:val="24"/>
              </w:rPr>
            </w:pPr>
            <w:r w:rsidRPr="00B674F5">
              <w:rPr>
                <w:sz w:val="24"/>
                <w:szCs w:val="24"/>
              </w:rPr>
              <w:t>других (___________), ___________ стационарных/количество _______ мелкорозничных/количество __________</w:t>
            </w:r>
            <w:r w:rsidRPr="00B674F5">
              <w:rPr>
                <w:sz w:val="24"/>
                <w:szCs w:val="24"/>
                <w:lang w:val="ro-RO"/>
              </w:rPr>
              <w:t>______</w:t>
            </w:r>
            <w:r w:rsidRPr="00B674F5">
              <w:rPr>
                <w:sz w:val="24"/>
                <w:szCs w:val="24"/>
              </w:rPr>
              <w:t xml:space="preserve">    </w:t>
            </w:r>
          </w:p>
          <w:p w14:paraId="0D06890E" w14:textId="77777777" w:rsidR="00B674F5" w:rsidRPr="00B674F5" w:rsidRDefault="00B674F5" w:rsidP="00B674F5">
            <w:pPr>
              <w:ind w:firstLine="567"/>
              <w:rPr>
                <w:sz w:val="24"/>
                <w:szCs w:val="24"/>
              </w:rPr>
            </w:pPr>
            <w:r w:rsidRPr="00B674F5">
              <w:rPr>
                <w:sz w:val="24"/>
                <w:szCs w:val="24"/>
                <w:vertAlign w:val="subscript"/>
              </w:rPr>
              <w:t xml:space="preserve"> </w:t>
            </w:r>
            <w:r w:rsidRPr="00B674F5">
              <w:rPr>
                <w:sz w:val="24"/>
                <w:szCs w:val="24"/>
                <w:vertAlign w:val="subscript"/>
                <w:lang w:val="ro-RO"/>
              </w:rPr>
              <w:t xml:space="preserve">          </w:t>
            </w:r>
            <w:r w:rsidRPr="00B674F5">
              <w:rPr>
                <w:sz w:val="24"/>
                <w:szCs w:val="24"/>
                <w:vertAlign w:val="subscript"/>
              </w:rPr>
              <w:t xml:space="preserve">  (описание)   </w:t>
            </w:r>
          </w:p>
          <w:p w14:paraId="4EC49874" w14:textId="77777777" w:rsidR="00B674F5" w:rsidRPr="00B674F5" w:rsidRDefault="00B674F5" w:rsidP="00B674F5">
            <w:pPr>
              <w:ind w:firstLine="567"/>
              <w:rPr>
                <w:sz w:val="24"/>
                <w:szCs w:val="24"/>
              </w:rPr>
            </w:pPr>
            <w:r w:rsidRPr="00B674F5">
              <w:rPr>
                <w:i/>
                <w:iCs/>
                <w:sz w:val="24"/>
                <w:szCs w:val="24"/>
              </w:rPr>
              <w:t>Для предприятий общественного питания:</w:t>
            </w:r>
          </w:p>
          <w:p w14:paraId="67198716" w14:textId="77777777" w:rsidR="00B674F5" w:rsidRPr="00B674F5" w:rsidRDefault="00B674F5" w:rsidP="00B674F5">
            <w:pPr>
              <w:ind w:firstLine="567"/>
              <w:rPr>
                <w:sz w:val="24"/>
                <w:szCs w:val="24"/>
              </w:rPr>
            </w:pPr>
            <w:r w:rsidRPr="00B674F5">
              <w:rPr>
                <w:sz w:val="24"/>
                <w:szCs w:val="24"/>
              </w:rPr>
              <w:t>Вместимость торговой единицы (количество мест/лиц) __________________,</w:t>
            </w:r>
          </w:p>
          <w:p w14:paraId="596034E0" w14:textId="77777777" w:rsidR="00B674F5" w:rsidRPr="00B674F5" w:rsidRDefault="00B674F5" w:rsidP="00B674F5">
            <w:pPr>
              <w:ind w:firstLine="567"/>
              <w:rPr>
                <w:sz w:val="24"/>
                <w:szCs w:val="24"/>
              </w:rPr>
            </w:pPr>
            <w:r w:rsidRPr="00B674F5">
              <w:rPr>
                <w:sz w:val="24"/>
                <w:szCs w:val="24"/>
              </w:rPr>
              <w:t>- включая прилегающую террасу (количество мест/лиц) _____________________________</w:t>
            </w:r>
          </w:p>
          <w:p w14:paraId="5AD96611" w14:textId="77777777" w:rsidR="00B674F5" w:rsidRPr="00B674F5" w:rsidRDefault="00B674F5" w:rsidP="00B674F5">
            <w:pPr>
              <w:ind w:firstLine="567"/>
              <w:rPr>
                <w:sz w:val="24"/>
                <w:szCs w:val="24"/>
              </w:rPr>
            </w:pPr>
            <w:r w:rsidRPr="00B674F5">
              <w:rPr>
                <w:sz w:val="24"/>
                <w:szCs w:val="24"/>
              </w:rPr>
              <w:t>- самостоятельная терраса (количество мест/лиц) _____________________________</w:t>
            </w:r>
          </w:p>
          <w:p w14:paraId="612D7B35" w14:textId="77777777" w:rsidR="00B674F5" w:rsidRPr="00B674F5" w:rsidRDefault="00B674F5" w:rsidP="00B674F5">
            <w:pPr>
              <w:keepNext/>
              <w:keepLines/>
              <w:spacing w:before="40"/>
              <w:ind w:firstLine="567"/>
              <w:outlineLvl w:val="2"/>
              <w:rPr>
                <w:sz w:val="24"/>
                <w:szCs w:val="24"/>
              </w:rPr>
            </w:pPr>
          </w:p>
          <w:p w14:paraId="28DC82B6" w14:textId="77777777" w:rsidR="00B674F5" w:rsidRPr="00B674F5" w:rsidRDefault="00B674F5" w:rsidP="00B674F5">
            <w:pPr>
              <w:ind w:firstLine="567"/>
              <w:rPr>
                <w:sz w:val="24"/>
                <w:szCs w:val="24"/>
              </w:rPr>
            </w:pPr>
            <w:r w:rsidRPr="00B674F5">
              <w:rPr>
                <w:sz w:val="24"/>
                <w:szCs w:val="24"/>
              </w:rPr>
              <w:t>Данные о графике работы:</w:t>
            </w:r>
          </w:p>
          <w:p w14:paraId="2E8F4D85" w14:textId="77777777" w:rsidR="00B674F5" w:rsidRPr="00B674F5" w:rsidRDefault="00B674F5" w:rsidP="00B674F5">
            <w:pPr>
              <w:ind w:firstLine="567"/>
              <w:rPr>
                <w:sz w:val="24"/>
                <w:szCs w:val="24"/>
              </w:rPr>
            </w:pPr>
            <w:r w:rsidRPr="00B674F5">
              <w:rPr>
                <w:sz w:val="24"/>
                <w:szCs w:val="24"/>
              </w:rPr>
              <w:t>Работа в:</w:t>
            </w:r>
          </w:p>
          <w:p w14:paraId="4A9DB325" w14:textId="77777777" w:rsidR="00B674F5" w:rsidRPr="00B674F5" w:rsidRDefault="00B674F5" w:rsidP="00B674F5">
            <w:pPr>
              <w:ind w:firstLine="567"/>
              <w:rPr>
                <w:sz w:val="24"/>
                <w:szCs w:val="24"/>
              </w:rPr>
            </w:pPr>
            <w:r w:rsidRPr="00B674F5">
              <w:rPr>
                <w:sz w:val="24"/>
                <w:szCs w:val="24"/>
              </w:rPr>
              <w:t>Рабочие дни: _______________________________, время: с _____ до _________</w:t>
            </w:r>
          </w:p>
          <w:p w14:paraId="1EEE6564" w14:textId="77777777" w:rsidR="00B674F5" w:rsidRPr="00B674F5" w:rsidRDefault="00B674F5" w:rsidP="00B674F5">
            <w:pPr>
              <w:ind w:firstLine="567"/>
              <w:rPr>
                <w:sz w:val="24"/>
                <w:szCs w:val="24"/>
              </w:rPr>
            </w:pPr>
            <w:r w:rsidRPr="00B674F5">
              <w:rPr>
                <w:sz w:val="24"/>
                <w:szCs w:val="24"/>
              </w:rPr>
              <w:t xml:space="preserve">Выходные дни_______________________________, </w:t>
            </w:r>
          </w:p>
          <w:p w14:paraId="3AB463BA" w14:textId="77777777" w:rsidR="00B674F5" w:rsidRPr="00B674F5" w:rsidRDefault="00B674F5" w:rsidP="00B674F5">
            <w:pPr>
              <w:ind w:firstLine="567"/>
              <w:rPr>
                <w:sz w:val="24"/>
                <w:szCs w:val="24"/>
              </w:rPr>
            </w:pPr>
            <w:r w:rsidRPr="00B674F5">
              <w:rPr>
                <w:sz w:val="24"/>
                <w:szCs w:val="24"/>
              </w:rPr>
              <w:t>Короткий день:</w:t>
            </w:r>
            <w:r w:rsidRPr="00B674F5">
              <w:rPr>
                <w:sz w:val="24"/>
                <w:szCs w:val="24"/>
                <w:lang w:val="ro-RO"/>
              </w:rPr>
              <w:t xml:space="preserve"> </w:t>
            </w:r>
            <w:r w:rsidRPr="00B674F5">
              <w:rPr>
                <w:sz w:val="24"/>
                <w:szCs w:val="24"/>
              </w:rPr>
              <w:t>________________</w:t>
            </w:r>
            <w:r w:rsidRPr="00B674F5">
              <w:rPr>
                <w:sz w:val="24"/>
                <w:szCs w:val="24"/>
                <w:lang w:val="ro-RO"/>
              </w:rPr>
              <w:t xml:space="preserve"> </w:t>
            </w:r>
            <w:r w:rsidRPr="00B674F5">
              <w:rPr>
                <w:sz w:val="24"/>
                <w:szCs w:val="24"/>
              </w:rPr>
              <w:t>время: с _____ до _________</w:t>
            </w:r>
          </w:p>
          <w:p w14:paraId="3562AB77" w14:textId="77777777" w:rsidR="00B674F5" w:rsidRPr="00B674F5" w:rsidRDefault="00B674F5" w:rsidP="00B674F5">
            <w:pPr>
              <w:ind w:firstLine="567"/>
              <w:rPr>
                <w:sz w:val="24"/>
                <w:szCs w:val="24"/>
              </w:rPr>
            </w:pPr>
            <w:r w:rsidRPr="00B674F5">
              <w:rPr>
                <w:sz w:val="24"/>
                <w:szCs w:val="24"/>
              </w:rPr>
              <w:t>Перерыв в:</w:t>
            </w:r>
          </w:p>
          <w:p w14:paraId="2558C65B" w14:textId="77777777" w:rsidR="00B674F5" w:rsidRPr="00B674F5" w:rsidRDefault="00B674F5" w:rsidP="00B674F5">
            <w:pPr>
              <w:ind w:firstLine="567"/>
              <w:rPr>
                <w:sz w:val="24"/>
                <w:szCs w:val="24"/>
              </w:rPr>
            </w:pPr>
            <w:r w:rsidRPr="00B674F5">
              <w:rPr>
                <w:sz w:val="24"/>
                <w:szCs w:val="24"/>
              </w:rPr>
              <w:t>Рабочие дни, время: с _____ до _________</w:t>
            </w:r>
          </w:p>
          <w:p w14:paraId="59BE4788" w14:textId="77777777" w:rsidR="00B674F5" w:rsidRPr="00B674F5" w:rsidRDefault="00B674F5" w:rsidP="00B674F5">
            <w:pPr>
              <w:ind w:firstLine="567"/>
              <w:rPr>
                <w:sz w:val="24"/>
                <w:szCs w:val="24"/>
              </w:rPr>
            </w:pPr>
            <w:r w:rsidRPr="00B674F5">
              <w:rPr>
                <w:sz w:val="24"/>
                <w:szCs w:val="24"/>
              </w:rPr>
              <w:t>Короткий день, время: с _____ до _________</w:t>
            </w:r>
          </w:p>
          <w:p w14:paraId="73CB0844" w14:textId="77777777" w:rsidR="00B674F5" w:rsidRPr="00B674F5" w:rsidRDefault="00B674F5" w:rsidP="00B674F5">
            <w:pPr>
              <w:ind w:firstLine="567"/>
              <w:rPr>
                <w:i/>
                <w:sz w:val="24"/>
                <w:szCs w:val="24"/>
              </w:rPr>
            </w:pPr>
          </w:p>
          <w:p w14:paraId="4F090D11" w14:textId="77777777" w:rsidR="00B674F5" w:rsidRPr="00B674F5" w:rsidRDefault="00B674F5" w:rsidP="00B674F5">
            <w:pPr>
              <w:ind w:firstLine="567"/>
              <w:rPr>
                <w:sz w:val="24"/>
                <w:szCs w:val="24"/>
              </w:rPr>
            </w:pPr>
            <w:r w:rsidRPr="00B674F5">
              <w:rPr>
                <w:i/>
                <w:sz w:val="24"/>
                <w:szCs w:val="24"/>
              </w:rPr>
              <w:t>Осуществляемая торговая деятельность</w:t>
            </w:r>
            <w:r w:rsidRPr="00B674F5">
              <w:rPr>
                <w:i/>
                <w:iCs/>
                <w:sz w:val="24"/>
                <w:szCs w:val="24"/>
              </w:rPr>
              <w:t xml:space="preserve"> (КЭДМ), на уровне 4 символов (цифр):</w:t>
            </w:r>
          </w:p>
          <w:p w14:paraId="29472277" w14:textId="77777777" w:rsidR="00B674F5" w:rsidRPr="00B674F5" w:rsidRDefault="00B674F5" w:rsidP="00B674F5">
            <w:pPr>
              <w:ind w:firstLine="567"/>
              <w:rPr>
                <w:sz w:val="24"/>
                <w:szCs w:val="24"/>
              </w:rPr>
            </w:pPr>
            <w:r w:rsidRPr="00B674F5">
              <w:rPr>
                <w:sz w:val="24"/>
                <w:szCs w:val="24"/>
              </w:rPr>
              <w:t>_______________________________________</w:t>
            </w:r>
          </w:p>
          <w:p w14:paraId="2901E82D" w14:textId="77777777" w:rsidR="00B674F5" w:rsidRPr="00B674F5" w:rsidRDefault="00B674F5" w:rsidP="00B674F5">
            <w:pPr>
              <w:ind w:firstLine="567"/>
              <w:rPr>
                <w:sz w:val="24"/>
                <w:szCs w:val="24"/>
              </w:rPr>
            </w:pPr>
            <w:r w:rsidRPr="00B674F5">
              <w:rPr>
                <w:sz w:val="24"/>
                <w:szCs w:val="24"/>
              </w:rPr>
              <w:t>_______________________________________</w:t>
            </w:r>
          </w:p>
          <w:p w14:paraId="4934E1FC" w14:textId="77777777" w:rsidR="00B674F5" w:rsidRPr="00B674F5" w:rsidRDefault="00B674F5" w:rsidP="00B674F5">
            <w:pPr>
              <w:ind w:firstLine="567"/>
              <w:rPr>
                <w:sz w:val="24"/>
                <w:szCs w:val="24"/>
              </w:rPr>
            </w:pPr>
            <w:r w:rsidRPr="00B674F5">
              <w:rPr>
                <w:sz w:val="24"/>
                <w:szCs w:val="24"/>
              </w:rPr>
              <w:t>_______________________________________</w:t>
            </w:r>
          </w:p>
          <w:p w14:paraId="0CCE6002" w14:textId="77777777" w:rsidR="00B674F5" w:rsidRPr="00B674F5" w:rsidRDefault="00B674F5" w:rsidP="00B674F5">
            <w:pPr>
              <w:keepNext/>
              <w:keepLines/>
              <w:spacing w:before="40"/>
              <w:ind w:firstLine="0"/>
              <w:jc w:val="left"/>
              <w:outlineLvl w:val="2"/>
              <w:rPr>
                <w:sz w:val="24"/>
                <w:szCs w:val="24"/>
                <w:lang w:eastAsia="ro-RO"/>
              </w:rPr>
            </w:pPr>
          </w:p>
        </w:tc>
      </w:tr>
      <w:tr w:rsidR="00B674F5" w:rsidRPr="00B674F5" w14:paraId="06C7EC99" w14:textId="77777777" w:rsidTr="00295F2F">
        <w:trPr>
          <w:jc w:val="center"/>
        </w:trPr>
        <w:tc>
          <w:tcPr>
            <w:tcW w:w="4146" w:type="pct"/>
            <w:gridSpan w:val="2"/>
            <w:noWrap/>
            <w:tcMar>
              <w:top w:w="15" w:type="dxa"/>
              <w:left w:w="45" w:type="dxa"/>
              <w:bottom w:w="15" w:type="dxa"/>
              <w:right w:w="45" w:type="dxa"/>
            </w:tcMar>
            <w:hideMark/>
          </w:tcPr>
          <w:p w14:paraId="6A12A167" w14:textId="77777777" w:rsidR="00B674F5" w:rsidRPr="00B674F5" w:rsidRDefault="00B674F5" w:rsidP="00B674F5">
            <w:pPr>
              <w:ind w:firstLine="567"/>
              <w:rPr>
                <w:sz w:val="24"/>
                <w:szCs w:val="24"/>
              </w:rPr>
            </w:pPr>
            <w:r w:rsidRPr="00B674F5">
              <w:rPr>
                <w:sz w:val="24"/>
                <w:szCs w:val="24"/>
              </w:rPr>
              <w:t>Торговля алкогольной продукцией/вином/пивом</w:t>
            </w:r>
          </w:p>
          <w:p w14:paraId="67C6D6BD" w14:textId="77777777" w:rsidR="00B674F5" w:rsidRPr="00B674F5" w:rsidRDefault="00B674F5" w:rsidP="00B674F5">
            <w:pPr>
              <w:ind w:firstLine="567"/>
              <w:rPr>
                <w:sz w:val="24"/>
                <w:szCs w:val="24"/>
              </w:rPr>
            </w:pPr>
            <w:r w:rsidRPr="00B674F5">
              <w:rPr>
                <w:sz w:val="24"/>
                <w:szCs w:val="24"/>
              </w:rPr>
              <w:t>□□□</w:t>
            </w:r>
          </w:p>
          <w:p w14:paraId="52290732" w14:textId="77777777" w:rsidR="00B674F5" w:rsidRPr="00B674F5" w:rsidRDefault="00B674F5" w:rsidP="00B674F5">
            <w:pPr>
              <w:ind w:firstLine="567"/>
              <w:rPr>
                <w:sz w:val="24"/>
                <w:szCs w:val="24"/>
              </w:rPr>
            </w:pPr>
            <w:r w:rsidRPr="00B674F5">
              <w:rPr>
                <w:sz w:val="24"/>
                <w:szCs w:val="24"/>
              </w:rPr>
              <w:t> </w:t>
            </w:r>
          </w:p>
          <w:p w14:paraId="0B05F0A5" w14:textId="77777777" w:rsidR="00B674F5" w:rsidRPr="00B674F5" w:rsidRDefault="00B674F5" w:rsidP="00B674F5">
            <w:pPr>
              <w:ind w:firstLine="567"/>
              <w:rPr>
                <w:sz w:val="24"/>
                <w:szCs w:val="24"/>
              </w:rPr>
            </w:pPr>
            <w:r w:rsidRPr="00B674F5">
              <w:rPr>
                <w:sz w:val="24"/>
                <w:szCs w:val="24"/>
              </w:rPr>
              <w:t>Торговля табачными изделиями</w:t>
            </w:r>
          </w:p>
          <w:p w14:paraId="7DED977F" w14:textId="77777777" w:rsidR="00B674F5" w:rsidRPr="00B674F5" w:rsidRDefault="00B674F5" w:rsidP="00B674F5">
            <w:pPr>
              <w:ind w:firstLine="567"/>
              <w:rPr>
                <w:sz w:val="24"/>
                <w:szCs w:val="24"/>
              </w:rPr>
            </w:pPr>
            <w:r w:rsidRPr="00B674F5">
              <w:rPr>
                <w:sz w:val="24"/>
                <w:szCs w:val="24"/>
              </w:rPr>
              <w:t> </w:t>
            </w:r>
          </w:p>
          <w:p w14:paraId="1ED9CDC3" w14:textId="77777777" w:rsidR="00B674F5" w:rsidRPr="00B674F5" w:rsidRDefault="00B674F5" w:rsidP="00B674F5">
            <w:pPr>
              <w:ind w:firstLine="567"/>
              <w:rPr>
                <w:sz w:val="24"/>
                <w:szCs w:val="24"/>
              </w:rPr>
            </w:pPr>
            <w:r w:rsidRPr="00B674F5">
              <w:rPr>
                <w:sz w:val="24"/>
                <w:szCs w:val="24"/>
              </w:rPr>
              <w:t>Мелкорозничная торговля</w:t>
            </w:r>
          </w:p>
          <w:p w14:paraId="24B7779A" w14:textId="77777777" w:rsidR="00B674F5" w:rsidRPr="00B674F5" w:rsidRDefault="00B674F5" w:rsidP="00B674F5">
            <w:pPr>
              <w:ind w:firstLine="567"/>
              <w:rPr>
                <w:sz w:val="24"/>
                <w:szCs w:val="24"/>
              </w:rPr>
            </w:pPr>
            <w:r w:rsidRPr="00B674F5">
              <w:rPr>
                <w:sz w:val="24"/>
                <w:szCs w:val="24"/>
              </w:rPr>
              <w:t> </w:t>
            </w:r>
          </w:p>
          <w:p w14:paraId="2D74068B" w14:textId="77777777" w:rsidR="00B674F5" w:rsidRPr="00B674F5" w:rsidRDefault="00B674F5" w:rsidP="00B674F5">
            <w:pPr>
              <w:ind w:firstLine="567"/>
              <w:rPr>
                <w:sz w:val="24"/>
                <w:szCs w:val="24"/>
              </w:rPr>
            </w:pPr>
            <w:r w:rsidRPr="00B674F5">
              <w:rPr>
                <w:sz w:val="24"/>
                <w:szCs w:val="24"/>
              </w:rPr>
              <w:t xml:space="preserve">Оказание услуг посредством мелкорозничных </w:t>
            </w:r>
          </w:p>
          <w:p w14:paraId="572BD3CB" w14:textId="77777777" w:rsidR="00B674F5" w:rsidRPr="00B674F5" w:rsidRDefault="00B674F5" w:rsidP="00B674F5">
            <w:pPr>
              <w:ind w:firstLine="567"/>
              <w:rPr>
                <w:sz w:val="24"/>
                <w:szCs w:val="24"/>
              </w:rPr>
            </w:pPr>
            <w:r w:rsidRPr="00B674F5">
              <w:rPr>
                <w:sz w:val="24"/>
                <w:szCs w:val="24"/>
              </w:rPr>
              <w:t>торговых единиц, связанных со стационарной</w:t>
            </w:r>
          </w:p>
          <w:p w14:paraId="4768EFA8" w14:textId="77777777" w:rsidR="00B674F5" w:rsidRPr="00B674F5" w:rsidRDefault="00B674F5" w:rsidP="00B674F5">
            <w:pPr>
              <w:ind w:firstLine="567"/>
              <w:rPr>
                <w:sz w:val="24"/>
                <w:szCs w:val="24"/>
              </w:rPr>
            </w:pPr>
          </w:p>
          <w:p w14:paraId="1FBEE2DD" w14:textId="77777777" w:rsidR="00B674F5" w:rsidRPr="00B674F5" w:rsidRDefault="00B674F5" w:rsidP="00B674F5">
            <w:pPr>
              <w:ind w:firstLine="567"/>
              <w:rPr>
                <w:sz w:val="24"/>
                <w:szCs w:val="24"/>
              </w:rPr>
            </w:pPr>
            <w:r w:rsidRPr="00B674F5">
              <w:rPr>
                <w:sz w:val="24"/>
                <w:szCs w:val="24"/>
              </w:rPr>
              <w:t>Жилой объект</w:t>
            </w:r>
          </w:p>
          <w:p w14:paraId="79120229" w14:textId="77777777" w:rsidR="00B674F5" w:rsidRPr="00B674F5" w:rsidRDefault="00B674F5" w:rsidP="00B674F5">
            <w:pPr>
              <w:ind w:left="503" w:firstLine="0"/>
              <w:rPr>
                <w:sz w:val="24"/>
                <w:szCs w:val="24"/>
              </w:rPr>
            </w:pPr>
            <w:r w:rsidRPr="00B674F5">
              <w:rPr>
                <w:sz w:val="24"/>
                <w:szCs w:val="24"/>
              </w:rPr>
              <w:t>Принадлежность земельного участка расположения единицы:</w:t>
            </w:r>
          </w:p>
          <w:p w14:paraId="42E9E2D8" w14:textId="77777777" w:rsidR="00B674F5" w:rsidRPr="00B674F5" w:rsidRDefault="00B674F5" w:rsidP="00B674F5">
            <w:pPr>
              <w:ind w:left="503" w:firstLine="0"/>
              <w:rPr>
                <w:sz w:val="24"/>
                <w:szCs w:val="24"/>
              </w:rPr>
            </w:pPr>
            <w:r w:rsidRPr="00B674F5">
              <w:rPr>
                <w:sz w:val="24"/>
                <w:szCs w:val="24"/>
              </w:rPr>
              <w:t xml:space="preserve">а) частный, независимо от того, является ли депонент владельцем, </w:t>
            </w:r>
            <w:r w:rsidRPr="00B674F5">
              <w:rPr>
                <w:color w:val="333333"/>
                <w:sz w:val="24"/>
                <w:szCs w:val="24"/>
                <w:shd w:val="clear" w:color="auto" w:fill="FFFFFF"/>
              </w:rPr>
              <w:t>нанимателем</w:t>
            </w:r>
            <w:r w:rsidRPr="00B674F5">
              <w:rPr>
                <w:sz w:val="24"/>
                <w:szCs w:val="24"/>
              </w:rPr>
              <w:t xml:space="preserve"> или арендатором;</w:t>
            </w:r>
          </w:p>
          <w:p w14:paraId="21B04D5D" w14:textId="77777777" w:rsidR="00B674F5" w:rsidRPr="00B674F5" w:rsidRDefault="00B674F5" w:rsidP="00B674F5">
            <w:pPr>
              <w:ind w:left="503" w:firstLine="0"/>
              <w:rPr>
                <w:sz w:val="24"/>
                <w:szCs w:val="24"/>
              </w:rPr>
            </w:pPr>
            <w:r w:rsidRPr="00B674F5">
              <w:rPr>
                <w:sz w:val="24"/>
                <w:szCs w:val="24"/>
              </w:rPr>
              <w:t>б) публичный, принадлежащие на правах имущественного найма или аренды;</w:t>
            </w:r>
          </w:p>
          <w:p w14:paraId="0394BAE9" w14:textId="77777777" w:rsidR="00B674F5" w:rsidRPr="00B674F5" w:rsidRDefault="00B674F5" w:rsidP="00B674F5">
            <w:pPr>
              <w:ind w:left="503" w:firstLine="0"/>
              <w:rPr>
                <w:sz w:val="24"/>
                <w:szCs w:val="24"/>
              </w:rPr>
            </w:pPr>
            <w:r w:rsidRPr="00B674F5">
              <w:rPr>
                <w:sz w:val="24"/>
                <w:szCs w:val="24"/>
              </w:rPr>
              <w:t>в) публичный, с указанием определения мест расположения мелкорозничной торговой единицы.</w:t>
            </w:r>
          </w:p>
        </w:tc>
        <w:tc>
          <w:tcPr>
            <w:tcW w:w="854" w:type="pct"/>
            <w:tcMar>
              <w:top w:w="15" w:type="dxa"/>
              <w:left w:w="45" w:type="dxa"/>
              <w:bottom w:w="15" w:type="dxa"/>
              <w:right w:w="45" w:type="dxa"/>
            </w:tcMar>
            <w:hideMark/>
          </w:tcPr>
          <w:p w14:paraId="7BD3331D" w14:textId="77777777" w:rsidR="00B674F5" w:rsidRPr="00B674F5" w:rsidRDefault="00B674F5" w:rsidP="00B674F5">
            <w:pPr>
              <w:spacing w:line="259" w:lineRule="auto"/>
              <w:ind w:firstLine="0"/>
              <w:jc w:val="left"/>
              <w:rPr>
                <w:sz w:val="24"/>
                <w:szCs w:val="24"/>
              </w:rPr>
            </w:pPr>
            <w:r w:rsidRPr="00B674F5">
              <w:rPr>
                <w:sz w:val="24"/>
                <w:szCs w:val="24"/>
              </w:rPr>
              <w:t>ДА/НЕТ</w:t>
            </w:r>
          </w:p>
          <w:p w14:paraId="705CE1C2" w14:textId="77777777" w:rsidR="00B674F5" w:rsidRPr="00B674F5" w:rsidRDefault="00B674F5" w:rsidP="00B674F5">
            <w:pPr>
              <w:ind w:firstLine="0"/>
              <w:jc w:val="left"/>
              <w:rPr>
                <w:sz w:val="24"/>
                <w:szCs w:val="24"/>
                <w:lang w:eastAsia="ro-RO"/>
              </w:rPr>
            </w:pPr>
          </w:p>
          <w:p w14:paraId="364DC3FE" w14:textId="77777777" w:rsidR="00B674F5" w:rsidRPr="00B674F5" w:rsidRDefault="00B674F5" w:rsidP="00B674F5">
            <w:pPr>
              <w:ind w:firstLine="0"/>
              <w:jc w:val="left"/>
              <w:rPr>
                <w:sz w:val="24"/>
                <w:szCs w:val="24"/>
                <w:lang w:eastAsia="ro-RO"/>
              </w:rPr>
            </w:pPr>
          </w:p>
          <w:p w14:paraId="6064AC22" w14:textId="77777777" w:rsidR="00B674F5" w:rsidRPr="00B674F5" w:rsidRDefault="00B674F5" w:rsidP="00B674F5">
            <w:pPr>
              <w:ind w:firstLine="0"/>
              <w:jc w:val="left"/>
              <w:rPr>
                <w:sz w:val="24"/>
                <w:szCs w:val="24"/>
                <w:lang w:eastAsia="ro-RO"/>
              </w:rPr>
            </w:pPr>
          </w:p>
          <w:p w14:paraId="112C6B6C"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7021C441" w14:textId="77777777" w:rsidR="00B674F5" w:rsidRPr="00B674F5" w:rsidRDefault="00B674F5" w:rsidP="00B674F5">
            <w:pPr>
              <w:ind w:firstLine="0"/>
              <w:jc w:val="left"/>
              <w:rPr>
                <w:sz w:val="24"/>
                <w:szCs w:val="24"/>
                <w:lang w:eastAsia="ro-RO"/>
              </w:rPr>
            </w:pPr>
            <w:r w:rsidRPr="00B674F5">
              <w:rPr>
                <w:sz w:val="24"/>
                <w:szCs w:val="24"/>
                <w:lang w:eastAsia="ro-RO"/>
              </w:rPr>
              <w:t> </w:t>
            </w:r>
          </w:p>
          <w:p w14:paraId="5A72F064"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067D130F" w14:textId="77777777" w:rsidR="00B674F5" w:rsidRPr="00B674F5" w:rsidRDefault="00B674F5" w:rsidP="00B674F5">
            <w:pPr>
              <w:ind w:firstLine="0"/>
              <w:jc w:val="left"/>
              <w:rPr>
                <w:sz w:val="24"/>
                <w:szCs w:val="24"/>
                <w:lang w:eastAsia="ro-RO"/>
              </w:rPr>
            </w:pPr>
            <w:r w:rsidRPr="00B674F5">
              <w:rPr>
                <w:sz w:val="24"/>
                <w:szCs w:val="24"/>
                <w:lang w:eastAsia="ro-RO"/>
              </w:rPr>
              <w:t> </w:t>
            </w:r>
          </w:p>
          <w:p w14:paraId="0750DB0D"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43F048D4" w14:textId="77777777" w:rsidR="00B674F5" w:rsidRPr="00B674F5" w:rsidRDefault="00B674F5" w:rsidP="00B674F5">
            <w:pPr>
              <w:ind w:firstLine="0"/>
              <w:jc w:val="left"/>
              <w:rPr>
                <w:sz w:val="24"/>
                <w:szCs w:val="24"/>
                <w:lang w:eastAsia="ro-RO"/>
              </w:rPr>
            </w:pPr>
          </w:p>
          <w:p w14:paraId="7426D550" w14:textId="77777777" w:rsidR="00B674F5" w:rsidRPr="00B674F5" w:rsidRDefault="00B674F5" w:rsidP="00B674F5">
            <w:pPr>
              <w:ind w:firstLine="0"/>
              <w:jc w:val="left"/>
              <w:rPr>
                <w:sz w:val="24"/>
                <w:szCs w:val="24"/>
                <w:lang w:eastAsia="ro-RO"/>
              </w:rPr>
            </w:pPr>
            <w:r w:rsidRPr="00B674F5">
              <w:rPr>
                <w:sz w:val="24"/>
                <w:szCs w:val="24"/>
                <w:lang w:eastAsia="ro-RO"/>
              </w:rPr>
              <w:t>ДА/НЕТ</w:t>
            </w:r>
          </w:p>
          <w:p w14:paraId="10D25846" w14:textId="77777777" w:rsidR="00B674F5" w:rsidRPr="00B674F5" w:rsidRDefault="00B674F5" w:rsidP="00B674F5">
            <w:pPr>
              <w:ind w:firstLine="0"/>
              <w:jc w:val="left"/>
              <w:rPr>
                <w:sz w:val="24"/>
                <w:szCs w:val="24"/>
                <w:lang w:eastAsia="ro-RO"/>
              </w:rPr>
            </w:pPr>
          </w:p>
          <w:p w14:paraId="709132CB" w14:textId="77777777" w:rsidR="00B674F5" w:rsidRPr="00B674F5" w:rsidRDefault="00B674F5" w:rsidP="00B674F5">
            <w:pPr>
              <w:ind w:firstLine="0"/>
              <w:jc w:val="left"/>
              <w:rPr>
                <w:sz w:val="24"/>
                <w:szCs w:val="24"/>
                <w:lang w:eastAsia="ro-RO"/>
              </w:rPr>
            </w:pPr>
            <w:r w:rsidRPr="00B674F5">
              <w:rPr>
                <w:sz w:val="24"/>
                <w:szCs w:val="24"/>
                <w:lang w:eastAsia="ro-RO"/>
              </w:rPr>
              <w:t> □</w:t>
            </w:r>
          </w:p>
          <w:p w14:paraId="0D568CE3" w14:textId="77777777" w:rsidR="00B674F5" w:rsidRPr="00B674F5" w:rsidRDefault="00B674F5" w:rsidP="00B674F5">
            <w:pPr>
              <w:ind w:firstLine="0"/>
              <w:jc w:val="left"/>
              <w:rPr>
                <w:sz w:val="24"/>
                <w:szCs w:val="24"/>
                <w:lang w:eastAsia="ro-RO"/>
              </w:rPr>
            </w:pPr>
          </w:p>
          <w:p w14:paraId="4C678CBF" w14:textId="77777777" w:rsidR="00B674F5" w:rsidRPr="00B674F5" w:rsidRDefault="00B674F5" w:rsidP="00B674F5">
            <w:pPr>
              <w:ind w:firstLine="0"/>
              <w:jc w:val="left"/>
              <w:rPr>
                <w:sz w:val="24"/>
                <w:szCs w:val="24"/>
                <w:lang w:eastAsia="ro-RO"/>
              </w:rPr>
            </w:pPr>
            <w:r w:rsidRPr="00B674F5">
              <w:rPr>
                <w:sz w:val="24"/>
                <w:szCs w:val="24"/>
                <w:lang w:eastAsia="ro-RO"/>
              </w:rPr>
              <w:t>□</w:t>
            </w:r>
          </w:p>
          <w:p w14:paraId="3B8F62A3" w14:textId="77777777" w:rsidR="00B674F5" w:rsidRPr="00B674F5" w:rsidRDefault="00B674F5" w:rsidP="00B674F5">
            <w:pPr>
              <w:ind w:firstLine="0"/>
              <w:jc w:val="left"/>
              <w:rPr>
                <w:sz w:val="24"/>
                <w:szCs w:val="24"/>
                <w:lang w:eastAsia="ro-RO"/>
              </w:rPr>
            </w:pPr>
            <w:r w:rsidRPr="00B674F5">
              <w:rPr>
                <w:sz w:val="24"/>
                <w:szCs w:val="24"/>
                <w:lang w:eastAsia="ro-RO"/>
              </w:rPr>
              <w:t>□</w:t>
            </w:r>
          </w:p>
        </w:tc>
      </w:tr>
      <w:tr w:rsidR="00B674F5" w:rsidRPr="00B674F5" w14:paraId="0336FBB8" w14:textId="77777777" w:rsidTr="00295F2F">
        <w:trPr>
          <w:jc w:val="center"/>
        </w:trPr>
        <w:tc>
          <w:tcPr>
            <w:tcW w:w="4146" w:type="pct"/>
            <w:gridSpan w:val="2"/>
            <w:tcMar>
              <w:top w:w="15" w:type="dxa"/>
              <w:left w:w="45" w:type="dxa"/>
              <w:bottom w:w="15" w:type="dxa"/>
              <w:right w:w="45" w:type="dxa"/>
            </w:tcMar>
            <w:hideMark/>
          </w:tcPr>
          <w:p w14:paraId="3ECC53D8" w14:textId="77777777" w:rsidR="00B674F5" w:rsidRPr="00B674F5" w:rsidRDefault="00B674F5" w:rsidP="00B674F5">
            <w:pPr>
              <w:ind w:firstLine="567"/>
              <w:rPr>
                <w:sz w:val="24"/>
                <w:szCs w:val="24"/>
              </w:rPr>
            </w:pPr>
            <w:r w:rsidRPr="00B674F5">
              <w:rPr>
                <w:i/>
                <w:iCs/>
                <w:sz w:val="24"/>
                <w:szCs w:val="24"/>
              </w:rPr>
              <w:t xml:space="preserve">Данные о </w:t>
            </w:r>
            <w:r w:rsidRPr="00B674F5">
              <w:rPr>
                <w:i/>
                <w:sz w:val="24"/>
                <w:szCs w:val="24"/>
              </w:rPr>
              <w:t xml:space="preserve">мелкорозничной </w:t>
            </w:r>
            <w:r w:rsidRPr="00B674F5">
              <w:rPr>
                <w:i/>
                <w:iCs/>
                <w:sz w:val="24"/>
                <w:szCs w:val="24"/>
              </w:rPr>
              <w:t>торговой единице</w:t>
            </w:r>
          </w:p>
          <w:p w14:paraId="3FB94A07" w14:textId="77777777" w:rsidR="00B674F5" w:rsidRPr="00B674F5" w:rsidRDefault="00B674F5" w:rsidP="00B674F5">
            <w:pPr>
              <w:ind w:firstLine="567"/>
              <w:rPr>
                <w:sz w:val="24"/>
                <w:szCs w:val="24"/>
              </w:rPr>
            </w:pPr>
            <w:r w:rsidRPr="00B674F5">
              <w:rPr>
                <w:sz w:val="24"/>
                <w:szCs w:val="24"/>
              </w:rPr>
              <w:t>Вид _____________</w:t>
            </w:r>
          </w:p>
          <w:p w14:paraId="4259D01A" w14:textId="77777777" w:rsidR="00B674F5" w:rsidRPr="00B674F5" w:rsidRDefault="00B674F5" w:rsidP="00B674F5">
            <w:pPr>
              <w:ind w:firstLine="567"/>
              <w:rPr>
                <w:sz w:val="24"/>
                <w:szCs w:val="24"/>
              </w:rPr>
            </w:pPr>
            <w:r w:rsidRPr="00B674F5">
              <w:rPr>
                <w:sz w:val="24"/>
                <w:szCs w:val="24"/>
              </w:rPr>
              <w:t>Длина_______ Ширина________ Высота ________</w:t>
            </w:r>
            <w:r w:rsidRPr="00B674F5">
              <w:rPr>
                <w:sz w:val="24"/>
                <w:szCs w:val="24"/>
                <w:lang w:val="ro-RO"/>
              </w:rPr>
              <w:t xml:space="preserve"> </w:t>
            </w:r>
            <w:r w:rsidRPr="00B674F5">
              <w:rPr>
                <w:sz w:val="24"/>
                <w:szCs w:val="24"/>
              </w:rPr>
              <w:t>(общая площадь)</w:t>
            </w:r>
          </w:p>
          <w:p w14:paraId="0A913BF5" w14:textId="77777777" w:rsidR="00B674F5" w:rsidRPr="00B674F5" w:rsidRDefault="00B674F5" w:rsidP="00B674F5">
            <w:pPr>
              <w:ind w:firstLine="567"/>
              <w:rPr>
                <w:sz w:val="24"/>
                <w:szCs w:val="24"/>
              </w:rPr>
            </w:pPr>
          </w:p>
          <w:p w14:paraId="00B5D690" w14:textId="77777777" w:rsidR="00B674F5" w:rsidRPr="00B674F5" w:rsidRDefault="00B674F5" w:rsidP="00B674F5">
            <w:pPr>
              <w:keepNext/>
              <w:keepLines/>
              <w:ind w:firstLine="567"/>
              <w:outlineLvl w:val="2"/>
              <w:rPr>
                <w:sz w:val="24"/>
                <w:szCs w:val="24"/>
              </w:rPr>
            </w:pPr>
          </w:p>
        </w:tc>
        <w:tc>
          <w:tcPr>
            <w:tcW w:w="854" w:type="pct"/>
            <w:tcMar>
              <w:top w:w="15" w:type="dxa"/>
              <w:left w:w="45" w:type="dxa"/>
              <w:bottom w:w="15" w:type="dxa"/>
              <w:right w:w="45" w:type="dxa"/>
            </w:tcMar>
            <w:hideMark/>
          </w:tcPr>
          <w:p w14:paraId="5AF4FA66" w14:textId="77777777" w:rsidR="00B674F5" w:rsidRPr="00B674F5" w:rsidRDefault="00B674F5" w:rsidP="00B674F5">
            <w:pPr>
              <w:spacing w:line="259" w:lineRule="auto"/>
              <w:ind w:firstLine="0"/>
              <w:jc w:val="left"/>
              <w:rPr>
                <w:sz w:val="24"/>
                <w:szCs w:val="24"/>
              </w:rPr>
            </w:pPr>
            <w:r w:rsidRPr="00B674F5">
              <w:rPr>
                <w:sz w:val="24"/>
                <w:szCs w:val="24"/>
              </w:rPr>
              <w:t>ДА/НЕТ</w:t>
            </w:r>
          </w:p>
        </w:tc>
      </w:tr>
      <w:tr w:rsidR="00B674F5" w:rsidRPr="00B674F5" w14:paraId="071D3626" w14:textId="77777777" w:rsidTr="00295F2F">
        <w:trPr>
          <w:jc w:val="center"/>
        </w:trPr>
        <w:tc>
          <w:tcPr>
            <w:tcW w:w="5000" w:type="pct"/>
            <w:gridSpan w:val="3"/>
            <w:noWrap/>
            <w:tcMar>
              <w:top w:w="15" w:type="dxa"/>
              <w:left w:w="45" w:type="dxa"/>
              <w:bottom w:w="15" w:type="dxa"/>
              <w:right w:w="45" w:type="dxa"/>
            </w:tcMar>
            <w:hideMark/>
          </w:tcPr>
          <w:p w14:paraId="6F63668E" w14:textId="77777777" w:rsidR="00B674F5" w:rsidRPr="00B674F5" w:rsidRDefault="00B674F5" w:rsidP="00B674F5">
            <w:pPr>
              <w:ind w:firstLine="567"/>
              <w:rPr>
                <w:sz w:val="24"/>
                <w:szCs w:val="24"/>
              </w:rPr>
            </w:pPr>
            <w:r w:rsidRPr="00B674F5">
              <w:rPr>
                <w:i/>
                <w:iCs/>
                <w:sz w:val="24"/>
                <w:szCs w:val="24"/>
              </w:rPr>
              <w:t>Данные о торговом автомате</w:t>
            </w:r>
          </w:p>
          <w:p w14:paraId="536255F1" w14:textId="77777777" w:rsidR="00B674F5" w:rsidRPr="00B674F5" w:rsidRDefault="00B674F5" w:rsidP="00B674F5">
            <w:pPr>
              <w:ind w:firstLine="567"/>
              <w:rPr>
                <w:sz w:val="24"/>
                <w:szCs w:val="24"/>
              </w:rPr>
            </w:pPr>
            <w:r w:rsidRPr="00B674F5">
              <w:rPr>
                <w:i/>
                <w:iCs/>
                <w:sz w:val="24"/>
                <w:szCs w:val="24"/>
              </w:rPr>
              <w:t>(при осуществлении торговой деятельности по средством торгового автомата):</w:t>
            </w:r>
          </w:p>
          <w:p w14:paraId="7E87CECC" w14:textId="77777777" w:rsidR="00B674F5" w:rsidRPr="00B674F5" w:rsidRDefault="00B674F5" w:rsidP="00B674F5">
            <w:pPr>
              <w:ind w:firstLine="567"/>
              <w:rPr>
                <w:sz w:val="24"/>
                <w:szCs w:val="24"/>
              </w:rPr>
            </w:pPr>
            <w:r w:rsidRPr="00B674F5">
              <w:rPr>
                <w:sz w:val="24"/>
                <w:szCs w:val="24"/>
              </w:rPr>
              <w:t xml:space="preserve">Количество автоматов ________ </w:t>
            </w:r>
          </w:p>
          <w:p w14:paraId="3B15568E" w14:textId="77777777" w:rsidR="00B674F5" w:rsidRPr="00B674F5" w:rsidRDefault="00B674F5" w:rsidP="00B674F5">
            <w:pPr>
              <w:ind w:firstLine="567"/>
              <w:rPr>
                <w:sz w:val="24"/>
                <w:szCs w:val="24"/>
              </w:rPr>
            </w:pPr>
            <w:r w:rsidRPr="00B674F5">
              <w:rPr>
                <w:sz w:val="24"/>
                <w:szCs w:val="24"/>
              </w:rPr>
              <w:t>Длина_______ Ширина________ Высота ________________</w:t>
            </w:r>
            <w:r w:rsidRPr="00B674F5">
              <w:rPr>
                <w:sz w:val="24"/>
                <w:szCs w:val="24"/>
                <w:lang w:val="ro-RO"/>
              </w:rPr>
              <w:t xml:space="preserve"> </w:t>
            </w:r>
            <w:r w:rsidRPr="00B674F5">
              <w:rPr>
                <w:sz w:val="24"/>
                <w:szCs w:val="24"/>
              </w:rPr>
              <w:t>(для каждого отдельного автомата)</w:t>
            </w:r>
          </w:p>
          <w:p w14:paraId="3CA65589" w14:textId="77777777" w:rsidR="00B674F5" w:rsidRPr="00B674F5" w:rsidRDefault="00B674F5" w:rsidP="00B674F5">
            <w:pPr>
              <w:ind w:firstLine="567"/>
              <w:rPr>
                <w:sz w:val="24"/>
                <w:szCs w:val="24"/>
              </w:rPr>
            </w:pPr>
            <w:r w:rsidRPr="00B674F5">
              <w:rPr>
                <w:sz w:val="24"/>
                <w:szCs w:val="24"/>
              </w:rPr>
              <w:t> </w:t>
            </w:r>
          </w:p>
          <w:p w14:paraId="542C3B57" w14:textId="77777777" w:rsidR="00B674F5" w:rsidRPr="00B674F5" w:rsidRDefault="00B674F5" w:rsidP="00B674F5">
            <w:pPr>
              <w:ind w:firstLine="567"/>
              <w:rPr>
                <w:sz w:val="24"/>
                <w:szCs w:val="24"/>
              </w:rPr>
            </w:pPr>
            <w:r w:rsidRPr="00B674F5">
              <w:rPr>
                <w:i/>
                <w:iCs/>
                <w:sz w:val="24"/>
                <w:szCs w:val="24"/>
              </w:rPr>
              <w:t>Приложения:</w:t>
            </w:r>
          </w:p>
          <w:p w14:paraId="3FED58E3" w14:textId="52A8C0FE" w:rsidR="00B674F5" w:rsidRPr="00B674F5" w:rsidRDefault="00B674F5" w:rsidP="00B674F5">
            <w:pPr>
              <w:ind w:firstLine="567"/>
              <w:rPr>
                <w:sz w:val="24"/>
                <w:szCs w:val="24"/>
              </w:rPr>
            </w:pPr>
            <w:r w:rsidRPr="00B674F5">
              <w:rPr>
                <w:sz w:val="24"/>
                <w:szCs w:val="24"/>
              </w:rPr>
              <w:t>______________________________________________________________________</w:t>
            </w:r>
          </w:p>
          <w:p w14:paraId="0F77E5F8" w14:textId="1CD91292" w:rsidR="00B674F5" w:rsidRPr="00B674F5" w:rsidRDefault="00B674F5" w:rsidP="00B674F5">
            <w:pPr>
              <w:ind w:firstLine="567"/>
              <w:rPr>
                <w:sz w:val="24"/>
                <w:szCs w:val="24"/>
              </w:rPr>
            </w:pPr>
            <w:r w:rsidRPr="00B674F5">
              <w:rPr>
                <w:sz w:val="24"/>
                <w:szCs w:val="24"/>
              </w:rPr>
              <w:t>______________________________________________________________________</w:t>
            </w:r>
          </w:p>
          <w:p w14:paraId="05BE04FC" w14:textId="352E1C61" w:rsidR="00B674F5" w:rsidRPr="00B674F5" w:rsidRDefault="00B674F5" w:rsidP="00B674F5">
            <w:pPr>
              <w:ind w:firstLine="567"/>
              <w:rPr>
                <w:sz w:val="24"/>
                <w:szCs w:val="24"/>
              </w:rPr>
            </w:pPr>
            <w:r w:rsidRPr="00B674F5">
              <w:rPr>
                <w:sz w:val="24"/>
                <w:szCs w:val="24"/>
              </w:rPr>
              <w:t>______________________________________________________________________</w:t>
            </w:r>
          </w:p>
          <w:p w14:paraId="65D1D943" w14:textId="77777777" w:rsidR="00B674F5" w:rsidRPr="00B674F5" w:rsidRDefault="00B674F5" w:rsidP="00B674F5">
            <w:pPr>
              <w:keepNext/>
              <w:keepLines/>
              <w:spacing w:before="40"/>
              <w:ind w:firstLine="567"/>
              <w:outlineLvl w:val="2"/>
              <w:rPr>
                <w:b/>
                <w:bCs/>
                <w:sz w:val="24"/>
                <w:szCs w:val="24"/>
              </w:rPr>
            </w:pPr>
          </w:p>
          <w:p w14:paraId="3E88D581" w14:textId="77777777" w:rsidR="00B674F5" w:rsidRPr="00B674F5" w:rsidRDefault="00B674F5" w:rsidP="00B674F5">
            <w:pPr>
              <w:ind w:firstLine="567"/>
              <w:rPr>
                <w:sz w:val="24"/>
                <w:szCs w:val="24"/>
              </w:rPr>
            </w:pPr>
            <w:r w:rsidRPr="00B674F5">
              <w:rPr>
                <w:b/>
                <w:bCs/>
                <w:sz w:val="24"/>
                <w:szCs w:val="24"/>
              </w:rPr>
              <w:t>Заявляю под личную ответственность, что:</w:t>
            </w:r>
          </w:p>
          <w:p w14:paraId="22737A80" w14:textId="77777777" w:rsidR="00B674F5" w:rsidRPr="00B674F5" w:rsidRDefault="00B674F5" w:rsidP="00B674F5">
            <w:pPr>
              <w:ind w:firstLine="567"/>
              <w:rPr>
                <w:sz w:val="24"/>
                <w:szCs w:val="24"/>
              </w:rPr>
            </w:pPr>
            <w:r w:rsidRPr="00B674F5">
              <w:rPr>
                <w:sz w:val="24"/>
                <w:szCs w:val="24"/>
              </w:rPr>
              <w:t>1) данные, указанные в настоящем уведомлении и в приложениях, достоверные и правильные;</w:t>
            </w:r>
          </w:p>
          <w:p w14:paraId="432F42A9" w14:textId="77777777" w:rsidR="00B674F5" w:rsidRPr="00B674F5" w:rsidRDefault="00B674F5" w:rsidP="00B674F5">
            <w:pPr>
              <w:ind w:firstLine="567"/>
              <w:rPr>
                <w:sz w:val="24"/>
                <w:szCs w:val="24"/>
              </w:rPr>
            </w:pPr>
            <w:r w:rsidRPr="00B674F5">
              <w:rPr>
                <w:sz w:val="24"/>
                <w:szCs w:val="24"/>
              </w:rPr>
              <w:t>2) соответствую требованиям законодательства в сфере торговой деятельности.</w:t>
            </w:r>
          </w:p>
        </w:tc>
      </w:tr>
      <w:tr w:rsidR="00B674F5" w:rsidRPr="00B674F5" w14:paraId="6CDFBBA8" w14:textId="77777777" w:rsidTr="00295F2F">
        <w:trPr>
          <w:jc w:val="center"/>
        </w:trPr>
        <w:tc>
          <w:tcPr>
            <w:tcW w:w="5000" w:type="pct"/>
            <w:gridSpan w:val="3"/>
            <w:tcMar>
              <w:top w:w="15" w:type="dxa"/>
              <w:left w:w="45" w:type="dxa"/>
              <w:bottom w:w="15" w:type="dxa"/>
              <w:right w:w="45" w:type="dxa"/>
            </w:tcMar>
            <w:hideMark/>
          </w:tcPr>
          <w:p w14:paraId="06B300BD" w14:textId="77777777" w:rsidR="00B674F5" w:rsidRPr="00B674F5" w:rsidRDefault="00B674F5" w:rsidP="00B674F5">
            <w:pPr>
              <w:ind w:firstLine="567"/>
              <w:rPr>
                <w:sz w:val="24"/>
                <w:szCs w:val="24"/>
              </w:rPr>
            </w:pPr>
            <w:r w:rsidRPr="00B674F5">
              <w:rPr>
                <w:sz w:val="24"/>
                <w:szCs w:val="24"/>
              </w:rPr>
              <w:t> </w:t>
            </w:r>
            <w:r w:rsidRPr="00B674F5">
              <w:rPr>
                <w:b/>
                <w:bCs/>
                <w:sz w:val="24"/>
                <w:szCs w:val="24"/>
              </w:rPr>
              <w:t>Обязуюсь:</w:t>
            </w:r>
          </w:p>
          <w:p w14:paraId="1C2FF73A" w14:textId="77777777" w:rsidR="00B674F5" w:rsidRPr="00B674F5" w:rsidRDefault="00B674F5" w:rsidP="00B674F5">
            <w:pPr>
              <w:ind w:firstLine="567"/>
              <w:rPr>
                <w:sz w:val="24"/>
                <w:szCs w:val="24"/>
              </w:rPr>
            </w:pPr>
            <w:r w:rsidRPr="00B674F5">
              <w:rPr>
                <w:sz w:val="24"/>
                <w:szCs w:val="24"/>
              </w:rPr>
              <w:t>1) соблюдать действующее законодательство;</w:t>
            </w:r>
          </w:p>
          <w:p w14:paraId="772C381F" w14:textId="77777777" w:rsidR="00B674F5" w:rsidRPr="00B674F5" w:rsidRDefault="00B674F5" w:rsidP="00B674F5">
            <w:pPr>
              <w:ind w:left="522" w:firstLine="45"/>
              <w:rPr>
                <w:sz w:val="24"/>
                <w:szCs w:val="24"/>
              </w:rPr>
            </w:pPr>
            <w:r w:rsidRPr="00B674F5">
              <w:rPr>
                <w:sz w:val="24"/>
                <w:szCs w:val="24"/>
              </w:rPr>
              <w:t>2) возместить, в соответствии с законодательством, любой ущерб, причиненный вследствие несоблюдения законодательства или представления, в настоящем уведомлении и приложениях, ошибочных данных.</w:t>
            </w:r>
          </w:p>
          <w:p w14:paraId="7671E51C" w14:textId="77777777" w:rsidR="00B674F5" w:rsidRPr="00B674F5" w:rsidRDefault="00B674F5" w:rsidP="00B674F5">
            <w:pPr>
              <w:ind w:firstLine="567"/>
              <w:rPr>
                <w:sz w:val="24"/>
                <w:szCs w:val="24"/>
              </w:rPr>
            </w:pPr>
            <w:r w:rsidRPr="00B674F5">
              <w:rPr>
                <w:sz w:val="24"/>
                <w:szCs w:val="24"/>
              </w:rPr>
              <w:t> </w:t>
            </w:r>
          </w:p>
          <w:p w14:paraId="0A6F5A16" w14:textId="77777777" w:rsidR="00B674F5" w:rsidRPr="00B674F5" w:rsidRDefault="00B674F5" w:rsidP="00B674F5">
            <w:pPr>
              <w:ind w:firstLine="567"/>
              <w:rPr>
                <w:sz w:val="24"/>
                <w:szCs w:val="24"/>
              </w:rPr>
            </w:pPr>
            <w:r w:rsidRPr="00B674F5">
              <w:rPr>
                <w:sz w:val="24"/>
                <w:szCs w:val="24"/>
              </w:rPr>
              <w:t>Имя (фамилия и собственно имя) ________________ Подпись _________________.</w:t>
            </w:r>
          </w:p>
        </w:tc>
      </w:tr>
    </w:tbl>
    <w:p w14:paraId="5E2F08AD" w14:textId="77777777" w:rsidR="00B674F5" w:rsidRPr="00B674F5" w:rsidRDefault="00B674F5" w:rsidP="00B674F5">
      <w:pPr>
        <w:tabs>
          <w:tab w:val="left" w:pos="4125"/>
        </w:tabs>
        <w:spacing w:line="259" w:lineRule="auto"/>
        <w:ind w:firstLine="0"/>
        <w:contextualSpacing/>
        <w:rPr>
          <w:rFonts w:eastAsia="Calibri"/>
          <w:sz w:val="24"/>
          <w:szCs w:val="24"/>
        </w:rPr>
      </w:pPr>
    </w:p>
    <w:p w14:paraId="4D6CBD5F" w14:textId="77777777" w:rsidR="00B674F5" w:rsidRPr="00B674F5" w:rsidRDefault="00B674F5" w:rsidP="00B674F5">
      <w:pPr>
        <w:tabs>
          <w:tab w:val="left" w:pos="4125"/>
        </w:tabs>
        <w:spacing w:line="259" w:lineRule="auto"/>
        <w:ind w:left="360" w:firstLine="0"/>
        <w:contextualSpacing/>
        <w:rPr>
          <w:rFonts w:eastAsia="Calibri"/>
          <w:sz w:val="24"/>
          <w:szCs w:val="24"/>
        </w:rPr>
      </w:pPr>
      <w:r w:rsidRPr="00B674F5">
        <w:rPr>
          <w:rFonts w:eastAsia="Calibri"/>
          <w:b/>
          <w:sz w:val="24"/>
          <w:szCs w:val="24"/>
        </w:rPr>
        <w:t>2.2 Электронное сообщение о получении уведомления об изменении</w:t>
      </w:r>
      <w:r w:rsidRPr="00B674F5">
        <w:rPr>
          <w:rFonts w:eastAsia="Calibri"/>
          <w:sz w:val="24"/>
          <w:szCs w:val="24"/>
        </w:rPr>
        <w:t xml:space="preserve"> (не подтверждает одобрение изменений и занятия торговой деятельностью)</w:t>
      </w:r>
    </w:p>
    <w:p w14:paraId="5FA9CE43" w14:textId="77777777" w:rsidR="00B674F5" w:rsidRPr="00B674F5" w:rsidRDefault="00B674F5" w:rsidP="00B674F5">
      <w:pPr>
        <w:tabs>
          <w:tab w:val="left" w:pos="4125"/>
        </w:tabs>
        <w:spacing w:line="259" w:lineRule="auto"/>
        <w:ind w:left="360" w:firstLine="0"/>
        <w:contextualSpacing/>
        <w:jc w:val="left"/>
        <w:rPr>
          <w:rFonts w:eastAsia="Calibri"/>
          <w:sz w:val="24"/>
          <w:szCs w:val="24"/>
        </w:rPr>
      </w:pPr>
    </w:p>
    <w:p w14:paraId="105AB7A2"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ДАННОЕ СООБЩЕНИЕ НЕ ЯВЛЯЕТСЯ СПРАВКОЙ О ПРИЕМЕ</w:t>
      </w:r>
    </w:p>
    <w:p w14:paraId="03438CC9" w14:textId="77777777" w:rsidR="00B674F5" w:rsidRPr="00B674F5" w:rsidRDefault="00B674F5" w:rsidP="00B674F5">
      <w:pPr>
        <w:spacing w:line="259" w:lineRule="auto"/>
        <w:ind w:firstLine="0"/>
        <w:jc w:val="left"/>
        <w:rPr>
          <w:rFonts w:eastAsia="Calibri"/>
          <w:sz w:val="24"/>
          <w:szCs w:val="24"/>
          <w:vertAlign w:val="subscript"/>
        </w:rPr>
      </w:pPr>
      <w:proofErr w:type="spellStart"/>
      <w:r w:rsidRPr="00B674F5">
        <w:rPr>
          <w:rFonts w:eastAsia="Calibri"/>
          <w:sz w:val="24"/>
          <w:szCs w:val="24"/>
        </w:rPr>
        <w:t>Примэрия</w:t>
      </w:r>
      <w:proofErr w:type="spellEnd"/>
      <w:r w:rsidRPr="00B674F5">
        <w:rPr>
          <w:rFonts w:eastAsia="Calibri"/>
          <w:sz w:val="24"/>
          <w:szCs w:val="24"/>
        </w:rPr>
        <w:t>_____________________, адрес___________________________</w:t>
      </w:r>
    </w:p>
    <w:p w14:paraId="517CA0B5" w14:textId="77777777" w:rsidR="00B674F5" w:rsidRPr="00B674F5" w:rsidRDefault="00B674F5" w:rsidP="00B674F5">
      <w:pPr>
        <w:spacing w:line="259" w:lineRule="auto"/>
        <w:ind w:firstLine="0"/>
        <w:jc w:val="left"/>
        <w:rPr>
          <w:rFonts w:eastAsia="Calibri"/>
          <w:sz w:val="24"/>
          <w:szCs w:val="24"/>
          <w:vertAlign w:val="subscript"/>
        </w:rPr>
      </w:pPr>
      <w:r w:rsidRPr="00B674F5">
        <w:rPr>
          <w:rFonts w:eastAsia="Calibri"/>
          <w:sz w:val="24"/>
          <w:szCs w:val="24"/>
        </w:rPr>
        <w:t>Дата</w:t>
      </w:r>
      <w:r w:rsidRPr="00B674F5">
        <w:rPr>
          <w:rFonts w:eastAsia="Calibri"/>
          <w:sz w:val="24"/>
          <w:szCs w:val="24"/>
          <w:vertAlign w:val="subscript"/>
        </w:rPr>
        <w:t xml:space="preserve"> ___________________</w:t>
      </w:r>
      <w:r w:rsidRPr="00B674F5">
        <w:rPr>
          <w:rFonts w:eastAsia="Calibri"/>
          <w:sz w:val="24"/>
          <w:szCs w:val="24"/>
          <w:vertAlign w:val="subscript"/>
          <w:lang w:val="ro-RO"/>
        </w:rPr>
        <w:t xml:space="preserve"> </w:t>
      </w:r>
      <w:r w:rsidRPr="00B674F5">
        <w:rPr>
          <w:rFonts w:eastAsia="Calibri"/>
          <w:sz w:val="24"/>
          <w:szCs w:val="24"/>
        </w:rPr>
        <w:t>Время ____________</w:t>
      </w:r>
    </w:p>
    <w:p w14:paraId="352E279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Уважаемый депонент,</w:t>
      </w:r>
    </w:p>
    <w:p w14:paraId="46B24CB6" w14:textId="77777777" w:rsidR="00B674F5" w:rsidRPr="00B674F5" w:rsidRDefault="00B674F5" w:rsidP="00B674F5">
      <w:pPr>
        <w:spacing w:line="259" w:lineRule="auto"/>
        <w:ind w:firstLine="0"/>
        <w:rPr>
          <w:rFonts w:eastAsia="Calibri"/>
          <w:sz w:val="24"/>
          <w:szCs w:val="24"/>
        </w:rPr>
      </w:pPr>
      <w:r w:rsidRPr="00B674F5">
        <w:rPr>
          <w:rFonts w:eastAsia="Calibri"/>
          <w:sz w:val="24"/>
          <w:szCs w:val="24"/>
        </w:rPr>
        <w:t>Настоящим сообщением, информируем Вас</w:t>
      </w:r>
      <w:r w:rsidRPr="00B674F5">
        <w:rPr>
          <w:rFonts w:eastAsia="Calibri"/>
          <w:sz w:val="24"/>
          <w:szCs w:val="24"/>
          <w:lang w:val="ro-RO"/>
        </w:rPr>
        <w:t xml:space="preserve"> </w:t>
      </w:r>
      <w:r w:rsidRPr="00B674F5">
        <w:rPr>
          <w:rFonts w:eastAsia="Calibri"/>
          <w:sz w:val="24"/>
          <w:szCs w:val="24"/>
        </w:rPr>
        <w:t>о</w:t>
      </w:r>
      <w:r w:rsidRPr="00B674F5">
        <w:rPr>
          <w:rFonts w:eastAsia="Calibri"/>
          <w:sz w:val="24"/>
          <w:szCs w:val="24"/>
          <w:lang w:val="ro-RO"/>
        </w:rPr>
        <w:t xml:space="preserve"> </w:t>
      </w:r>
      <w:r w:rsidRPr="00B674F5">
        <w:rPr>
          <w:rFonts w:eastAsia="Calibri"/>
          <w:sz w:val="24"/>
          <w:szCs w:val="24"/>
        </w:rPr>
        <w:t>получении</w:t>
      </w:r>
      <w:r w:rsidRPr="00B674F5">
        <w:rPr>
          <w:rFonts w:eastAsia="Calibri"/>
          <w:sz w:val="24"/>
          <w:szCs w:val="24"/>
          <w:lang w:val="ro-RO"/>
        </w:rPr>
        <w:t xml:space="preserve"> </w:t>
      </w:r>
      <w:r w:rsidRPr="00B674F5">
        <w:rPr>
          <w:rFonts w:eastAsia="Calibri"/>
          <w:sz w:val="24"/>
          <w:szCs w:val="24"/>
        </w:rPr>
        <w:t>уведомления</w:t>
      </w:r>
      <w:r w:rsidRPr="00B674F5">
        <w:rPr>
          <w:rFonts w:eastAsia="Calibri"/>
          <w:sz w:val="24"/>
          <w:szCs w:val="24"/>
          <w:lang w:val="ro-RO"/>
        </w:rPr>
        <w:t xml:space="preserve"> </w:t>
      </w:r>
      <w:r w:rsidRPr="00B674F5">
        <w:rPr>
          <w:rFonts w:eastAsia="Calibri"/>
          <w:sz w:val="24"/>
          <w:szCs w:val="24"/>
        </w:rPr>
        <w:t>об</w:t>
      </w:r>
      <w:r w:rsidRPr="00B674F5">
        <w:rPr>
          <w:rFonts w:eastAsia="Calibri"/>
          <w:sz w:val="24"/>
          <w:szCs w:val="24"/>
          <w:lang w:val="ro-RO"/>
        </w:rPr>
        <w:t xml:space="preserve"> </w:t>
      </w:r>
      <w:r w:rsidRPr="00B674F5">
        <w:rPr>
          <w:rFonts w:eastAsia="Calibri"/>
          <w:sz w:val="24"/>
          <w:szCs w:val="24"/>
        </w:rPr>
        <w:t>изменении</w:t>
      </w:r>
      <w:r w:rsidRPr="00B674F5">
        <w:rPr>
          <w:rFonts w:eastAsia="Calibri"/>
          <w:sz w:val="24"/>
          <w:szCs w:val="24"/>
          <w:lang w:val="ro-RO"/>
        </w:rPr>
        <w:t xml:space="preserve"> </w:t>
      </w:r>
      <w:r w:rsidRPr="00B674F5">
        <w:rPr>
          <w:rFonts w:eastAsia="Calibri"/>
          <w:sz w:val="24"/>
          <w:szCs w:val="24"/>
        </w:rPr>
        <w:t>торговой деятельности № электронного дела_______ дата __________ по</w:t>
      </w:r>
      <w:r w:rsidRPr="00B674F5">
        <w:rPr>
          <w:rFonts w:eastAsia="Calibri"/>
          <w:sz w:val="24"/>
          <w:szCs w:val="24"/>
          <w:lang w:val="ro-RO"/>
        </w:rPr>
        <w:t xml:space="preserve"> </w:t>
      </w:r>
      <w:r w:rsidRPr="00B674F5">
        <w:rPr>
          <w:rFonts w:eastAsia="Calibri"/>
          <w:sz w:val="24"/>
          <w:szCs w:val="24"/>
        </w:rPr>
        <w:t>УНТД</w:t>
      </w:r>
      <w:r w:rsidRPr="00B674F5">
        <w:rPr>
          <w:rFonts w:eastAsia="Calibri"/>
          <w:sz w:val="24"/>
          <w:szCs w:val="24"/>
          <w:lang w:val="ro-RO"/>
        </w:rPr>
        <w:t xml:space="preserve"> </w:t>
      </w:r>
      <w:r w:rsidRPr="00B674F5">
        <w:rPr>
          <w:rFonts w:eastAsia="Calibri"/>
          <w:sz w:val="24"/>
          <w:szCs w:val="24"/>
        </w:rPr>
        <w:t xml:space="preserve">№ _________, дата_______. </w:t>
      </w:r>
    </w:p>
    <w:p w14:paraId="4135AF12" w14:textId="77777777" w:rsidR="00B674F5" w:rsidRPr="00B674F5" w:rsidRDefault="00B674F5" w:rsidP="00B674F5">
      <w:pPr>
        <w:spacing w:line="259" w:lineRule="auto"/>
        <w:ind w:firstLine="0"/>
        <w:rPr>
          <w:rFonts w:eastAsia="Calibri"/>
          <w:sz w:val="24"/>
          <w:szCs w:val="24"/>
        </w:rPr>
      </w:pPr>
      <w:r w:rsidRPr="00B674F5">
        <w:rPr>
          <w:rFonts w:eastAsia="Calibri"/>
          <w:sz w:val="24"/>
          <w:szCs w:val="24"/>
        </w:rPr>
        <w:t>Если вы выбрали вариант запроса недостающих разрешительных документов, связанных с поданным Уведомлением (обязательных для осуществления выбранного/выбранных вида/видов деятельности), вам следует зайти в Личный кабинет для подачи соответствующего заявления/ заявлений в режиме онлайн, или обратиться за помощью к оператору окна.</w:t>
      </w:r>
    </w:p>
    <w:p w14:paraId="438A0DEB" w14:textId="77777777" w:rsidR="00B674F5" w:rsidRPr="00B674F5" w:rsidRDefault="00B674F5" w:rsidP="00B674F5">
      <w:pPr>
        <w:spacing w:line="259" w:lineRule="auto"/>
        <w:ind w:firstLine="0"/>
        <w:jc w:val="center"/>
        <w:rPr>
          <w:rFonts w:eastAsia="Calibri"/>
          <w:b/>
          <w:sz w:val="24"/>
          <w:szCs w:val="24"/>
          <w:u w:val="single"/>
        </w:rPr>
      </w:pPr>
    </w:p>
    <w:p w14:paraId="2244DC0C" w14:textId="77777777" w:rsidR="00B674F5" w:rsidRPr="00B674F5" w:rsidRDefault="00B674F5" w:rsidP="00B674F5">
      <w:pPr>
        <w:tabs>
          <w:tab w:val="left" w:pos="4125"/>
        </w:tabs>
        <w:spacing w:line="259" w:lineRule="auto"/>
        <w:ind w:firstLine="0"/>
        <w:jc w:val="left"/>
        <w:rPr>
          <w:rFonts w:eastAsia="Calibri"/>
          <w:sz w:val="24"/>
          <w:szCs w:val="24"/>
        </w:rPr>
      </w:pPr>
      <w:r w:rsidRPr="00B674F5">
        <w:rPr>
          <w:rFonts w:eastAsia="Calibri"/>
          <w:b/>
          <w:sz w:val="24"/>
          <w:szCs w:val="24"/>
        </w:rPr>
        <w:t>2.3 Справка о приеме уведомления об изменении</w:t>
      </w:r>
    </w:p>
    <w:p w14:paraId="46BA6C82" w14:textId="77777777" w:rsidR="00B674F5" w:rsidRPr="00B674F5" w:rsidRDefault="00B674F5" w:rsidP="00B674F5">
      <w:pPr>
        <w:tabs>
          <w:tab w:val="left" w:pos="4125"/>
        </w:tabs>
        <w:spacing w:line="259" w:lineRule="auto"/>
        <w:ind w:firstLine="0"/>
        <w:jc w:val="left"/>
        <w:rPr>
          <w:rFonts w:eastAsia="Calibri"/>
          <w:sz w:val="24"/>
          <w:szCs w:val="24"/>
        </w:rPr>
      </w:pPr>
    </w:p>
    <w:p w14:paraId="78E1A13F"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СПРАВКА О ПРИЕМЕ</w:t>
      </w:r>
    </w:p>
    <w:p w14:paraId="02F3EEEB"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УВЕДОМЛЕНИЯ</w:t>
      </w:r>
      <w:r w:rsidRPr="00B674F5">
        <w:rPr>
          <w:rFonts w:eastAsia="Calibri"/>
          <w:b/>
          <w:sz w:val="24"/>
          <w:szCs w:val="24"/>
          <w:u w:val="single"/>
          <w:lang w:val="ro-RO"/>
        </w:rPr>
        <w:t xml:space="preserve"> </w:t>
      </w:r>
      <w:r w:rsidRPr="00B674F5">
        <w:rPr>
          <w:rFonts w:eastAsia="Calibri"/>
          <w:b/>
          <w:sz w:val="24"/>
          <w:szCs w:val="24"/>
          <w:u w:val="single"/>
        </w:rPr>
        <w:t>ОБ ИЗМЕНЕНИИ</w:t>
      </w:r>
      <w:r w:rsidRPr="00B674F5">
        <w:rPr>
          <w:rFonts w:eastAsia="Calibri"/>
          <w:b/>
          <w:sz w:val="24"/>
          <w:szCs w:val="24"/>
          <w:u w:val="single"/>
          <w:lang w:val="ro-RO"/>
        </w:rPr>
        <w:t xml:space="preserve"> </w:t>
      </w:r>
      <w:r w:rsidRPr="00B674F5">
        <w:rPr>
          <w:rFonts w:eastAsia="Calibri"/>
          <w:b/>
          <w:sz w:val="24"/>
          <w:szCs w:val="24"/>
          <w:u w:val="single"/>
        </w:rPr>
        <w:t>ДАННЫХ</w:t>
      </w:r>
    </w:p>
    <w:p w14:paraId="632158C1" w14:textId="77777777" w:rsidR="00B674F5" w:rsidRPr="00B674F5" w:rsidRDefault="00B674F5" w:rsidP="00B674F5">
      <w:pPr>
        <w:spacing w:line="259" w:lineRule="auto"/>
        <w:ind w:firstLine="0"/>
        <w:jc w:val="left"/>
        <w:rPr>
          <w:rFonts w:eastAsia="Calibri"/>
          <w:sz w:val="24"/>
          <w:szCs w:val="24"/>
          <w:vertAlign w:val="subscript"/>
        </w:rPr>
      </w:pPr>
      <w:proofErr w:type="spellStart"/>
      <w:r w:rsidRPr="00B674F5">
        <w:rPr>
          <w:rFonts w:eastAsia="Calibri"/>
          <w:sz w:val="24"/>
          <w:szCs w:val="24"/>
        </w:rPr>
        <w:t>Примэрия</w:t>
      </w:r>
      <w:proofErr w:type="spellEnd"/>
      <w:r w:rsidRPr="00B674F5">
        <w:rPr>
          <w:rFonts w:eastAsia="Calibri"/>
          <w:sz w:val="24"/>
          <w:szCs w:val="24"/>
        </w:rPr>
        <w:t>_____________________, адрес___________________________</w:t>
      </w:r>
    </w:p>
    <w:p w14:paraId="1156C47A" w14:textId="77777777" w:rsidR="00B674F5" w:rsidRPr="00B674F5" w:rsidRDefault="00B674F5" w:rsidP="00B674F5">
      <w:pPr>
        <w:spacing w:line="259" w:lineRule="auto"/>
        <w:ind w:firstLine="0"/>
        <w:jc w:val="left"/>
        <w:rPr>
          <w:rFonts w:eastAsia="Calibri"/>
          <w:sz w:val="24"/>
          <w:szCs w:val="24"/>
          <w:vertAlign w:val="subscript"/>
        </w:rPr>
      </w:pPr>
      <w:r w:rsidRPr="00B674F5">
        <w:rPr>
          <w:rFonts w:eastAsia="Calibri"/>
          <w:sz w:val="24"/>
          <w:szCs w:val="24"/>
        </w:rPr>
        <w:t>Дата</w:t>
      </w:r>
      <w:r w:rsidRPr="00B674F5">
        <w:rPr>
          <w:rFonts w:eastAsia="Calibri"/>
          <w:sz w:val="24"/>
          <w:szCs w:val="24"/>
          <w:lang w:val="ro-RO"/>
        </w:rPr>
        <w:t xml:space="preserve"> </w:t>
      </w:r>
      <w:r w:rsidRPr="00B674F5">
        <w:rPr>
          <w:rFonts w:eastAsia="Calibri"/>
          <w:sz w:val="24"/>
          <w:szCs w:val="24"/>
          <w:vertAlign w:val="subscript"/>
        </w:rPr>
        <w:t>____________________</w:t>
      </w:r>
      <w:r w:rsidRPr="00B674F5">
        <w:rPr>
          <w:rFonts w:eastAsia="Calibri"/>
          <w:sz w:val="24"/>
          <w:szCs w:val="24"/>
          <w:vertAlign w:val="subscript"/>
          <w:lang w:val="ro-RO"/>
        </w:rPr>
        <w:t xml:space="preserve"> </w:t>
      </w:r>
      <w:r w:rsidRPr="00B674F5">
        <w:rPr>
          <w:rFonts w:eastAsia="Calibri"/>
          <w:sz w:val="24"/>
          <w:szCs w:val="24"/>
        </w:rPr>
        <w:t>Время ____________</w:t>
      </w:r>
    </w:p>
    <w:p w14:paraId="48BC3710"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 Уведомления об изменении торговой деятельности _________________, Дата_________________, Время______________</w:t>
      </w:r>
    </w:p>
    <w:p w14:paraId="77994A3C"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 xml:space="preserve">К уведомлению о начале торговой деятельности № ___________ дата_______________, </w:t>
      </w:r>
    </w:p>
    <w:p w14:paraId="4EC1CF71"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КОММЕРСАНТУ:</w:t>
      </w:r>
    </w:p>
    <w:p w14:paraId="7C3FEE66"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Наименование/Имя (фамилия и собственно имя)</w:t>
      </w:r>
      <w:r w:rsidRPr="00B674F5">
        <w:rPr>
          <w:rFonts w:eastAsia="Calibri"/>
          <w:sz w:val="24"/>
          <w:szCs w:val="24"/>
          <w:lang w:val="ro-RO"/>
        </w:rPr>
        <w:t xml:space="preserve"> </w:t>
      </w:r>
      <w:r w:rsidRPr="00B674F5">
        <w:rPr>
          <w:rFonts w:eastAsia="Calibri"/>
          <w:sz w:val="24"/>
          <w:szCs w:val="24"/>
        </w:rPr>
        <w:t>____________________________</w:t>
      </w:r>
    </w:p>
    <w:p w14:paraId="3BA9C2C7"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IDNO/IDNP________________</w:t>
      </w:r>
    </w:p>
    <w:p w14:paraId="7AA232B7"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адрес/место проживания_______________________________________________________</w:t>
      </w:r>
    </w:p>
    <w:p w14:paraId="3B80A24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Внесенные данные:</w:t>
      </w:r>
    </w:p>
    <w:p w14:paraId="50DF155A"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____________________________________________________________________________________________________________________________________________________________________</w:t>
      </w:r>
    </w:p>
    <w:p w14:paraId="1942EC13" w14:textId="35B2605C" w:rsidR="00B674F5" w:rsidRPr="00B674F5" w:rsidRDefault="00B674F5" w:rsidP="00B674F5">
      <w:pPr>
        <w:pBdr>
          <w:bottom w:val="single" w:sz="12" w:space="1" w:color="auto"/>
        </w:pBdr>
        <w:spacing w:line="259" w:lineRule="auto"/>
        <w:ind w:firstLine="0"/>
        <w:jc w:val="left"/>
        <w:rPr>
          <w:rFonts w:eastAsia="Calibri"/>
          <w:sz w:val="24"/>
          <w:szCs w:val="24"/>
        </w:rPr>
      </w:pPr>
      <w:r w:rsidRPr="00B674F5">
        <w:rPr>
          <w:rFonts w:eastAsia="Calibri"/>
          <w:sz w:val="24"/>
          <w:szCs w:val="24"/>
        </w:rPr>
        <w:t>Имя (фамилия и собственно имя)</w:t>
      </w:r>
      <w:r w:rsidRPr="00B674F5">
        <w:rPr>
          <w:rFonts w:eastAsia="Calibri"/>
          <w:sz w:val="24"/>
          <w:szCs w:val="24"/>
          <w:lang w:val="ro-RO"/>
        </w:rPr>
        <w:t xml:space="preserve"> </w:t>
      </w:r>
      <w:r w:rsidRPr="00B674F5">
        <w:rPr>
          <w:rFonts w:eastAsia="Calibri"/>
          <w:sz w:val="24"/>
          <w:szCs w:val="24"/>
        </w:rPr>
        <w:t>ответственного лица________________________, должность________________________, тел._</w:t>
      </w:r>
      <w:r w:rsidR="00295F2F">
        <w:rPr>
          <w:rFonts w:eastAsia="Calibri"/>
          <w:sz w:val="24"/>
          <w:szCs w:val="24"/>
        </w:rPr>
        <w:t>__________, факс</w:t>
      </w:r>
      <w:r w:rsidRPr="00B674F5">
        <w:rPr>
          <w:rFonts w:eastAsia="Calibri"/>
          <w:sz w:val="24"/>
          <w:szCs w:val="24"/>
        </w:rPr>
        <w:t xml:space="preserve">___________, </w:t>
      </w:r>
      <w:r w:rsidR="00295F2F">
        <w:rPr>
          <w:rFonts w:eastAsia="Calibri"/>
          <w:sz w:val="24"/>
          <w:szCs w:val="24"/>
        </w:rPr>
        <w:br/>
      </w:r>
      <w:r w:rsidRPr="00B674F5">
        <w:rPr>
          <w:rFonts w:eastAsia="Calibri"/>
          <w:sz w:val="24"/>
          <w:szCs w:val="24"/>
        </w:rPr>
        <w:t>e-</w:t>
      </w:r>
      <w:proofErr w:type="spellStart"/>
      <w:r w:rsidRPr="00B674F5">
        <w:rPr>
          <w:rFonts w:eastAsia="Calibri"/>
          <w:sz w:val="24"/>
          <w:szCs w:val="24"/>
        </w:rPr>
        <w:t>mail</w:t>
      </w:r>
      <w:proofErr w:type="spellEnd"/>
      <w:r w:rsidRPr="00B674F5">
        <w:rPr>
          <w:rFonts w:eastAsia="Calibri"/>
          <w:sz w:val="24"/>
          <w:szCs w:val="24"/>
        </w:rPr>
        <w:t>____________</w:t>
      </w:r>
    </w:p>
    <w:p w14:paraId="3767483B" w14:textId="77777777" w:rsidR="00B674F5" w:rsidRPr="00B674F5" w:rsidRDefault="00B674F5" w:rsidP="00B674F5">
      <w:pPr>
        <w:spacing w:line="259" w:lineRule="auto"/>
        <w:ind w:firstLine="0"/>
        <w:jc w:val="center"/>
        <w:rPr>
          <w:rFonts w:eastAsia="Calibri"/>
          <w:b/>
          <w:sz w:val="24"/>
          <w:szCs w:val="24"/>
        </w:rPr>
      </w:pPr>
    </w:p>
    <w:p w14:paraId="104AC32C" w14:textId="77777777" w:rsidR="00B674F5" w:rsidRPr="00B674F5" w:rsidRDefault="00B674F5" w:rsidP="00B674F5">
      <w:pPr>
        <w:tabs>
          <w:tab w:val="left" w:pos="4125"/>
        </w:tabs>
        <w:spacing w:line="259" w:lineRule="auto"/>
        <w:ind w:firstLine="0"/>
        <w:jc w:val="left"/>
        <w:rPr>
          <w:rFonts w:eastAsia="Calibri"/>
          <w:sz w:val="24"/>
          <w:szCs w:val="24"/>
        </w:rPr>
      </w:pPr>
      <w:r w:rsidRPr="00B674F5">
        <w:rPr>
          <w:rFonts w:eastAsia="Calibri"/>
          <w:b/>
          <w:sz w:val="24"/>
          <w:szCs w:val="24"/>
        </w:rPr>
        <w:t>2.4 Справка об отказе в приеме уведомления об изменении</w:t>
      </w:r>
      <w:r w:rsidRPr="00B674F5">
        <w:rPr>
          <w:rFonts w:eastAsia="Calibri"/>
          <w:sz w:val="24"/>
          <w:szCs w:val="24"/>
        </w:rPr>
        <w:t xml:space="preserve"> (отклонение приема с указанием законных оснований)</w:t>
      </w:r>
    </w:p>
    <w:p w14:paraId="1F2E2A41" w14:textId="77777777" w:rsidR="00B674F5" w:rsidRPr="00B674F5" w:rsidRDefault="00B674F5" w:rsidP="00B674F5">
      <w:pPr>
        <w:tabs>
          <w:tab w:val="left" w:pos="4125"/>
        </w:tabs>
        <w:spacing w:line="259" w:lineRule="auto"/>
        <w:ind w:firstLine="0"/>
        <w:jc w:val="left"/>
        <w:rPr>
          <w:rFonts w:eastAsia="Calibri"/>
          <w:sz w:val="24"/>
          <w:szCs w:val="24"/>
        </w:rPr>
      </w:pPr>
    </w:p>
    <w:p w14:paraId="4917CD17"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СПРАВКА ОБ ОТКАЗЕВ ПРИЕМЕ</w:t>
      </w:r>
    </w:p>
    <w:p w14:paraId="3123BE27"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УВЕДОМЛЕНИЯ</w:t>
      </w:r>
      <w:r w:rsidRPr="00B674F5">
        <w:rPr>
          <w:rFonts w:eastAsia="Calibri"/>
          <w:b/>
          <w:sz w:val="24"/>
          <w:szCs w:val="24"/>
          <w:u w:val="single"/>
          <w:lang w:val="ro-RO"/>
        </w:rPr>
        <w:t xml:space="preserve"> </w:t>
      </w:r>
      <w:r w:rsidRPr="00B674F5">
        <w:rPr>
          <w:rFonts w:eastAsia="Calibri"/>
          <w:b/>
          <w:sz w:val="24"/>
          <w:szCs w:val="24"/>
          <w:u w:val="single"/>
        </w:rPr>
        <w:t>ОБ ИЗМЕНЕНИИ</w:t>
      </w:r>
      <w:r w:rsidRPr="00B674F5">
        <w:rPr>
          <w:rFonts w:eastAsia="Calibri"/>
          <w:b/>
          <w:sz w:val="24"/>
          <w:szCs w:val="24"/>
          <w:u w:val="single"/>
          <w:lang w:val="ro-RO"/>
        </w:rPr>
        <w:t xml:space="preserve"> </w:t>
      </w:r>
      <w:r w:rsidRPr="00B674F5">
        <w:rPr>
          <w:rFonts w:eastAsia="Calibri"/>
          <w:b/>
          <w:sz w:val="24"/>
          <w:szCs w:val="24"/>
          <w:u w:val="single"/>
        </w:rPr>
        <w:t>ДАННЫХ</w:t>
      </w:r>
    </w:p>
    <w:p w14:paraId="4342ACFE" w14:textId="77777777" w:rsidR="00B674F5" w:rsidRPr="00B674F5" w:rsidRDefault="00B674F5" w:rsidP="00B674F5">
      <w:pPr>
        <w:spacing w:line="259" w:lineRule="auto"/>
        <w:ind w:firstLine="0"/>
        <w:jc w:val="left"/>
        <w:rPr>
          <w:rFonts w:eastAsia="Calibri"/>
          <w:sz w:val="24"/>
          <w:szCs w:val="24"/>
        </w:rPr>
      </w:pPr>
      <w:proofErr w:type="spellStart"/>
      <w:r w:rsidRPr="00B674F5">
        <w:rPr>
          <w:rFonts w:eastAsia="Calibri"/>
          <w:sz w:val="24"/>
          <w:szCs w:val="24"/>
        </w:rPr>
        <w:t>Примэрия</w:t>
      </w:r>
      <w:proofErr w:type="spellEnd"/>
      <w:r w:rsidRPr="00B674F5">
        <w:rPr>
          <w:rFonts w:eastAsia="Calibri"/>
          <w:sz w:val="24"/>
          <w:szCs w:val="24"/>
          <w:lang w:val="ro-RO"/>
        </w:rPr>
        <w:t xml:space="preserve"> </w:t>
      </w:r>
      <w:r w:rsidRPr="00B674F5">
        <w:rPr>
          <w:rFonts w:eastAsia="Calibri"/>
          <w:sz w:val="24"/>
          <w:szCs w:val="24"/>
        </w:rPr>
        <w:t xml:space="preserve">_____________________, </w:t>
      </w:r>
    </w:p>
    <w:p w14:paraId="6FF36968"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электронный № Уведомления об изменении торговых данных_________________, Дата_________________, Время______________</w:t>
      </w:r>
    </w:p>
    <w:p w14:paraId="681FB284"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КОММЕРСАНТУ:</w:t>
      </w:r>
    </w:p>
    <w:p w14:paraId="231055F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Наименование/Имя (фамилия и собственно имя)</w:t>
      </w:r>
      <w:r w:rsidRPr="00B674F5">
        <w:rPr>
          <w:rFonts w:eastAsia="Calibri"/>
          <w:sz w:val="24"/>
          <w:szCs w:val="24"/>
          <w:lang w:val="ro-RO"/>
        </w:rPr>
        <w:t xml:space="preserve"> </w:t>
      </w:r>
      <w:r w:rsidRPr="00B674F5">
        <w:rPr>
          <w:rFonts w:eastAsia="Calibri"/>
          <w:sz w:val="24"/>
          <w:szCs w:val="24"/>
        </w:rPr>
        <w:t>__________________________________</w:t>
      </w:r>
    </w:p>
    <w:p w14:paraId="44BF6AD4"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IDNO/IDNP________________</w:t>
      </w:r>
    </w:p>
    <w:p w14:paraId="7E722F6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адрес/место проживания____________________________________________________</w:t>
      </w:r>
    </w:p>
    <w:p w14:paraId="7D90EA23"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Основание отказа:</w:t>
      </w:r>
    </w:p>
    <w:tbl>
      <w:tblPr>
        <w:tblStyle w:val="17"/>
        <w:tblW w:w="0" w:type="auto"/>
        <w:tblLook w:val="04A0" w:firstRow="1" w:lastRow="0" w:firstColumn="1" w:lastColumn="0" w:noHBand="0" w:noVBand="1"/>
      </w:tblPr>
      <w:tblGrid>
        <w:gridCol w:w="9344"/>
      </w:tblGrid>
      <w:tr w:rsidR="00B674F5" w:rsidRPr="00B674F5" w14:paraId="5068BF4A" w14:textId="77777777" w:rsidTr="00B674F5">
        <w:trPr>
          <w:trHeight w:val="1372"/>
        </w:trPr>
        <w:tc>
          <w:tcPr>
            <w:tcW w:w="9345" w:type="dxa"/>
          </w:tcPr>
          <w:p w14:paraId="3B73469D" w14:textId="77777777" w:rsidR="00B674F5" w:rsidRPr="00B674F5" w:rsidRDefault="00B674F5" w:rsidP="00B674F5">
            <w:pPr>
              <w:rPr>
                <w:rFonts w:eastAsia="Calibri"/>
                <w:sz w:val="24"/>
                <w:szCs w:val="24"/>
              </w:rPr>
            </w:pPr>
          </w:p>
        </w:tc>
      </w:tr>
    </w:tbl>
    <w:p w14:paraId="5D7F53F2" w14:textId="77777777" w:rsidR="00B674F5" w:rsidRPr="00B674F5" w:rsidRDefault="00B674F5" w:rsidP="00B674F5">
      <w:pPr>
        <w:spacing w:line="259" w:lineRule="auto"/>
        <w:ind w:firstLine="0"/>
        <w:jc w:val="left"/>
        <w:rPr>
          <w:rFonts w:eastAsia="Calibri"/>
          <w:sz w:val="24"/>
          <w:szCs w:val="24"/>
        </w:rPr>
      </w:pPr>
    </w:p>
    <w:p w14:paraId="78C4517D"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Рекомендации по устранению недостатков (при необходимости):</w:t>
      </w:r>
    </w:p>
    <w:tbl>
      <w:tblPr>
        <w:tblStyle w:val="17"/>
        <w:tblW w:w="0" w:type="auto"/>
        <w:tblLook w:val="04A0" w:firstRow="1" w:lastRow="0" w:firstColumn="1" w:lastColumn="0" w:noHBand="0" w:noVBand="1"/>
      </w:tblPr>
      <w:tblGrid>
        <w:gridCol w:w="9344"/>
      </w:tblGrid>
      <w:tr w:rsidR="00B674F5" w:rsidRPr="00B674F5" w14:paraId="5A7256D2" w14:textId="77777777" w:rsidTr="00B674F5">
        <w:trPr>
          <w:trHeight w:val="1372"/>
        </w:trPr>
        <w:tc>
          <w:tcPr>
            <w:tcW w:w="9345" w:type="dxa"/>
          </w:tcPr>
          <w:p w14:paraId="1E771BCD" w14:textId="77777777" w:rsidR="00B674F5" w:rsidRPr="00B674F5" w:rsidRDefault="00B674F5" w:rsidP="00B674F5">
            <w:pPr>
              <w:rPr>
                <w:rFonts w:eastAsia="Calibri"/>
                <w:sz w:val="24"/>
                <w:szCs w:val="24"/>
              </w:rPr>
            </w:pPr>
          </w:p>
        </w:tc>
      </w:tr>
    </w:tbl>
    <w:p w14:paraId="6F799DD6" w14:textId="77777777" w:rsidR="00B674F5" w:rsidRPr="00B674F5" w:rsidRDefault="00B674F5" w:rsidP="00B674F5">
      <w:pPr>
        <w:spacing w:line="259" w:lineRule="auto"/>
        <w:ind w:firstLine="0"/>
        <w:jc w:val="left"/>
        <w:rPr>
          <w:rFonts w:eastAsia="Calibri"/>
          <w:sz w:val="24"/>
          <w:szCs w:val="24"/>
        </w:rPr>
      </w:pPr>
    </w:p>
    <w:p w14:paraId="27A91BFF" w14:textId="0D046A56"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Имя (фамилия и собственно имя)</w:t>
      </w:r>
      <w:r w:rsidRPr="00B674F5">
        <w:rPr>
          <w:rFonts w:eastAsia="Calibri"/>
          <w:sz w:val="24"/>
          <w:szCs w:val="24"/>
          <w:lang w:val="ro-RO"/>
        </w:rPr>
        <w:t xml:space="preserve"> </w:t>
      </w:r>
      <w:r w:rsidRPr="00B674F5">
        <w:rPr>
          <w:rFonts w:eastAsia="Calibri"/>
          <w:sz w:val="24"/>
          <w:szCs w:val="24"/>
        </w:rPr>
        <w:t>ответственного лица________________________, должность________________________, тел.___________, факс___________, e-</w:t>
      </w:r>
      <w:proofErr w:type="spellStart"/>
      <w:r w:rsidRPr="00B674F5">
        <w:rPr>
          <w:rFonts w:eastAsia="Calibri"/>
          <w:sz w:val="24"/>
          <w:szCs w:val="24"/>
        </w:rPr>
        <w:t>mail</w:t>
      </w:r>
      <w:proofErr w:type="spellEnd"/>
      <w:r w:rsidRPr="00B674F5">
        <w:rPr>
          <w:rFonts w:eastAsia="Calibri"/>
          <w:sz w:val="24"/>
          <w:szCs w:val="24"/>
          <w:lang w:val="ro-RO"/>
        </w:rPr>
        <w:t xml:space="preserve"> </w:t>
      </w:r>
      <w:r w:rsidRPr="00B674F5">
        <w:rPr>
          <w:rFonts w:eastAsia="Calibri"/>
          <w:sz w:val="24"/>
          <w:szCs w:val="24"/>
        </w:rPr>
        <w:t>____________</w:t>
      </w:r>
    </w:p>
    <w:p w14:paraId="1DA3C5DA"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____________________________________________________________________________</w:t>
      </w:r>
    </w:p>
    <w:p w14:paraId="2EEA0939" w14:textId="77777777" w:rsidR="00B674F5" w:rsidRPr="00B674F5" w:rsidRDefault="00B674F5" w:rsidP="00B674F5">
      <w:pPr>
        <w:spacing w:line="259" w:lineRule="auto"/>
        <w:ind w:firstLine="0"/>
        <w:rPr>
          <w:rFonts w:eastAsia="Calibri"/>
          <w:sz w:val="24"/>
          <w:szCs w:val="24"/>
        </w:rPr>
      </w:pPr>
      <w:r w:rsidRPr="00B674F5">
        <w:rPr>
          <w:rFonts w:eastAsia="Calibri"/>
          <w:sz w:val="24"/>
          <w:szCs w:val="24"/>
        </w:rPr>
        <w:t>В случае несогласия с данным уведомлением предварительное заявление может быть подано в течение 30 дней с даты сообщения, в орган выдавший его.</w:t>
      </w:r>
    </w:p>
    <w:p w14:paraId="63709F0E" w14:textId="77777777" w:rsidR="00B674F5" w:rsidRPr="00B674F5" w:rsidRDefault="00B674F5" w:rsidP="00B674F5">
      <w:pPr>
        <w:tabs>
          <w:tab w:val="left" w:pos="4125"/>
        </w:tabs>
        <w:spacing w:line="259" w:lineRule="auto"/>
        <w:ind w:left="389" w:hanging="389"/>
        <w:contextualSpacing/>
        <w:rPr>
          <w:rFonts w:eastAsia="Calibri"/>
          <w:b/>
          <w:sz w:val="24"/>
          <w:szCs w:val="24"/>
        </w:rPr>
      </w:pPr>
    </w:p>
    <w:p w14:paraId="7292C3A2" w14:textId="77777777" w:rsidR="00B674F5" w:rsidRPr="00B674F5" w:rsidRDefault="00B674F5" w:rsidP="00B674F5">
      <w:pPr>
        <w:tabs>
          <w:tab w:val="left" w:pos="4125"/>
        </w:tabs>
        <w:spacing w:line="259" w:lineRule="auto"/>
        <w:ind w:left="389" w:hanging="389"/>
        <w:contextualSpacing/>
        <w:rPr>
          <w:rFonts w:eastAsia="Calibri"/>
          <w:b/>
          <w:sz w:val="24"/>
          <w:szCs w:val="24"/>
        </w:rPr>
      </w:pPr>
      <w:r w:rsidRPr="00B674F5">
        <w:rPr>
          <w:rFonts w:eastAsia="Calibri"/>
          <w:b/>
          <w:sz w:val="24"/>
          <w:szCs w:val="24"/>
        </w:rPr>
        <w:t>3. Прекращение</w:t>
      </w:r>
    </w:p>
    <w:p w14:paraId="03681F1B" w14:textId="77777777" w:rsidR="00B674F5" w:rsidRPr="00B674F5" w:rsidRDefault="00B674F5" w:rsidP="00B674F5">
      <w:pPr>
        <w:tabs>
          <w:tab w:val="left" w:pos="4125"/>
        </w:tabs>
        <w:spacing w:line="259" w:lineRule="auto"/>
        <w:ind w:left="389" w:hanging="389"/>
        <w:contextualSpacing/>
        <w:rPr>
          <w:rFonts w:eastAsia="Calibri"/>
          <w:sz w:val="24"/>
          <w:szCs w:val="24"/>
        </w:rPr>
      </w:pPr>
    </w:p>
    <w:p w14:paraId="4C7E0F06" w14:textId="77777777" w:rsidR="00B674F5" w:rsidRPr="00B674F5" w:rsidRDefault="00B674F5" w:rsidP="00B674F5">
      <w:pPr>
        <w:tabs>
          <w:tab w:val="left" w:pos="4125"/>
        </w:tabs>
        <w:spacing w:line="259" w:lineRule="auto"/>
        <w:ind w:firstLine="0"/>
        <w:rPr>
          <w:rFonts w:eastAsia="Calibri"/>
          <w:sz w:val="24"/>
          <w:szCs w:val="24"/>
        </w:rPr>
      </w:pPr>
      <w:r w:rsidRPr="00B674F5">
        <w:rPr>
          <w:rFonts w:eastAsia="Calibri"/>
          <w:b/>
          <w:sz w:val="24"/>
          <w:szCs w:val="24"/>
        </w:rPr>
        <w:t xml:space="preserve">3.1 Уведомление о прекращении </w:t>
      </w:r>
      <w:r w:rsidRPr="00B674F5">
        <w:rPr>
          <w:rFonts w:eastAsia="Calibri"/>
          <w:b/>
          <w:iCs/>
          <w:sz w:val="24"/>
          <w:szCs w:val="24"/>
        </w:rPr>
        <w:t xml:space="preserve">торговой деятельности </w:t>
      </w:r>
      <w:r w:rsidRPr="00B674F5">
        <w:rPr>
          <w:rFonts w:eastAsia="Calibri"/>
          <w:sz w:val="24"/>
          <w:szCs w:val="24"/>
        </w:rPr>
        <w:t>(информирование ОМПУ о прекращении деятельности и уплате местных сборов по данной единице)</w:t>
      </w:r>
    </w:p>
    <w:p w14:paraId="1B132635" w14:textId="77777777" w:rsidR="00B674F5" w:rsidRPr="00B674F5" w:rsidRDefault="00B674F5" w:rsidP="00B674F5">
      <w:pPr>
        <w:tabs>
          <w:tab w:val="left" w:pos="4125"/>
        </w:tabs>
        <w:spacing w:line="259" w:lineRule="auto"/>
        <w:ind w:firstLine="0"/>
        <w:jc w:val="left"/>
        <w:rPr>
          <w:rFonts w:eastAsia="Calibri"/>
          <w:b/>
          <w:sz w:val="24"/>
          <w:szCs w:val="24"/>
        </w:rPr>
      </w:pPr>
    </w:p>
    <w:p w14:paraId="48AD8E9A" w14:textId="77777777" w:rsidR="00B674F5" w:rsidRPr="00B674F5" w:rsidRDefault="00B674F5" w:rsidP="00B674F5">
      <w:pPr>
        <w:tabs>
          <w:tab w:val="left" w:pos="4125"/>
        </w:tabs>
        <w:spacing w:line="259" w:lineRule="auto"/>
        <w:ind w:left="389" w:firstLine="0"/>
        <w:contextualSpacing/>
        <w:jc w:val="center"/>
        <w:rPr>
          <w:rFonts w:eastAsia="Calibri"/>
          <w:b/>
          <w:sz w:val="24"/>
          <w:szCs w:val="24"/>
        </w:rPr>
      </w:pPr>
    </w:p>
    <w:p w14:paraId="4544917F" w14:textId="77777777" w:rsidR="00B674F5" w:rsidRPr="00B674F5" w:rsidRDefault="00B674F5" w:rsidP="00B674F5">
      <w:pPr>
        <w:tabs>
          <w:tab w:val="left" w:pos="4125"/>
        </w:tabs>
        <w:spacing w:line="259" w:lineRule="auto"/>
        <w:ind w:left="389" w:firstLine="0"/>
        <w:contextualSpacing/>
        <w:jc w:val="center"/>
        <w:rPr>
          <w:rFonts w:eastAsia="Calibri"/>
          <w:b/>
          <w:sz w:val="24"/>
          <w:szCs w:val="24"/>
        </w:rPr>
      </w:pPr>
      <w:r w:rsidRPr="00B674F5">
        <w:rPr>
          <w:rFonts w:eastAsia="Calibri"/>
          <w:b/>
          <w:sz w:val="24"/>
          <w:szCs w:val="24"/>
        </w:rPr>
        <w:t>УВЕДОМЛЕНИЕ</w:t>
      </w:r>
      <w:r w:rsidRPr="00B674F5">
        <w:rPr>
          <w:rFonts w:eastAsia="Calibri"/>
          <w:b/>
          <w:sz w:val="24"/>
          <w:szCs w:val="24"/>
          <w:lang w:val="ro-RO"/>
        </w:rPr>
        <w:t xml:space="preserve"> </w:t>
      </w:r>
      <w:r w:rsidRPr="00B674F5">
        <w:rPr>
          <w:rFonts w:eastAsia="Calibri"/>
          <w:b/>
          <w:sz w:val="24"/>
          <w:szCs w:val="24"/>
        </w:rPr>
        <w:t>О ПРЕКРАЩЕНИИ</w:t>
      </w:r>
      <w:r w:rsidRPr="00B674F5">
        <w:rPr>
          <w:rFonts w:eastAsia="Calibri"/>
          <w:b/>
          <w:sz w:val="24"/>
          <w:szCs w:val="24"/>
          <w:lang w:val="ro-RO"/>
        </w:rPr>
        <w:t xml:space="preserve"> </w:t>
      </w:r>
      <w:r w:rsidRPr="00B674F5">
        <w:rPr>
          <w:rFonts w:eastAsia="Calibri"/>
          <w:b/>
          <w:sz w:val="24"/>
          <w:szCs w:val="24"/>
        </w:rPr>
        <w:t>ТОРГОВОЙ ДЕЯТЕЛЬНОСТИ</w:t>
      </w:r>
    </w:p>
    <w:p w14:paraId="728E9006"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p>
    <w:p w14:paraId="62381CAE"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proofErr w:type="spellStart"/>
      <w:r w:rsidRPr="00B674F5">
        <w:rPr>
          <w:rFonts w:eastAsia="Calibri"/>
          <w:sz w:val="24"/>
          <w:szCs w:val="24"/>
        </w:rPr>
        <w:t>Примэрия</w:t>
      </w:r>
      <w:proofErr w:type="spellEnd"/>
      <w:r w:rsidRPr="00B674F5">
        <w:rPr>
          <w:rFonts w:eastAsia="Calibri"/>
          <w:sz w:val="24"/>
          <w:szCs w:val="24"/>
          <w:lang w:val="ro-RO"/>
        </w:rPr>
        <w:t xml:space="preserve"> </w:t>
      </w:r>
      <w:r w:rsidRPr="00B674F5">
        <w:rPr>
          <w:rFonts w:eastAsia="Calibri"/>
          <w:sz w:val="24"/>
          <w:szCs w:val="24"/>
        </w:rPr>
        <w:t>_____________________, адрес</w:t>
      </w:r>
      <w:r w:rsidRPr="00B674F5">
        <w:rPr>
          <w:rFonts w:eastAsia="Calibri"/>
          <w:sz w:val="24"/>
          <w:szCs w:val="24"/>
          <w:lang w:val="ro-RO"/>
        </w:rPr>
        <w:t xml:space="preserve"> </w:t>
      </w:r>
      <w:r w:rsidRPr="00B674F5">
        <w:rPr>
          <w:rFonts w:eastAsia="Calibri"/>
          <w:sz w:val="24"/>
          <w:szCs w:val="24"/>
        </w:rPr>
        <w:t xml:space="preserve">___________________________ </w:t>
      </w:r>
    </w:p>
    <w:p w14:paraId="1DB12BA2"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Дата ___________________ Время ____________</w:t>
      </w:r>
    </w:p>
    <w:p w14:paraId="30E3B953"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 Уведомления о прекращении торговой деятельности</w:t>
      </w:r>
      <w:r w:rsidRPr="00B674F5">
        <w:rPr>
          <w:rFonts w:eastAsia="Calibri"/>
          <w:sz w:val="24"/>
          <w:szCs w:val="24"/>
          <w:lang w:val="ro-RO"/>
        </w:rPr>
        <w:t xml:space="preserve"> </w:t>
      </w:r>
      <w:r w:rsidRPr="00B674F5">
        <w:rPr>
          <w:rFonts w:eastAsia="Calibri"/>
          <w:sz w:val="24"/>
          <w:szCs w:val="24"/>
        </w:rPr>
        <w:t>_________________, Дата_________________, Время</w:t>
      </w:r>
      <w:r w:rsidRPr="00B674F5">
        <w:rPr>
          <w:rFonts w:eastAsia="Calibri"/>
          <w:sz w:val="24"/>
          <w:szCs w:val="24"/>
          <w:lang w:val="ro-RO"/>
        </w:rPr>
        <w:t xml:space="preserve"> </w:t>
      </w:r>
      <w:r w:rsidRPr="00B674F5">
        <w:rPr>
          <w:rFonts w:eastAsia="Calibri"/>
          <w:sz w:val="24"/>
          <w:szCs w:val="24"/>
        </w:rPr>
        <w:t>______________</w:t>
      </w:r>
    </w:p>
    <w:p w14:paraId="2B4965F8"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ОТ</w:t>
      </w:r>
      <w:r w:rsidRPr="00B674F5">
        <w:rPr>
          <w:rFonts w:eastAsia="Calibri"/>
          <w:sz w:val="24"/>
          <w:szCs w:val="24"/>
          <w:lang w:val="ro-RO"/>
        </w:rPr>
        <w:t xml:space="preserve"> </w:t>
      </w:r>
      <w:r w:rsidRPr="00B674F5">
        <w:rPr>
          <w:rFonts w:eastAsia="Calibri"/>
          <w:sz w:val="24"/>
          <w:szCs w:val="24"/>
        </w:rPr>
        <w:t>КОММЕРСАНТА:</w:t>
      </w:r>
    </w:p>
    <w:p w14:paraId="39D99324"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Наименование/Имя (фамилия и собственно имя)</w:t>
      </w:r>
      <w:r w:rsidRPr="00B674F5">
        <w:rPr>
          <w:rFonts w:eastAsia="Calibri"/>
          <w:sz w:val="24"/>
          <w:szCs w:val="24"/>
          <w:lang w:val="ro-RO"/>
        </w:rPr>
        <w:t xml:space="preserve"> </w:t>
      </w:r>
      <w:r w:rsidRPr="00B674F5">
        <w:rPr>
          <w:rFonts w:eastAsia="Calibri"/>
          <w:sz w:val="24"/>
          <w:szCs w:val="24"/>
        </w:rPr>
        <w:t>__________________________________</w:t>
      </w:r>
    </w:p>
    <w:p w14:paraId="6AEEA0D2"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IDNO/IDNP_______________</w:t>
      </w:r>
    </w:p>
    <w:p w14:paraId="5F9C82D6"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Юридический адрес/место проживания_____________________________________________________</w:t>
      </w:r>
    </w:p>
    <w:p w14:paraId="125430F9"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В лице___________________________ в качестве_____________________</w:t>
      </w:r>
    </w:p>
    <w:p w14:paraId="42E78325"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Тел.____________________Факс_____________E-mail__________________</w:t>
      </w:r>
    </w:p>
    <w:p w14:paraId="469EEF3E"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Уведомляю о прекращении торговой деятельности на основе УНТД №________________, дата_______</w:t>
      </w:r>
    </w:p>
    <w:p w14:paraId="5A4CFE54"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Комментарии (прилагаемые документы, при необходимости):</w:t>
      </w:r>
    </w:p>
    <w:tbl>
      <w:tblPr>
        <w:tblStyle w:val="17"/>
        <w:tblW w:w="0" w:type="auto"/>
        <w:tblInd w:w="389" w:type="dxa"/>
        <w:tblLook w:val="04A0" w:firstRow="1" w:lastRow="0" w:firstColumn="1" w:lastColumn="0" w:noHBand="0" w:noVBand="1"/>
      </w:tblPr>
      <w:tblGrid>
        <w:gridCol w:w="8955"/>
      </w:tblGrid>
      <w:tr w:rsidR="00B674F5" w:rsidRPr="00B674F5" w14:paraId="07A47047" w14:textId="77777777" w:rsidTr="00B674F5">
        <w:tc>
          <w:tcPr>
            <w:tcW w:w="10053" w:type="dxa"/>
          </w:tcPr>
          <w:p w14:paraId="56C5D06E" w14:textId="77777777" w:rsidR="00B674F5" w:rsidRPr="00B674F5" w:rsidRDefault="00B674F5" w:rsidP="00B674F5">
            <w:pPr>
              <w:tabs>
                <w:tab w:val="left" w:pos="4125"/>
              </w:tabs>
              <w:contextualSpacing/>
              <w:rPr>
                <w:rFonts w:eastAsia="Calibri"/>
                <w:sz w:val="24"/>
                <w:szCs w:val="24"/>
              </w:rPr>
            </w:pPr>
          </w:p>
          <w:p w14:paraId="7DD9E5B9" w14:textId="77777777" w:rsidR="00B674F5" w:rsidRPr="00B674F5" w:rsidRDefault="00B674F5" w:rsidP="00B674F5">
            <w:pPr>
              <w:tabs>
                <w:tab w:val="left" w:pos="4125"/>
              </w:tabs>
              <w:contextualSpacing/>
              <w:rPr>
                <w:rFonts w:eastAsia="Calibri"/>
                <w:sz w:val="24"/>
                <w:szCs w:val="24"/>
              </w:rPr>
            </w:pPr>
          </w:p>
          <w:p w14:paraId="2B4EDB47" w14:textId="77777777" w:rsidR="00B674F5" w:rsidRPr="00B674F5" w:rsidRDefault="00B674F5" w:rsidP="00B674F5">
            <w:pPr>
              <w:tabs>
                <w:tab w:val="left" w:pos="4125"/>
              </w:tabs>
              <w:contextualSpacing/>
              <w:rPr>
                <w:rFonts w:eastAsia="Calibri"/>
                <w:sz w:val="24"/>
                <w:szCs w:val="24"/>
              </w:rPr>
            </w:pPr>
          </w:p>
          <w:p w14:paraId="0B3EEA05" w14:textId="77777777" w:rsidR="00B674F5" w:rsidRPr="00B674F5" w:rsidRDefault="00B674F5" w:rsidP="00B674F5">
            <w:pPr>
              <w:tabs>
                <w:tab w:val="left" w:pos="4125"/>
              </w:tabs>
              <w:contextualSpacing/>
              <w:rPr>
                <w:rFonts w:eastAsia="Calibri"/>
                <w:sz w:val="24"/>
                <w:szCs w:val="24"/>
              </w:rPr>
            </w:pPr>
          </w:p>
        </w:tc>
      </w:tr>
    </w:tbl>
    <w:p w14:paraId="4A73F895"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ab/>
      </w:r>
      <w:r w:rsidRPr="00B674F5">
        <w:rPr>
          <w:rFonts w:eastAsia="Calibri"/>
          <w:sz w:val="24"/>
          <w:szCs w:val="24"/>
        </w:rPr>
        <w:tab/>
      </w:r>
      <w:r w:rsidRPr="00B674F5">
        <w:rPr>
          <w:rFonts w:eastAsia="Calibri"/>
          <w:sz w:val="24"/>
          <w:szCs w:val="24"/>
        </w:rPr>
        <w:tab/>
      </w:r>
    </w:p>
    <w:p w14:paraId="5E144D16"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Заявляю под личную ответственность, что:</w:t>
      </w:r>
    </w:p>
    <w:p w14:paraId="4BDE207B"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1) данные, указанные в настоящем уведомлении и в приложениях, достоверные и правильные;</w:t>
      </w:r>
    </w:p>
    <w:p w14:paraId="2390E035"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2) соответствую условиям законодательства в области торговой деятельности.</w:t>
      </w:r>
    </w:p>
    <w:p w14:paraId="07F61CB6"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p>
    <w:p w14:paraId="07B8223A"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Обязуюсь:</w:t>
      </w:r>
    </w:p>
    <w:p w14:paraId="3E05AFB6"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r w:rsidRPr="00B674F5">
        <w:rPr>
          <w:rFonts w:eastAsia="Calibri"/>
          <w:sz w:val="24"/>
          <w:szCs w:val="24"/>
        </w:rPr>
        <w:t>1) соблюдать действующее законодательство;</w:t>
      </w:r>
    </w:p>
    <w:p w14:paraId="7B32AC22" w14:textId="77777777" w:rsidR="00B674F5" w:rsidRPr="00B674F5" w:rsidRDefault="00B674F5" w:rsidP="00B674F5">
      <w:pPr>
        <w:tabs>
          <w:tab w:val="left" w:pos="4125"/>
        </w:tabs>
        <w:spacing w:line="259" w:lineRule="auto"/>
        <w:ind w:left="389" w:firstLine="0"/>
        <w:contextualSpacing/>
        <w:rPr>
          <w:rFonts w:eastAsia="Calibri"/>
          <w:sz w:val="24"/>
          <w:szCs w:val="24"/>
        </w:rPr>
      </w:pPr>
      <w:r w:rsidRPr="00B674F5">
        <w:rPr>
          <w:rFonts w:eastAsia="Calibri"/>
          <w:sz w:val="24"/>
          <w:szCs w:val="24"/>
        </w:rPr>
        <w:t>2) возместить, в соответствии с действующим законодательством, любой ущерб, причиненный вследствие несоблюдения законодательства или представления, в настоящем уведомлении и приложениях, ошибочных данных.</w:t>
      </w:r>
    </w:p>
    <w:p w14:paraId="62029E71"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p>
    <w:p w14:paraId="19854C44" w14:textId="77777777" w:rsidR="00B674F5" w:rsidRPr="00B674F5" w:rsidRDefault="00B674F5" w:rsidP="00B674F5">
      <w:pPr>
        <w:tabs>
          <w:tab w:val="left" w:pos="4125"/>
        </w:tabs>
        <w:spacing w:line="259" w:lineRule="auto"/>
        <w:ind w:left="389" w:firstLine="0"/>
        <w:contextualSpacing/>
        <w:rPr>
          <w:rFonts w:eastAsia="Calibri"/>
          <w:sz w:val="24"/>
          <w:szCs w:val="24"/>
        </w:rPr>
      </w:pPr>
      <w:r w:rsidRPr="00B674F5">
        <w:rPr>
          <w:rFonts w:eastAsia="Calibri"/>
          <w:sz w:val="24"/>
          <w:szCs w:val="24"/>
        </w:rPr>
        <w:t xml:space="preserve">Имя (фамилия и собственно имя) _________________ Подпись ________ </w:t>
      </w:r>
    </w:p>
    <w:p w14:paraId="29CB7FCE" w14:textId="77777777" w:rsidR="00B674F5" w:rsidRPr="00B674F5" w:rsidRDefault="00B674F5" w:rsidP="00B674F5">
      <w:pPr>
        <w:pBdr>
          <w:bottom w:val="single" w:sz="12" w:space="1" w:color="auto"/>
        </w:pBdr>
        <w:tabs>
          <w:tab w:val="left" w:pos="4125"/>
        </w:tabs>
        <w:spacing w:line="259" w:lineRule="auto"/>
        <w:ind w:left="389" w:firstLine="0"/>
        <w:contextualSpacing/>
        <w:jc w:val="left"/>
        <w:rPr>
          <w:rFonts w:eastAsia="Calibri"/>
          <w:sz w:val="24"/>
          <w:szCs w:val="24"/>
        </w:rPr>
      </w:pPr>
    </w:p>
    <w:p w14:paraId="7EF2D707"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p>
    <w:p w14:paraId="4530158A" w14:textId="77777777" w:rsidR="00B674F5" w:rsidRPr="00B674F5" w:rsidRDefault="00B674F5" w:rsidP="00B674F5">
      <w:pPr>
        <w:tabs>
          <w:tab w:val="left" w:pos="4125"/>
        </w:tabs>
        <w:spacing w:line="259" w:lineRule="auto"/>
        <w:ind w:left="389" w:firstLine="0"/>
        <w:contextualSpacing/>
        <w:jc w:val="left"/>
        <w:rPr>
          <w:rFonts w:eastAsia="Calibri"/>
          <w:b/>
          <w:sz w:val="24"/>
          <w:szCs w:val="24"/>
        </w:rPr>
      </w:pPr>
    </w:p>
    <w:p w14:paraId="60B71B7C" w14:textId="77777777" w:rsidR="00B674F5" w:rsidRPr="00B674F5" w:rsidRDefault="00B674F5" w:rsidP="00B674F5">
      <w:pPr>
        <w:tabs>
          <w:tab w:val="left" w:pos="4125"/>
        </w:tabs>
        <w:spacing w:line="259" w:lineRule="auto"/>
        <w:ind w:firstLine="0"/>
        <w:jc w:val="left"/>
        <w:rPr>
          <w:rFonts w:eastAsia="Calibri"/>
          <w:sz w:val="24"/>
          <w:szCs w:val="24"/>
        </w:rPr>
      </w:pPr>
      <w:r w:rsidRPr="00B674F5">
        <w:rPr>
          <w:rFonts w:eastAsia="Calibri"/>
          <w:b/>
          <w:sz w:val="24"/>
          <w:szCs w:val="24"/>
        </w:rPr>
        <w:t>3.2 Электронное сообщение о получении Уведомления о прекращении торговой деятельности</w:t>
      </w:r>
    </w:p>
    <w:p w14:paraId="6BA64168"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ДАННОЕ СООБЩЕНИЕ НЕ ЯВЛЯЕТСЯ СПРАВКОЙ О ПРИЕМЕ</w:t>
      </w:r>
    </w:p>
    <w:p w14:paraId="6428190E" w14:textId="77777777" w:rsidR="00B674F5" w:rsidRPr="00B674F5" w:rsidRDefault="00B674F5" w:rsidP="00B674F5">
      <w:pPr>
        <w:spacing w:line="259" w:lineRule="auto"/>
        <w:ind w:firstLine="0"/>
        <w:jc w:val="left"/>
        <w:rPr>
          <w:rFonts w:eastAsia="Calibri"/>
          <w:sz w:val="24"/>
          <w:szCs w:val="24"/>
          <w:vertAlign w:val="subscript"/>
        </w:rPr>
      </w:pPr>
      <w:proofErr w:type="spellStart"/>
      <w:r w:rsidRPr="00B674F5">
        <w:rPr>
          <w:rFonts w:eastAsia="Calibri"/>
          <w:sz w:val="24"/>
          <w:szCs w:val="24"/>
        </w:rPr>
        <w:t>Примэрия</w:t>
      </w:r>
      <w:proofErr w:type="spellEnd"/>
      <w:r w:rsidRPr="00B674F5">
        <w:rPr>
          <w:rFonts w:eastAsia="Calibri"/>
          <w:sz w:val="24"/>
          <w:szCs w:val="24"/>
          <w:lang w:val="ro-RO"/>
        </w:rPr>
        <w:t xml:space="preserve"> </w:t>
      </w:r>
      <w:r w:rsidRPr="00B674F5">
        <w:rPr>
          <w:rFonts w:eastAsia="Calibri"/>
          <w:sz w:val="24"/>
          <w:szCs w:val="24"/>
        </w:rPr>
        <w:t>_____________________, адрес___________________________</w:t>
      </w:r>
    </w:p>
    <w:p w14:paraId="71562C0A" w14:textId="77777777" w:rsidR="00B674F5" w:rsidRPr="00B674F5" w:rsidRDefault="00B674F5" w:rsidP="00B674F5">
      <w:pPr>
        <w:spacing w:line="259" w:lineRule="auto"/>
        <w:ind w:firstLine="0"/>
        <w:jc w:val="left"/>
        <w:rPr>
          <w:rFonts w:eastAsia="Calibri"/>
          <w:sz w:val="24"/>
          <w:szCs w:val="24"/>
          <w:vertAlign w:val="subscript"/>
        </w:rPr>
      </w:pPr>
      <w:r w:rsidRPr="00B674F5">
        <w:rPr>
          <w:rFonts w:eastAsia="Calibri"/>
          <w:sz w:val="24"/>
          <w:szCs w:val="24"/>
        </w:rPr>
        <w:t>Дата</w:t>
      </w:r>
      <w:r w:rsidRPr="00B674F5">
        <w:rPr>
          <w:rFonts w:eastAsia="Calibri"/>
          <w:sz w:val="24"/>
          <w:szCs w:val="24"/>
          <w:vertAlign w:val="subscript"/>
        </w:rPr>
        <w:t xml:space="preserve"> ____________________</w:t>
      </w:r>
      <w:r w:rsidRPr="00B674F5">
        <w:rPr>
          <w:rFonts w:eastAsia="Calibri"/>
          <w:sz w:val="24"/>
          <w:szCs w:val="24"/>
        </w:rPr>
        <w:t>Время ____________</w:t>
      </w:r>
    </w:p>
    <w:p w14:paraId="11E46270"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Уважаемый депонент,</w:t>
      </w:r>
    </w:p>
    <w:p w14:paraId="01A11E42" w14:textId="77777777" w:rsidR="00B674F5" w:rsidRPr="00B674F5" w:rsidRDefault="00B674F5" w:rsidP="00B674F5">
      <w:pPr>
        <w:spacing w:line="259" w:lineRule="auto"/>
        <w:ind w:firstLine="0"/>
        <w:rPr>
          <w:rFonts w:eastAsia="Calibri"/>
          <w:i/>
          <w:sz w:val="24"/>
          <w:szCs w:val="24"/>
        </w:rPr>
      </w:pPr>
      <w:r w:rsidRPr="00B674F5">
        <w:rPr>
          <w:rFonts w:eastAsia="Calibri"/>
          <w:sz w:val="24"/>
          <w:szCs w:val="24"/>
        </w:rPr>
        <w:t xml:space="preserve">Настоящим сообщением, информируем Вас о приеме уведомления о прекращении торговой деятельности № электронного дела_______ дата __________ по УНТД № _________, дата_______. </w:t>
      </w:r>
    </w:p>
    <w:p w14:paraId="1D128CF7" w14:textId="77777777" w:rsidR="00B674F5" w:rsidRPr="00B674F5" w:rsidRDefault="00B674F5" w:rsidP="00B674F5">
      <w:pPr>
        <w:spacing w:line="259" w:lineRule="auto"/>
        <w:ind w:firstLine="0"/>
        <w:jc w:val="center"/>
        <w:rPr>
          <w:rFonts w:eastAsia="Calibri"/>
          <w:b/>
          <w:sz w:val="24"/>
          <w:szCs w:val="24"/>
          <w:u w:val="single"/>
        </w:rPr>
      </w:pPr>
    </w:p>
    <w:p w14:paraId="6BB6A20A" w14:textId="77777777" w:rsidR="00B674F5" w:rsidRPr="00B674F5" w:rsidRDefault="00B674F5" w:rsidP="00B674F5">
      <w:pPr>
        <w:tabs>
          <w:tab w:val="left" w:pos="4125"/>
        </w:tabs>
        <w:spacing w:line="259" w:lineRule="auto"/>
        <w:ind w:firstLine="0"/>
        <w:jc w:val="left"/>
        <w:rPr>
          <w:rFonts w:eastAsia="Calibri"/>
          <w:b/>
          <w:sz w:val="24"/>
          <w:szCs w:val="24"/>
        </w:rPr>
      </w:pPr>
      <w:r w:rsidRPr="00B674F5">
        <w:rPr>
          <w:rFonts w:eastAsia="Calibri"/>
          <w:b/>
          <w:sz w:val="24"/>
          <w:szCs w:val="24"/>
        </w:rPr>
        <w:t xml:space="preserve">3.3 Справка о приеме Уведомления о прекращении </w:t>
      </w:r>
      <w:r w:rsidRPr="00B674F5">
        <w:rPr>
          <w:rFonts w:eastAsia="Calibri"/>
          <w:b/>
          <w:iCs/>
          <w:sz w:val="24"/>
          <w:szCs w:val="24"/>
          <w:u w:val="single"/>
        </w:rPr>
        <w:t>торговой деятельности</w:t>
      </w:r>
    </w:p>
    <w:p w14:paraId="58735BD2"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СПРАВКА О ПРИЕМЕ</w:t>
      </w:r>
    </w:p>
    <w:p w14:paraId="5C966506"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УВЕДОМЛЕНИЯО ПРЕКРАЩЕНИИ</w:t>
      </w:r>
      <w:r w:rsidRPr="00B674F5">
        <w:rPr>
          <w:rFonts w:eastAsia="Calibri"/>
          <w:b/>
          <w:sz w:val="24"/>
          <w:szCs w:val="24"/>
          <w:u w:val="single"/>
          <w:lang w:val="ro-RO"/>
        </w:rPr>
        <w:t xml:space="preserve"> </w:t>
      </w:r>
      <w:r w:rsidRPr="00B674F5">
        <w:rPr>
          <w:rFonts w:eastAsia="Calibri"/>
          <w:b/>
          <w:iCs/>
          <w:sz w:val="24"/>
          <w:szCs w:val="24"/>
          <w:u w:val="single"/>
        </w:rPr>
        <w:t>ТОРГОВОЙ ДЕЯТЕЛЬНОСТИ</w:t>
      </w:r>
    </w:p>
    <w:p w14:paraId="10AE79F0" w14:textId="77777777" w:rsidR="00B674F5" w:rsidRPr="00B674F5" w:rsidRDefault="00B674F5" w:rsidP="00B674F5">
      <w:pPr>
        <w:spacing w:line="259" w:lineRule="auto"/>
        <w:ind w:firstLine="0"/>
        <w:jc w:val="left"/>
        <w:rPr>
          <w:rFonts w:eastAsia="Calibri"/>
          <w:sz w:val="24"/>
          <w:szCs w:val="24"/>
          <w:vertAlign w:val="subscript"/>
        </w:rPr>
      </w:pPr>
      <w:proofErr w:type="spellStart"/>
      <w:r w:rsidRPr="00B674F5">
        <w:rPr>
          <w:rFonts w:eastAsia="Calibri"/>
          <w:sz w:val="24"/>
          <w:szCs w:val="24"/>
        </w:rPr>
        <w:t>Примэрия</w:t>
      </w:r>
      <w:proofErr w:type="spellEnd"/>
      <w:r w:rsidRPr="00B674F5">
        <w:rPr>
          <w:rFonts w:eastAsia="Calibri"/>
          <w:sz w:val="24"/>
          <w:szCs w:val="24"/>
          <w:lang w:val="ro-RO"/>
        </w:rPr>
        <w:t xml:space="preserve"> </w:t>
      </w:r>
      <w:r w:rsidRPr="00B674F5">
        <w:rPr>
          <w:rFonts w:eastAsia="Calibri"/>
          <w:sz w:val="24"/>
          <w:szCs w:val="24"/>
        </w:rPr>
        <w:t>_____________________, адрес</w:t>
      </w:r>
      <w:r w:rsidRPr="00B674F5">
        <w:rPr>
          <w:rFonts w:eastAsia="Calibri"/>
          <w:sz w:val="24"/>
          <w:szCs w:val="24"/>
          <w:lang w:val="ro-RO"/>
        </w:rPr>
        <w:t xml:space="preserve"> </w:t>
      </w:r>
      <w:r w:rsidRPr="00B674F5">
        <w:rPr>
          <w:rFonts w:eastAsia="Calibri"/>
          <w:sz w:val="24"/>
          <w:szCs w:val="24"/>
        </w:rPr>
        <w:t>___________________________</w:t>
      </w:r>
    </w:p>
    <w:p w14:paraId="1088AF1A" w14:textId="77777777" w:rsidR="00B674F5" w:rsidRPr="00B674F5" w:rsidRDefault="00B674F5" w:rsidP="00B674F5">
      <w:pPr>
        <w:spacing w:line="259" w:lineRule="auto"/>
        <w:ind w:firstLine="0"/>
        <w:jc w:val="left"/>
        <w:rPr>
          <w:rFonts w:eastAsia="Calibri"/>
          <w:sz w:val="24"/>
          <w:szCs w:val="24"/>
          <w:vertAlign w:val="subscript"/>
        </w:rPr>
      </w:pPr>
      <w:r w:rsidRPr="00B674F5">
        <w:rPr>
          <w:rFonts w:eastAsia="Calibri"/>
          <w:sz w:val="24"/>
          <w:szCs w:val="24"/>
        </w:rPr>
        <w:t>Дата</w:t>
      </w:r>
      <w:r w:rsidRPr="00B674F5">
        <w:rPr>
          <w:rFonts w:eastAsia="Calibri"/>
          <w:sz w:val="24"/>
          <w:szCs w:val="24"/>
          <w:vertAlign w:val="subscript"/>
        </w:rPr>
        <w:t xml:space="preserve"> ____________________</w:t>
      </w:r>
      <w:r w:rsidRPr="00B674F5">
        <w:rPr>
          <w:rFonts w:eastAsia="Calibri"/>
          <w:sz w:val="24"/>
          <w:szCs w:val="24"/>
          <w:vertAlign w:val="subscript"/>
          <w:lang w:val="ro-RO"/>
        </w:rPr>
        <w:t xml:space="preserve"> </w:t>
      </w:r>
      <w:r w:rsidRPr="00B674F5">
        <w:rPr>
          <w:rFonts w:eastAsia="Calibri"/>
          <w:sz w:val="24"/>
          <w:szCs w:val="24"/>
        </w:rPr>
        <w:t>Время ____________</w:t>
      </w:r>
    </w:p>
    <w:p w14:paraId="66B233C9"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Уведомление о начале торговой деятельности</w:t>
      </w:r>
      <w:r w:rsidRPr="00B674F5">
        <w:rPr>
          <w:rFonts w:eastAsia="Calibri"/>
          <w:sz w:val="24"/>
          <w:szCs w:val="24"/>
          <w:lang w:val="ro-RO"/>
        </w:rPr>
        <w:t xml:space="preserve"> </w:t>
      </w:r>
      <w:r w:rsidRPr="00B674F5">
        <w:rPr>
          <w:rFonts w:eastAsia="Calibri"/>
          <w:sz w:val="24"/>
          <w:szCs w:val="24"/>
        </w:rPr>
        <w:t>№ ___________ дата_______________ считается прекращенным.</w:t>
      </w:r>
    </w:p>
    <w:p w14:paraId="5D79A0D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КОММЕРСАНТУ:</w:t>
      </w:r>
    </w:p>
    <w:p w14:paraId="1E1BB3B1"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Наименование/Имя (фамилия и собственно имя)</w:t>
      </w:r>
      <w:r w:rsidRPr="00B674F5">
        <w:rPr>
          <w:rFonts w:eastAsia="Calibri"/>
          <w:sz w:val="24"/>
          <w:szCs w:val="24"/>
          <w:lang w:val="ro-RO"/>
        </w:rPr>
        <w:t xml:space="preserve"> </w:t>
      </w:r>
      <w:r w:rsidRPr="00B674F5">
        <w:rPr>
          <w:rFonts w:eastAsia="Calibri"/>
          <w:sz w:val="24"/>
          <w:szCs w:val="24"/>
        </w:rPr>
        <w:t>_____________________________ IDNO/IDNP________________</w:t>
      </w:r>
    </w:p>
    <w:p w14:paraId="27C95C80"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адрес/место проживания_______________________________________________________</w:t>
      </w:r>
    </w:p>
    <w:p w14:paraId="72EE741D" w14:textId="77777777" w:rsidR="00B674F5" w:rsidRPr="00B674F5" w:rsidRDefault="00B674F5" w:rsidP="00B674F5">
      <w:pPr>
        <w:pBdr>
          <w:bottom w:val="single" w:sz="12" w:space="1" w:color="auto"/>
        </w:pBdr>
        <w:spacing w:line="259" w:lineRule="auto"/>
        <w:ind w:firstLine="0"/>
        <w:jc w:val="left"/>
        <w:rPr>
          <w:rFonts w:eastAsia="Calibri"/>
          <w:sz w:val="24"/>
          <w:szCs w:val="24"/>
        </w:rPr>
      </w:pPr>
      <w:r w:rsidRPr="00B674F5">
        <w:rPr>
          <w:rFonts w:eastAsia="Calibri"/>
          <w:sz w:val="24"/>
          <w:szCs w:val="24"/>
        </w:rPr>
        <w:t>Имя (фамилия и собственно имя) ответственного лица________________________, должность___________________, тел.___________, факс</w:t>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t>___________, e-</w:t>
      </w:r>
      <w:proofErr w:type="spellStart"/>
      <w:r w:rsidRPr="00B674F5">
        <w:rPr>
          <w:rFonts w:eastAsia="Calibri"/>
          <w:sz w:val="24"/>
          <w:szCs w:val="24"/>
        </w:rPr>
        <w:t>mail</w:t>
      </w:r>
      <w:proofErr w:type="spellEnd"/>
      <w:r w:rsidRPr="00B674F5">
        <w:rPr>
          <w:rFonts w:eastAsia="Calibri"/>
          <w:sz w:val="24"/>
          <w:szCs w:val="24"/>
        </w:rPr>
        <w:t>____________</w:t>
      </w:r>
    </w:p>
    <w:p w14:paraId="40E95FAA" w14:textId="77777777" w:rsidR="00B674F5" w:rsidRPr="00B674F5" w:rsidRDefault="00B674F5" w:rsidP="00B674F5">
      <w:pPr>
        <w:tabs>
          <w:tab w:val="left" w:pos="4125"/>
        </w:tabs>
        <w:spacing w:line="259" w:lineRule="auto"/>
        <w:ind w:left="360" w:firstLine="0"/>
        <w:contextualSpacing/>
        <w:jc w:val="left"/>
        <w:rPr>
          <w:rFonts w:eastAsia="Calibri"/>
          <w:b/>
          <w:sz w:val="24"/>
          <w:szCs w:val="24"/>
        </w:rPr>
      </w:pPr>
    </w:p>
    <w:p w14:paraId="5407E296" w14:textId="77777777" w:rsidR="00B674F5" w:rsidRPr="00B674F5" w:rsidRDefault="00B674F5" w:rsidP="00B674F5">
      <w:pPr>
        <w:tabs>
          <w:tab w:val="left" w:pos="4125"/>
        </w:tabs>
        <w:spacing w:line="259" w:lineRule="auto"/>
        <w:ind w:firstLine="0"/>
        <w:contextualSpacing/>
        <w:jc w:val="left"/>
        <w:rPr>
          <w:rFonts w:eastAsia="Calibri"/>
          <w:b/>
          <w:sz w:val="24"/>
          <w:szCs w:val="24"/>
        </w:rPr>
      </w:pPr>
      <w:r w:rsidRPr="00B674F5">
        <w:rPr>
          <w:rFonts w:eastAsia="Calibri"/>
          <w:b/>
          <w:sz w:val="24"/>
          <w:szCs w:val="24"/>
        </w:rPr>
        <w:t>4. ПРИОСТАНОВЛЕНИЕ</w:t>
      </w:r>
    </w:p>
    <w:p w14:paraId="4D8C6890" w14:textId="77777777" w:rsidR="00B674F5" w:rsidRPr="00B674F5" w:rsidRDefault="00B674F5" w:rsidP="00B674F5">
      <w:pPr>
        <w:tabs>
          <w:tab w:val="left" w:pos="4125"/>
        </w:tabs>
        <w:spacing w:line="259" w:lineRule="auto"/>
        <w:ind w:firstLine="0"/>
        <w:jc w:val="left"/>
        <w:rPr>
          <w:rFonts w:eastAsia="Calibri"/>
          <w:b/>
          <w:sz w:val="24"/>
          <w:szCs w:val="24"/>
        </w:rPr>
      </w:pPr>
      <w:r w:rsidRPr="00B674F5">
        <w:rPr>
          <w:rFonts w:eastAsia="Calibri"/>
          <w:b/>
          <w:sz w:val="24"/>
          <w:szCs w:val="24"/>
        </w:rPr>
        <w:t>4.1 Приостановление торговой деятельности</w:t>
      </w:r>
    </w:p>
    <w:p w14:paraId="1E942E83"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ПРИОСТАНОВЛЕНИЕ</w:t>
      </w:r>
      <w:r w:rsidRPr="00B674F5">
        <w:rPr>
          <w:rFonts w:eastAsia="Calibri"/>
          <w:b/>
          <w:sz w:val="24"/>
          <w:szCs w:val="24"/>
          <w:u w:val="single"/>
          <w:lang w:val="ro-RO"/>
        </w:rPr>
        <w:t xml:space="preserve"> </w:t>
      </w:r>
      <w:r w:rsidRPr="00B674F5">
        <w:rPr>
          <w:rFonts w:eastAsia="Calibri"/>
          <w:b/>
          <w:iCs/>
          <w:sz w:val="24"/>
          <w:szCs w:val="24"/>
          <w:u w:val="single"/>
        </w:rPr>
        <w:t>ТОРГОВОЙ ДЕЯТЕЛЬНОСТИ</w:t>
      </w:r>
    </w:p>
    <w:p w14:paraId="35C91508" w14:textId="77777777" w:rsidR="00B674F5" w:rsidRPr="00B674F5" w:rsidRDefault="00B674F5" w:rsidP="00B674F5">
      <w:pPr>
        <w:spacing w:line="259" w:lineRule="auto"/>
        <w:ind w:firstLine="0"/>
        <w:jc w:val="left"/>
        <w:rPr>
          <w:rFonts w:eastAsia="Calibri"/>
          <w:sz w:val="24"/>
          <w:szCs w:val="24"/>
        </w:rPr>
      </w:pPr>
      <w:proofErr w:type="spellStart"/>
      <w:r w:rsidRPr="00B674F5">
        <w:rPr>
          <w:rFonts w:eastAsia="Calibri"/>
          <w:sz w:val="24"/>
          <w:szCs w:val="24"/>
        </w:rPr>
        <w:t>Примэрия</w:t>
      </w:r>
      <w:proofErr w:type="spellEnd"/>
      <w:r w:rsidRPr="00B674F5">
        <w:rPr>
          <w:rFonts w:eastAsia="Calibri"/>
          <w:sz w:val="24"/>
          <w:szCs w:val="24"/>
          <w:lang w:val="ro-RO"/>
        </w:rPr>
        <w:t xml:space="preserve"> </w:t>
      </w:r>
      <w:r w:rsidRPr="00B674F5">
        <w:rPr>
          <w:rFonts w:eastAsia="Calibri"/>
          <w:sz w:val="24"/>
          <w:szCs w:val="24"/>
        </w:rPr>
        <w:t xml:space="preserve">_____________________, </w:t>
      </w:r>
    </w:p>
    <w:p w14:paraId="7E38ABA5"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 ____________ Дата_________________, Время________</w:t>
      </w:r>
    </w:p>
    <w:p w14:paraId="5F1DCDAE"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ИЗВЕЩАЮЩЕЕ ЛИЦО:</w:t>
      </w:r>
    </w:p>
    <w:p w14:paraId="1568660E" w14:textId="77777777" w:rsidR="00B674F5" w:rsidRPr="00B674F5" w:rsidRDefault="00B674F5" w:rsidP="00B674F5">
      <w:pPr>
        <w:ind w:firstLine="0"/>
        <w:jc w:val="left"/>
        <w:rPr>
          <w:rFonts w:eastAsia="Calibri"/>
          <w:sz w:val="24"/>
          <w:szCs w:val="24"/>
        </w:rPr>
      </w:pPr>
      <w:r w:rsidRPr="00B674F5">
        <w:rPr>
          <w:rFonts w:eastAsia="Calibri"/>
          <w:sz w:val="24"/>
          <w:szCs w:val="24"/>
        </w:rPr>
        <w:t>1. Орган публичного управления/Инстанция:</w:t>
      </w:r>
      <w:r w:rsidRPr="00B674F5">
        <w:rPr>
          <w:rFonts w:eastAsia="Calibri"/>
          <w:sz w:val="24"/>
          <w:szCs w:val="24"/>
          <w:lang w:val="ro-RO"/>
        </w:rPr>
        <w:t xml:space="preserve"> </w:t>
      </w:r>
      <w:r w:rsidRPr="00B674F5">
        <w:rPr>
          <w:rFonts w:eastAsia="Calibri"/>
          <w:sz w:val="24"/>
          <w:szCs w:val="24"/>
        </w:rPr>
        <w:t>_________________________________________</w:t>
      </w:r>
    </w:p>
    <w:p w14:paraId="611FD265" w14:textId="77777777" w:rsidR="00B674F5" w:rsidRPr="00B674F5" w:rsidRDefault="00B674F5" w:rsidP="00B674F5">
      <w:pPr>
        <w:ind w:firstLine="0"/>
        <w:jc w:val="left"/>
        <w:rPr>
          <w:rFonts w:eastAsia="Calibri"/>
          <w:sz w:val="24"/>
          <w:szCs w:val="24"/>
          <w:vertAlign w:val="subscript"/>
        </w:rPr>
      </w:pPr>
      <w:r w:rsidRPr="00B674F5">
        <w:rPr>
          <w:rFonts w:eastAsia="Calibri"/>
          <w:sz w:val="24"/>
          <w:szCs w:val="24"/>
          <w:vertAlign w:val="subscript"/>
        </w:rPr>
        <w:t>(данные/контактное лицо,)</w:t>
      </w:r>
    </w:p>
    <w:p w14:paraId="1CD74615"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или</w:t>
      </w:r>
    </w:p>
    <w:p w14:paraId="09A861D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2. Коммерсант:</w:t>
      </w:r>
    </w:p>
    <w:p w14:paraId="1BBEDA50"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Наименование/фамилия__________________________________</w:t>
      </w:r>
    </w:p>
    <w:p w14:paraId="03C9FB0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IDNO/IDNP________________</w:t>
      </w:r>
    </w:p>
    <w:p w14:paraId="76B08F8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адрес/место проживания______________________________________________________</w:t>
      </w:r>
    </w:p>
    <w:p w14:paraId="6E7E8F78"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Адрес торговой единицы________________________________________________________</w:t>
      </w:r>
    </w:p>
    <w:p w14:paraId="0852EA9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В лице</w:t>
      </w:r>
      <w:r w:rsidRPr="00B674F5">
        <w:rPr>
          <w:rFonts w:eastAsia="Calibri"/>
          <w:sz w:val="24"/>
          <w:szCs w:val="24"/>
          <w:lang w:val="ro-RO"/>
        </w:rPr>
        <w:t xml:space="preserve"> </w:t>
      </w:r>
      <w:r w:rsidRPr="00B674F5">
        <w:rPr>
          <w:rFonts w:eastAsia="Calibri"/>
          <w:sz w:val="24"/>
          <w:szCs w:val="24"/>
        </w:rPr>
        <w:t>_________________________________</w:t>
      </w:r>
      <w:r w:rsidRPr="00B674F5">
        <w:rPr>
          <w:rFonts w:eastAsia="Calibri"/>
          <w:sz w:val="24"/>
          <w:szCs w:val="24"/>
          <w:lang w:val="ro-RO"/>
        </w:rPr>
        <w:t xml:space="preserve"> </w:t>
      </w:r>
      <w:r w:rsidRPr="00B674F5">
        <w:rPr>
          <w:rFonts w:eastAsia="Calibri"/>
          <w:sz w:val="24"/>
          <w:szCs w:val="24"/>
        </w:rPr>
        <w:t>в качестве</w:t>
      </w:r>
      <w:r w:rsidRPr="00B674F5">
        <w:rPr>
          <w:rFonts w:eastAsia="Calibri"/>
          <w:sz w:val="24"/>
          <w:szCs w:val="24"/>
          <w:lang w:val="ro-RO"/>
        </w:rPr>
        <w:t xml:space="preserve"> </w:t>
      </w:r>
      <w:r w:rsidRPr="00B674F5">
        <w:rPr>
          <w:rFonts w:eastAsia="Calibri"/>
          <w:sz w:val="24"/>
          <w:szCs w:val="24"/>
        </w:rPr>
        <w:t>_____________________</w:t>
      </w:r>
    </w:p>
    <w:p w14:paraId="6FFEE119"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Тел._______________________Факс___________________E-mail_______________________</w:t>
      </w:r>
    </w:p>
    <w:p w14:paraId="200E5D0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Подпись____________________</w:t>
      </w:r>
    </w:p>
    <w:p w14:paraId="62142445"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 xml:space="preserve">№ приостановленного Уведомления _________________, Дата_________________, </w:t>
      </w:r>
    </w:p>
    <w:p w14:paraId="39C04A87"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Основание прекращения (с приложением официальных документов):</w:t>
      </w:r>
    </w:p>
    <w:tbl>
      <w:tblPr>
        <w:tblStyle w:val="17"/>
        <w:tblW w:w="0" w:type="auto"/>
        <w:tblLook w:val="04A0" w:firstRow="1" w:lastRow="0" w:firstColumn="1" w:lastColumn="0" w:noHBand="0" w:noVBand="1"/>
      </w:tblPr>
      <w:tblGrid>
        <w:gridCol w:w="9344"/>
      </w:tblGrid>
      <w:tr w:rsidR="00B674F5" w:rsidRPr="00B674F5" w14:paraId="6062F4D4" w14:textId="77777777" w:rsidTr="00B674F5">
        <w:trPr>
          <w:trHeight w:val="1372"/>
        </w:trPr>
        <w:tc>
          <w:tcPr>
            <w:tcW w:w="9345" w:type="dxa"/>
          </w:tcPr>
          <w:p w14:paraId="20F7E042" w14:textId="77777777" w:rsidR="00B674F5" w:rsidRPr="00B674F5" w:rsidRDefault="00B674F5" w:rsidP="00B674F5">
            <w:pPr>
              <w:rPr>
                <w:rFonts w:eastAsia="Calibri"/>
                <w:sz w:val="24"/>
                <w:szCs w:val="24"/>
              </w:rPr>
            </w:pPr>
          </w:p>
        </w:tc>
      </w:tr>
    </w:tbl>
    <w:p w14:paraId="4F575357"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Рекомендации по устранению недостатков (при необходимости):</w:t>
      </w:r>
    </w:p>
    <w:tbl>
      <w:tblPr>
        <w:tblStyle w:val="17"/>
        <w:tblW w:w="0" w:type="auto"/>
        <w:tblLook w:val="04A0" w:firstRow="1" w:lastRow="0" w:firstColumn="1" w:lastColumn="0" w:noHBand="0" w:noVBand="1"/>
      </w:tblPr>
      <w:tblGrid>
        <w:gridCol w:w="9344"/>
      </w:tblGrid>
      <w:tr w:rsidR="00B674F5" w:rsidRPr="00B674F5" w14:paraId="7A9BB9C4" w14:textId="77777777" w:rsidTr="00B674F5">
        <w:trPr>
          <w:trHeight w:val="1372"/>
        </w:trPr>
        <w:tc>
          <w:tcPr>
            <w:tcW w:w="9345" w:type="dxa"/>
          </w:tcPr>
          <w:p w14:paraId="642500C7" w14:textId="77777777" w:rsidR="00B674F5" w:rsidRPr="00B674F5" w:rsidRDefault="00B674F5" w:rsidP="00B674F5">
            <w:pPr>
              <w:rPr>
                <w:rFonts w:eastAsia="Calibri"/>
                <w:sz w:val="24"/>
                <w:szCs w:val="24"/>
              </w:rPr>
            </w:pPr>
          </w:p>
        </w:tc>
      </w:tr>
    </w:tbl>
    <w:p w14:paraId="43328E7C" w14:textId="77777777" w:rsidR="00B674F5" w:rsidRPr="00B674F5" w:rsidRDefault="00B674F5" w:rsidP="00B674F5">
      <w:pPr>
        <w:spacing w:line="259" w:lineRule="auto"/>
        <w:ind w:firstLine="0"/>
        <w:jc w:val="left"/>
        <w:rPr>
          <w:rFonts w:eastAsia="Calibri"/>
          <w:sz w:val="24"/>
          <w:szCs w:val="24"/>
        </w:rPr>
      </w:pPr>
    </w:p>
    <w:p w14:paraId="059115A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Срок прекращения:</w:t>
      </w:r>
    </w:p>
    <w:p w14:paraId="29F92D2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1. постоянное</w:t>
      </w:r>
      <w:r w:rsidRPr="00B674F5">
        <w:rPr>
          <w:rFonts w:eastAsia="Calibri"/>
          <w:sz w:val="24"/>
          <w:szCs w:val="24"/>
          <w:lang w:val="ro-RO"/>
        </w:rPr>
        <w:t xml:space="preserve"> </w:t>
      </w:r>
      <w:r w:rsidRPr="00B674F5">
        <w:rPr>
          <w:rFonts w:eastAsia="Calibri"/>
          <w:sz w:val="24"/>
          <w:szCs w:val="24"/>
        </w:rPr>
        <w:sym w:font="Symbol" w:char="F07F"/>
      </w:r>
    </w:p>
    <w:p w14:paraId="5746A19D"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2. временное:</w:t>
      </w:r>
    </w:p>
    <w:p w14:paraId="4BB2D974"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a) Период с__________ до____________</w:t>
      </w:r>
    </w:p>
    <w:p w14:paraId="274D13AE"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b) Период в днях (___)</w:t>
      </w:r>
    </w:p>
    <w:p w14:paraId="52F8BA3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Имя (фамилия и собственно имя) ответственного лица________________________, должность________________________, тел.___________, факс</w:t>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t xml:space="preserve">___________, </w:t>
      </w:r>
    </w:p>
    <w:p w14:paraId="2B0C150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e-</w:t>
      </w:r>
      <w:proofErr w:type="spellStart"/>
      <w:r w:rsidRPr="00B674F5">
        <w:rPr>
          <w:rFonts w:eastAsia="Calibri"/>
          <w:sz w:val="24"/>
          <w:szCs w:val="24"/>
        </w:rPr>
        <w:t>mail</w:t>
      </w:r>
      <w:proofErr w:type="spellEnd"/>
      <w:r w:rsidRPr="00B674F5">
        <w:rPr>
          <w:rFonts w:eastAsia="Calibri"/>
          <w:sz w:val="24"/>
          <w:szCs w:val="24"/>
        </w:rPr>
        <w:t>____________</w:t>
      </w:r>
    </w:p>
    <w:p w14:paraId="098EEFCE"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____________________________________________________________________________</w:t>
      </w:r>
    </w:p>
    <w:p w14:paraId="4B9271E6" w14:textId="77777777" w:rsidR="00B674F5" w:rsidRPr="00B674F5" w:rsidRDefault="00B674F5" w:rsidP="00B674F5">
      <w:pPr>
        <w:tabs>
          <w:tab w:val="left" w:pos="4125"/>
        </w:tabs>
        <w:spacing w:line="259" w:lineRule="auto"/>
        <w:ind w:left="389" w:firstLine="0"/>
        <w:contextualSpacing/>
        <w:jc w:val="left"/>
        <w:rPr>
          <w:rFonts w:eastAsia="Calibri"/>
          <w:sz w:val="24"/>
          <w:szCs w:val="24"/>
        </w:rPr>
      </w:pPr>
    </w:p>
    <w:p w14:paraId="4C286A02" w14:textId="77777777" w:rsidR="00B674F5" w:rsidRPr="00B674F5" w:rsidRDefault="00B674F5" w:rsidP="00B674F5">
      <w:pPr>
        <w:tabs>
          <w:tab w:val="left" w:pos="4125"/>
        </w:tabs>
        <w:spacing w:line="259" w:lineRule="auto"/>
        <w:ind w:firstLine="0"/>
        <w:jc w:val="left"/>
        <w:rPr>
          <w:rFonts w:eastAsia="Calibri"/>
          <w:b/>
          <w:sz w:val="24"/>
          <w:szCs w:val="24"/>
        </w:rPr>
      </w:pPr>
      <w:r w:rsidRPr="00B674F5">
        <w:rPr>
          <w:rFonts w:eastAsia="Calibri"/>
          <w:b/>
          <w:sz w:val="24"/>
          <w:szCs w:val="24"/>
        </w:rPr>
        <w:t>4.2 Возобновление торговой деятельности.</w:t>
      </w:r>
    </w:p>
    <w:p w14:paraId="4577A651"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ВОЗОБНОВЛЕНИЕ</w:t>
      </w:r>
      <w:r w:rsidRPr="00B674F5">
        <w:rPr>
          <w:rFonts w:eastAsia="Calibri"/>
          <w:b/>
          <w:sz w:val="24"/>
          <w:szCs w:val="24"/>
          <w:u w:val="single"/>
          <w:lang w:val="ro-RO"/>
        </w:rPr>
        <w:t xml:space="preserve"> </w:t>
      </w:r>
      <w:r w:rsidRPr="00B674F5">
        <w:rPr>
          <w:rFonts w:eastAsia="Calibri"/>
          <w:b/>
          <w:sz w:val="24"/>
          <w:szCs w:val="24"/>
          <w:u w:val="single"/>
        </w:rPr>
        <w:t>ДЕЯТЕЛЬНОСТИ</w:t>
      </w:r>
    </w:p>
    <w:p w14:paraId="1A34583B" w14:textId="77777777" w:rsidR="00B674F5" w:rsidRPr="00B674F5" w:rsidRDefault="00B674F5" w:rsidP="00B674F5">
      <w:pPr>
        <w:spacing w:line="259" w:lineRule="auto"/>
        <w:ind w:firstLine="0"/>
        <w:jc w:val="left"/>
        <w:rPr>
          <w:rFonts w:eastAsia="Calibri"/>
          <w:sz w:val="24"/>
          <w:szCs w:val="24"/>
        </w:rPr>
      </w:pPr>
    </w:p>
    <w:p w14:paraId="65298B00" w14:textId="77777777" w:rsidR="00B674F5" w:rsidRPr="00B674F5" w:rsidRDefault="00B674F5" w:rsidP="00B674F5">
      <w:pPr>
        <w:spacing w:line="259" w:lineRule="auto"/>
        <w:ind w:firstLine="0"/>
        <w:jc w:val="left"/>
        <w:rPr>
          <w:rFonts w:eastAsia="Calibri"/>
          <w:sz w:val="24"/>
          <w:szCs w:val="24"/>
        </w:rPr>
      </w:pPr>
      <w:proofErr w:type="spellStart"/>
      <w:r w:rsidRPr="00B674F5">
        <w:rPr>
          <w:rFonts w:eastAsia="Calibri"/>
          <w:sz w:val="24"/>
          <w:szCs w:val="24"/>
        </w:rPr>
        <w:t>Примэрия</w:t>
      </w:r>
      <w:proofErr w:type="spellEnd"/>
      <w:r w:rsidRPr="00B674F5">
        <w:rPr>
          <w:rFonts w:eastAsia="Calibri"/>
          <w:sz w:val="24"/>
          <w:szCs w:val="24"/>
          <w:lang w:val="ro-RO"/>
        </w:rPr>
        <w:t xml:space="preserve"> </w:t>
      </w:r>
      <w:r w:rsidRPr="00B674F5">
        <w:rPr>
          <w:rFonts w:eastAsia="Calibri"/>
          <w:sz w:val="24"/>
          <w:szCs w:val="24"/>
        </w:rPr>
        <w:t>_____________________, № ____________ Дата_________________, Время________</w:t>
      </w:r>
    </w:p>
    <w:p w14:paraId="05C6685A"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 xml:space="preserve">№ ____________ Дата_________________, </w:t>
      </w:r>
    </w:p>
    <w:p w14:paraId="279E0702"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Коммерсанту:</w:t>
      </w:r>
    </w:p>
    <w:p w14:paraId="747FA80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Наименование/Имя (фамилия и собственно имя) _____________________________</w:t>
      </w:r>
      <w:r w:rsidRPr="00B674F5">
        <w:rPr>
          <w:rFonts w:eastAsia="Calibri"/>
          <w:sz w:val="24"/>
          <w:szCs w:val="24"/>
          <w:lang w:val="ro-RO"/>
        </w:rPr>
        <w:t xml:space="preserve"> </w:t>
      </w:r>
      <w:r w:rsidRPr="00B674F5">
        <w:rPr>
          <w:rFonts w:eastAsia="Calibri"/>
          <w:sz w:val="24"/>
          <w:szCs w:val="24"/>
        </w:rPr>
        <w:t>IDNO/IDNP________________</w:t>
      </w:r>
    </w:p>
    <w:p w14:paraId="605EC9C5"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адрес/место проживания</w:t>
      </w:r>
      <w:r w:rsidRPr="00B674F5">
        <w:rPr>
          <w:rFonts w:eastAsia="Calibri"/>
          <w:sz w:val="24"/>
          <w:szCs w:val="24"/>
          <w:lang w:val="ro-RO"/>
        </w:rPr>
        <w:t xml:space="preserve"> </w:t>
      </w:r>
      <w:r w:rsidRPr="00B674F5">
        <w:rPr>
          <w:rFonts w:eastAsia="Calibri"/>
          <w:sz w:val="24"/>
          <w:szCs w:val="24"/>
        </w:rPr>
        <w:t>_____________________________________________</w:t>
      </w:r>
    </w:p>
    <w:p w14:paraId="2F6F7CAF"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В лице</w:t>
      </w:r>
      <w:r w:rsidRPr="00B674F5">
        <w:rPr>
          <w:rFonts w:eastAsia="Calibri"/>
          <w:sz w:val="24"/>
          <w:szCs w:val="24"/>
          <w:lang w:val="ro-RO"/>
        </w:rPr>
        <w:t xml:space="preserve"> </w:t>
      </w:r>
      <w:r w:rsidRPr="00B674F5">
        <w:rPr>
          <w:rFonts w:eastAsia="Calibri"/>
          <w:sz w:val="24"/>
          <w:szCs w:val="24"/>
        </w:rPr>
        <w:t>_________________________________</w:t>
      </w:r>
      <w:r w:rsidRPr="00B674F5">
        <w:rPr>
          <w:rFonts w:eastAsia="Calibri"/>
          <w:sz w:val="24"/>
          <w:szCs w:val="24"/>
          <w:lang w:val="ro-RO"/>
        </w:rPr>
        <w:t xml:space="preserve"> </w:t>
      </w:r>
      <w:r w:rsidRPr="00B674F5">
        <w:rPr>
          <w:rFonts w:eastAsia="Calibri"/>
          <w:sz w:val="24"/>
          <w:szCs w:val="24"/>
        </w:rPr>
        <w:t>в качестве_____________________</w:t>
      </w:r>
    </w:p>
    <w:p w14:paraId="630F118D"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Тел._______________________Факс___________________E-mail_______________________</w:t>
      </w:r>
    </w:p>
    <w:p w14:paraId="54212F1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 xml:space="preserve">№ приостановленного Уведомления _________________, Дата_________________, </w:t>
      </w:r>
    </w:p>
    <w:p w14:paraId="1818F355"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Основание возобновления (с приложением официальных документов):</w:t>
      </w:r>
    </w:p>
    <w:tbl>
      <w:tblPr>
        <w:tblStyle w:val="17"/>
        <w:tblW w:w="0" w:type="auto"/>
        <w:tblLook w:val="04A0" w:firstRow="1" w:lastRow="0" w:firstColumn="1" w:lastColumn="0" w:noHBand="0" w:noVBand="1"/>
      </w:tblPr>
      <w:tblGrid>
        <w:gridCol w:w="9344"/>
      </w:tblGrid>
      <w:tr w:rsidR="00B674F5" w:rsidRPr="00B674F5" w14:paraId="5D54F6F9" w14:textId="77777777" w:rsidTr="00B674F5">
        <w:trPr>
          <w:trHeight w:val="1372"/>
        </w:trPr>
        <w:tc>
          <w:tcPr>
            <w:tcW w:w="9345" w:type="dxa"/>
          </w:tcPr>
          <w:p w14:paraId="103BB329" w14:textId="77777777" w:rsidR="00B674F5" w:rsidRPr="00B674F5" w:rsidRDefault="00B674F5" w:rsidP="00B674F5">
            <w:pPr>
              <w:rPr>
                <w:rFonts w:eastAsia="Calibri"/>
                <w:sz w:val="24"/>
                <w:szCs w:val="24"/>
              </w:rPr>
            </w:pPr>
          </w:p>
        </w:tc>
      </w:tr>
    </w:tbl>
    <w:p w14:paraId="1F938873" w14:textId="77777777" w:rsidR="00B674F5" w:rsidRPr="00B674F5" w:rsidRDefault="00B674F5" w:rsidP="00B674F5">
      <w:pPr>
        <w:spacing w:line="259" w:lineRule="auto"/>
        <w:ind w:firstLine="0"/>
        <w:jc w:val="left"/>
        <w:rPr>
          <w:rFonts w:eastAsia="Calibri"/>
          <w:sz w:val="24"/>
          <w:szCs w:val="24"/>
        </w:rPr>
      </w:pPr>
    </w:p>
    <w:p w14:paraId="79E65D05"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Дата прекращения приостановления _________________________</w:t>
      </w:r>
    </w:p>
    <w:p w14:paraId="158B8054"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Имя (фамилия и собственно имя) ответственного лица________________________, должность________________________, тел.___________, факс</w:t>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t>___________, e-</w:t>
      </w:r>
      <w:proofErr w:type="spellStart"/>
      <w:r w:rsidRPr="00B674F5">
        <w:rPr>
          <w:rFonts w:eastAsia="Calibri"/>
          <w:sz w:val="24"/>
          <w:szCs w:val="24"/>
        </w:rPr>
        <w:t>mail</w:t>
      </w:r>
      <w:proofErr w:type="spellEnd"/>
      <w:r w:rsidRPr="00B674F5">
        <w:rPr>
          <w:rFonts w:eastAsia="Calibri"/>
          <w:sz w:val="24"/>
          <w:szCs w:val="24"/>
        </w:rPr>
        <w:t>____________</w:t>
      </w:r>
    </w:p>
    <w:p w14:paraId="23C6E591"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____________________________________________________________________________</w:t>
      </w:r>
    </w:p>
    <w:p w14:paraId="2061B75B" w14:textId="77777777" w:rsidR="00B674F5" w:rsidRPr="00B674F5" w:rsidRDefault="00B674F5" w:rsidP="00B674F5">
      <w:pPr>
        <w:spacing w:line="259" w:lineRule="auto"/>
        <w:ind w:firstLine="0"/>
        <w:jc w:val="center"/>
        <w:rPr>
          <w:rFonts w:eastAsia="Calibri"/>
          <w:b/>
          <w:sz w:val="24"/>
          <w:szCs w:val="24"/>
        </w:rPr>
      </w:pPr>
    </w:p>
    <w:p w14:paraId="5FC3E311" w14:textId="77777777" w:rsidR="00B674F5" w:rsidRPr="00B674F5" w:rsidRDefault="00B674F5" w:rsidP="00B674F5">
      <w:pPr>
        <w:spacing w:line="259" w:lineRule="auto"/>
        <w:ind w:firstLine="0"/>
        <w:jc w:val="center"/>
        <w:rPr>
          <w:rFonts w:eastAsia="Calibri"/>
          <w:b/>
          <w:sz w:val="24"/>
          <w:szCs w:val="24"/>
        </w:rPr>
      </w:pPr>
      <w:r w:rsidRPr="00B674F5">
        <w:rPr>
          <w:rFonts w:eastAsia="Calibri"/>
          <w:b/>
          <w:sz w:val="24"/>
          <w:szCs w:val="24"/>
        </w:rPr>
        <w:t>4.3 Справка о приостановлении/</w:t>
      </w:r>
      <w:r w:rsidRPr="00B674F5">
        <w:rPr>
          <w:rFonts w:eastAsia="Calibri"/>
          <w:b/>
          <w:sz w:val="24"/>
          <w:szCs w:val="24"/>
          <w:lang w:val="ro-RO"/>
        </w:rPr>
        <w:t xml:space="preserve"> </w:t>
      </w:r>
      <w:r w:rsidRPr="00B674F5">
        <w:rPr>
          <w:rFonts w:eastAsia="Calibri"/>
          <w:b/>
          <w:sz w:val="24"/>
          <w:szCs w:val="24"/>
        </w:rPr>
        <w:t>прекращении приостановления</w:t>
      </w:r>
    </w:p>
    <w:p w14:paraId="78EAE82D" w14:textId="77777777" w:rsidR="00B674F5" w:rsidRPr="00B674F5" w:rsidRDefault="00B674F5" w:rsidP="00B674F5">
      <w:pPr>
        <w:tabs>
          <w:tab w:val="left" w:pos="4125"/>
        </w:tabs>
        <w:spacing w:line="259" w:lineRule="auto"/>
        <w:ind w:firstLine="0"/>
        <w:jc w:val="left"/>
        <w:rPr>
          <w:rFonts w:eastAsia="Calibri"/>
          <w:sz w:val="24"/>
          <w:szCs w:val="24"/>
        </w:rPr>
      </w:pPr>
    </w:p>
    <w:p w14:paraId="66DA00DA" w14:textId="77777777" w:rsidR="00B674F5" w:rsidRPr="00B674F5" w:rsidRDefault="00B674F5" w:rsidP="00B674F5">
      <w:pPr>
        <w:spacing w:line="259" w:lineRule="auto"/>
        <w:ind w:firstLine="0"/>
        <w:jc w:val="center"/>
        <w:rPr>
          <w:rFonts w:eastAsia="Calibri"/>
          <w:b/>
          <w:sz w:val="24"/>
          <w:szCs w:val="24"/>
          <w:u w:val="single"/>
        </w:rPr>
      </w:pPr>
      <w:r w:rsidRPr="00B674F5">
        <w:rPr>
          <w:rFonts w:eastAsia="Calibri"/>
          <w:b/>
          <w:sz w:val="24"/>
          <w:szCs w:val="24"/>
          <w:u w:val="single"/>
        </w:rPr>
        <w:t>СПРАВКА О ПРИОСТАНОВЛЕНИИ/</w:t>
      </w:r>
      <w:r w:rsidRPr="00B674F5">
        <w:rPr>
          <w:rFonts w:eastAsia="Calibri"/>
          <w:b/>
          <w:sz w:val="24"/>
          <w:szCs w:val="24"/>
          <w:u w:val="single"/>
          <w:lang w:val="ro-RO"/>
        </w:rPr>
        <w:t xml:space="preserve"> </w:t>
      </w:r>
      <w:r w:rsidRPr="00B674F5">
        <w:rPr>
          <w:rFonts w:eastAsia="Calibri"/>
          <w:b/>
          <w:sz w:val="24"/>
          <w:szCs w:val="24"/>
          <w:u w:val="single"/>
        </w:rPr>
        <w:t>ПРЕКРАЩЕНИИ ПРИОСТАНОВЛЕНИЯ</w:t>
      </w:r>
    </w:p>
    <w:p w14:paraId="545FAACC" w14:textId="77777777" w:rsidR="00B674F5" w:rsidRPr="00B674F5" w:rsidRDefault="00B674F5" w:rsidP="00B674F5">
      <w:pPr>
        <w:spacing w:line="259" w:lineRule="auto"/>
        <w:ind w:firstLine="0"/>
        <w:jc w:val="left"/>
        <w:rPr>
          <w:rFonts w:eastAsia="Calibri"/>
          <w:i/>
          <w:sz w:val="24"/>
          <w:szCs w:val="24"/>
        </w:rPr>
      </w:pPr>
      <w:proofErr w:type="spellStart"/>
      <w:r w:rsidRPr="00B674F5">
        <w:rPr>
          <w:rFonts w:eastAsia="Calibri"/>
          <w:sz w:val="24"/>
          <w:szCs w:val="24"/>
        </w:rPr>
        <w:t>Примэрия</w:t>
      </w:r>
      <w:proofErr w:type="spellEnd"/>
      <w:r w:rsidRPr="00B674F5">
        <w:rPr>
          <w:rFonts w:eastAsia="Calibri"/>
          <w:sz w:val="24"/>
          <w:szCs w:val="24"/>
          <w:lang w:val="ro-RO"/>
        </w:rPr>
        <w:t xml:space="preserve"> </w:t>
      </w:r>
      <w:r w:rsidRPr="00B674F5">
        <w:rPr>
          <w:rFonts w:eastAsia="Calibri"/>
          <w:sz w:val="24"/>
          <w:szCs w:val="24"/>
        </w:rPr>
        <w:t xml:space="preserve">_____________________, </w:t>
      </w:r>
    </w:p>
    <w:p w14:paraId="75283AC2"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ПРИОСТАНОВЛЕНИЕ</w:t>
      </w:r>
      <w:r w:rsidRPr="00B674F5">
        <w:rPr>
          <w:rFonts w:eastAsia="Calibri"/>
          <w:sz w:val="24"/>
          <w:szCs w:val="24"/>
        </w:rPr>
        <w:sym w:font="Symbol" w:char="F07F"/>
      </w:r>
      <w:r w:rsidRPr="00B674F5">
        <w:rPr>
          <w:rFonts w:eastAsia="Calibri"/>
          <w:sz w:val="24"/>
          <w:szCs w:val="24"/>
        </w:rPr>
        <w:t>/</w:t>
      </w:r>
      <w:r w:rsidRPr="00B674F5">
        <w:rPr>
          <w:rFonts w:eastAsia="Calibri"/>
          <w:sz w:val="24"/>
          <w:szCs w:val="24"/>
          <w:lang w:val="ro-RO"/>
        </w:rPr>
        <w:t xml:space="preserve"> </w:t>
      </w:r>
      <w:r w:rsidRPr="00B674F5">
        <w:rPr>
          <w:rFonts w:eastAsia="Calibri"/>
          <w:sz w:val="24"/>
          <w:szCs w:val="24"/>
        </w:rPr>
        <w:t>ПРЕКРАЩЕНИЕ</w:t>
      </w:r>
      <w:r w:rsidRPr="00B674F5">
        <w:rPr>
          <w:rFonts w:eastAsia="Calibri"/>
          <w:sz w:val="24"/>
          <w:szCs w:val="24"/>
          <w:lang w:val="ro-RO"/>
        </w:rPr>
        <w:t xml:space="preserve"> </w:t>
      </w:r>
      <w:r w:rsidRPr="00B674F5">
        <w:rPr>
          <w:rFonts w:eastAsia="Calibri"/>
          <w:sz w:val="24"/>
          <w:szCs w:val="24"/>
        </w:rPr>
        <w:t>ПРИОСТАНОВЛЕНИЯ</w:t>
      </w:r>
      <w:r w:rsidRPr="00B674F5">
        <w:rPr>
          <w:rFonts w:eastAsia="Calibri"/>
          <w:sz w:val="24"/>
          <w:szCs w:val="24"/>
        </w:rPr>
        <w:sym w:font="Symbol" w:char="F07F"/>
      </w:r>
    </w:p>
    <w:p w14:paraId="23631ED6"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 приостановления/прекращения _________________, Дата_________________, Время______________</w:t>
      </w:r>
    </w:p>
    <w:p w14:paraId="2CA2C30C"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КОММЕРСАНТУ:</w:t>
      </w:r>
    </w:p>
    <w:p w14:paraId="7B216BE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Наименование/Имя (фамилия и собственно имя) _________________________________</w:t>
      </w:r>
    </w:p>
    <w:p w14:paraId="4C34DD13"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IDNO/IDNP________________</w:t>
      </w:r>
    </w:p>
    <w:p w14:paraId="2311F440"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Юридический адрес/</w:t>
      </w:r>
      <w:r w:rsidRPr="00B674F5">
        <w:rPr>
          <w:rFonts w:eastAsia="Calibri"/>
          <w:sz w:val="24"/>
          <w:szCs w:val="24"/>
          <w:lang w:val="ro-RO"/>
        </w:rPr>
        <w:t xml:space="preserve"> </w:t>
      </w:r>
      <w:r w:rsidRPr="00B674F5">
        <w:rPr>
          <w:rFonts w:eastAsia="Calibri"/>
          <w:sz w:val="24"/>
          <w:szCs w:val="24"/>
        </w:rPr>
        <w:t>место проживания________________________________________________</w:t>
      </w:r>
    </w:p>
    <w:p w14:paraId="02D406A2"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 приостановленного уведомления ___________________дата__________</w:t>
      </w:r>
    </w:p>
    <w:p w14:paraId="1B0F1DFD" w14:textId="77777777" w:rsidR="00B674F5" w:rsidRPr="00B674F5" w:rsidRDefault="00B674F5" w:rsidP="00B674F5">
      <w:pPr>
        <w:spacing w:line="259" w:lineRule="auto"/>
        <w:ind w:firstLine="0"/>
        <w:jc w:val="left"/>
        <w:rPr>
          <w:rFonts w:eastAsia="Calibri"/>
          <w:i/>
          <w:sz w:val="24"/>
          <w:szCs w:val="24"/>
        </w:rPr>
      </w:pPr>
      <w:r w:rsidRPr="00B674F5">
        <w:rPr>
          <w:rFonts w:eastAsia="Calibri"/>
          <w:sz w:val="24"/>
          <w:szCs w:val="24"/>
        </w:rPr>
        <w:t>Основание прекращения:</w:t>
      </w:r>
    </w:p>
    <w:tbl>
      <w:tblPr>
        <w:tblStyle w:val="17"/>
        <w:tblW w:w="0" w:type="auto"/>
        <w:tblLook w:val="04A0" w:firstRow="1" w:lastRow="0" w:firstColumn="1" w:lastColumn="0" w:noHBand="0" w:noVBand="1"/>
      </w:tblPr>
      <w:tblGrid>
        <w:gridCol w:w="9344"/>
      </w:tblGrid>
      <w:tr w:rsidR="00B674F5" w:rsidRPr="00B674F5" w14:paraId="0E383CEC" w14:textId="77777777" w:rsidTr="00B674F5">
        <w:trPr>
          <w:trHeight w:val="1372"/>
        </w:trPr>
        <w:tc>
          <w:tcPr>
            <w:tcW w:w="9345" w:type="dxa"/>
          </w:tcPr>
          <w:p w14:paraId="2DFE420A" w14:textId="77777777" w:rsidR="00B674F5" w:rsidRPr="00B674F5" w:rsidRDefault="00B674F5" w:rsidP="00B674F5">
            <w:pPr>
              <w:rPr>
                <w:rFonts w:eastAsia="Calibri"/>
                <w:sz w:val="24"/>
                <w:szCs w:val="24"/>
              </w:rPr>
            </w:pPr>
          </w:p>
        </w:tc>
      </w:tr>
    </w:tbl>
    <w:p w14:paraId="1E85E18F" w14:textId="77777777" w:rsidR="00B674F5" w:rsidRPr="00B674F5" w:rsidRDefault="00B674F5" w:rsidP="00B674F5">
      <w:pPr>
        <w:spacing w:line="259" w:lineRule="auto"/>
        <w:ind w:firstLine="0"/>
        <w:jc w:val="left"/>
        <w:rPr>
          <w:rFonts w:eastAsia="Calibri"/>
          <w:sz w:val="24"/>
          <w:szCs w:val="24"/>
        </w:rPr>
      </w:pPr>
    </w:p>
    <w:p w14:paraId="112AEACB" w14:textId="77777777" w:rsidR="00B674F5" w:rsidRPr="00B674F5" w:rsidRDefault="00B674F5" w:rsidP="00B674F5">
      <w:pPr>
        <w:spacing w:line="259" w:lineRule="auto"/>
        <w:ind w:firstLine="0"/>
        <w:jc w:val="left"/>
        <w:rPr>
          <w:rFonts w:eastAsia="Calibri"/>
          <w:sz w:val="24"/>
          <w:szCs w:val="24"/>
        </w:rPr>
      </w:pPr>
      <w:r w:rsidRPr="00B674F5">
        <w:rPr>
          <w:rFonts w:eastAsia="Calibri"/>
          <w:sz w:val="24"/>
          <w:szCs w:val="24"/>
        </w:rPr>
        <w:t>Имя (фамилия и собственно имя) ответственного лица________________________, должность________________________, тел.___________, факс</w:t>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r>
      <w:r w:rsidRPr="00B674F5">
        <w:rPr>
          <w:rFonts w:eastAsia="Calibri"/>
          <w:sz w:val="24"/>
          <w:szCs w:val="24"/>
        </w:rPr>
        <w:softHyphen/>
        <w:t>___________, e-</w:t>
      </w:r>
      <w:proofErr w:type="spellStart"/>
      <w:r w:rsidRPr="00B674F5">
        <w:rPr>
          <w:rFonts w:eastAsia="Calibri"/>
          <w:sz w:val="24"/>
          <w:szCs w:val="24"/>
        </w:rPr>
        <w:t>mail</w:t>
      </w:r>
      <w:proofErr w:type="spellEnd"/>
      <w:r w:rsidRPr="00B674F5">
        <w:rPr>
          <w:rFonts w:eastAsia="Calibri"/>
          <w:sz w:val="24"/>
          <w:szCs w:val="24"/>
        </w:rPr>
        <w:t>____________</w:t>
      </w:r>
    </w:p>
    <w:p w14:paraId="367E17EE" w14:textId="77777777" w:rsidR="00B674F5" w:rsidRPr="00B674F5" w:rsidRDefault="00B674F5" w:rsidP="00B674F5">
      <w:pPr>
        <w:spacing w:line="259" w:lineRule="auto"/>
        <w:ind w:firstLine="0"/>
        <w:jc w:val="left"/>
        <w:rPr>
          <w:rFonts w:eastAsia="Calibri"/>
          <w:sz w:val="24"/>
          <w:szCs w:val="24"/>
          <w:lang w:val="ro-RO"/>
        </w:rPr>
      </w:pPr>
      <w:r w:rsidRPr="00B674F5">
        <w:rPr>
          <w:rFonts w:eastAsia="Calibri"/>
          <w:sz w:val="24"/>
          <w:szCs w:val="24"/>
        </w:rPr>
        <w:t>____________________________________________________________________________</w:t>
      </w:r>
      <w:r w:rsidRPr="00B674F5">
        <w:rPr>
          <w:rFonts w:eastAsia="Calibri"/>
          <w:sz w:val="24"/>
          <w:szCs w:val="24"/>
          <w:lang w:val="ro-RO"/>
        </w:rPr>
        <w:t xml:space="preserve"> </w:t>
      </w:r>
      <w:r w:rsidRPr="00B674F5">
        <w:rPr>
          <w:rFonts w:eastAsia="Calibri"/>
          <w:sz w:val="24"/>
          <w:szCs w:val="24"/>
        </w:rPr>
        <w:t>»</w:t>
      </w:r>
    </w:p>
    <w:p w14:paraId="1E68E96B" w14:textId="77777777" w:rsidR="00B674F5" w:rsidRPr="00B674F5" w:rsidRDefault="00B674F5" w:rsidP="00B674F5">
      <w:pPr>
        <w:spacing w:line="259" w:lineRule="auto"/>
        <w:ind w:firstLine="0"/>
        <w:rPr>
          <w:rFonts w:eastAsia="Calibri"/>
          <w:b/>
          <w:sz w:val="24"/>
          <w:szCs w:val="24"/>
        </w:rPr>
      </w:pPr>
    </w:p>
    <w:p w14:paraId="39CF6D30" w14:textId="77777777" w:rsidR="00B674F5" w:rsidRPr="00B674F5" w:rsidRDefault="00B674F5" w:rsidP="00B674F5">
      <w:pPr>
        <w:spacing w:line="259" w:lineRule="auto"/>
        <w:ind w:firstLine="708"/>
        <w:rPr>
          <w:rFonts w:eastAsia="Calibri"/>
          <w:b/>
          <w:sz w:val="24"/>
          <w:szCs w:val="24"/>
        </w:rPr>
      </w:pPr>
    </w:p>
    <w:p w14:paraId="659C9092" w14:textId="6CEFE666" w:rsidR="00B674F5" w:rsidRPr="00295F2F" w:rsidRDefault="00B674F5" w:rsidP="00295F2F">
      <w:pPr>
        <w:ind w:firstLine="708"/>
        <w:rPr>
          <w:rFonts w:eastAsia="Calibri"/>
          <w:sz w:val="28"/>
          <w:szCs w:val="28"/>
        </w:rPr>
      </w:pPr>
      <w:r w:rsidRPr="00295F2F">
        <w:rPr>
          <w:rFonts w:eastAsia="Calibri"/>
          <w:b/>
          <w:sz w:val="28"/>
          <w:szCs w:val="28"/>
        </w:rPr>
        <w:t xml:space="preserve">Ст. II – </w:t>
      </w:r>
      <w:r w:rsidRPr="00295F2F">
        <w:rPr>
          <w:rFonts w:eastAsia="Calibri"/>
          <w:sz w:val="28"/>
          <w:szCs w:val="28"/>
        </w:rPr>
        <w:t>(1) Настоящий закон вступает в силу через шесть месяцев со дня опубликов</w:t>
      </w:r>
      <w:r w:rsidR="00295F2F">
        <w:rPr>
          <w:rFonts w:eastAsia="Calibri"/>
          <w:sz w:val="28"/>
          <w:szCs w:val="28"/>
        </w:rPr>
        <w:t>ания, за исключением частей (2)-</w:t>
      </w:r>
      <w:r w:rsidRPr="00295F2F">
        <w:rPr>
          <w:rFonts w:eastAsia="Calibri"/>
          <w:sz w:val="28"/>
          <w:szCs w:val="28"/>
        </w:rPr>
        <w:t>(8) настоящей статьи, которые вступают в силу со дня публикации.</w:t>
      </w:r>
    </w:p>
    <w:p w14:paraId="42630B7A" w14:textId="77777777" w:rsidR="00B674F5" w:rsidRPr="00295F2F" w:rsidRDefault="00B674F5" w:rsidP="00295F2F">
      <w:pPr>
        <w:ind w:firstLine="708"/>
        <w:rPr>
          <w:rFonts w:eastAsia="Calibri"/>
          <w:sz w:val="28"/>
          <w:szCs w:val="28"/>
        </w:rPr>
      </w:pPr>
      <w:r w:rsidRPr="00295F2F">
        <w:rPr>
          <w:rFonts w:eastAsia="Calibri"/>
          <w:sz w:val="28"/>
          <w:szCs w:val="28"/>
        </w:rPr>
        <w:t>(2) В течение шести месяцев со дня опубликования настоящего закона:</w:t>
      </w:r>
    </w:p>
    <w:p w14:paraId="6CBC2A60" w14:textId="77777777" w:rsidR="00B674F5" w:rsidRPr="00295F2F" w:rsidRDefault="00B674F5" w:rsidP="00295F2F">
      <w:pPr>
        <w:ind w:firstLine="708"/>
        <w:rPr>
          <w:rFonts w:eastAsia="Calibri"/>
          <w:sz w:val="28"/>
          <w:szCs w:val="28"/>
        </w:rPr>
      </w:pPr>
      <w:r w:rsidRPr="00295F2F">
        <w:rPr>
          <w:rFonts w:eastAsia="Calibri"/>
          <w:sz w:val="28"/>
          <w:szCs w:val="28"/>
        </w:rPr>
        <w:tab/>
        <w:t>1) Правительству и органам местного публичного управления привести свои нормативные акты в соответствие с настоящим законом;</w:t>
      </w:r>
    </w:p>
    <w:p w14:paraId="09B283AA" w14:textId="77777777" w:rsidR="00B674F5" w:rsidRPr="00295F2F" w:rsidRDefault="00B674F5" w:rsidP="00295F2F">
      <w:pPr>
        <w:ind w:firstLine="708"/>
        <w:rPr>
          <w:rFonts w:eastAsia="Calibri"/>
          <w:sz w:val="28"/>
          <w:szCs w:val="28"/>
        </w:rPr>
      </w:pPr>
      <w:r w:rsidRPr="00295F2F">
        <w:rPr>
          <w:rFonts w:eastAsia="Calibri"/>
          <w:sz w:val="28"/>
          <w:szCs w:val="28"/>
        </w:rPr>
        <w:tab/>
        <w:t>2) Собственнику и владельцу Автоматизированной информационной системы производства и выдачи разрешительных документов (АИС ПВРД) обеспечить адаптацию информационного ресурса в сфере торговли к положениям настоящего закона;</w:t>
      </w:r>
    </w:p>
    <w:p w14:paraId="2071BBB2" w14:textId="77777777" w:rsidR="00B674F5" w:rsidRPr="00295F2F" w:rsidRDefault="00B674F5" w:rsidP="00295F2F">
      <w:pPr>
        <w:ind w:firstLine="708"/>
        <w:rPr>
          <w:rFonts w:eastAsia="Calibri"/>
          <w:sz w:val="28"/>
          <w:szCs w:val="28"/>
        </w:rPr>
      </w:pPr>
      <w:r w:rsidRPr="00295F2F">
        <w:rPr>
          <w:rFonts w:eastAsia="Calibri"/>
          <w:sz w:val="28"/>
          <w:szCs w:val="28"/>
        </w:rPr>
        <w:tab/>
        <w:t xml:space="preserve">3) Государственной налоговой службе, совместно с собственником и владельцем Автоматизированной информационной системы производства и выдачи разрешительных документов (АИС ПВРД), обеспечить выполнение необходимых мер по внесению в информационный ресурс в сфере торговли  информации о регистрации, приостановлении или прекращении статуса коммерсанта на основе предпринимательского патента и самостоятельной деятельности, а также обеспечить доступность соответствующей информации для обмена данными через платформу </w:t>
      </w:r>
      <w:proofErr w:type="spellStart"/>
      <w:r w:rsidRPr="00295F2F">
        <w:rPr>
          <w:rFonts w:eastAsia="Calibri"/>
          <w:sz w:val="28"/>
          <w:szCs w:val="28"/>
        </w:rPr>
        <w:t>интероперабельности</w:t>
      </w:r>
      <w:proofErr w:type="spellEnd"/>
      <w:r w:rsidRPr="00295F2F">
        <w:rPr>
          <w:rFonts w:eastAsia="Calibri"/>
          <w:sz w:val="28"/>
          <w:szCs w:val="28"/>
        </w:rPr>
        <w:t xml:space="preserve"> (</w:t>
      </w:r>
      <w:proofErr w:type="spellStart"/>
      <w:r w:rsidRPr="00295F2F">
        <w:rPr>
          <w:rFonts w:eastAsia="Calibri"/>
          <w:sz w:val="28"/>
          <w:szCs w:val="28"/>
        </w:rPr>
        <w:t>MConnect</w:t>
      </w:r>
      <w:proofErr w:type="spellEnd"/>
      <w:r w:rsidRPr="00295F2F">
        <w:rPr>
          <w:rFonts w:eastAsia="Calibri"/>
          <w:sz w:val="28"/>
          <w:szCs w:val="28"/>
        </w:rPr>
        <w:t>);</w:t>
      </w:r>
    </w:p>
    <w:p w14:paraId="463A5236" w14:textId="77777777" w:rsidR="00B674F5" w:rsidRPr="00295F2F" w:rsidRDefault="00B674F5" w:rsidP="00295F2F">
      <w:pPr>
        <w:ind w:firstLine="708"/>
        <w:rPr>
          <w:rFonts w:eastAsia="Calibri"/>
          <w:sz w:val="28"/>
          <w:szCs w:val="28"/>
        </w:rPr>
      </w:pPr>
      <w:r w:rsidRPr="00295F2F">
        <w:rPr>
          <w:rFonts w:eastAsia="Calibri"/>
          <w:sz w:val="28"/>
          <w:szCs w:val="28"/>
        </w:rPr>
        <w:t>4) Органы местного публичного управления обеспечат включение в информационный ресурс в сфере торговли всех уведомлений, не включенных в информационный ресурс в сфере торговли с момента вступления в силу Постановления Правительства № 1236/2018 «О создании информационного ресурса в сфере торговли» (26 марта 2019 г.). Уведомления, внесенные согласно настоящему пункту, будут храниться в архиве органа вместе с первоначальным уведомлением (которое не было включено в информационный ресурс в сфере торговли).</w:t>
      </w:r>
    </w:p>
    <w:p w14:paraId="4670C473" w14:textId="77777777" w:rsidR="00B674F5" w:rsidRPr="00295F2F" w:rsidRDefault="00B674F5" w:rsidP="00295F2F">
      <w:pPr>
        <w:ind w:firstLine="708"/>
        <w:rPr>
          <w:rFonts w:eastAsia="Calibri"/>
          <w:sz w:val="28"/>
          <w:szCs w:val="28"/>
        </w:rPr>
      </w:pPr>
      <w:r w:rsidRPr="00295F2F">
        <w:rPr>
          <w:rFonts w:eastAsia="Calibri"/>
          <w:sz w:val="28"/>
          <w:szCs w:val="28"/>
        </w:rPr>
        <w:t>(3) При подаче уведомления о начале торговой деятельности прилагается, в случае непосредственной подачи – копия документа с собственноручной подписью владельца, в случае подачи онлайн</w:t>
      </w:r>
      <w:r w:rsidRPr="00295F2F">
        <w:rPr>
          <w:rFonts w:eastAsia="Calibri"/>
          <w:sz w:val="28"/>
          <w:szCs w:val="28"/>
          <w:lang w:val="ro-RO"/>
        </w:rPr>
        <w:t xml:space="preserve"> </w:t>
      </w:r>
      <w:r w:rsidRPr="00295F2F">
        <w:rPr>
          <w:rFonts w:eastAsia="Calibri"/>
          <w:sz w:val="28"/>
          <w:szCs w:val="28"/>
        </w:rPr>
        <w:t>–</w:t>
      </w:r>
      <w:r w:rsidRPr="00295F2F">
        <w:rPr>
          <w:rFonts w:eastAsia="Calibri"/>
          <w:sz w:val="28"/>
          <w:szCs w:val="28"/>
          <w:lang w:val="ro-RO"/>
        </w:rPr>
        <w:t xml:space="preserve"> </w:t>
      </w:r>
      <w:r w:rsidRPr="00295F2F">
        <w:rPr>
          <w:rFonts w:eastAsia="Calibri"/>
          <w:sz w:val="28"/>
          <w:szCs w:val="28"/>
        </w:rPr>
        <w:t>отсканированный оригинальный документ, подтверждающий:</w:t>
      </w:r>
    </w:p>
    <w:p w14:paraId="6F2D39A7" w14:textId="77777777" w:rsidR="00B674F5" w:rsidRPr="00295F2F" w:rsidRDefault="00B674F5" w:rsidP="00295F2F">
      <w:pPr>
        <w:ind w:firstLine="708"/>
        <w:rPr>
          <w:rFonts w:eastAsia="Calibri"/>
          <w:sz w:val="28"/>
          <w:szCs w:val="28"/>
        </w:rPr>
      </w:pPr>
      <w:r w:rsidRPr="00295F2F">
        <w:rPr>
          <w:rFonts w:eastAsia="Calibri"/>
          <w:sz w:val="28"/>
          <w:szCs w:val="28"/>
        </w:rPr>
        <w:tab/>
        <w:t>1) регистрацию коммерсанта на основе предпринимательского патента;</w:t>
      </w:r>
    </w:p>
    <w:p w14:paraId="3509BF9E" w14:textId="77777777" w:rsidR="00B674F5" w:rsidRPr="00295F2F" w:rsidRDefault="00B674F5" w:rsidP="00295F2F">
      <w:pPr>
        <w:ind w:firstLine="708"/>
        <w:rPr>
          <w:rFonts w:eastAsia="Calibri"/>
          <w:sz w:val="28"/>
          <w:szCs w:val="28"/>
        </w:rPr>
      </w:pPr>
      <w:r w:rsidRPr="00295F2F">
        <w:rPr>
          <w:rFonts w:eastAsia="Calibri"/>
          <w:sz w:val="28"/>
          <w:szCs w:val="28"/>
        </w:rPr>
        <w:tab/>
        <w:t>2) регистрацию самостоятельной деятельности.</w:t>
      </w:r>
    </w:p>
    <w:p w14:paraId="5208E54B" w14:textId="77777777" w:rsidR="00B674F5" w:rsidRPr="00295F2F" w:rsidRDefault="00B674F5" w:rsidP="00295F2F">
      <w:pPr>
        <w:ind w:firstLine="708"/>
        <w:rPr>
          <w:rFonts w:eastAsia="Calibri"/>
          <w:sz w:val="28"/>
          <w:szCs w:val="28"/>
        </w:rPr>
      </w:pPr>
      <w:r w:rsidRPr="00295F2F">
        <w:rPr>
          <w:rFonts w:eastAsia="Calibri"/>
          <w:sz w:val="28"/>
          <w:szCs w:val="28"/>
        </w:rPr>
        <w:t>Действие положений настоящей части прекращается вследствие выполнения действии, предусмотренных в ч.</w:t>
      </w:r>
      <w:r w:rsidRPr="00295F2F">
        <w:rPr>
          <w:rFonts w:eastAsia="Calibri"/>
          <w:sz w:val="28"/>
          <w:szCs w:val="28"/>
          <w:lang w:val="ro-RO"/>
        </w:rPr>
        <w:t xml:space="preserve"> </w:t>
      </w:r>
      <w:r w:rsidRPr="00295F2F">
        <w:rPr>
          <w:rFonts w:eastAsia="Calibri"/>
          <w:sz w:val="28"/>
          <w:szCs w:val="28"/>
        </w:rPr>
        <w:t>(2) подпункта 3) настоящей статьи (зафиксированной публичным сообщением Министерства экономики и инфраструктуры) или по истечении трех месяцев со дня опубликования настоящего закона.</w:t>
      </w:r>
    </w:p>
    <w:p w14:paraId="3A51405E" w14:textId="77777777" w:rsidR="00B674F5" w:rsidRPr="00295F2F" w:rsidRDefault="00B674F5" w:rsidP="00295F2F">
      <w:pPr>
        <w:ind w:firstLine="708"/>
        <w:rPr>
          <w:rFonts w:eastAsia="Calibri"/>
          <w:sz w:val="28"/>
          <w:szCs w:val="28"/>
        </w:rPr>
      </w:pPr>
      <w:r w:rsidRPr="00295F2F">
        <w:rPr>
          <w:rFonts w:eastAsia="Calibri"/>
          <w:sz w:val="28"/>
          <w:szCs w:val="28"/>
        </w:rPr>
        <w:t>(4) Уведомления, поданные начиная со дня вступления в силу Постановления Правительства №</w:t>
      </w:r>
      <w:r w:rsidRPr="00295F2F">
        <w:rPr>
          <w:rFonts w:eastAsia="Calibri"/>
          <w:sz w:val="28"/>
          <w:szCs w:val="28"/>
          <w:lang w:val="ro-RO"/>
        </w:rPr>
        <w:t xml:space="preserve"> </w:t>
      </w:r>
      <w:r w:rsidRPr="00295F2F">
        <w:rPr>
          <w:rFonts w:eastAsia="Calibri"/>
          <w:sz w:val="28"/>
          <w:szCs w:val="28"/>
        </w:rPr>
        <w:t>1236/2018 «О создании информационного ресурса в сфере торговли» (26 марта 2019 г.), для которых не было вынесено справки об отказе в приеме, но не были внесены в информационный ресурс в сфере торговли, считаются действительными и создают правовые последствия со дня поступления на учет органа местного публичного управления.</w:t>
      </w:r>
    </w:p>
    <w:p w14:paraId="5A1F32FC" w14:textId="77777777" w:rsidR="00B674F5" w:rsidRPr="00295F2F" w:rsidRDefault="00B674F5" w:rsidP="00295F2F">
      <w:pPr>
        <w:ind w:firstLine="708"/>
        <w:rPr>
          <w:rFonts w:eastAsia="Calibri"/>
          <w:sz w:val="28"/>
          <w:szCs w:val="28"/>
        </w:rPr>
      </w:pPr>
      <w:r w:rsidRPr="00295F2F">
        <w:rPr>
          <w:rFonts w:eastAsia="Calibri"/>
          <w:sz w:val="28"/>
          <w:szCs w:val="28"/>
        </w:rPr>
        <w:t>(5) В отношении управления государственными информационными системами в органах местного публичного управления будет использоваться только усовершенствованная квалифицированная электронная подпись.</w:t>
      </w:r>
    </w:p>
    <w:p w14:paraId="79F3C968" w14:textId="77777777" w:rsidR="00B674F5" w:rsidRPr="00295F2F" w:rsidRDefault="00B674F5" w:rsidP="00295F2F">
      <w:pPr>
        <w:tabs>
          <w:tab w:val="left" w:pos="993"/>
        </w:tabs>
        <w:ind w:firstLine="708"/>
        <w:rPr>
          <w:rFonts w:eastAsia="Calibri"/>
          <w:sz w:val="28"/>
          <w:szCs w:val="28"/>
        </w:rPr>
      </w:pPr>
      <w:r w:rsidRPr="00295F2F">
        <w:rPr>
          <w:rFonts w:eastAsia="Calibri"/>
          <w:sz w:val="28"/>
          <w:szCs w:val="28"/>
        </w:rPr>
        <w:t xml:space="preserve">(6) Государственная Налоговая Служба обеспечит внесение изменений в Автоматизированную информационную систему «Погашение налоговых обязательств </w:t>
      </w:r>
      <w:r w:rsidRPr="00295F2F">
        <w:rPr>
          <w:rFonts w:eastAsia="Calibri"/>
          <w:color w:val="333333"/>
          <w:sz w:val="28"/>
          <w:szCs w:val="28"/>
          <w:shd w:val="clear" w:color="auto" w:fill="FFFFFF"/>
        </w:rPr>
        <w:t>посредством Службы по сбору местных налогов и сборов (АИС ССМНС)»</w:t>
      </w:r>
      <w:r w:rsidRPr="00295F2F">
        <w:rPr>
          <w:rFonts w:eastAsia="Calibri"/>
          <w:sz w:val="28"/>
          <w:szCs w:val="28"/>
        </w:rPr>
        <w:t>, которая обеспечит регистрацию, учет и анализ Деклараций производителей, указанных в п. (5) в ст. 12 и Деклараций домашнего производителя, предусмотренные ст. (12</w:t>
      </w:r>
      <w:r w:rsidRPr="00295F2F">
        <w:rPr>
          <w:rFonts w:eastAsia="Calibri"/>
          <w:sz w:val="28"/>
          <w:szCs w:val="28"/>
          <w:vertAlign w:val="superscript"/>
        </w:rPr>
        <w:t>1</w:t>
      </w:r>
      <w:r w:rsidRPr="00295F2F">
        <w:rPr>
          <w:rFonts w:eastAsia="Calibri"/>
          <w:sz w:val="28"/>
          <w:szCs w:val="28"/>
        </w:rPr>
        <w:t>) Закона №. 231/2010.</w:t>
      </w:r>
    </w:p>
    <w:p w14:paraId="18828F26" w14:textId="77777777" w:rsidR="00B674F5" w:rsidRPr="00295F2F" w:rsidRDefault="00B674F5" w:rsidP="00295F2F">
      <w:pPr>
        <w:tabs>
          <w:tab w:val="left" w:pos="993"/>
        </w:tabs>
        <w:ind w:firstLine="708"/>
        <w:rPr>
          <w:rFonts w:eastAsia="Calibri"/>
          <w:sz w:val="28"/>
          <w:szCs w:val="28"/>
        </w:rPr>
      </w:pPr>
      <w:r w:rsidRPr="00295F2F">
        <w:rPr>
          <w:rFonts w:eastAsia="Calibri"/>
          <w:sz w:val="28"/>
          <w:szCs w:val="28"/>
        </w:rPr>
        <w:t>(7) До реализации положений части (6):</w:t>
      </w:r>
    </w:p>
    <w:p w14:paraId="63BA5BBA" w14:textId="77777777" w:rsidR="00B674F5" w:rsidRPr="00295F2F" w:rsidRDefault="00B674F5" w:rsidP="00295F2F">
      <w:pPr>
        <w:tabs>
          <w:tab w:val="left" w:pos="993"/>
        </w:tabs>
        <w:ind w:firstLine="708"/>
        <w:rPr>
          <w:rFonts w:eastAsia="Calibri"/>
          <w:sz w:val="28"/>
          <w:szCs w:val="28"/>
        </w:rPr>
      </w:pPr>
      <w:r w:rsidRPr="00295F2F">
        <w:rPr>
          <w:rFonts w:eastAsia="Calibri"/>
          <w:sz w:val="28"/>
          <w:szCs w:val="28"/>
        </w:rPr>
        <w:t xml:space="preserve">a) органы местного публичного управления регистрируют и ведут учёт Деклараций производителей в случае торговли в </w:t>
      </w:r>
      <w:proofErr w:type="spellStart"/>
      <w:r w:rsidRPr="00295F2F">
        <w:rPr>
          <w:rFonts w:eastAsia="Calibri"/>
          <w:sz w:val="28"/>
          <w:szCs w:val="28"/>
        </w:rPr>
        <w:t>ампласаментах</w:t>
      </w:r>
      <w:proofErr w:type="spellEnd"/>
      <w:r w:rsidRPr="00295F2F">
        <w:rPr>
          <w:rFonts w:eastAsia="Calibri"/>
          <w:sz w:val="28"/>
          <w:szCs w:val="28"/>
        </w:rPr>
        <w:t xml:space="preserve"> и Деклараций домашнего производителя в случае торговли из собственного хозяйства и </w:t>
      </w:r>
      <w:proofErr w:type="spellStart"/>
      <w:r w:rsidRPr="00295F2F">
        <w:rPr>
          <w:rFonts w:eastAsia="Calibri"/>
          <w:sz w:val="28"/>
          <w:szCs w:val="28"/>
        </w:rPr>
        <w:t>ампласаментов</w:t>
      </w:r>
      <w:proofErr w:type="spellEnd"/>
      <w:r w:rsidRPr="00295F2F">
        <w:rPr>
          <w:rFonts w:eastAsia="Calibri"/>
          <w:sz w:val="28"/>
          <w:szCs w:val="28"/>
        </w:rPr>
        <w:t>;</w:t>
      </w:r>
    </w:p>
    <w:p w14:paraId="7F5DCDE0" w14:textId="77777777" w:rsidR="00B674F5" w:rsidRPr="00295F2F" w:rsidRDefault="00B674F5" w:rsidP="00295F2F">
      <w:pPr>
        <w:tabs>
          <w:tab w:val="left" w:pos="993"/>
        </w:tabs>
        <w:ind w:firstLine="708"/>
        <w:rPr>
          <w:rFonts w:eastAsia="Calibri"/>
          <w:sz w:val="28"/>
          <w:szCs w:val="28"/>
        </w:rPr>
      </w:pPr>
      <w:r w:rsidRPr="00295F2F">
        <w:rPr>
          <w:rFonts w:eastAsia="Calibri"/>
          <w:sz w:val="28"/>
          <w:szCs w:val="28"/>
        </w:rPr>
        <w:t>б) администраторы рынка регистрируют и ведут учёт Деклараций производителей и Деклараций домашнего производителя в случае торговли на рынках;</w:t>
      </w:r>
    </w:p>
    <w:p w14:paraId="4CB00C60" w14:textId="77777777" w:rsidR="00B674F5" w:rsidRPr="00295F2F" w:rsidRDefault="00B674F5" w:rsidP="00295F2F">
      <w:pPr>
        <w:tabs>
          <w:tab w:val="left" w:pos="993"/>
        </w:tabs>
        <w:ind w:firstLine="708"/>
        <w:rPr>
          <w:rFonts w:eastAsia="Calibri"/>
          <w:sz w:val="28"/>
          <w:szCs w:val="28"/>
        </w:rPr>
      </w:pPr>
      <w:r w:rsidRPr="00295F2F">
        <w:rPr>
          <w:rFonts w:eastAsia="Calibri"/>
          <w:sz w:val="28"/>
          <w:szCs w:val="28"/>
        </w:rPr>
        <w:t>(8) До реализации положений части (5</w:t>
      </w:r>
      <w:r w:rsidRPr="00295F2F">
        <w:rPr>
          <w:rFonts w:eastAsia="Calibri"/>
          <w:sz w:val="28"/>
          <w:szCs w:val="28"/>
          <w:vertAlign w:val="superscript"/>
        </w:rPr>
        <w:t>1</w:t>
      </w:r>
      <w:r w:rsidRPr="00295F2F">
        <w:rPr>
          <w:rFonts w:eastAsia="Calibri"/>
          <w:sz w:val="28"/>
          <w:szCs w:val="28"/>
        </w:rPr>
        <w:t>) в ст. 12 Закона № 231/2010, в качестве Декларации производителя будет использоваться бланк Декларации домашнего производителя, в которой будут указаны компания и IDNO, вместо IDNP и ФИО физического лица, а также площадь обрабатываемой земли (пастбища, виноградники, фруктовые сады, посевные площади и др.).</w:t>
      </w:r>
    </w:p>
    <w:p w14:paraId="18D79E69" w14:textId="77777777" w:rsidR="00B674F5" w:rsidRPr="00295F2F" w:rsidRDefault="00B674F5" w:rsidP="00295F2F">
      <w:pPr>
        <w:tabs>
          <w:tab w:val="left" w:pos="709"/>
        </w:tabs>
        <w:ind w:right="-142" w:firstLine="708"/>
        <w:rPr>
          <w:rFonts w:eastAsia="Calibri"/>
          <w:sz w:val="28"/>
          <w:szCs w:val="28"/>
        </w:rPr>
      </w:pPr>
      <w:r w:rsidRPr="00295F2F">
        <w:rPr>
          <w:rFonts w:eastAsia="Calibri"/>
          <w:sz w:val="28"/>
          <w:szCs w:val="28"/>
        </w:rPr>
        <w:tab/>
        <w:t>(9) Министерству юстиции, обеспечить повторное опубликование Закона о внутренней торговле №</w:t>
      </w:r>
      <w:r w:rsidRPr="00295F2F">
        <w:rPr>
          <w:rFonts w:eastAsia="Calibri"/>
          <w:sz w:val="28"/>
          <w:szCs w:val="28"/>
          <w:lang w:val="ro-RO"/>
        </w:rPr>
        <w:t xml:space="preserve"> </w:t>
      </w:r>
      <w:r w:rsidRPr="00295F2F">
        <w:rPr>
          <w:rFonts w:eastAsia="Calibri"/>
          <w:sz w:val="28"/>
          <w:szCs w:val="28"/>
        </w:rPr>
        <w:t xml:space="preserve">231/2010 </w:t>
      </w:r>
      <w:r w:rsidRPr="00295F2F">
        <w:rPr>
          <w:bCs/>
          <w:sz w:val="28"/>
          <w:szCs w:val="28"/>
          <w:lang w:eastAsia="ru-RU"/>
        </w:rPr>
        <w:t>(повторно опубликованного в Официальном мониторе Республики Молдова, 2016 г., № 265-276, ст. 571)</w:t>
      </w:r>
      <w:r w:rsidRPr="00295F2F">
        <w:rPr>
          <w:rFonts w:eastAsia="Calibri"/>
          <w:sz w:val="28"/>
          <w:szCs w:val="28"/>
        </w:rPr>
        <w:t>, со всеми внесенными изменениями.</w:t>
      </w:r>
    </w:p>
    <w:p w14:paraId="22E4EC53" w14:textId="77777777" w:rsidR="00B674F5" w:rsidRPr="00295F2F" w:rsidRDefault="00B674F5" w:rsidP="00295F2F">
      <w:pPr>
        <w:ind w:firstLine="708"/>
        <w:jc w:val="left"/>
        <w:rPr>
          <w:rFonts w:eastAsia="Calibri"/>
          <w:sz w:val="28"/>
          <w:szCs w:val="28"/>
        </w:rPr>
      </w:pPr>
    </w:p>
    <w:p w14:paraId="252A60EF" w14:textId="77777777" w:rsidR="00A001EE" w:rsidRPr="00420EAE" w:rsidRDefault="00A001EE" w:rsidP="00F04FA2">
      <w:pPr>
        <w:rPr>
          <w:rFonts w:cstheme="majorBidi"/>
          <w:sz w:val="28"/>
          <w:szCs w:val="28"/>
        </w:rPr>
      </w:pPr>
    </w:p>
    <w:p w14:paraId="57C7493A" w14:textId="5CB5CC2F" w:rsidR="00A001EE" w:rsidRPr="00295F2F" w:rsidRDefault="00295F2F" w:rsidP="00F04FA2">
      <w:pPr>
        <w:rPr>
          <w:rFonts w:cstheme="majorBidi"/>
          <w:b/>
          <w:sz w:val="28"/>
          <w:szCs w:val="28"/>
        </w:rPr>
      </w:pPr>
      <w:r w:rsidRPr="00295F2F">
        <w:rPr>
          <w:rFonts w:cstheme="majorBidi"/>
          <w:b/>
          <w:sz w:val="28"/>
          <w:szCs w:val="28"/>
        </w:rPr>
        <w:t>Председатель Парламента</w:t>
      </w:r>
    </w:p>
    <w:p w14:paraId="13511BD3" w14:textId="77777777" w:rsidR="00812763" w:rsidRPr="00420EAE" w:rsidRDefault="00812763" w:rsidP="00F04FA2">
      <w:pPr>
        <w:rPr>
          <w:rFonts w:cstheme="majorBidi"/>
          <w:sz w:val="28"/>
          <w:szCs w:val="28"/>
        </w:rPr>
      </w:pPr>
    </w:p>
    <w:p w14:paraId="29A53AC1" w14:textId="77777777" w:rsidR="00A001EE" w:rsidRPr="00420EAE" w:rsidRDefault="00A001EE" w:rsidP="00F04FA2">
      <w:pPr>
        <w:rPr>
          <w:rFonts w:cstheme="majorBidi"/>
          <w:sz w:val="28"/>
          <w:szCs w:val="28"/>
        </w:rPr>
      </w:pPr>
    </w:p>
    <w:sectPr w:rsidR="00A001EE" w:rsidRPr="00420EAE"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6495B9" w14:textId="77777777" w:rsidR="00F14700" w:rsidRDefault="00F14700" w:rsidP="003B0C7F">
      <w:r>
        <w:separator/>
      </w:r>
    </w:p>
  </w:endnote>
  <w:endnote w:type="continuationSeparator" w:id="0">
    <w:p w14:paraId="44E035D1" w14:textId="77777777" w:rsidR="00F14700" w:rsidRDefault="00F14700"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E5B000" w14:textId="110B078C" w:rsidR="00F14700" w:rsidRPr="00C74B41" w:rsidRDefault="00F14700" w:rsidP="00593286">
    <w:pPr>
      <w:pStyle w:val="Subsol"/>
      <w:ind w:firstLine="0"/>
      <w:rPr>
        <w:lang w:val="en-GB"/>
      </w:rPr>
    </w:pPr>
    <w:r>
      <w:rPr>
        <w:lang w:val="en-GB"/>
      </w:rPr>
      <w:fldChar w:fldCharType="begin"/>
    </w:r>
    <w:r>
      <w:rPr>
        <w:lang w:val="en-GB"/>
      </w:rPr>
      <w:instrText xml:space="preserve"> FILENAME  \* Lower \p  \* MERGEFORMAT </w:instrText>
    </w:r>
    <w:r>
      <w:rPr>
        <w:lang w:val="en-GB"/>
      </w:rPr>
      <w:fldChar w:fldCharType="separate"/>
    </w:r>
    <w:r>
      <w:rPr>
        <w:noProof/>
        <w:lang w:val="en-GB"/>
      </w:rPr>
      <w:t>y:\002\anul 2020\hotărîri\20532\20532-redactat-ru.docx</w:t>
    </w:r>
    <w:r>
      <w:rPr>
        <w:lang w:val="en-G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66628" w14:textId="74BECE72" w:rsidR="00F14700" w:rsidRPr="00C74B41" w:rsidRDefault="00F14700" w:rsidP="00C74B41">
    <w:pPr>
      <w:pStyle w:val="Subsol"/>
      <w:ind w:firstLine="0"/>
      <w:rPr>
        <w:lang w:val="en-GB"/>
      </w:rPr>
    </w:pPr>
    <w:r>
      <w:rPr>
        <w:lang w:val="en-GB"/>
      </w:rPr>
      <w:fldChar w:fldCharType="begin"/>
    </w:r>
    <w:r>
      <w:rPr>
        <w:lang w:val="en-GB"/>
      </w:rPr>
      <w:instrText xml:space="preserve"> FILENAME  \* Lower \p  \* MERGEFORMAT </w:instrText>
    </w:r>
    <w:r>
      <w:rPr>
        <w:lang w:val="en-GB"/>
      </w:rPr>
      <w:fldChar w:fldCharType="separate"/>
    </w:r>
    <w:r>
      <w:rPr>
        <w:noProof/>
        <w:lang w:val="en-GB"/>
      </w:rPr>
      <w:t>y:\002\anul 2020\hotărîri\20532\20532-redactat-ru.docx</w:t>
    </w:r>
    <w:r>
      <w:rPr>
        <w:lang w:val="en-GB"/>
      </w:rPr>
      <w:fldChar w:fldCharType="end"/>
    </w:r>
  </w:p>
  <w:p w14:paraId="41C98C61" w14:textId="3660749C" w:rsidR="00F14700" w:rsidRPr="008A52B4" w:rsidRDefault="00F14700" w:rsidP="0053447A">
    <w:pPr>
      <w:pStyle w:val="Subsol"/>
      <w:ind w:firstLine="0"/>
      <w:rPr>
        <w:lang w:val="en-US"/>
      </w:rPr>
    </w:pPr>
  </w:p>
  <w:p w14:paraId="65550158" w14:textId="77777777" w:rsidR="00F14700" w:rsidRPr="00F14700" w:rsidRDefault="00F14700" w:rsidP="00420EAE">
    <w:pPr>
      <w:pStyle w:val="Subsol"/>
      <w:ind w:firstLine="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8B338" w14:textId="77777777" w:rsidR="00F14700" w:rsidRDefault="00F14700" w:rsidP="003B0C7F">
      <w:r>
        <w:separator/>
      </w:r>
    </w:p>
  </w:footnote>
  <w:footnote w:type="continuationSeparator" w:id="0">
    <w:p w14:paraId="780D557C" w14:textId="77777777" w:rsidR="00F14700" w:rsidRDefault="00F14700"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Content>
      <w:p w14:paraId="15394462" w14:textId="3676E85B" w:rsidR="00F14700" w:rsidRDefault="00F14700" w:rsidP="003B0C7F">
        <w:pPr>
          <w:pStyle w:val="Antet"/>
          <w:ind w:firstLine="0"/>
          <w:jc w:val="center"/>
        </w:pPr>
        <w:r>
          <w:fldChar w:fldCharType="begin"/>
        </w:r>
        <w:r>
          <w:instrText xml:space="preserve"> PAGE   \* MERGEFORMAT </w:instrText>
        </w:r>
        <w:r>
          <w:fldChar w:fldCharType="separate"/>
        </w:r>
        <w:r w:rsidR="002E0D9D">
          <w:rPr>
            <w:noProof/>
          </w:rPr>
          <w:t>2</w:t>
        </w:r>
        <w:r>
          <w:rPr>
            <w:noProof/>
          </w:rPr>
          <w:fldChar w:fldCharType="end"/>
        </w:r>
      </w:p>
    </w:sdtContent>
  </w:sdt>
  <w:p w14:paraId="51011C79" w14:textId="77777777" w:rsidR="00F14700" w:rsidRDefault="00F14700">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F14700" w14:paraId="6F6F8F9A" w14:textId="77777777" w:rsidTr="007E3EBF">
      <w:tc>
        <w:tcPr>
          <w:tcW w:w="5000" w:type="pct"/>
        </w:tcPr>
        <w:p w14:paraId="50C1F2D8" w14:textId="77777777" w:rsidR="00F14700" w:rsidRDefault="00F14700"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2C406E80" wp14:editId="3EDBE098">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E1A11" w14:textId="77777777" w:rsidR="00F14700" w:rsidRDefault="00F14700">
          <w:pPr>
            <w:ind w:firstLine="0"/>
            <w:rPr>
              <w:rFonts w:ascii="Times New Roman" w:hAnsi="Times New Roman"/>
              <w:sz w:val="24"/>
              <w:szCs w:val="24"/>
              <w:lang w:val="en-US"/>
            </w:rPr>
          </w:pPr>
        </w:p>
        <w:p w14:paraId="558AD099" w14:textId="77777777" w:rsidR="00F14700" w:rsidRDefault="00F14700">
          <w:pPr>
            <w:ind w:firstLine="0"/>
            <w:rPr>
              <w:rFonts w:ascii="Times New Roman" w:hAnsi="Times New Roman"/>
              <w:sz w:val="24"/>
              <w:szCs w:val="24"/>
              <w:lang w:val="en-US"/>
            </w:rPr>
          </w:pPr>
        </w:p>
        <w:p w14:paraId="49714FEE" w14:textId="77777777" w:rsidR="00F14700" w:rsidRDefault="00F14700">
          <w:pPr>
            <w:ind w:firstLine="0"/>
            <w:rPr>
              <w:rFonts w:ascii="Times New Roman" w:hAnsi="Times New Roman"/>
              <w:sz w:val="24"/>
              <w:szCs w:val="24"/>
              <w:lang w:val="en-US"/>
            </w:rPr>
          </w:pPr>
        </w:p>
        <w:p w14:paraId="1B1428D7" w14:textId="77777777" w:rsidR="00F14700" w:rsidRPr="00C31F65" w:rsidRDefault="00F14700">
          <w:pPr>
            <w:ind w:firstLine="0"/>
            <w:rPr>
              <w:rFonts w:ascii="Times New Roman" w:hAnsi="Times New Roman"/>
              <w:sz w:val="24"/>
              <w:szCs w:val="24"/>
              <w:lang w:val="en-US"/>
            </w:rPr>
          </w:pPr>
        </w:p>
      </w:tc>
    </w:tr>
    <w:tr w:rsidR="00F14700" w:rsidRPr="00C31F65" w14:paraId="7B6DF63B" w14:textId="77777777" w:rsidTr="007E3EBF">
      <w:tc>
        <w:tcPr>
          <w:tcW w:w="5000" w:type="pct"/>
        </w:tcPr>
        <w:p w14:paraId="25E4FC6F" w14:textId="77777777" w:rsidR="00F14700" w:rsidRPr="00C31F65" w:rsidRDefault="00F14700"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5CB500F8" w14:textId="77777777" w:rsidR="00F14700" w:rsidRPr="00C31F65" w:rsidRDefault="00F14700"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26F31159" w14:textId="77777777" w:rsidR="00F14700" w:rsidRPr="00C31F65" w:rsidRDefault="00F14700" w:rsidP="00C31F65">
          <w:pPr>
            <w:ind w:firstLine="0"/>
            <w:jc w:val="center"/>
            <w:rPr>
              <w:rFonts w:ascii="Times New Roman" w:hAnsi="Times New Roman"/>
            </w:rPr>
          </w:pPr>
        </w:p>
        <w:p w14:paraId="55ED4259" w14:textId="5D18FE45" w:rsidR="00F14700" w:rsidRPr="00C31F65" w:rsidRDefault="00F14700"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lang w:val="ro-RO"/>
            </w:rPr>
            <w:t>754</w:t>
          </w:r>
          <w:r w:rsidRPr="00C31F65">
            <w:rPr>
              <w:rFonts w:ascii="Times New Roman" w:hAnsi="Times New Roman"/>
              <w:sz w:val="32"/>
              <w:szCs w:val="32"/>
            </w:rPr>
            <w:t xml:space="preserve">        </w:t>
          </w:r>
        </w:p>
        <w:p w14:paraId="0A1720F5" w14:textId="77777777" w:rsidR="00F14700" w:rsidRPr="00C31F65" w:rsidRDefault="00F14700" w:rsidP="00C31F65">
          <w:pPr>
            <w:ind w:firstLine="0"/>
            <w:jc w:val="center"/>
            <w:rPr>
              <w:rFonts w:ascii="Times New Roman" w:hAnsi="Times New Roman"/>
            </w:rPr>
          </w:pPr>
        </w:p>
        <w:p w14:paraId="34581B90" w14:textId="0A04D884" w:rsidR="00F14700" w:rsidRPr="00C31F65" w:rsidRDefault="00F14700"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 xml:space="preserve">13 октября </w:t>
          </w:r>
          <w:r w:rsidRPr="00C31F65">
            <w:rPr>
              <w:rFonts w:ascii="Times New Roman" w:hAnsi="Times New Roman"/>
              <w:b/>
              <w:sz w:val="28"/>
              <w:szCs w:val="28"/>
              <w:u w:val="single"/>
            </w:rPr>
            <w:t>2020 г.</w:t>
          </w:r>
        </w:p>
        <w:p w14:paraId="332644DF" w14:textId="77777777" w:rsidR="00F14700" w:rsidRPr="00C31F65" w:rsidRDefault="00F14700"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5E2CE585" w14:textId="77777777" w:rsidR="00F14700" w:rsidRPr="00650ABB" w:rsidRDefault="00F14700" w:rsidP="00C31F65">
          <w:pPr>
            <w:ind w:firstLine="0"/>
            <w:jc w:val="center"/>
            <w:rPr>
              <w:rFonts w:ascii="Times New Roman" w:hAnsi="Times New Roman"/>
            </w:rPr>
          </w:pPr>
        </w:p>
      </w:tc>
    </w:tr>
  </w:tbl>
  <w:p w14:paraId="448C2A3F" w14:textId="77777777" w:rsidR="00F14700" w:rsidRPr="00650ABB" w:rsidRDefault="00F14700"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451E5351"/>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BA07129"/>
    <w:multiLevelType w:val="multilevel"/>
    <w:tmpl w:val="302A2C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start w:val="1"/>
      <w:numFmt w:val="lowerLetter"/>
      <w:lvlText w:val="%6)"/>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6">
      <w:numFmt w:val="decimal"/>
      <w:lvlText w:val=""/>
      <w:lvlJc w:val="left"/>
    </w:lvl>
    <w:lvl w:ilvl="7">
      <w:numFmt w:val="decimal"/>
      <w:lvlText w:val=""/>
      <w:lvlJc w:val="left"/>
    </w:lvl>
    <w:lvl w:ilvl="8">
      <w:numFmt w:val="decimal"/>
      <w:lvlText w:val=""/>
      <w:lvlJc w:val="left"/>
    </w:lvl>
  </w:abstractNum>
  <w:abstractNum w:abstractNumId="3">
    <w:nsid w:val="4E14164A"/>
    <w:multiLevelType w:val="multilevel"/>
    <w:tmpl w:val="1D84BF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num w:numId="1">
    <w:abstractNumId w:val="0"/>
  </w:num>
  <w:num w:numId="2">
    <w:abstractNumId w:val="4"/>
  </w:num>
  <w:num w:numId="3">
    <w:abstractNumId w:val="2"/>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26983"/>
    <w:rsid w:val="00131797"/>
    <w:rsid w:val="00137823"/>
    <w:rsid w:val="00144449"/>
    <w:rsid w:val="00144918"/>
    <w:rsid w:val="0015418E"/>
    <w:rsid w:val="00156DBB"/>
    <w:rsid w:val="00156E99"/>
    <w:rsid w:val="001737CD"/>
    <w:rsid w:val="001918F6"/>
    <w:rsid w:val="001A1F1D"/>
    <w:rsid w:val="001B5FE2"/>
    <w:rsid w:val="001C6281"/>
    <w:rsid w:val="001C67AF"/>
    <w:rsid w:val="001D03A8"/>
    <w:rsid w:val="002025DC"/>
    <w:rsid w:val="002149FF"/>
    <w:rsid w:val="002336E7"/>
    <w:rsid w:val="00242697"/>
    <w:rsid w:val="00266BE9"/>
    <w:rsid w:val="0027678C"/>
    <w:rsid w:val="00280DFC"/>
    <w:rsid w:val="00283D0C"/>
    <w:rsid w:val="00295F2F"/>
    <w:rsid w:val="002B0498"/>
    <w:rsid w:val="002B268F"/>
    <w:rsid w:val="002D0D73"/>
    <w:rsid w:val="002D316E"/>
    <w:rsid w:val="002E0D9D"/>
    <w:rsid w:val="002F1090"/>
    <w:rsid w:val="002F5CA3"/>
    <w:rsid w:val="003045C0"/>
    <w:rsid w:val="00306840"/>
    <w:rsid w:val="0033524F"/>
    <w:rsid w:val="003407F8"/>
    <w:rsid w:val="00342405"/>
    <w:rsid w:val="00347F50"/>
    <w:rsid w:val="00350CC3"/>
    <w:rsid w:val="0035144B"/>
    <w:rsid w:val="00382512"/>
    <w:rsid w:val="00390C5E"/>
    <w:rsid w:val="003923DC"/>
    <w:rsid w:val="003B0C7F"/>
    <w:rsid w:val="003D50CD"/>
    <w:rsid w:val="003E5084"/>
    <w:rsid w:val="003F117D"/>
    <w:rsid w:val="003F696C"/>
    <w:rsid w:val="00405ABA"/>
    <w:rsid w:val="00411DD4"/>
    <w:rsid w:val="00413AE3"/>
    <w:rsid w:val="00417EFA"/>
    <w:rsid w:val="00420EAE"/>
    <w:rsid w:val="00431FAA"/>
    <w:rsid w:val="004346F2"/>
    <w:rsid w:val="004502BE"/>
    <w:rsid w:val="00460279"/>
    <w:rsid w:val="004879EF"/>
    <w:rsid w:val="00492257"/>
    <w:rsid w:val="004958ED"/>
    <w:rsid w:val="004B643A"/>
    <w:rsid w:val="004B6DFE"/>
    <w:rsid w:val="004C34D6"/>
    <w:rsid w:val="004C734E"/>
    <w:rsid w:val="004D0866"/>
    <w:rsid w:val="004D5D32"/>
    <w:rsid w:val="004E6400"/>
    <w:rsid w:val="004F0C71"/>
    <w:rsid w:val="004F78F3"/>
    <w:rsid w:val="00507D25"/>
    <w:rsid w:val="00521744"/>
    <w:rsid w:val="00533758"/>
    <w:rsid w:val="0053447A"/>
    <w:rsid w:val="00536CB9"/>
    <w:rsid w:val="005431F1"/>
    <w:rsid w:val="00551758"/>
    <w:rsid w:val="00552D74"/>
    <w:rsid w:val="00553CB2"/>
    <w:rsid w:val="00575B6F"/>
    <w:rsid w:val="00576F20"/>
    <w:rsid w:val="00583825"/>
    <w:rsid w:val="005857EF"/>
    <w:rsid w:val="00593286"/>
    <w:rsid w:val="0059512A"/>
    <w:rsid w:val="00595FC5"/>
    <w:rsid w:val="005A21E1"/>
    <w:rsid w:val="005C5214"/>
    <w:rsid w:val="005D2AD2"/>
    <w:rsid w:val="005D4FBA"/>
    <w:rsid w:val="005D6C58"/>
    <w:rsid w:val="005D6DCE"/>
    <w:rsid w:val="005E5C59"/>
    <w:rsid w:val="005F22EB"/>
    <w:rsid w:val="005F2BA8"/>
    <w:rsid w:val="005F39A7"/>
    <w:rsid w:val="00612679"/>
    <w:rsid w:val="00622E86"/>
    <w:rsid w:val="00626B93"/>
    <w:rsid w:val="006337CD"/>
    <w:rsid w:val="00650ABB"/>
    <w:rsid w:val="00650B47"/>
    <w:rsid w:val="00655B05"/>
    <w:rsid w:val="00681120"/>
    <w:rsid w:val="006A1B76"/>
    <w:rsid w:val="006A2736"/>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3346"/>
    <w:rsid w:val="00787825"/>
    <w:rsid w:val="00793D68"/>
    <w:rsid w:val="007A5957"/>
    <w:rsid w:val="007E3EBF"/>
    <w:rsid w:val="007E5475"/>
    <w:rsid w:val="007E70D1"/>
    <w:rsid w:val="007F1A2C"/>
    <w:rsid w:val="007F65AF"/>
    <w:rsid w:val="00812763"/>
    <w:rsid w:val="00817189"/>
    <w:rsid w:val="0083157F"/>
    <w:rsid w:val="00847C9E"/>
    <w:rsid w:val="0085321E"/>
    <w:rsid w:val="00857283"/>
    <w:rsid w:val="008661CF"/>
    <w:rsid w:val="008836F5"/>
    <w:rsid w:val="00884124"/>
    <w:rsid w:val="008917E2"/>
    <w:rsid w:val="00895F51"/>
    <w:rsid w:val="00896CB7"/>
    <w:rsid w:val="008A43C5"/>
    <w:rsid w:val="008A52B4"/>
    <w:rsid w:val="008B0F97"/>
    <w:rsid w:val="008C4B3C"/>
    <w:rsid w:val="008D1133"/>
    <w:rsid w:val="008D5993"/>
    <w:rsid w:val="008E4280"/>
    <w:rsid w:val="008F7091"/>
    <w:rsid w:val="00900143"/>
    <w:rsid w:val="00925780"/>
    <w:rsid w:val="0094180B"/>
    <w:rsid w:val="00942A2D"/>
    <w:rsid w:val="00953903"/>
    <w:rsid w:val="00960951"/>
    <w:rsid w:val="00962E73"/>
    <w:rsid w:val="00967958"/>
    <w:rsid w:val="00986425"/>
    <w:rsid w:val="00986B7F"/>
    <w:rsid w:val="009B5934"/>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32DC9"/>
    <w:rsid w:val="00A44A27"/>
    <w:rsid w:val="00A52AA1"/>
    <w:rsid w:val="00A54CA9"/>
    <w:rsid w:val="00A56300"/>
    <w:rsid w:val="00A84D9B"/>
    <w:rsid w:val="00A85706"/>
    <w:rsid w:val="00A86D74"/>
    <w:rsid w:val="00A915A4"/>
    <w:rsid w:val="00A97324"/>
    <w:rsid w:val="00AB2B53"/>
    <w:rsid w:val="00AD5EA5"/>
    <w:rsid w:val="00AD6151"/>
    <w:rsid w:val="00B25E8D"/>
    <w:rsid w:val="00B32B83"/>
    <w:rsid w:val="00B346C5"/>
    <w:rsid w:val="00B475E3"/>
    <w:rsid w:val="00B47B82"/>
    <w:rsid w:val="00B53EEB"/>
    <w:rsid w:val="00B63A8B"/>
    <w:rsid w:val="00B674F5"/>
    <w:rsid w:val="00B73348"/>
    <w:rsid w:val="00B846B9"/>
    <w:rsid w:val="00B87FAD"/>
    <w:rsid w:val="00B9798F"/>
    <w:rsid w:val="00BA449B"/>
    <w:rsid w:val="00BB2576"/>
    <w:rsid w:val="00BC1160"/>
    <w:rsid w:val="00BC3045"/>
    <w:rsid w:val="00BC744D"/>
    <w:rsid w:val="00BE1F4C"/>
    <w:rsid w:val="00BE3531"/>
    <w:rsid w:val="00BF1362"/>
    <w:rsid w:val="00BF6AC2"/>
    <w:rsid w:val="00C148B0"/>
    <w:rsid w:val="00C24AAB"/>
    <w:rsid w:val="00C31F65"/>
    <w:rsid w:val="00C36403"/>
    <w:rsid w:val="00C4610E"/>
    <w:rsid w:val="00C603E2"/>
    <w:rsid w:val="00C74B41"/>
    <w:rsid w:val="00C7691A"/>
    <w:rsid w:val="00C8295C"/>
    <w:rsid w:val="00C96210"/>
    <w:rsid w:val="00CB00AF"/>
    <w:rsid w:val="00CB5503"/>
    <w:rsid w:val="00CB67BF"/>
    <w:rsid w:val="00CD51A8"/>
    <w:rsid w:val="00CD5638"/>
    <w:rsid w:val="00CE763F"/>
    <w:rsid w:val="00CF3A50"/>
    <w:rsid w:val="00CF616F"/>
    <w:rsid w:val="00D21758"/>
    <w:rsid w:val="00D270CD"/>
    <w:rsid w:val="00D27296"/>
    <w:rsid w:val="00D43D3F"/>
    <w:rsid w:val="00D476EA"/>
    <w:rsid w:val="00D77322"/>
    <w:rsid w:val="00D876E5"/>
    <w:rsid w:val="00DA58F2"/>
    <w:rsid w:val="00DA7E69"/>
    <w:rsid w:val="00DB04E8"/>
    <w:rsid w:val="00DB274E"/>
    <w:rsid w:val="00DB56BB"/>
    <w:rsid w:val="00DB6C04"/>
    <w:rsid w:val="00DC555E"/>
    <w:rsid w:val="00DF17F2"/>
    <w:rsid w:val="00DF6675"/>
    <w:rsid w:val="00E06FA3"/>
    <w:rsid w:val="00E21E67"/>
    <w:rsid w:val="00E47FA8"/>
    <w:rsid w:val="00E90497"/>
    <w:rsid w:val="00E92596"/>
    <w:rsid w:val="00E9281C"/>
    <w:rsid w:val="00EA6686"/>
    <w:rsid w:val="00EB3081"/>
    <w:rsid w:val="00ED2AF9"/>
    <w:rsid w:val="00EE18F8"/>
    <w:rsid w:val="00EE6089"/>
    <w:rsid w:val="00F04FA2"/>
    <w:rsid w:val="00F11EC7"/>
    <w:rsid w:val="00F11FF1"/>
    <w:rsid w:val="00F14700"/>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0C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HotarirePunct1,Normal bullet 2,Bullet List"/>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nhideWhenUsed/>
    <w:rsid w:val="001737CD"/>
    <w:rPr>
      <w:color w:val="0000FF"/>
      <w:u w:val="single"/>
    </w:rPr>
  </w:style>
  <w:style w:type="paragraph" w:customStyle="1" w:styleId="cn">
    <w:name w:val="cn"/>
    <w:basedOn w:val="Normal"/>
    <w:uiPriority w:val="99"/>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numbering" w:customStyle="1" w:styleId="25">
    <w:name w:val="Нет списка2"/>
    <w:next w:val="FrListare"/>
    <w:uiPriority w:val="99"/>
    <w:semiHidden/>
    <w:unhideWhenUsed/>
    <w:rsid w:val="00B674F5"/>
  </w:style>
  <w:style w:type="table" w:customStyle="1" w:styleId="TableGrid1">
    <w:name w:val="Table Grid1"/>
    <w:basedOn w:val="TabelNormal"/>
    <w:next w:val="GrilTabel"/>
    <w:uiPriority w:val="39"/>
    <w:rsid w:val="00B674F5"/>
    <w:pPr>
      <w:ind w:firstLine="0"/>
      <w:jc w:val="left"/>
    </w:pPr>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TabelNormal"/>
    <w:next w:val="GrilTabel"/>
    <w:uiPriority w:val="39"/>
    <w:rsid w:val="00B674F5"/>
    <w:pPr>
      <w:ind w:firstLine="0"/>
      <w:jc w:val="left"/>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Normal bullet 2 Caracter,Bullet List Caracter"/>
    <w:link w:val="Listparagraf"/>
    <w:uiPriority w:val="34"/>
    <w:locked/>
    <w:rsid w:val="00B674F5"/>
    <w:rPr>
      <w:rFonts w:asciiTheme="minorHAnsi" w:hAnsiTheme="minorHAnsi"/>
      <w:sz w:val="22"/>
      <w:lang w:val="ru-RU"/>
    </w:rPr>
  </w:style>
  <w:style w:type="character" w:customStyle="1" w:styleId="Bodytext">
    <w:name w:val="Body text_"/>
    <w:basedOn w:val="Fontdeparagrafimplicit"/>
    <w:link w:val="BodyText1"/>
    <w:rsid w:val="00B674F5"/>
    <w:rPr>
      <w:rFonts w:eastAsia="Times New Roman" w:cs="Times New Roman"/>
      <w:sz w:val="27"/>
      <w:szCs w:val="27"/>
      <w:shd w:val="clear" w:color="auto" w:fill="FFFFFF"/>
    </w:rPr>
  </w:style>
  <w:style w:type="paragraph" w:customStyle="1" w:styleId="BodyText1">
    <w:name w:val="Body Text1"/>
    <w:basedOn w:val="Normal"/>
    <w:link w:val="Bodytext"/>
    <w:rsid w:val="00B674F5"/>
    <w:pPr>
      <w:shd w:val="clear" w:color="auto" w:fill="FFFFFF"/>
      <w:spacing w:before="720" w:line="317" w:lineRule="exact"/>
      <w:ind w:hanging="520"/>
    </w:pPr>
    <w:rPr>
      <w:sz w:val="27"/>
      <w:szCs w:val="27"/>
      <w:lang w:val="ro-RO"/>
    </w:rPr>
  </w:style>
  <w:style w:type="character" w:customStyle="1" w:styleId="Heading2">
    <w:name w:val="Heading #2_"/>
    <w:basedOn w:val="Fontdeparagrafimplicit"/>
    <w:link w:val="Heading20"/>
    <w:rsid w:val="00B674F5"/>
    <w:rPr>
      <w:rFonts w:eastAsia="Times New Roman" w:cs="Times New Roman"/>
      <w:sz w:val="27"/>
      <w:szCs w:val="27"/>
      <w:shd w:val="clear" w:color="auto" w:fill="FFFFFF"/>
    </w:rPr>
  </w:style>
  <w:style w:type="paragraph" w:customStyle="1" w:styleId="Heading20">
    <w:name w:val="Heading #2"/>
    <w:basedOn w:val="Normal"/>
    <w:link w:val="Heading2"/>
    <w:rsid w:val="00B674F5"/>
    <w:pPr>
      <w:shd w:val="clear" w:color="auto" w:fill="FFFFFF"/>
      <w:spacing w:before="240" w:after="60" w:line="0" w:lineRule="atLeast"/>
      <w:ind w:firstLine="0"/>
      <w:jc w:val="left"/>
      <w:outlineLvl w:val="1"/>
    </w:pPr>
    <w:rPr>
      <w:sz w:val="27"/>
      <w:szCs w:val="27"/>
      <w:lang w:val="ro-RO"/>
    </w:rPr>
  </w:style>
  <w:style w:type="character" w:customStyle="1" w:styleId="BodytextBold">
    <w:name w:val="Body text + Bold"/>
    <w:basedOn w:val="Bodytext"/>
    <w:rsid w:val="00B674F5"/>
    <w:rPr>
      <w:rFonts w:eastAsia="Times New Roman" w:cs="Times New Roman"/>
      <w:b/>
      <w:bCs/>
      <w:sz w:val="27"/>
      <w:szCs w:val="27"/>
      <w:shd w:val="clear" w:color="auto" w:fill="FFFFFF"/>
    </w:rPr>
  </w:style>
  <w:style w:type="paragraph" w:customStyle="1" w:styleId="lf">
    <w:name w:val="lf"/>
    <w:basedOn w:val="Normal"/>
    <w:uiPriority w:val="99"/>
    <w:semiHidden/>
    <w:rsid w:val="00B674F5"/>
    <w:pPr>
      <w:ind w:firstLine="0"/>
      <w:jc w:val="left"/>
    </w:pPr>
    <w:rPr>
      <w:sz w:val="24"/>
      <w:szCs w:val="24"/>
      <w:lang w:val="ro-RO" w:eastAsia="ro-RO"/>
    </w:rPr>
  </w:style>
  <w:style w:type="character" w:customStyle="1" w:styleId="tonic-accent">
    <w:name w:val="tonic-accent"/>
    <w:basedOn w:val="Fontdeparagrafimplicit"/>
    <w:rsid w:val="00B674F5"/>
  </w:style>
  <w:style w:type="paragraph" w:customStyle="1" w:styleId="18">
    <w:name w:val="Выделенная цитата1"/>
    <w:basedOn w:val="Normal"/>
    <w:next w:val="Normal"/>
    <w:uiPriority w:val="30"/>
    <w:qFormat/>
    <w:rsid w:val="00B674F5"/>
    <w:pPr>
      <w:pBdr>
        <w:top w:val="single" w:sz="4" w:space="10" w:color="5B9BD5"/>
        <w:bottom w:val="single" w:sz="4" w:space="10" w:color="5B9BD5"/>
      </w:pBdr>
      <w:spacing w:before="360" w:after="360"/>
      <w:ind w:left="864" w:right="864" w:firstLine="0"/>
      <w:jc w:val="center"/>
    </w:pPr>
    <w:rPr>
      <w:i/>
      <w:iCs/>
      <w:color w:val="5B9BD5"/>
      <w:sz w:val="24"/>
      <w:szCs w:val="24"/>
      <w:lang w:val="ro-RO" w:eastAsia="ro-RO"/>
    </w:rPr>
  </w:style>
  <w:style w:type="character" w:customStyle="1" w:styleId="CitatintensCaracter">
    <w:name w:val="Citat intens Caracter"/>
    <w:basedOn w:val="Fontdeparagrafimplicit"/>
    <w:link w:val="Citatintens"/>
    <w:uiPriority w:val="30"/>
    <w:rsid w:val="00B674F5"/>
    <w:rPr>
      <w:rFonts w:ascii="Times New Roman" w:eastAsia="Times New Roman" w:hAnsi="Times New Roman" w:cs="Times New Roman"/>
      <w:i/>
      <w:iCs/>
      <w:color w:val="5B9BD5"/>
      <w:sz w:val="24"/>
      <w:szCs w:val="24"/>
      <w:lang w:eastAsia="ro-RO"/>
    </w:rPr>
  </w:style>
  <w:style w:type="character" w:customStyle="1" w:styleId="CommentSubjectChar1">
    <w:name w:val="Comment Subject Char1"/>
    <w:basedOn w:val="TextcomentariuCaracter"/>
    <w:uiPriority w:val="99"/>
    <w:semiHidden/>
    <w:rsid w:val="00B674F5"/>
    <w:rPr>
      <w:rFonts w:ascii="Times New Roman" w:eastAsia="Times New Roman" w:hAnsi="Times New Roman" w:cs="Times New Roman"/>
      <w:b/>
      <w:bCs/>
      <w:sz w:val="20"/>
      <w:szCs w:val="20"/>
      <w:lang w:val="ro-RO" w:eastAsia="ro-RO"/>
    </w:rPr>
  </w:style>
  <w:style w:type="character" w:customStyle="1" w:styleId="il">
    <w:name w:val="il"/>
    <w:basedOn w:val="Fontdeparagrafimplicit"/>
    <w:rsid w:val="00B674F5"/>
  </w:style>
  <w:style w:type="paragraph" w:styleId="Revizuire">
    <w:name w:val="Revision"/>
    <w:hidden/>
    <w:uiPriority w:val="99"/>
    <w:semiHidden/>
    <w:rsid w:val="00B674F5"/>
    <w:pPr>
      <w:ind w:firstLine="0"/>
      <w:jc w:val="left"/>
    </w:pPr>
    <w:rPr>
      <w:rFonts w:ascii="Calibri" w:hAnsi="Calibri"/>
      <w:sz w:val="22"/>
      <w:lang w:val="en-US"/>
    </w:rPr>
  </w:style>
  <w:style w:type="paragraph" w:customStyle="1" w:styleId="LINE">
    <w:name w:val="LINE"/>
    <w:basedOn w:val="Normal"/>
    <w:autoRedefine/>
    <w:qFormat/>
    <w:rsid w:val="00B674F5"/>
    <w:pPr>
      <w:widowControl w:val="0"/>
      <w:autoSpaceDE w:val="0"/>
      <w:autoSpaceDN w:val="0"/>
      <w:adjustRightInd w:val="0"/>
      <w:ind w:left="77" w:firstLine="0"/>
    </w:pPr>
    <w:rPr>
      <w:lang w:val="ro-RO" w:eastAsia="ro-RO"/>
    </w:rPr>
  </w:style>
  <w:style w:type="paragraph" w:customStyle="1" w:styleId="LINE2">
    <w:name w:val="LINE2"/>
    <w:basedOn w:val="LINE"/>
    <w:autoRedefine/>
    <w:qFormat/>
    <w:rsid w:val="00B674F5"/>
    <w:pPr>
      <w:ind w:left="0"/>
      <w:jc w:val="left"/>
    </w:pPr>
    <w:rPr>
      <w:rFonts w:ascii="Arial" w:hAnsi="Arial" w:cs="Arial"/>
    </w:rPr>
  </w:style>
  <w:style w:type="paragraph" w:customStyle="1" w:styleId="gmail-msolistparagraph">
    <w:name w:val="gmail-msolistparagraph"/>
    <w:basedOn w:val="Normal"/>
    <w:rsid w:val="00B674F5"/>
    <w:pPr>
      <w:spacing w:before="100" w:beforeAutospacing="1" w:after="100" w:afterAutospacing="1"/>
      <w:ind w:firstLine="0"/>
      <w:jc w:val="left"/>
    </w:pPr>
    <w:rPr>
      <w:rFonts w:eastAsia="Calibri"/>
      <w:sz w:val="24"/>
      <w:szCs w:val="24"/>
      <w:lang w:val="en-US"/>
    </w:rPr>
  </w:style>
  <w:style w:type="numbering" w:customStyle="1" w:styleId="112">
    <w:name w:val="Нет списка11"/>
    <w:next w:val="FrListare"/>
    <w:uiPriority w:val="99"/>
    <w:semiHidden/>
    <w:unhideWhenUsed/>
    <w:rsid w:val="00B674F5"/>
  </w:style>
  <w:style w:type="table" w:customStyle="1" w:styleId="26">
    <w:name w:val="Сетка таблицы2"/>
    <w:basedOn w:val="TabelNormal"/>
    <w:next w:val="GrilTabel"/>
    <w:uiPriority w:val="39"/>
    <w:rsid w:val="00B674F5"/>
    <w:pPr>
      <w:ind w:firstLine="0"/>
      <w:jc w:val="left"/>
    </w:pPr>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Текст1"/>
    <w:basedOn w:val="Normal"/>
    <w:next w:val="Textsimplu"/>
    <w:link w:val="a8"/>
    <w:uiPriority w:val="99"/>
    <w:unhideWhenUsed/>
    <w:rsid w:val="00B674F5"/>
    <w:pPr>
      <w:ind w:firstLine="0"/>
      <w:jc w:val="left"/>
    </w:pPr>
    <w:rPr>
      <w:rFonts w:ascii="Calibri" w:eastAsia="Calibri" w:hAnsi="Calibri" w:cs="Arial"/>
      <w:sz w:val="22"/>
      <w:szCs w:val="21"/>
      <w:lang w:val="en-US"/>
    </w:rPr>
  </w:style>
  <w:style w:type="character" w:customStyle="1" w:styleId="a8">
    <w:name w:val="Текст Знак"/>
    <w:basedOn w:val="Fontdeparagrafimplicit"/>
    <w:link w:val="19"/>
    <w:uiPriority w:val="99"/>
    <w:rsid w:val="00B674F5"/>
    <w:rPr>
      <w:rFonts w:ascii="Calibri" w:eastAsia="Calibri" w:hAnsi="Calibri" w:cs="Arial"/>
      <w:sz w:val="22"/>
      <w:szCs w:val="21"/>
      <w:lang w:val="en-US"/>
    </w:rPr>
  </w:style>
  <w:style w:type="character" w:customStyle="1" w:styleId="1a">
    <w:name w:val="Тема примечания Знак1"/>
    <w:basedOn w:val="TextcomentariuCaracter"/>
    <w:uiPriority w:val="99"/>
    <w:semiHidden/>
    <w:rsid w:val="00B674F5"/>
    <w:rPr>
      <w:rFonts w:ascii="Times New Roman" w:eastAsia="Times New Roman" w:hAnsi="Times New Roman" w:cs="Times New Roman"/>
      <w:b/>
      <w:bCs/>
      <w:sz w:val="20"/>
      <w:szCs w:val="20"/>
      <w:lang w:val="ro-RO" w:eastAsia="ro-RO"/>
    </w:rPr>
  </w:style>
  <w:style w:type="numbering" w:customStyle="1" w:styleId="1110">
    <w:name w:val="Нет списка111"/>
    <w:next w:val="FrListare"/>
    <w:uiPriority w:val="99"/>
    <w:semiHidden/>
    <w:unhideWhenUsed/>
    <w:rsid w:val="00B674F5"/>
  </w:style>
  <w:style w:type="table" w:customStyle="1" w:styleId="113">
    <w:name w:val="Сетка таблицы11"/>
    <w:basedOn w:val="TabelNormal"/>
    <w:next w:val="GrilTabel"/>
    <w:uiPriority w:val="39"/>
    <w:rsid w:val="00B674F5"/>
    <w:pPr>
      <w:ind w:firstLine="0"/>
      <w:jc w:val="left"/>
    </w:pPr>
    <w:rPr>
      <w:rFonts w:ascii="Calibri" w:hAnsi="Calibr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FrListare"/>
    <w:uiPriority w:val="99"/>
    <w:semiHidden/>
    <w:unhideWhenUsed/>
    <w:rsid w:val="00B674F5"/>
  </w:style>
  <w:style w:type="paragraph" w:customStyle="1" w:styleId="pb">
    <w:name w:val="pb"/>
    <w:basedOn w:val="Normal"/>
    <w:rsid w:val="00B674F5"/>
    <w:pPr>
      <w:ind w:firstLine="0"/>
      <w:jc w:val="center"/>
    </w:pPr>
    <w:rPr>
      <w:i/>
      <w:iCs/>
      <w:color w:val="663300"/>
      <w:lang w:val="ro-RO" w:eastAsia="ro-RO"/>
    </w:rPr>
  </w:style>
  <w:style w:type="paragraph" w:styleId="Textsimplu">
    <w:name w:val="Plain Text"/>
    <w:basedOn w:val="Normal"/>
    <w:link w:val="TextsimpluCaracter"/>
    <w:uiPriority w:val="99"/>
    <w:semiHidden/>
    <w:unhideWhenUsed/>
    <w:rsid w:val="00B674F5"/>
    <w:pPr>
      <w:ind w:firstLine="0"/>
      <w:jc w:val="left"/>
    </w:pPr>
    <w:rPr>
      <w:rFonts w:ascii="Consolas" w:eastAsia="Calibri" w:hAnsi="Consolas" w:cs="Arial"/>
      <w:sz w:val="21"/>
      <w:szCs w:val="21"/>
      <w:lang w:val="en-US"/>
    </w:rPr>
  </w:style>
  <w:style w:type="character" w:customStyle="1" w:styleId="TextsimpluCaracter">
    <w:name w:val="Text simplu Caracter"/>
    <w:basedOn w:val="Fontdeparagrafimplicit"/>
    <w:link w:val="Textsimplu"/>
    <w:uiPriority w:val="99"/>
    <w:semiHidden/>
    <w:rsid w:val="00B674F5"/>
    <w:rPr>
      <w:rFonts w:ascii="Consolas" w:eastAsia="Calibri" w:hAnsi="Consolas" w:cs="Arial"/>
      <w:sz w:val="21"/>
      <w:szCs w:val="21"/>
      <w:lang w:val="en-US"/>
    </w:rPr>
  </w:style>
  <w:style w:type="character" w:styleId="Textsubstituent">
    <w:name w:val="Placeholder Text"/>
    <w:basedOn w:val="Fontdeparagrafimplicit"/>
    <w:uiPriority w:val="99"/>
    <w:semiHidden/>
    <w:rsid w:val="00B674F5"/>
    <w:rPr>
      <w:color w:val="808080"/>
    </w:rPr>
  </w:style>
  <w:style w:type="paragraph" w:styleId="Citatintens">
    <w:name w:val="Intense Quote"/>
    <w:basedOn w:val="Normal"/>
    <w:next w:val="Normal"/>
    <w:link w:val="CitatintensCaracter"/>
    <w:uiPriority w:val="30"/>
    <w:qFormat/>
    <w:rsid w:val="00B674F5"/>
    <w:pPr>
      <w:pBdr>
        <w:top w:val="single" w:sz="4" w:space="10" w:color="4F81BD" w:themeColor="accent1"/>
        <w:bottom w:val="single" w:sz="4" w:space="10" w:color="4F81BD" w:themeColor="accent1"/>
      </w:pBdr>
      <w:spacing w:before="360" w:after="360"/>
      <w:ind w:left="864" w:right="864"/>
      <w:jc w:val="center"/>
    </w:pPr>
    <w:rPr>
      <w:i/>
      <w:iCs/>
      <w:color w:val="5B9BD5"/>
      <w:sz w:val="24"/>
      <w:szCs w:val="24"/>
      <w:lang w:val="ro-RO" w:eastAsia="ro-RO"/>
    </w:rPr>
  </w:style>
  <w:style w:type="character" w:customStyle="1" w:styleId="1b">
    <w:name w:val="Выделенная цитата Знак1"/>
    <w:basedOn w:val="Fontdeparagrafimplicit"/>
    <w:uiPriority w:val="30"/>
    <w:rsid w:val="00B674F5"/>
    <w:rPr>
      <w:rFonts w:eastAsia="Times New Roman" w:cs="Times New Roman"/>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HotarirePunct1,Normal bullet 2,Bullet List"/>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nhideWhenUsed/>
    <w:rsid w:val="001737CD"/>
    <w:rPr>
      <w:color w:val="0000FF"/>
      <w:u w:val="single"/>
    </w:rPr>
  </w:style>
  <w:style w:type="paragraph" w:customStyle="1" w:styleId="cn">
    <w:name w:val="cn"/>
    <w:basedOn w:val="Normal"/>
    <w:uiPriority w:val="99"/>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numbering" w:customStyle="1" w:styleId="25">
    <w:name w:val="Нет списка2"/>
    <w:next w:val="FrListare"/>
    <w:uiPriority w:val="99"/>
    <w:semiHidden/>
    <w:unhideWhenUsed/>
    <w:rsid w:val="00B674F5"/>
  </w:style>
  <w:style w:type="table" w:customStyle="1" w:styleId="TableGrid1">
    <w:name w:val="Table Grid1"/>
    <w:basedOn w:val="TabelNormal"/>
    <w:next w:val="GrilTabel"/>
    <w:uiPriority w:val="39"/>
    <w:rsid w:val="00B674F5"/>
    <w:pPr>
      <w:ind w:firstLine="0"/>
      <w:jc w:val="left"/>
    </w:pPr>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TabelNormal"/>
    <w:next w:val="GrilTabel"/>
    <w:uiPriority w:val="39"/>
    <w:rsid w:val="00B674F5"/>
    <w:pPr>
      <w:ind w:firstLine="0"/>
      <w:jc w:val="left"/>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Normal bullet 2 Caracter,Bullet List Caracter"/>
    <w:link w:val="Listparagraf"/>
    <w:uiPriority w:val="34"/>
    <w:locked/>
    <w:rsid w:val="00B674F5"/>
    <w:rPr>
      <w:rFonts w:asciiTheme="minorHAnsi" w:hAnsiTheme="minorHAnsi"/>
      <w:sz w:val="22"/>
      <w:lang w:val="ru-RU"/>
    </w:rPr>
  </w:style>
  <w:style w:type="character" w:customStyle="1" w:styleId="Bodytext">
    <w:name w:val="Body text_"/>
    <w:basedOn w:val="Fontdeparagrafimplicit"/>
    <w:link w:val="BodyText1"/>
    <w:rsid w:val="00B674F5"/>
    <w:rPr>
      <w:rFonts w:eastAsia="Times New Roman" w:cs="Times New Roman"/>
      <w:sz w:val="27"/>
      <w:szCs w:val="27"/>
      <w:shd w:val="clear" w:color="auto" w:fill="FFFFFF"/>
    </w:rPr>
  </w:style>
  <w:style w:type="paragraph" w:customStyle="1" w:styleId="BodyText1">
    <w:name w:val="Body Text1"/>
    <w:basedOn w:val="Normal"/>
    <w:link w:val="Bodytext"/>
    <w:rsid w:val="00B674F5"/>
    <w:pPr>
      <w:shd w:val="clear" w:color="auto" w:fill="FFFFFF"/>
      <w:spacing w:before="720" w:line="317" w:lineRule="exact"/>
      <w:ind w:hanging="520"/>
    </w:pPr>
    <w:rPr>
      <w:sz w:val="27"/>
      <w:szCs w:val="27"/>
      <w:lang w:val="ro-RO"/>
    </w:rPr>
  </w:style>
  <w:style w:type="character" w:customStyle="1" w:styleId="Heading2">
    <w:name w:val="Heading #2_"/>
    <w:basedOn w:val="Fontdeparagrafimplicit"/>
    <w:link w:val="Heading20"/>
    <w:rsid w:val="00B674F5"/>
    <w:rPr>
      <w:rFonts w:eastAsia="Times New Roman" w:cs="Times New Roman"/>
      <w:sz w:val="27"/>
      <w:szCs w:val="27"/>
      <w:shd w:val="clear" w:color="auto" w:fill="FFFFFF"/>
    </w:rPr>
  </w:style>
  <w:style w:type="paragraph" w:customStyle="1" w:styleId="Heading20">
    <w:name w:val="Heading #2"/>
    <w:basedOn w:val="Normal"/>
    <w:link w:val="Heading2"/>
    <w:rsid w:val="00B674F5"/>
    <w:pPr>
      <w:shd w:val="clear" w:color="auto" w:fill="FFFFFF"/>
      <w:spacing w:before="240" w:after="60" w:line="0" w:lineRule="atLeast"/>
      <w:ind w:firstLine="0"/>
      <w:jc w:val="left"/>
      <w:outlineLvl w:val="1"/>
    </w:pPr>
    <w:rPr>
      <w:sz w:val="27"/>
      <w:szCs w:val="27"/>
      <w:lang w:val="ro-RO"/>
    </w:rPr>
  </w:style>
  <w:style w:type="character" w:customStyle="1" w:styleId="BodytextBold">
    <w:name w:val="Body text + Bold"/>
    <w:basedOn w:val="Bodytext"/>
    <w:rsid w:val="00B674F5"/>
    <w:rPr>
      <w:rFonts w:eastAsia="Times New Roman" w:cs="Times New Roman"/>
      <w:b/>
      <w:bCs/>
      <w:sz w:val="27"/>
      <w:szCs w:val="27"/>
      <w:shd w:val="clear" w:color="auto" w:fill="FFFFFF"/>
    </w:rPr>
  </w:style>
  <w:style w:type="paragraph" w:customStyle="1" w:styleId="lf">
    <w:name w:val="lf"/>
    <w:basedOn w:val="Normal"/>
    <w:uiPriority w:val="99"/>
    <w:semiHidden/>
    <w:rsid w:val="00B674F5"/>
    <w:pPr>
      <w:ind w:firstLine="0"/>
      <w:jc w:val="left"/>
    </w:pPr>
    <w:rPr>
      <w:sz w:val="24"/>
      <w:szCs w:val="24"/>
      <w:lang w:val="ro-RO" w:eastAsia="ro-RO"/>
    </w:rPr>
  </w:style>
  <w:style w:type="character" w:customStyle="1" w:styleId="tonic-accent">
    <w:name w:val="tonic-accent"/>
    <w:basedOn w:val="Fontdeparagrafimplicit"/>
    <w:rsid w:val="00B674F5"/>
  </w:style>
  <w:style w:type="paragraph" w:customStyle="1" w:styleId="18">
    <w:name w:val="Выделенная цитата1"/>
    <w:basedOn w:val="Normal"/>
    <w:next w:val="Normal"/>
    <w:uiPriority w:val="30"/>
    <w:qFormat/>
    <w:rsid w:val="00B674F5"/>
    <w:pPr>
      <w:pBdr>
        <w:top w:val="single" w:sz="4" w:space="10" w:color="5B9BD5"/>
        <w:bottom w:val="single" w:sz="4" w:space="10" w:color="5B9BD5"/>
      </w:pBdr>
      <w:spacing w:before="360" w:after="360"/>
      <w:ind w:left="864" w:right="864" w:firstLine="0"/>
      <w:jc w:val="center"/>
    </w:pPr>
    <w:rPr>
      <w:i/>
      <w:iCs/>
      <w:color w:val="5B9BD5"/>
      <w:sz w:val="24"/>
      <w:szCs w:val="24"/>
      <w:lang w:val="ro-RO" w:eastAsia="ro-RO"/>
    </w:rPr>
  </w:style>
  <w:style w:type="character" w:customStyle="1" w:styleId="CitatintensCaracter">
    <w:name w:val="Citat intens Caracter"/>
    <w:basedOn w:val="Fontdeparagrafimplicit"/>
    <w:link w:val="Citatintens"/>
    <w:uiPriority w:val="30"/>
    <w:rsid w:val="00B674F5"/>
    <w:rPr>
      <w:rFonts w:ascii="Times New Roman" w:eastAsia="Times New Roman" w:hAnsi="Times New Roman" w:cs="Times New Roman"/>
      <w:i/>
      <w:iCs/>
      <w:color w:val="5B9BD5"/>
      <w:sz w:val="24"/>
      <w:szCs w:val="24"/>
      <w:lang w:eastAsia="ro-RO"/>
    </w:rPr>
  </w:style>
  <w:style w:type="character" w:customStyle="1" w:styleId="CommentSubjectChar1">
    <w:name w:val="Comment Subject Char1"/>
    <w:basedOn w:val="TextcomentariuCaracter"/>
    <w:uiPriority w:val="99"/>
    <w:semiHidden/>
    <w:rsid w:val="00B674F5"/>
    <w:rPr>
      <w:rFonts w:ascii="Times New Roman" w:eastAsia="Times New Roman" w:hAnsi="Times New Roman" w:cs="Times New Roman"/>
      <w:b/>
      <w:bCs/>
      <w:sz w:val="20"/>
      <w:szCs w:val="20"/>
      <w:lang w:val="ro-RO" w:eastAsia="ro-RO"/>
    </w:rPr>
  </w:style>
  <w:style w:type="character" w:customStyle="1" w:styleId="il">
    <w:name w:val="il"/>
    <w:basedOn w:val="Fontdeparagrafimplicit"/>
    <w:rsid w:val="00B674F5"/>
  </w:style>
  <w:style w:type="paragraph" w:styleId="Revizuire">
    <w:name w:val="Revision"/>
    <w:hidden/>
    <w:uiPriority w:val="99"/>
    <w:semiHidden/>
    <w:rsid w:val="00B674F5"/>
    <w:pPr>
      <w:ind w:firstLine="0"/>
      <w:jc w:val="left"/>
    </w:pPr>
    <w:rPr>
      <w:rFonts w:ascii="Calibri" w:hAnsi="Calibri"/>
      <w:sz w:val="22"/>
      <w:lang w:val="en-US"/>
    </w:rPr>
  </w:style>
  <w:style w:type="paragraph" w:customStyle="1" w:styleId="LINE">
    <w:name w:val="LINE"/>
    <w:basedOn w:val="Normal"/>
    <w:autoRedefine/>
    <w:qFormat/>
    <w:rsid w:val="00B674F5"/>
    <w:pPr>
      <w:widowControl w:val="0"/>
      <w:autoSpaceDE w:val="0"/>
      <w:autoSpaceDN w:val="0"/>
      <w:adjustRightInd w:val="0"/>
      <w:ind w:left="77" w:firstLine="0"/>
    </w:pPr>
    <w:rPr>
      <w:lang w:val="ro-RO" w:eastAsia="ro-RO"/>
    </w:rPr>
  </w:style>
  <w:style w:type="paragraph" w:customStyle="1" w:styleId="LINE2">
    <w:name w:val="LINE2"/>
    <w:basedOn w:val="LINE"/>
    <w:autoRedefine/>
    <w:qFormat/>
    <w:rsid w:val="00B674F5"/>
    <w:pPr>
      <w:ind w:left="0"/>
      <w:jc w:val="left"/>
    </w:pPr>
    <w:rPr>
      <w:rFonts w:ascii="Arial" w:hAnsi="Arial" w:cs="Arial"/>
    </w:rPr>
  </w:style>
  <w:style w:type="paragraph" w:customStyle="1" w:styleId="gmail-msolistparagraph">
    <w:name w:val="gmail-msolistparagraph"/>
    <w:basedOn w:val="Normal"/>
    <w:rsid w:val="00B674F5"/>
    <w:pPr>
      <w:spacing w:before="100" w:beforeAutospacing="1" w:after="100" w:afterAutospacing="1"/>
      <w:ind w:firstLine="0"/>
      <w:jc w:val="left"/>
    </w:pPr>
    <w:rPr>
      <w:rFonts w:eastAsia="Calibri"/>
      <w:sz w:val="24"/>
      <w:szCs w:val="24"/>
      <w:lang w:val="en-US"/>
    </w:rPr>
  </w:style>
  <w:style w:type="numbering" w:customStyle="1" w:styleId="112">
    <w:name w:val="Нет списка11"/>
    <w:next w:val="FrListare"/>
    <w:uiPriority w:val="99"/>
    <w:semiHidden/>
    <w:unhideWhenUsed/>
    <w:rsid w:val="00B674F5"/>
  </w:style>
  <w:style w:type="table" w:customStyle="1" w:styleId="26">
    <w:name w:val="Сетка таблицы2"/>
    <w:basedOn w:val="TabelNormal"/>
    <w:next w:val="GrilTabel"/>
    <w:uiPriority w:val="39"/>
    <w:rsid w:val="00B674F5"/>
    <w:pPr>
      <w:ind w:firstLine="0"/>
      <w:jc w:val="left"/>
    </w:pPr>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Текст1"/>
    <w:basedOn w:val="Normal"/>
    <w:next w:val="Textsimplu"/>
    <w:link w:val="a8"/>
    <w:uiPriority w:val="99"/>
    <w:unhideWhenUsed/>
    <w:rsid w:val="00B674F5"/>
    <w:pPr>
      <w:ind w:firstLine="0"/>
      <w:jc w:val="left"/>
    </w:pPr>
    <w:rPr>
      <w:rFonts w:ascii="Calibri" w:eastAsia="Calibri" w:hAnsi="Calibri" w:cs="Arial"/>
      <w:sz w:val="22"/>
      <w:szCs w:val="21"/>
      <w:lang w:val="en-US"/>
    </w:rPr>
  </w:style>
  <w:style w:type="character" w:customStyle="1" w:styleId="a8">
    <w:name w:val="Текст Знак"/>
    <w:basedOn w:val="Fontdeparagrafimplicit"/>
    <w:link w:val="19"/>
    <w:uiPriority w:val="99"/>
    <w:rsid w:val="00B674F5"/>
    <w:rPr>
      <w:rFonts w:ascii="Calibri" w:eastAsia="Calibri" w:hAnsi="Calibri" w:cs="Arial"/>
      <w:sz w:val="22"/>
      <w:szCs w:val="21"/>
      <w:lang w:val="en-US"/>
    </w:rPr>
  </w:style>
  <w:style w:type="character" w:customStyle="1" w:styleId="1a">
    <w:name w:val="Тема примечания Знак1"/>
    <w:basedOn w:val="TextcomentariuCaracter"/>
    <w:uiPriority w:val="99"/>
    <w:semiHidden/>
    <w:rsid w:val="00B674F5"/>
    <w:rPr>
      <w:rFonts w:ascii="Times New Roman" w:eastAsia="Times New Roman" w:hAnsi="Times New Roman" w:cs="Times New Roman"/>
      <w:b/>
      <w:bCs/>
      <w:sz w:val="20"/>
      <w:szCs w:val="20"/>
      <w:lang w:val="ro-RO" w:eastAsia="ro-RO"/>
    </w:rPr>
  </w:style>
  <w:style w:type="numbering" w:customStyle="1" w:styleId="1110">
    <w:name w:val="Нет списка111"/>
    <w:next w:val="FrListare"/>
    <w:uiPriority w:val="99"/>
    <w:semiHidden/>
    <w:unhideWhenUsed/>
    <w:rsid w:val="00B674F5"/>
  </w:style>
  <w:style w:type="table" w:customStyle="1" w:styleId="113">
    <w:name w:val="Сетка таблицы11"/>
    <w:basedOn w:val="TabelNormal"/>
    <w:next w:val="GrilTabel"/>
    <w:uiPriority w:val="39"/>
    <w:rsid w:val="00B674F5"/>
    <w:pPr>
      <w:ind w:firstLine="0"/>
      <w:jc w:val="left"/>
    </w:pPr>
    <w:rPr>
      <w:rFonts w:ascii="Calibri" w:hAnsi="Calibr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FrListare"/>
    <w:uiPriority w:val="99"/>
    <w:semiHidden/>
    <w:unhideWhenUsed/>
    <w:rsid w:val="00B674F5"/>
  </w:style>
  <w:style w:type="paragraph" w:customStyle="1" w:styleId="pb">
    <w:name w:val="pb"/>
    <w:basedOn w:val="Normal"/>
    <w:rsid w:val="00B674F5"/>
    <w:pPr>
      <w:ind w:firstLine="0"/>
      <w:jc w:val="center"/>
    </w:pPr>
    <w:rPr>
      <w:i/>
      <w:iCs/>
      <w:color w:val="663300"/>
      <w:lang w:val="ro-RO" w:eastAsia="ro-RO"/>
    </w:rPr>
  </w:style>
  <w:style w:type="paragraph" w:styleId="Textsimplu">
    <w:name w:val="Plain Text"/>
    <w:basedOn w:val="Normal"/>
    <w:link w:val="TextsimpluCaracter"/>
    <w:uiPriority w:val="99"/>
    <w:semiHidden/>
    <w:unhideWhenUsed/>
    <w:rsid w:val="00B674F5"/>
    <w:pPr>
      <w:ind w:firstLine="0"/>
      <w:jc w:val="left"/>
    </w:pPr>
    <w:rPr>
      <w:rFonts w:ascii="Consolas" w:eastAsia="Calibri" w:hAnsi="Consolas" w:cs="Arial"/>
      <w:sz w:val="21"/>
      <w:szCs w:val="21"/>
      <w:lang w:val="en-US"/>
    </w:rPr>
  </w:style>
  <w:style w:type="character" w:customStyle="1" w:styleId="TextsimpluCaracter">
    <w:name w:val="Text simplu Caracter"/>
    <w:basedOn w:val="Fontdeparagrafimplicit"/>
    <w:link w:val="Textsimplu"/>
    <w:uiPriority w:val="99"/>
    <w:semiHidden/>
    <w:rsid w:val="00B674F5"/>
    <w:rPr>
      <w:rFonts w:ascii="Consolas" w:eastAsia="Calibri" w:hAnsi="Consolas" w:cs="Arial"/>
      <w:sz w:val="21"/>
      <w:szCs w:val="21"/>
      <w:lang w:val="en-US"/>
    </w:rPr>
  </w:style>
  <w:style w:type="character" w:styleId="Textsubstituent">
    <w:name w:val="Placeholder Text"/>
    <w:basedOn w:val="Fontdeparagrafimplicit"/>
    <w:uiPriority w:val="99"/>
    <w:semiHidden/>
    <w:rsid w:val="00B674F5"/>
    <w:rPr>
      <w:color w:val="808080"/>
    </w:rPr>
  </w:style>
  <w:style w:type="paragraph" w:styleId="Citatintens">
    <w:name w:val="Intense Quote"/>
    <w:basedOn w:val="Normal"/>
    <w:next w:val="Normal"/>
    <w:link w:val="CitatintensCaracter"/>
    <w:uiPriority w:val="30"/>
    <w:qFormat/>
    <w:rsid w:val="00B674F5"/>
    <w:pPr>
      <w:pBdr>
        <w:top w:val="single" w:sz="4" w:space="10" w:color="4F81BD" w:themeColor="accent1"/>
        <w:bottom w:val="single" w:sz="4" w:space="10" w:color="4F81BD" w:themeColor="accent1"/>
      </w:pBdr>
      <w:spacing w:before="360" w:after="360"/>
      <w:ind w:left="864" w:right="864"/>
      <w:jc w:val="center"/>
    </w:pPr>
    <w:rPr>
      <w:i/>
      <w:iCs/>
      <w:color w:val="5B9BD5"/>
      <w:sz w:val="24"/>
      <w:szCs w:val="24"/>
      <w:lang w:val="ro-RO" w:eastAsia="ro-RO"/>
    </w:rPr>
  </w:style>
  <w:style w:type="character" w:customStyle="1" w:styleId="1b">
    <w:name w:val="Выделенная цитата Знак1"/>
    <w:basedOn w:val="Fontdeparagrafimplicit"/>
    <w:uiPriority w:val="30"/>
    <w:rsid w:val="00B674F5"/>
    <w:rPr>
      <w:rFonts w:eastAsia="Times New Roman" w:cs="Times New Roman"/>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actelocale.gov.md/"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3668649-246E-4253-BB45-F30D102873EB}"/>
</file>

<file path=customXml/itemProps2.xml><?xml version="1.0" encoding="utf-8"?>
<ds:datastoreItem xmlns:ds="http://schemas.openxmlformats.org/officeDocument/2006/customXml" ds:itemID="{72EEEC24-FFAB-4640-9B67-6D0F31C18B43}"/>
</file>

<file path=customXml/itemProps3.xml><?xml version="1.0" encoding="utf-8"?>
<ds:datastoreItem xmlns:ds="http://schemas.openxmlformats.org/officeDocument/2006/customXml" ds:itemID="{F8835FC1-2736-4D03-B819-896C988DDAC2}"/>
</file>

<file path=customXml/itemProps4.xml><?xml version="1.0" encoding="utf-8"?>
<ds:datastoreItem xmlns:ds="http://schemas.openxmlformats.org/officeDocument/2006/customXml" ds:itemID="{95E9AE20-603A-4700-B0D1-DF30AABD9E59}"/>
</file>

<file path=docProps/app.xml><?xml version="1.0" encoding="utf-8"?>
<Properties xmlns="http://schemas.openxmlformats.org/officeDocument/2006/extended-properties" xmlns:vt="http://schemas.openxmlformats.org/officeDocument/2006/docPropsVTypes">
  <Template>Normal.dotm</Template>
  <TotalTime>24</TotalTime>
  <Pages>69</Pages>
  <Words>17541</Words>
  <Characters>108054</Characters>
  <Application>Microsoft Office Word</Application>
  <DocSecurity>0</DocSecurity>
  <Lines>2635</Lines>
  <Paragraphs>1012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124583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426.2020.ru</dc:title>
  <dc:creator>user</dc:creator>
  <cp:lastModifiedBy>RePack by Diakov</cp:lastModifiedBy>
  <cp:revision>9</cp:revision>
  <cp:lastPrinted>2020-10-16T07:59:00Z</cp:lastPrinted>
  <dcterms:created xsi:type="dcterms:W3CDTF">2020-10-15T13:38:00Z</dcterms:created>
  <dcterms:modified xsi:type="dcterms:W3CDTF">2020-10-16T08:11:00Z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