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0CB4D" w14:textId="77777777" w:rsidR="00C2254B" w:rsidRDefault="00C2254B" w:rsidP="00C2254B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9802C" wp14:editId="0B86FFB0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35F1EF" w14:textId="77777777" w:rsidR="00C2254B" w:rsidRDefault="00C2254B" w:rsidP="00C2254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779189003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3F8F4CDE" w14:textId="77777777" w:rsidR="00C2254B" w:rsidRDefault="00C2254B" w:rsidP="00C2254B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7784C1D4" w14:textId="77777777" w:rsidR="00C2254B" w:rsidRDefault="00C2254B" w:rsidP="00C2254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77918900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9802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5B35F1EF" w14:textId="77777777" w:rsidR="00C2254B" w:rsidRDefault="00C2254B" w:rsidP="00C2254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779189003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3F8F4CDE" w14:textId="77777777" w:rsidR="00C2254B" w:rsidRDefault="00C2254B" w:rsidP="00C2254B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7784C1D4" w14:textId="77777777" w:rsidR="00C2254B" w:rsidRDefault="00C2254B" w:rsidP="00C2254B">
                      <w:pPr>
                        <w:pStyle w:val="nr"/>
                      </w:pPr>
                      <w:r>
                        <w:t xml:space="preserve"> </w:t>
                      </w:r>
                      <w:permEnd w:id="77918900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31B43BEA" w14:textId="77777777" w:rsidR="00C2254B" w:rsidRPr="00117A96" w:rsidRDefault="00C2254B" w:rsidP="00C2254B">
      <w:pPr>
        <w:pStyle w:val="Titlucentru"/>
        <w:sectPr w:rsidR="00C2254B" w:rsidRPr="00117A96" w:rsidSect="00C2254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72DC218E" w14:textId="4DCCED53" w:rsidR="0062202A" w:rsidRPr="008151EF" w:rsidRDefault="0062202A" w:rsidP="0062202A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bookmarkStart w:id="0" w:name="_Hlk32422000"/>
      <w:bookmarkStart w:id="1" w:name="_Hlk42694918"/>
      <w:r w:rsidRPr="00594D6A">
        <w:rPr>
          <w:rFonts w:cs="Times New Roman"/>
          <w:b/>
          <w:sz w:val="28"/>
          <w:szCs w:val="28"/>
        </w:rPr>
        <w:t xml:space="preserve">privind aprobarea proiectului de Hotărâre pentru modificarea                </w:t>
      </w:r>
      <w:r w:rsidR="00EC560A">
        <w:rPr>
          <w:rFonts w:cs="Times New Roman"/>
          <w:b/>
          <w:sz w:val="28"/>
          <w:szCs w:val="28"/>
        </w:rPr>
        <w:t>unor hotărâri</w:t>
      </w:r>
      <w:r w:rsidRPr="008151EF">
        <w:rPr>
          <w:rFonts w:cs="Times New Roman"/>
          <w:b/>
          <w:sz w:val="28"/>
          <w:szCs w:val="28"/>
        </w:rPr>
        <w:t xml:space="preserve"> ale Parlamentului</w:t>
      </w:r>
    </w:p>
    <w:bookmarkEnd w:id="0"/>
    <w:p w14:paraId="020035CF" w14:textId="77777777" w:rsidR="0062202A" w:rsidRPr="00594D6A" w:rsidRDefault="0062202A" w:rsidP="0062202A">
      <w:pPr>
        <w:ind w:firstLine="567"/>
        <w:jc w:val="both"/>
        <w:rPr>
          <w:rFonts w:cs="Times New Roman"/>
          <w:sz w:val="28"/>
          <w:szCs w:val="28"/>
        </w:rPr>
      </w:pPr>
    </w:p>
    <w:p w14:paraId="5D1CE4FE" w14:textId="75598CEB" w:rsidR="0062202A" w:rsidRDefault="0062202A" w:rsidP="00505D24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 xml:space="preserve">În temeiul art. 13, alin (1) lit. d) din Regulamentul Parlamentului, </w:t>
      </w:r>
      <w:r w:rsidR="00505D24">
        <w:rPr>
          <w:rFonts w:cs="Times New Roman"/>
          <w:sz w:val="28"/>
          <w:szCs w:val="28"/>
        </w:rPr>
        <w:t>adoptat prin Legea nr. 797/1996,</w:t>
      </w:r>
    </w:p>
    <w:p w14:paraId="07800411" w14:textId="77777777" w:rsidR="00505D24" w:rsidRPr="00594D6A" w:rsidRDefault="00505D24" w:rsidP="00505D24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</w:p>
    <w:p w14:paraId="3889D737" w14:textId="77777777" w:rsidR="0062202A" w:rsidRPr="00594D6A" w:rsidRDefault="0062202A" w:rsidP="0062202A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sz w:val="28"/>
          <w:szCs w:val="28"/>
        </w:rPr>
        <w:t>Biroul permanent al Parlamentului adoptă prezenta hotărâre.</w:t>
      </w:r>
    </w:p>
    <w:p w14:paraId="1B123BE3" w14:textId="0C348D2A" w:rsidR="0062202A" w:rsidRPr="00594D6A" w:rsidRDefault="0062202A" w:rsidP="0062202A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rFonts w:cs="Times New Roman"/>
          <w:b/>
          <w:sz w:val="28"/>
          <w:szCs w:val="28"/>
        </w:rPr>
        <w:t>Articol unic</w:t>
      </w:r>
      <w:r w:rsidRPr="00594D6A">
        <w:rPr>
          <w:rFonts w:cs="Times New Roman"/>
          <w:sz w:val="28"/>
          <w:szCs w:val="28"/>
        </w:rPr>
        <w:t xml:space="preserve">. – Se propune Parlamentului proiectul de Hotărâre pentru modificarea </w:t>
      </w:r>
      <w:r w:rsidR="00B20333">
        <w:rPr>
          <w:rFonts w:cs="Times New Roman"/>
          <w:sz w:val="28"/>
          <w:szCs w:val="28"/>
        </w:rPr>
        <w:t>unor hotărâri ale Parlamentului</w:t>
      </w:r>
      <w:r w:rsidR="007E4CA7">
        <w:rPr>
          <w:rFonts w:cs="Times New Roman"/>
          <w:sz w:val="28"/>
          <w:szCs w:val="28"/>
        </w:rPr>
        <w:t>, conform anexei</w:t>
      </w:r>
      <w:r w:rsidRPr="00594D6A">
        <w:rPr>
          <w:rFonts w:cs="Times New Roman"/>
          <w:sz w:val="28"/>
          <w:szCs w:val="28"/>
        </w:rPr>
        <w:t>.</w:t>
      </w:r>
    </w:p>
    <w:p w14:paraId="25904450" w14:textId="77777777" w:rsidR="0062202A" w:rsidRPr="00594D6A" w:rsidRDefault="0062202A" w:rsidP="0062202A">
      <w:pPr>
        <w:ind w:firstLine="567"/>
        <w:jc w:val="both"/>
        <w:rPr>
          <w:rFonts w:cs="Times New Roman"/>
          <w:sz w:val="28"/>
          <w:szCs w:val="28"/>
        </w:rPr>
      </w:pPr>
    </w:p>
    <w:p w14:paraId="58E43571" w14:textId="77777777" w:rsidR="0062202A" w:rsidRPr="00594D6A" w:rsidRDefault="0062202A" w:rsidP="0062202A">
      <w:pPr>
        <w:spacing w:before="120" w:after="120" w:line="240" w:lineRule="auto"/>
        <w:ind w:firstLine="567"/>
        <w:rPr>
          <w:rFonts w:cs="Times New Roman"/>
          <w:b/>
          <w:sz w:val="28"/>
          <w:szCs w:val="28"/>
        </w:rPr>
      </w:pPr>
    </w:p>
    <w:bookmarkEnd w:id="1"/>
    <w:p w14:paraId="58597872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  <w:r w:rsidRPr="005700ED">
        <w:rPr>
          <w:b/>
          <w:sz w:val="28"/>
          <w:szCs w:val="28"/>
        </w:rPr>
        <w:t>PREŞEDINTELE  PARLAMENTULUI</w:t>
      </w:r>
    </w:p>
    <w:p w14:paraId="7B6E8A9F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</w:p>
    <w:p w14:paraId="5AC8F477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IGOR GROSU</w:t>
      </w:r>
    </w:p>
    <w:p w14:paraId="6A575910" w14:textId="77777777" w:rsidR="00C2254B" w:rsidRDefault="00C2254B" w:rsidP="00C2254B">
      <w:pPr>
        <w:ind w:firstLine="567"/>
        <w:jc w:val="center"/>
        <w:rPr>
          <w:b/>
          <w:sz w:val="28"/>
          <w:szCs w:val="28"/>
        </w:rPr>
      </w:pPr>
    </w:p>
    <w:p w14:paraId="3400A0DE" w14:textId="77777777" w:rsidR="00C2254B" w:rsidRPr="00CE0BBF" w:rsidRDefault="00C2254B" w:rsidP="00C2254B">
      <w:pPr>
        <w:ind w:firstLine="567"/>
        <w:jc w:val="center"/>
        <w:rPr>
          <w:b/>
          <w:sz w:val="28"/>
          <w:szCs w:val="28"/>
          <w:lang w:val="ro-MD"/>
        </w:rPr>
      </w:pPr>
    </w:p>
    <w:p w14:paraId="17282743" w14:textId="77777777" w:rsidR="00C2254B" w:rsidRPr="00CE0BBF" w:rsidRDefault="00C2254B" w:rsidP="00C2254B">
      <w:pPr>
        <w:ind w:firstLine="567"/>
        <w:jc w:val="center"/>
        <w:rPr>
          <w:b/>
          <w:sz w:val="28"/>
          <w:szCs w:val="28"/>
          <w:lang w:val="ro-MD"/>
        </w:rPr>
      </w:pPr>
    </w:p>
    <w:p w14:paraId="418EABEA" w14:textId="62E00630" w:rsidR="00C2254B" w:rsidRDefault="00C2254B" w:rsidP="00C2254B">
      <w:pPr>
        <w:spacing w:before="120" w:after="120"/>
        <w:ind w:firstLine="567"/>
        <w:rPr>
          <w:b/>
          <w:sz w:val="28"/>
          <w:szCs w:val="28"/>
          <w:lang w:val="ro-MD"/>
        </w:rPr>
      </w:pPr>
    </w:p>
    <w:p w14:paraId="475A5A2B" w14:textId="77777777" w:rsidR="0062202A" w:rsidRPr="00CE0BBF" w:rsidRDefault="0062202A" w:rsidP="00C2254B">
      <w:pPr>
        <w:spacing w:before="120" w:after="120"/>
        <w:ind w:firstLine="567"/>
        <w:rPr>
          <w:b/>
          <w:sz w:val="28"/>
          <w:szCs w:val="28"/>
          <w:lang w:val="ro-MD"/>
        </w:rPr>
      </w:pPr>
    </w:p>
    <w:p w14:paraId="7ABC68A3" w14:textId="377A31F3" w:rsidR="00004284" w:rsidRDefault="00C2254B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  <w:r w:rsidRPr="00CE0BBF">
        <w:rPr>
          <w:b/>
          <w:sz w:val="28"/>
          <w:szCs w:val="28"/>
          <w:lang w:val="ro-MD"/>
        </w:rPr>
        <w:t xml:space="preserve">Chișinău, </w:t>
      </w:r>
      <w:r w:rsidR="00B20333">
        <w:rPr>
          <w:b/>
          <w:sz w:val="28"/>
          <w:szCs w:val="28"/>
          <w:lang w:val="ro-MD"/>
        </w:rPr>
        <w:t>13</w:t>
      </w:r>
      <w:r w:rsidR="0058631C">
        <w:rPr>
          <w:b/>
          <w:sz w:val="28"/>
          <w:szCs w:val="28"/>
          <w:lang w:val="ro-MD"/>
        </w:rPr>
        <w:t xml:space="preserve"> </w:t>
      </w:r>
      <w:r w:rsidR="00B20333">
        <w:rPr>
          <w:b/>
          <w:sz w:val="28"/>
          <w:szCs w:val="28"/>
          <w:lang w:val="ro-MD"/>
        </w:rPr>
        <w:t>aprilie</w:t>
      </w:r>
      <w:r w:rsidR="00004284">
        <w:rPr>
          <w:b/>
          <w:sz w:val="28"/>
          <w:szCs w:val="28"/>
          <w:lang w:val="ro-MD"/>
        </w:rPr>
        <w:t xml:space="preserve"> </w:t>
      </w:r>
      <w:r w:rsidRPr="00CE0BBF">
        <w:rPr>
          <w:b/>
          <w:sz w:val="28"/>
          <w:szCs w:val="28"/>
          <w:lang w:val="ro-MD"/>
        </w:rPr>
        <w:t>202</w:t>
      </w:r>
      <w:r w:rsidR="00004284">
        <w:rPr>
          <w:b/>
          <w:sz w:val="28"/>
          <w:szCs w:val="28"/>
          <w:lang w:val="ro-MD"/>
        </w:rPr>
        <w:t>2</w:t>
      </w:r>
    </w:p>
    <w:p w14:paraId="78B1B13A" w14:textId="6A437D17" w:rsidR="00C2254B" w:rsidRDefault="00C2254B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  <w:r w:rsidRPr="00CE0BBF">
        <w:rPr>
          <w:b/>
          <w:sz w:val="28"/>
          <w:szCs w:val="28"/>
          <w:lang w:val="ro-MD"/>
        </w:rPr>
        <w:t xml:space="preserve">Nr. </w:t>
      </w:r>
      <w:r w:rsidR="00B20333">
        <w:rPr>
          <w:b/>
          <w:sz w:val="28"/>
          <w:szCs w:val="28"/>
          <w:lang w:val="ro-MD"/>
        </w:rPr>
        <w:t>7.</w:t>
      </w:r>
    </w:p>
    <w:p w14:paraId="0BDBCAE4" w14:textId="0A035523" w:rsidR="007C1847" w:rsidRDefault="007C1847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3CE5DE0E" w14:textId="59849DB8" w:rsidR="007C1847" w:rsidRDefault="007C1847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4FA3857E" w14:textId="77777777" w:rsidR="007C1847" w:rsidRDefault="007C1847" w:rsidP="00004284">
      <w:pPr>
        <w:spacing w:after="0" w:line="240" w:lineRule="auto"/>
        <w:ind w:firstLine="567"/>
        <w:rPr>
          <w:b/>
          <w:sz w:val="28"/>
          <w:szCs w:val="28"/>
          <w:lang w:val="ro-MD"/>
        </w:rPr>
      </w:pPr>
    </w:p>
    <w:p w14:paraId="2048B712" w14:textId="6443D720" w:rsidR="007935AF" w:rsidRDefault="007935AF" w:rsidP="00C2254B">
      <w:pPr>
        <w:ind w:firstLine="567"/>
        <w:rPr>
          <w:b/>
          <w:sz w:val="28"/>
          <w:szCs w:val="28"/>
          <w:lang w:val="ro-MD"/>
        </w:rPr>
      </w:pPr>
    </w:p>
    <w:p w14:paraId="49BC079B" w14:textId="77777777" w:rsidR="000765FA" w:rsidRPr="00594D6A" w:rsidRDefault="000765FA" w:rsidP="000765FA">
      <w:pPr>
        <w:ind w:firstLine="567"/>
        <w:jc w:val="right"/>
        <w:rPr>
          <w:rFonts w:eastAsia="Times New Roman"/>
          <w:i/>
          <w:sz w:val="28"/>
          <w:szCs w:val="28"/>
        </w:rPr>
      </w:pPr>
      <w:r w:rsidRPr="00594D6A">
        <w:rPr>
          <w:rFonts w:eastAsia="Times New Roman"/>
          <w:i/>
          <w:sz w:val="28"/>
          <w:szCs w:val="28"/>
        </w:rPr>
        <w:lastRenderedPageBreak/>
        <w:t>Proiect</w:t>
      </w:r>
    </w:p>
    <w:p w14:paraId="4D7C9ED9" w14:textId="77777777" w:rsidR="000765FA" w:rsidRPr="00DC57F8" w:rsidRDefault="000765FA" w:rsidP="000765FA">
      <w:pPr>
        <w:spacing w:after="0" w:line="240" w:lineRule="auto"/>
        <w:ind w:firstLine="567"/>
        <w:jc w:val="center"/>
        <w:rPr>
          <w:b/>
          <w:bCs/>
          <w:sz w:val="28"/>
          <w:szCs w:val="28"/>
        </w:rPr>
      </w:pPr>
      <w:bookmarkStart w:id="2" w:name="_Hlk32419577"/>
      <w:r w:rsidRPr="00DC57F8">
        <w:rPr>
          <w:b/>
          <w:bCs/>
          <w:sz w:val="28"/>
          <w:szCs w:val="28"/>
        </w:rPr>
        <w:t>H O T Ă R Â R E</w:t>
      </w:r>
    </w:p>
    <w:bookmarkEnd w:id="2"/>
    <w:p w14:paraId="40E6C6FE" w14:textId="77777777" w:rsidR="000765FA" w:rsidRPr="00DC57F8" w:rsidRDefault="000765FA" w:rsidP="000765FA">
      <w:pPr>
        <w:spacing w:after="0"/>
        <w:ind w:firstLine="567"/>
        <w:jc w:val="center"/>
        <w:rPr>
          <w:rFonts w:cs="Times New Roman"/>
          <w:b/>
          <w:bCs/>
          <w:sz w:val="28"/>
          <w:szCs w:val="28"/>
        </w:rPr>
      </w:pPr>
      <w:r w:rsidRPr="00DC57F8">
        <w:rPr>
          <w:rFonts w:cs="Times New Roman"/>
          <w:b/>
          <w:bCs/>
          <w:sz w:val="28"/>
          <w:szCs w:val="28"/>
        </w:rPr>
        <w:t>pentru modificarea unor hotărâri ale Parlamentului</w:t>
      </w:r>
    </w:p>
    <w:p w14:paraId="706CE825" w14:textId="77777777" w:rsidR="000765FA" w:rsidRPr="00CC0797" w:rsidRDefault="000765FA" w:rsidP="000765FA">
      <w:pPr>
        <w:spacing w:after="0"/>
        <w:ind w:firstLine="567"/>
        <w:jc w:val="center"/>
        <w:rPr>
          <w:bCs/>
          <w:sz w:val="28"/>
          <w:szCs w:val="28"/>
        </w:rPr>
      </w:pPr>
    </w:p>
    <w:p w14:paraId="1D12C689" w14:textId="77777777" w:rsidR="000765FA" w:rsidRPr="00594D6A" w:rsidRDefault="000765FA" w:rsidP="000765FA">
      <w:pPr>
        <w:ind w:firstLine="567"/>
        <w:jc w:val="both"/>
        <w:rPr>
          <w:rFonts w:cs="Times New Roman"/>
          <w:sz w:val="28"/>
          <w:szCs w:val="28"/>
        </w:rPr>
      </w:pPr>
      <w:r w:rsidRPr="00594D6A">
        <w:rPr>
          <w:sz w:val="28"/>
          <w:szCs w:val="28"/>
        </w:rPr>
        <w:t>În temeiul art. 13 și al art. 17 din Regulamentul Parlamentului,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adoptat prin Legea nr. 797/1996,</w:t>
      </w:r>
    </w:p>
    <w:p w14:paraId="7457293E" w14:textId="77777777" w:rsidR="000765FA" w:rsidRPr="00594D6A" w:rsidRDefault="000765FA" w:rsidP="000765FA">
      <w:pPr>
        <w:spacing w:after="0"/>
        <w:ind w:firstLine="567"/>
        <w:jc w:val="both"/>
        <w:rPr>
          <w:sz w:val="28"/>
          <w:szCs w:val="28"/>
        </w:rPr>
      </w:pPr>
      <w:r w:rsidRPr="00594D6A">
        <w:rPr>
          <w:sz w:val="28"/>
          <w:szCs w:val="28"/>
        </w:rPr>
        <w:t>Parlamentul adoptă prezenta hotărâre.</w:t>
      </w:r>
    </w:p>
    <w:p w14:paraId="4ED6278F" w14:textId="77777777" w:rsidR="000765FA" w:rsidRPr="00455CFD" w:rsidRDefault="000765FA" w:rsidP="000765FA">
      <w:pPr>
        <w:spacing w:after="0"/>
        <w:ind w:firstLine="567"/>
        <w:jc w:val="both"/>
        <w:rPr>
          <w:sz w:val="16"/>
          <w:szCs w:val="20"/>
        </w:rPr>
      </w:pPr>
    </w:p>
    <w:p w14:paraId="08B8727E" w14:textId="77777777" w:rsidR="000765FA" w:rsidRPr="00A04F6D" w:rsidRDefault="000765FA" w:rsidP="000765FA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  <w:r w:rsidRPr="00A04F6D">
        <w:rPr>
          <w:rFonts w:ascii="Georgia" w:hAnsi="Georgia" w:cs="Times New Roman"/>
          <w:b/>
          <w:bCs/>
          <w:sz w:val="28"/>
          <w:szCs w:val="28"/>
        </w:rPr>
        <w:t>Art. I.</w:t>
      </w:r>
      <w:r w:rsidRPr="00A04F6D">
        <w:rPr>
          <w:rFonts w:ascii="Georgia" w:hAnsi="Georgia" w:cs="Times New Roman"/>
          <w:sz w:val="28"/>
          <w:szCs w:val="28"/>
        </w:rPr>
        <w:t xml:space="preserve"> – </w:t>
      </w:r>
      <w:r>
        <w:rPr>
          <w:rFonts w:ascii="Georgia" w:hAnsi="Georgia" w:cs="Times New Roman"/>
          <w:sz w:val="28"/>
          <w:szCs w:val="28"/>
        </w:rPr>
        <w:t xml:space="preserve">Articolul 1 din </w:t>
      </w:r>
      <w:r w:rsidRPr="00A04F6D">
        <w:rPr>
          <w:rFonts w:ascii="Georgia" w:hAnsi="Georgia" w:cs="Times New Roman"/>
          <w:sz w:val="28"/>
          <w:szCs w:val="28"/>
        </w:rPr>
        <w:t xml:space="preserve">Hotărârea Parlamentului nr. 85/2021 privind înființarea comisiilor permanente ale Parlamentului și componența lor numerică </w:t>
      </w:r>
      <w:r w:rsidRPr="00A04F6D">
        <w:rPr>
          <w:rFonts w:ascii="Georgia" w:eastAsia="Times New Roman" w:hAnsi="Georgia" w:cs="Times New Roman"/>
          <w:sz w:val="28"/>
          <w:szCs w:val="28"/>
        </w:rPr>
        <w:t>(Monitorul Oficial al Republicii Moldova, 2021, nr. 186–189, art. 19</w:t>
      </w:r>
      <w:r>
        <w:rPr>
          <w:rFonts w:ascii="Georgia" w:eastAsia="Times New Roman" w:hAnsi="Georgia" w:cs="Times New Roman"/>
          <w:sz w:val="28"/>
          <w:szCs w:val="28"/>
        </w:rPr>
        <w:t>7</w:t>
      </w:r>
      <w:r w:rsidRPr="00A04F6D">
        <w:rPr>
          <w:rFonts w:ascii="Georgia" w:eastAsia="Times New Roman" w:hAnsi="Georgia" w:cs="Times New Roman"/>
          <w:sz w:val="28"/>
          <w:szCs w:val="28"/>
        </w:rPr>
        <w:t xml:space="preserve">), cu modificările ulterioare, </w:t>
      </w:r>
      <w:r w:rsidRPr="00A04F6D">
        <w:rPr>
          <w:rFonts w:ascii="Georgia" w:hAnsi="Georgia" w:cs="Times New Roman"/>
          <w:sz w:val="28"/>
          <w:szCs w:val="28"/>
        </w:rPr>
        <w:t>se modifică după cum urmează:</w:t>
      </w:r>
    </w:p>
    <w:p w14:paraId="270D0193" w14:textId="77777777" w:rsidR="000765FA" w:rsidRPr="006F68AB" w:rsidRDefault="000765FA" w:rsidP="000765FA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14"/>
          <w:szCs w:val="14"/>
        </w:rPr>
      </w:pPr>
    </w:p>
    <w:p w14:paraId="390227EA" w14:textId="77777777" w:rsidR="000765FA" w:rsidRDefault="000765FA" w:rsidP="000765FA">
      <w:pPr>
        <w:pStyle w:val="NoSpacing"/>
        <w:numPr>
          <w:ilvl w:val="0"/>
          <w:numId w:val="3"/>
        </w:numPr>
        <w:tabs>
          <w:tab w:val="left" w:pos="851"/>
        </w:tabs>
        <w:spacing w:line="276" w:lineRule="auto"/>
        <w:ind w:left="0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 poziția „ Comisia drepturile omului și relații interetnice” cifra „7” se substituie cu cifra „6”;</w:t>
      </w:r>
    </w:p>
    <w:p w14:paraId="22C208BD" w14:textId="77777777" w:rsidR="000765FA" w:rsidRDefault="000765FA" w:rsidP="000765FA">
      <w:pPr>
        <w:pStyle w:val="NoSpacing"/>
        <w:numPr>
          <w:ilvl w:val="0"/>
          <w:numId w:val="3"/>
        </w:numPr>
        <w:tabs>
          <w:tab w:val="left" w:pos="851"/>
        </w:tabs>
        <w:spacing w:line="276" w:lineRule="auto"/>
        <w:ind w:left="0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 poziția „ Comisia protecție socială, sănătate și familie” cifra „9” se substituie cu cifrele „10”.</w:t>
      </w:r>
    </w:p>
    <w:p w14:paraId="08D5EE24" w14:textId="77777777" w:rsidR="000765FA" w:rsidRDefault="000765FA" w:rsidP="000765FA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121D8664" w14:textId="77777777" w:rsidR="000765FA" w:rsidRDefault="000765FA" w:rsidP="000765FA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  <w:r w:rsidRPr="0065221D">
        <w:rPr>
          <w:rFonts w:ascii="Georgia" w:hAnsi="Georgia" w:cs="Times New Roman"/>
          <w:b/>
          <w:bCs/>
          <w:sz w:val="28"/>
          <w:szCs w:val="28"/>
        </w:rPr>
        <w:t xml:space="preserve">Art. </w:t>
      </w:r>
      <w:r>
        <w:rPr>
          <w:rFonts w:ascii="Georgia" w:hAnsi="Georgia" w:cs="Times New Roman"/>
          <w:b/>
          <w:bCs/>
          <w:sz w:val="28"/>
          <w:szCs w:val="28"/>
        </w:rPr>
        <w:t>I</w:t>
      </w:r>
      <w:r w:rsidRPr="0065221D">
        <w:rPr>
          <w:rFonts w:ascii="Georgia" w:hAnsi="Georgia" w:cs="Times New Roman"/>
          <w:b/>
          <w:bCs/>
          <w:sz w:val="28"/>
          <w:szCs w:val="28"/>
        </w:rPr>
        <w:t>I.</w:t>
      </w:r>
      <w:r w:rsidRPr="0065221D">
        <w:rPr>
          <w:rFonts w:ascii="Georgia" w:hAnsi="Georgia" w:cs="Times New Roman"/>
          <w:sz w:val="28"/>
          <w:szCs w:val="28"/>
        </w:rPr>
        <w:t xml:space="preserve"> – </w:t>
      </w:r>
      <w:r>
        <w:rPr>
          <w:rFonts w:ascii="Georgia" w:hAnsi="Georgia" w:cs="Times New Roman"/>
          <w:sz w:val="28"/>
          <w:szCs w:val="28"/>
        </w:rPr>
        <w:t xml:space="preserve">Articolul 1 din </w:t>
      </w:r>
      <w:r w:rsidRPr="0065221D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65221D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 198), cu modificările ulterioare, </w:t>
      </w:r>
      <w:r w:rsidRPr="0065221D">
        <w:rPr>
          <w:rFonts w:ascii="Georgia" w:hAnsi="Georgia" w:cs="Times New Roman"/>
          <w:sz w:val="28"/>
          <w:szCs w:val="28"/>
        </w:rPr>
        <w:t>se modifică după cum urmează:</w:t>
      </w:r>
    </w:p>
    <w:p w14:paraId="11B95D5C" w14:textId="77777777" w:rsidR="000765FA" w:rsidRPr="0065221D" w:rsidRDefault="000765FA" w:rsidP="000765FA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0F3F3A49" w14:textId="77777777" w:rsidR="000765FA" w:rsidRPr="00853B02" w:rsidRDefault="000765FA" w:rsidP="000765FA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8"/>
        <w:jc w:val="both"/>
        <w:rPr>
          <w:rFonts w:ascii="Georgia" w:hAnsi="Georgia" w:cs="Times New Roman"/>
          <w:sz w:val="28"/>
          <w:szCs w:val="28"/>
        </w:rPr>
      </w:pPr>
      <w:r w:rsidRPr="00853B02">
        <w:rPr>
          <w:rFonts w:ascii="Georgia" w:hAnsi="Georgia" w:cs="Times New Roman"/>
          <w:b/>
          <w:bCs/>
          <w:sz w:val="28"/>
          <w:szCs w:val="28"/>
        </w:rPr>
        <w:t xml:space="preserve">Anexa nr. 2, </w:t>
      </w:r>
      <w:r w:rsidRPr="00853B02">
        <w:rPr>
          <w:rFonts w:ascii="Georgia" w:hAnsi="Georgia" w:cs="Times New Roman"/>
          <w:sz w:val="28"/>
          <w:szCs w:val="28"/>
        </w:rPr>
        <w:t>rubrica „</w:t>
      </w:r>
      <w:r w:rsidRPr="00853B02">
        <w:rPr>
          <w:rFonts w:ascii="Georgia" w:hAnsi="Georgia" w:cs="Times New Roman"/>
          <w:b/>
          <w:sz w:val="28"/>
          <w:szCs w:val="28"/>
        </w:rPr>
        <w:t>Membri</w:t>
      </w:r>
      <w:r w:rsidRPr="00853B02">
        <w:rPr>
          <w:rFonts w:ascii="Georgia" w:hAnsi="Georgia" w:cs="Times New Roman"/>
          <w:sz w:val="28"/>
          <w:szCs w:val="28"/>
        </w:rPr>
        <w:t xml:space="preserve">” poziția: </w:t>
      </w:r>
    </w:p>
    <w:p w14:paraId="07ABCE47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– „DASCĂLU Iulia</w:t>
      </w:r>
      <w:r w:rsidRPr="00594D6A">
        <w:rPr>
          <w:rFonts w:ascii="Georgia" w:hAnsi="Georgia" w:cs="Times New Roman"/>
          <w:sz w:val="28"/>
          <w:szCs w:val="28"/>
        </w:rPr>
        <w:t xml:space="preserve">  – 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  se exclude;</w:t>
      </w:r>
    </w:p>
    <w:p w14:paraId="65151F68" w14:textId="77777777" w:rsidR="000765FA" w:rsidRDefault="000765FA" w:rsidP="000765FA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după poziția „LAZARENCU Sergiu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  rubrica se completează cu poziția:</w:t>
      </w:r>
    </w:p>
    <w:p w14:paraId="7662B9A9" w14:textId="77777777" w:rsidR="000765FA" w:rsidRDefault="000765FA" w:rsidP="000765FA">
      <w:pPr>
        <w:pStyle w:val="NoSpacing"/>
        <w:tabs>
          <w:tab w:val="left" w:pos="1134"/>
        </w:tabs>
        <w:spacing w:before="120" w:after="120"/>
        <w:ind w:firstLine="851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„MOROZOVA Marina –</w:t>
      </w:r>
      <w:r w:rsidRPr="00DF411F">
        <w:rPr>
          <w:rFonts w:ascii="Georgia" w:hAnsi="Georgia" w:cs="Times New Roman"/>
          <w:sz w:val="28"/>
          <w:szCs w:val="28"/>
        </w:rPr>
        <w:t xml:space="preserve">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 xml:space="preserve">„Partidul Acțiune și Solidaritate”.  </w:t>
      </w:r>
    </w:p>
    <w:p w14:paraId="44798347" w14:textId="77777777" w:rsidR="000765FA" w:rsidRPr="00853B02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16"/>
          <w:szCs w:val="16"/>
        </w:rPr>
      </w:pPr>
    </w:p>
    <w:p w14:paraId="04AE1071" w14:textId="77777777" w:rsidR="000765FA" w:rsidRPr="00E8366A" w:rsidRDefault="000765FA" w:rsidP="000765FA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8"/>
        <w:jc w:val="both"/>
        <w:rPr>
          <w:rFonts w:ascii="Georgia" w:hAnsi="Georgia" w:cs="Times New Roman"/>
          <w:sz w:val="28"/>
          <w:szCs w:val="28"/>
        </w:rPr>
      </w:pPr>
      <w:r w:rsidRPr="00E8366A">
        <w:rPr>
          <w:rFonts w:ascii="Georgia" w:hAnsi="Georgia" w:cs="Times New Roman"/>
          <w:b/>
          <w:bCs/>
          <w:sz w:val="28"/>
          <w:szCs w:val="28"/>
        </w:rPr>
        <w:t xml:space="preserve">Anexa nr. 5 , </w:t>
      </w:r>
      <w:r w:rsidRPr="00E8366A">
        <w:rPr>
          <w:rFonts w:ascii="Georgia" w:hAnsi="Georgia" w:cs="Times New Roman"/>
          <w:sz w:val="28"/>
          <w:szCs w:val="28"/>
        </w:rPr>
        <w:t>rubrica „</w:t>
      </w:r>
      <w:r w:rsidRPr="00E8366A">
        <w:rPr>
          <w:rFonts w:ascii="Georgia" w:hAnsi="Georgia" w:cs="Times New Roman"/>
          <w:b/>
          <w:sz w:val="28"/>
          <w:szCs w:val="28"/>
        </w:rPr>
        <w:t>Membri</w:t>
      </w:r>
      <w:r w:rsidRPr="00E8366A">
        <w:rPr>
          <w:rFonts w:ascii="Georgia" w:hAnsi="Georgia" w:cs="Times New Roman"/>
          <w:sz w:val="28"/>
          <w:szCs w:val="28"/>
        </w:rPr>
        <w:t xml:space="preserve">” poziția: </w:t>
      </w:r>
    </w:p>
    <w:p w14:paraId="24B963C5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– </w:t>
      </w:r>
      <w:r w:rsidRPr="00E8366A">
        <w:rPr>
          <w:rFonts w:ascii="Georgia" w:hAnsi="Georgia" w:cs="Times New Roman"/>
          <w:sz w:val="28"/>
          <w:szCs w:val="28"/>
        </w:rPr>
        <w:t xml:space="preserve">„GROSU Liliana  – Fracțiunea parlamentară „Partidul Acțiune și Solidaritate”  se </w:t>
      </w:r>
      <w:r>
        <w:rPr>
          <w:rFonts w:ascii="Georgia" w:hAnsi="Georgia" w:cs="Times New Roman"/>
          <w:sz w:val="28"/>
          <w:szCs w:val="28"/>
        </w:rPr>
        <w:t>substituie cu poziția:</w:t>
      </w:r>
    </w:p>
    <w:p w14:paraId="77353030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„IURCU Dorel 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Solidaritate”.</w:t>
      </w:r>
    </w:p>
    <w:p w14:paraId="4E86A769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– poziția </w:t>
      </w:r>
      <w:r w:rsidRPr="00E8366A">
        <w:rPr>
          <w:rFonts w:ascii="Georgia" w:hAnsi="Georgia" w:cs="Times New Roman"/>
          <w:sz w:val="28"/>
          <w:szCs w:val="28"/>
        </w:rPr>
        <w:t>„</w:t>
      </w:r>
      <w:r>
        <w:rPr>
          <w:rFonts w:ascii="Georgia" w:hAnsi="Georgia" w:cs="Times New Roman"/>
          <w:sz w:val="28"/>
          <w:szCs w:val="28"/>
        </w:rPr>
        <w:t xml:space="preserve">MOROZOVA Marina </w:t>
      </w:r>
      <w:r w:rsidRPr="00E8366A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  se exclude</w:t>
      </w:r>
      <w:r>
        <w:rPr>
          <w:rFonts w:ascii="Georgia" w:hAnsi="Georgia" w:cs="Times New Roman"/>
          <w:sz w:val="28"/>
          <w:szCs w:val="28"/>
        </w:rPr>
        <w:t>;</w:t>
      </w:r>
    </w:p>
    <w:p w14:paraId="1ED1384B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</w:p>
    <w:p w14:paraId="5B696438" w14:textId="77777777" w:rsidR="000765FA" w:rsidRPr="00E8366A" w:rsidRDefault="000765FA" w:rsidP="000765FA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8"/>
        <w:jc w:val="both"/>
        <w:rPr>
          <w:rFonts w:ascii="Georgia" w:hAnsi="Georgia" w:cs="Times New Roman"/>
          <w:sz w:val="28"/>
          <w:szCs w:val="28"/>
        </w:rPr>
      </w:pPr>
      <w:r w:rsidRPr="00E8366A">
        <w:rPr>
          <w:rFonts w:ascii="Georgia" w:hAnsi="Georgia" w:cs="Times New Roman"/>
          <w:b/>
          <w:bCs/>
          <w:sz w:val="28"/>
          <w:szCs w:val="28"/>
        </w:rPr>
        <w:lastRenderedPageBreak/>
        <w:t xml:space="preserve">Anexa nr. 9, </w:t>
      </w:r>
      <w:r w:rsidRPr="00E8366A">
        <w:rPr>
          <w:rFonts w:ascii="Georgia" w:hAnsi="Georgia" w:cs="Times New Roman"/>
          <w:sz w:val="28"/>
          <w:szCs w:val="28"/>
        </w:rPr>
        <w:t>rubrica „</w:t>
      </w:r>
      <w:r w:rsidRPr="00E8366A">
        <w:rPr>
          <w:rFonts w:ascii="Georgia" w:hAnsi="Georgia" w:cs="Times New Roman"/>
          <w:b/>
          <w:sz w:val="28"/>
          <w:szCs w:val="28"/>
        </w:rPr>
        <w:t>Membri</w:t>
      </w:r>
      <w:r w:rsidRPr="00E8366A">
        <w:rPr>
          <w:rFonts w:ascii="Georgia" w:hAnsi="Georgia" w:cs="Times New Roman"/>
          <w:sz w:val="28"/>
          <w:szCs w:val="28"/>
        </w:rPr>
        <w:t xml:space="preserve">”, la începutul rubricii se completează cu poziția: </w:t>
      </w:r>
    </w:p>
    <w:p w14:paraId="7536A36A" w14:textId="77777777" w:rsidR="000765FA" w:rsidRPr="00E8366A" w:rsidRDefault="000765FA" w:rsidP="000765FA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 w:rsidRPr="00E8366A">
        <w:rPr>
          <w:rFonts w:ascii="Georgia" w:hAnsi="Georgia" w:cs="Times New Roman"/>
          <w:sz w:val="28"/>
          <w:szCs w:val="28"/>
        </w:rPr>
        <w:t>„GROSU Liliana  – Fracțiunea parlamentară „Partidul Acțiune și Solidaritate”.</w:t>
      </w:r>
    </w:p>
    <w:p w14:paraId="4C280900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left="928"/>
        <w:jc w:val="both"/>
        <w:rPr>
          <w:rFonts w:ascii="Georgia" w:hAnsi="Georgia" w:cs="Times New Roman"/>
          <w:b/>
          <w:sz w:val="28"/>
          <w:szCs w:val="28"/>
        </w:rPr>
      </w:pPr>
    </w:p>
    <w:p w14:paraId="36EE29A1" w14:textId="77777777" w:rsidR="000765FA" w:rsidRDefault="000765FA" w:rsidP="000765FA">
      <w:pPr>
        <w:pStyle w:val="NoSpacing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Georgia" w:hAnsi="Georgia" w:cs="Times New Roman"/>
          <w:bCs/>
          <w:sz w:val="28"/>
          <w:szCs w:val="28"/>
        </w:rPr>
      </w:pPr>
      <w:r w:rsidRPr="00EB1654">
        <w:rPr>
          <w:rFonts w:ascii="Georgia" w:hAnsi="Georgia" w:cs="Times New Roman"/>
          <w:b/>
          <w:sz w:val="28"/>
          <w:szCs w:val="28"/>
        </w:rPr>
        <w:t>Anexa nr. 10</w:t>
      </w:r>
      <w:r>
        <w:rPr>
          <w:rFonts w:ascii="Georgia" w:hAnsi="Georgia" w:cs="Times New Roman"/>
          <w:bCs/>
          <w:sz w:val="28"/>
          <w:szCs w:val="28"/>
        </w:rPr>
        <w:t xml:space="preserve">, rubrica „Membri” </w:t>
      </w:r>
    </w:p>
    <w:p w14:paraId="69BFDD27" w14:textId="77777777" w:rsidR="000765FA" w:rsidRPr="00EB1654" w:rsidRDefault="000765FA" w:rsidP="000765FA">
      <w:pPr>
        <w:pStyle w:val="NoSpacing"/>
        <w:tabs>
          <w:tab w:val="left" w:pos="851"/>
        </w:tabs>
        <w:ind w:firstLine="567"/>
        <w:jc w:val="both"/>
        <w:rPr>
          <w:rFonts w:ascii="Georgia" w:hAnsi="Georgia" w:cs="Times New Roman"/>
          <w:bCs/>
          <w:sz w:val="28"/>
          <w:szCs w:val="28"/>
        </w:rPr>
      </w:pPr>
    </w:p>
    <w:p w14:paraId="00940EF1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– după poziția: „CUȘNIR Mariana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 xml:space="preserve">„Partidul Acțiune și Solidaritate” rubrica </w:t>
      </w:r>
      <w:proofErr w:type="spellStart"/>
      <w:r>
        <w:rPr>
          <w:rFonts w:ascii="Georgia" w:hAnsi="Georgia" w:cs="Times New Roman"/>
          <w:sz w:val="28"/>
          <w:szCs w:val="28"/>
        </w:rPr>
        <w:t>sae</w:t>
      </w:r>
      <w:proofErr w:type="spellEnd"/>
      <w:r>
        <w:rPr>
          <w:rFonts w:ascii="Georgia" w:hAnsi="Georgia" w:cs="Times New Roman"/>
          <w:sz w:val="28"/>
          <w:szCs w:val="28"/>
        </w:rPr>
        <w:t xml:space="preserve"> completează cu poziția:</w:t>
      </w:r>
    </w:p>
    <w:p w14:paraId="4B0DEAFF" w14:textId="77777777" w:rsidR="000765FA" w:rsidRDefault="000765FA" w:rsidP="000765F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„DASCĂLU Iulia</w:t>
      </w:r>
      <w:r w:rsidRPr="00594D6A">
        <w:rPr>
          <w:rFonts w:ascii="Georgia" w:hAnsi="Georgia" w:cs="Times New Roman"/>
          <w:sz w:val="28"/>
          <w:szCs w:val="28"/>
        </w:rPr>
        <w:t xml:space="preserve">  – 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Solidaritate”.</w:t>
      </w:r>
    </w:p>
    <w:p w14:paraId="6FFD225C" w14:textId="77777777" w:rsidR="000765FA" w:rsidRDefault="000765FA" w:rsidP="000765FA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 w:rsidRPr="00E8366A">
        <w:rPr>
          <w:rFonts w:ascii="Georgia" w:hAnsi="Georgia" w:cs="Times New Roman"/>
          <w:bCs/>
          <w:sz w:val="28"/>
          <w:szCs w:val="28"/>
        </w:rPr>
        <w:t xml:space="preserve">poziția </w:t>
      </w:r>
      <w:r>
        <w:rPr>
          <w:rFonts w:ascii="Georgia" w:hAnsi="Georgia" w:cs="Times New Roman"/>
          <w:sz w:val="28"/>
          <w:szCs w:val="28"/>
        </w:rPr>
        <w:t xml:space="preserve">„IURCU Dorel 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„Partidul Acțiune și Solidaritate” se exclude;</w:t>
      </w:r>
    </w:p>
    <w:p w14:paraId="5D1C140A" w14:textId="77777777" w:rsidR="000765FA" w:rsidRPr="00E8366A" w:rsidRDefault="000765FA" w:rsidP="000765FA">
      <w:pPr>
        <w:pStyle w:val="NoSpacing"/>
        <w:tabs>
          <w:tab w:val="left" w:pos="851"/>
        </w:tabs>
        <w:spacing w:before="120" w:after="120"/>
        <w:ind w:left="928"/>
        <w:jc w:val="both"/>
        <w:rPr>
          <w:rFonts w:ascii="Georgia" w:hAnsi="Georgia" w:cs="Times New Roman"/>
          <w:bCs/>
          <w:sz w:val="28"/>
          <w:szCs w:val="28"/>
        </w:rPr>
      </w:pPr>
    </w:p>
    <w:p w14:paraId="19399DC6" w14:textId="77777777" w:rsidR="000765FA" w:rsidRPr="00594D6A" w:rsidRDefault="000765FA" w:rsidP="000765FA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bCs/>
          <w:sz w:val="28"/>
          <w:szCs w:val="28"/>
        </w:rPr>
        <w:t>Art.</w:t>
      </w:r>
      <w:r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Pr="00594D6A">
        <w:rPr>
          <w:rFonts w:ascii="Georgia" w:hAnsi="Georgia" w:cs="Times New Roman"/>
          <w:b/>
          <w:bCs/>
          <w:sz w:val="28"/>
          <w:szCs w:val="28"/>
        </w:rPr>
        <w:t>II</w:t>
      </w:r>
      <w:r>
        <w:rPr>
          <w:rFonts w:ascii="Georgia" w:hAnsi="Georgia" w:cs="Times New Roman"/>
          <w:b/>
          <w:bCs/>
          <w:sz w:val="28"/>
          <w:szCs w:val="28"/>
        </w:rPr>
        <w:t>I</w:t>
      </w:r>
      <w:r w:rsidRPr="00594D6A">
        <w:rPr>
          <w:rFonts w:ascii="Georgia" w:hAnsi="Georgia" w:cs="Times New Roman"/>
          <w:b/>
          <w:bCs/>
          <w:sz w:val="28"/>
          <w:szCs w:val="28"/>
        </w:rPr>
        <w:t>.</w:t>
      </w:r>
      <w:r w:rsidRPr="00594D6A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52667C1C" w14:textId="77777777" w:rsidR="000765FA" w:rsidRPr="00594D6A" w:rsidRDefault="000765FA" w:rsidP="000765FA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40B42D71" w14:textId="77777777" w:rsidR="000765FA" w:rsidRDefault="000765FA" w:rsidP="000765FA">
      <w:pPr>
        <w:pStyle w:val="NoSpacing"/>
        <w:spacing w:line="276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5B4017C6" w14:textId="77777777" w:rsidR="000765FA" w:rsidRDefault="000765FA" w:rsidP="000765FA">
      <w:pPr>
        <w:pStyle w:val="NoSpacing"/>
        <w:spacing w:line="276" w:lineRule="auto"/>
        <w:ind w:firstLine="567"/>
        <w:jc w:val="center"/>
      </w:pPr>
      <w:r w:rsidRPr="00594D6A">
        <w:rPr>
          <w:rFonts w:ascii="Georgia" w:hAnsi="Georgia" w:cs="Times New Roman"/>
          <w:b/>
          <w:sz w:val="28"/>
          <w:szCs w:val="28"/>
        </w:rPr>
        <w:t>PRE</w:t>
      </w:r>
      <w:r w:rsidRPr="00594D6A">
        <w:rPr>
          <w:rFonts w:ascii="Cambria Math" w:hAnsi="Cambria Math" w:cs="Cambria Math"/>
          <w:b/>
          <w:sz w:val="28"/>
          <w:szCs w:val="28"/>
        </w:rPr>
        <w:t>Ș</w:t>
      </w:r>
      <w:r w:rsidRPr="00594D6A">
        <w:rPr>
          <w:rFonts w:ascii="Georgia" w:hAnsi="Georgia" w:cs="Georgia"/>
          <w:b/>
          <w:sz w:val="28"/>
          <w:szCs w:val="28"/>
        </w:rPr>
        <w:t>EDINTELE PARLAMENTULU</w:t>
      </w:r>
      <w:r w:rsidRPr="00594D6A">
        <w:rPr>
          <w:rFonts w:ascii="Georgia" w:hAnsi="Georgia" w:cs="Times New Roman"/>
          <w:b/>
          <w:sz w:val="28"/>
          <w:szCs w:val="28"/>
        </w:rPr>
        <w:t>I</w:t>
      </w:r>
    </w:p>
    <w:p w14:paraId="19A0D299" w14:textId="77777777" w:rsidR="000765FA" w:rsidRDefault="000765FA" w:rsidP="00C2254B">
      <w:pPr>
        <w:ind w:firstLine="567"/>
        <w:rPr>
          <w:b/>
          <w:sz w:val="28"/>
          <w:szCs w:val="28"/>
          <w:lang w:val="ro-MD"/>
        </w:rPr>
      </w:pPr>
    </w:p>
    <w:sectPr w:rsidR="000765FA" w:rsidSect="00F70A84">
      <w:type w:val="continuous"/>
      <w:pgSz w:w="11906" w:h="16838" w:code="9"/>
      <w:pgMar w:top="568" w:right="1021" w:bottom="426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6DA5D" w14:textId="77777777" w:rsidR="00091AB8" w:rsidRDefault="00091AB8">
      <w:pPr>
        <w:spacing w:after="0" w:line="240" w:lineRule="auto"/>
      </w:pPr>
      <w:r>
        <w:separator/>
      </w:r>
    </w:p>
  </w:endnote>
  <w:endnote w:type="continuationSeparator" w:id="0">
    <w:p w14:paraId="36209740" w14:textId="77777777" w:rsidR="00091AB8" w:rsidRDefault="0009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6177D" w14:textId="77777777" w:rsidR="00076912" w:rsidRDefault="00091A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BF74A8" w14:textId="77777777" w:rsidR="00076912" w:rsidRDefault="00091A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DE00A" w14:textId="77777777" w:rsidR="00076912" w:rsidRDefault="00091A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949D4" w14:textId="77777777" w:rsidR="00091AB8" w:rsidRDefault="00091AB8">
      <w:pPr>
        <w:spacing w:after="0" w:line="240" w:lineRule="auto"/>
      </w:pPr>
      <w:r>
        <w:separator/>
      </w:r>
    </w:p>
  </w:footnote>
  <w:footnote w:type="continuationSeparator" w:id="0">
    <w:p w14:paraId="4CCD6399" w14:textId="77777777" w:rsidR="00091AB8" w:rsidRDefault="00091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BC23C" w14:textId="77777777" w:rsidR="00076912" w:rsidRDefault="00091A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12309" w14:textId="77777777" w:rsidR="00076912" w:rsidRDefault="00091A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5438B" w14:textId="77777777" w:rsidR="00402A12" w:rsidRPr="00076912" w:rsidRDefault="0028007E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2943D53" wp14:editId="5C01538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95B0BB1"/>
    <w:multiLevelType w:val="hybridMultilevel"/>
    <w:tmpl w:val="21A873A2"/>
    <w:lvl w:ilvl="0" w:tplc="F3BC3A12">
      <w:start w:val="4"/>
      <w:numFmt w:val="bullet"/>
      <w:lvlText w:val="–"/>
      <w:lvlJc w:val="left"/>
      <w:pPr>
        <w:ind w:left="928" w:hanging="360"/>
      </w:pPr>
      <w:rPr>
        <w:rFonts w:ascii="Georgia" w:eastAsiaTheme="minorEastAsia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C6C377E"/>
    <w:multiLevelType w:val="hybridMultilevel"/>
    <w:tmpl w:val="07A4A0AE"/>
    <w:lvl w:ilvl="0" w:tplc="146E228E">
      <w:start w:val="13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4B"/>
    <w:rsid w:val="00004284"/>
    <w:rsid w:val="000765FA"/>
    <w:rsid w:val="00091AB8"/>
    <w:rsid w:val="001B35A1"/>
    <w:rsid w:val="0020140C"/>
    <w:rsid w:val="0028007E"/>
    <w:rsid w:val="003F2C3C"/>
    <w:rsid w:val="003F474F"/>
    <w:rsid w:val="00505D24"/>
    <w:rsid w:val="0058547C"/>
    <w:rsid w:val="0058631C"/>
    <w:rsid w:val="0062202A"/>
    <w:rsid w:val="006D19C5"/>
    <w:rsid w:val="007935AF"/>
    <w:rsid w:val="007C1847"/>
    <w:rsid w:val="007E4CA7"/>
    <w:rsid w:val="00A22D21"/>
    <w:rsid w:val="00A5174E"/>
    <w:rsid w:val="00B20333"/>
    <w:rsid w:val="00C2254B"/>
    <w:rsid w:val="00EC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195F"/>
  <w15:chartTrackingRefBased/>
  <w15:docId w15:val="{F559550C-2749-4D4E-8D65-DCD281B3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2254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C2254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2254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C2254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C2254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C2254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2254B"/>
    <w:rPr>
      <w:lang w:val="en-US"/>
    </w:rPr>
  </w:style>
  <w:style w:type="paragraph" w:customStyle="1" w:styleId="Titlucentru">
    <w:name w:val="Titlu centru"/>
    <w:next w:val="Normal"/>
    <w:rsid w:val="00C2254B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rmalWeb">
    <w:name w:val="Normal (Web)"/>
    <w:basedOn w:val="Normal"/>
    <w:unhideWhenUsed/>
    <w:rsid w:val="00C2254B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2">
    <w:name w:val="Постановление2"/>
    <w:basedOn w:val="Normal"/>
    <w:rsid w:val="00C2254B"/>
    <w:pPr>
      <w:spacing w:after="0" w:line="240" w:lineRule="auto"/>
      <w:ind w:left="567" w:right="1616"/>
      <w:jc w:val="center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tt">
    <w:name w:val="tt"/>
    <w:basedOn w:val="Normal"/>
    <w:rsid w:val="00C2254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pb">
    <w:name w:val="pb"/>
    <w:basedOn w:val="Normal"/>
    <w:rsid w:val="00C2254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u-RU" w:eastAsia="ru-RU"/>
    </w:rPr>
  </w:style>
  <w:style w:type="character" w:customStyle="1" w:styleId="FontStyle21">
    <w:name w:val="Font Style21"/>
    <w:rsid w:val="00C2254B"/>
    <w:rPr>
      <w:rFonts w:ascii="Arial" w:hAnsi="Arial" w:cs="Arial"/>
      <w:b/>
      <w:bCs/>
      <w:color w:val="000000"/>
      <w:sz w:val="30"/>
      <w:szCs w:val="30"/>
    </w:rPr>
  </w:style>
  <w:style w:type="paragraph" w:customStyle="1" w:styleId="Style6">
    <w:name w:val="Style6"/>
    <w:basedOn w:val="Normal"/>
    <w:rsid w:val="00C2254B"/>
    <w:pPr>
      <w:widowControl w:val="0"/>
      <w:autoSpaceDE w:val="0"/>
      <w:autoSpaceDN w:val="0"/>
      <w:adjustRightInd w:val="0"/>
      <w:spacing w:after="0" w:line="370" w:lineRule="exact"/>
      <w:ind w:left="0"/>
      <w:jc w:val="both"/>
    </w:pPr>
    <w:rPr>
      <w:rFonts w:ascii="Arial" w:eastAsia="Times New Roman" w:hAnsi="Arial" w:cs="Times New Roman"/>
      <w:lang w:val="ru-RU" w:eastAsia="ru-RU"/>
    </w:rPr>
  </w:style>
  <w:style w:type="paragraph" w:styleId="NoSpacing">
    <w:name w:val="No Spacing"/>
    <w:uiPriority w:val="1"/>
    <w:qFormat/>
    <w:rsid w:val="007935AF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06F599A-E991-428F-B5B9-F84BA7E65E5D}"/>
</file>

<file path=customXml/itemProps2.xml><?xml version="1.0" encoding="utf-8"?>
<ds:datastoreItem xmlns:ds="http://schemas.openxmlformats.org/officeDocument/2006/customXml" ds:itemID="{5119B7DE-9700-4279-B9A7-DC30D308FE33}"/>
</file>

<file path=customXml/itemProps3.xml><?xml version="1.0" encoding="utf-8"?>
<ds:datastoreItem xmlns:ds="http://schemas.openxmlformats.org/officeDocument/2006/customXml" ds:itemID="{92867C76-80C2-4EA8-A8EA-DC8AD8160B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134.2022.ro</dc:title>
  <dc:subject/>
  <dc:creator>Angela Bieșu</dc:creator>
  <cp:keywords/>
  <dc:description/>
  <cp:lastModifiedBy>Angela Bieșu</cp:lastModifiedBy>
  <cp:revision>14</cp:revision>
  <cp:lastPrinted>2022-04-13T11:41:00Z</cp:lastPrinted>
  <dcterms:created xsi:type="dcterms:W3CDTF">2021-08-24T04:41:00Z</dcterms:created>
  <dcterms:modified xsi:type="dcterms:W3CDTF">2022-04-13T11:55:00Z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