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7D37C" w14:textId="77777777" w:rsidR="0065249A" w:rsidRDefault="0065249A" w:rsidP="0065249A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D720DDE" w14:textId="438DE3C5" w:rsidR="0065249A" w:rsidRPr="0065249A" w:rsidRDefault="0065249A" w:rsidP="0065249A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5249A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3B8AC129" w14:textId="77777777" w:rsidR="0065249A" w:rsidRPr="0065249A" w:rsidRDefault="0065249A" w:rsidP="0065249A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5249A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55210E9F" w14:textId="77777777" w:rsidR="0065249A" w:rsidRPr="0065249A" w:rsidRDefault="0065249A" w:rsidP="0065249A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03AC399" w14:textId="77777777" w:rsidR="0065249A" w:rsidRPr="0065249A" w:rsidRDefault="0065249A" w:rsidP="0065249A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96EBC9F" w14:textId="77777777" w:rsidR="0065249A" w:rsidRPr="0065249A" w:rsidRDefault="0065249A" w:rsidP="0065249A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846D2F0" w14:textId="21A10B4F" w:rsidR="0065249A" w:rsidRPr="0065249A" w:rsidRDefault="0065249A" w:rsidP="0065249A">
      <w:pPr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5249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65249A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5249A">
        <w:rPr>
          <w:rFonts w:ascii="Times New Roman" w:hAnsi="Times New Roman" w:cs="Times New Roman"/>
          <w:sz w:val="28"/>
          <w:szCs w:val="28"/>
          <w:lang w:val="ru-RU"/>
        </w:rPr>
        <w:t xml:space="preserve">акона </w:t>
      </w:r>
      <w:r w:rsidRPr="0065249A">
        <w:rPr>
          <w:rFonts w:ascii="Times New Roman" w:eastAsia="Georgia" w:hAnsi="Times New Roman" w:cs="Times New Roman"/>
          <w:bCs/>
          <w:sz w:val="28"/>
          <w:szCs w:val="28"/>
          <w:lang w:val="ru-RU" w:eastAsia="ro-MD"/>
        </w:rPr>
        <w:t>о внесении изменений в статью</w:t>
      </w:r>
      <w:r w:rsidRPr="0065249A">
        <w:rPr>
          <w:rFonts w:ascii="Times New Roman" w:eastAsia="Georgia" w:hAnsi="Times New Roman" w:cs="Times New Roman"/>
          <w:bCs/>
          <w:sz w:val="28"/>
          <w:szCs w:val="28"/>
          <w:lang w:val="ru-RU"/>
        </w:rPr>
        <w:t xml:space="preserve"> 81 Закона о государственных закупках № 131/2015</w:t>
      </w:r>
      <w:r w:rsidRPr="0065249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0171D59" w14:textId="77777777" w:rsidR="0065249A" w:rsidRPr="0065249A" w:rsidRDefault="0065249A" w:rsidP="0065249A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5249A">
        <w:rPr>
          <w:rFonts w:ascii="Times New Roman" w:hAnsi="Times New Roman"/>
          <w:bCs/>
          <w:sz w:val="28"/>
          <w:szCs w:val="28"/>
        </w:rPr>
        <w:tab/>
      </w:r>
      <w:r w:rsidRPr="0065249A">
        <w:rPr>
          <w:rFonts w:ascii="Times New Roman" w:hAnsi="Times New Roman"/>
          <w:bCs/>
          <w:sz w:val="28"/>
          <w:szCs w:val="28"/>
        </w:rPr>
        <w:tab/>
      </w:r>
    </w:p>
    <w:p w14:paraId="71CDC934" w14:textId="77777777" w:rsidR="0065249A" w:rsidRPr="0065249A" w:rsidRDefault="0065249A" w:rsidP="0065249A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5249A">
        <w:rPr>
          <w:rFonts w:ascii="Times New Roman" w:hAnsi="Times New Roman"/>
          <w:sz w:val="28"/>
          <w:szCs w:val="28"/>
        </w:rPr>
        <w:t>Прилагаются:</w:t>
      </w:r>
    </w:p>
    <w:p w14:paraId="7EACC2FA" w14:textId="77777777" w:rsidR="0065249A" w:rsidRPr="0065249A" w:rsidRDefault="0065249A" w:rsidP="0065249A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4C0F106" w14:textId="77777777" w:rsidR="0065249A" w:rsidRPr="0065249A" w:rsidRDefault="0065249A" w:rsidP="0065249A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249A">
        <w:rPr>
          <w:rFonts w:ascii="Times New Roman" w:hAnsi="Times New Roman"/>
          <w:sz w:val="28"/>
          <w:szCs w:val="28"/>
        </w:rPr>
        <w:t>проект закона;</w:t>
      </w:r>
    </w:p>
    <w:p w14:paraId="38EB44ED" w14:textId="77777777" w:rsidR="0065249A" w:rsidRPr="0065249A" w:rsidRDefault="0065249A" w:rsidP="0065249A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249A">
        <w:rPr>
          <w:rFonts w:ascii="Times New Roman" w:hAnsi="Times New Roman"/>
          <w:sz w:val="28"/>
          <w:szCs w:val="28"/>
        </w:rPr>
        <w:t>пояснительная записка.</w:t>
      </w:r>
    </w:p>
    <w:p w14:paraId="34C01875" w14:textId="77777777" w:rsidR="0065249A" w:rsidRPr="0065249A" w:rsidRDefault="0065249A" w:rsidP="0065249A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8770A9C" w14:textId="77777777" w:rsidR="0065249A" w:rsidRPr="0065249A" w:rsidRDefault="0065249A" w:rsidP="0065249A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9DECECD" w14:textId="7D21B205" w:rsidR="0065249A" w:rsidRPr="0065249A" w:rsidRDefault="0065249A" w:rsidP="0065249A">
      <w:pPr>
        <w:spacing w:after="0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</w:t>
      </w:r>
      <w:r w:rsidRPr="0065249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епутаты Парламента </w:t>
      </w:r>
    </w:p>
    <w:p w14:paraId="2C43EE89" w14:textId="2AB6D81F" w:rsidR="0065249A" w:rsidRPr="0065249A" w:rsidRDefault="0065249A" w:rsidP="0065249A">
      <w:pPr>
        <w:spacing w:after="0"/>
        <w:ind w:left="0" w:firstLine="567"/>
        <w:jc w:val="right"/>
        <w:rPr>
          <w:rFonts w:ascii="Times New Roman" w:eastAsia="Georgia" w:hAnsi="Times New Roman" w:cs="Times New Roman"/>
          <w:i/>
          <w:color w:val="000000" w:themeColor="text1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Д. </w:t>
      </w:r>
      <w:proofErr w:type="spellStart"/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Алайба</w:t>
      </w:r>
      <w:proofErr w:type="spellEnd"/>
    </w:p>
    <w:p w14:paraId="4522CE51" w14:textId="77777777" w:rsidR="0065249A" w:rsidRPr="0065249A" w:rsidRDefault="0065249A" w:rsidP="0065249A">
      <w:pPr>
        <w:pStyle w:val="Frspaiere"/>
        <w:rPr>
          <w:rFonts w:ascii="Times New Roman" w:hAnsi="Times New Roman"/>
          <w:sz w:val="28"/>
          <w:szCs w:val="28"/>
        </w:rPr>
      </w:pPr>
    </w:p>
    <w:p w14:paraId="6351DD61" w14:textId="77777777" w:rsidR="0065249A" w:rsidRPr="0065249A" w:rsidRDefault="0065249A" w:rsidP="0065249A">
      <w:pPr>
        <w:pStyle w:val="Frspaiere"/>
        <w:rPr>
          <w:rFonts w:ascii="Times New Roman" w:hAnsi="Times New Roman"/>
          <w:sz w:val="28"/>
          <w:szCs w:val="28"/>
        </w:rPr>
      </w:pPr>
    </w:p>
    <w:p w14:paraId="56A6B7EA" w14:textId="77777777" w:rsidR="0065249A" w:rsidRPr="0065249A" w:rsidRDefault="0065249A" w:rsidP="0065249A">
      <w:pPr>
        <w:pStyle w:val="Frspaiere"/>
        <w:rPr>
          <w:rFonts w:ascii="Times New Roman" w:hAnsi="Times New Roman"/>
          <w:sz w:val="28"/>
          <w:szCs w:val="28"/>
        </w:rPr>
      </w:pPr>
    </w:p>
    <w:p w14:paraId="54EA7881" w14:textId="77777777" w:rsidR="0065249A" w:rsidRPr="0065249A" w:rsidRDefault="0065249A" w:rsidP="0065249A">
      <w:pPr>
        <w:pStyle w:val="Frspaiere"/>
        <w:rPr>
          <w:rFonts w:ascii="Times New Roman" w:hAnsi="Times New Roman"/>
          <w:sz w:val="28"/>
          <w:szCs w:val="28"/>
        </w:rPr>
      </w:pPr>
    </w:p>
    <w:p w14:paraId="421DC74D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B73B808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167C353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4BD3EBD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B1CAE9A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66330E5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657B10F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D306DA1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0848ACC" w14:textId="77777777" w:rsid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FE321F4" w14:textId="77777777" w:rsid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BA2D2C8" w14:textId="77777777" w:rsid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E0DDF88" w14:textId="77777777" w:rsid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7CBBE1A" w14:textId="77777777" w:rsid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5ABF6E3" w14:textId="77777777" w:rsid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5EAA9E1" w14:textId="7E48B09A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65249A">
        <w:rPr>
          <w:rFonts w:ascii="Times New Roman" w:hAnsi="Times New Roman"/>
          <w:sz w:val="28"/>
          <w:szCs w:val="28"/>
        </w:rPr>
        <w:lastRenderedPageBreak/>
        <w:t>Проект (№</w:t>
      </w:r>
      <w:r w:rsidRPr="0065249A">
        <w:rPr>
          <w:rFonts w:ascii="Times New Roman" w:hAnsi="Times New Roman"/>
          <w:sz w:val="28"/>
          <w:szCs w:val="28"/>
          <w:lang w:val="ro-RO"/>
        </w:rPr>
        <w:t>34</w:t>
      </w:r>
      <w:r w:rsidRPr="0065249A">
        <w:rPr>
          <w:rFonts w:ascii="Times New Roman" w:hAnsi="Times New Roman"/>
          <w:sz w:val="28"/>
          <w:szCs w:val="28"/>
        </w:rPr>
        <w:t>/2022)</w:t>
      </w:r>
    </w:p>
    <w:p w14:paraId="56840842" w14:textId="77777777" w:rsidR="0065249A" w:rsidRPr="0065249A" w:rsidRDefault="0065249A" w:rsidP="0065249A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65249A">
        <w:rPr>
          <w:rFonts w:ascii="Times New Roman" w:hAnsi="Times New Roman"/>
          <w:sz w:val="28"/>
          <w:szCs w:val="28"/>
        </w:rPr>
        <w:t>Перевод</w:t>
      </w:r>
    </w:p>
    <w:p w14:paraId="223DBEEB" w14:textId="77777777" w:rsidR="0065249A" w:rsidRPr="0065249A" w:rsidRDefault="0065249A" w:rsidP="0065249A">
      <w:pPr>
        <w:pStyle w:val="Frspaiere"/>
        <w:rPr>
          <w:rFonts w:ascii="Times New Roman" w:hAnsi="Times New Roman"/>
          <w:b/>
          <w:sz w:val="28"/>
          <w:szCs w:val="28"/>
        </w:rPr>
      </w:pPr>
    </w:p>
    <w:p w14:paraId="2F517172" w14:textId="77777777" w:rsidR="0065249A" w:rsidRPr="0065249A" w:rsidRDefault="0065249A" w:rsidP="0065249A">
      <w:pPr>
        <w:keepNext/>
        <w:spacing w:line="240" w:lineRule="auto"/>
        <w:ind w:left="567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</w:pPr>
      <w:r w:rsidRPr="0065249A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u-RU"/>
        </w:rPr>
        <w:t>З А К О Н</w:t>
      </w:r>
    </w:p>
    <w:p w14:paraId="6279E300" w14:textId="77777777" w:rsidR="0065249A" w:rsidRPr="0065249A" w:rsidRDefault="0065249A" w:rsidP="0065249A">
      <w:pPr>
        <w:spacing w:after="0" w:line="276" w:lineRule="auto"/>
        <w:ind w:left="567" w:firstLine="720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о внесении изменений в статью</w:t>
      </w:r>
      <w:r w:rsidRPr="0065249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65249A">
        <w:rPr>
          <w:rFonts w:ascii="Times New Roman" w:eastAsia="Georgia" w:hAnsi="Times New Roman" w:cs="Times New Roman"/>
          <w:b/>
          <w:sz w:val="28"/>
          <w:szCs w:val="28"/>
          <w:lang w:val="ru-RU"/>
        </w:rPr>
        <w:t>81 Закона о государственных закупках № 131/2015</w:t>
      </w:r>
    </w:p>
    <w:p w14:paraId="790666DD" w14:textId="77777777" w:rsidR="0065249A" w:rsidRPr="0065249A" w:rsidRDefault="0065249A" w:rsidP="0065249A">
      <w:pPr>
        <w:spacing w:after="0" w:line="276" w:lineRule="auto"/>
        <w:ind w:left="567" w:firstLine="720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05A533C2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2DBF5C8A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214DE36A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 xml:space="preserve">Ст. I. </w:t>
      </w:r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В статью 81 Закона о государственных закупках № 131 от 03.07.2015 г. (повторное опубликование: Официальный монитор Республики Молдова, 2018 г., </w:t>
      </w:r>
      <w:proofErr w:type="gramStart"/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№ 424-429</w:t>
      </w:r>
      <w:proofErr w:type="gramEnd"/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ст. 666</w:t>
      </w: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), с последующими изменениями, внести следующие изменения:</w:t>
      </w:r>
    </w:p>
    <w:p w14:paraId="441A25B6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A25868B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части (1)</w:t>
      </w: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слова «и заместителя генерального директора» исключить;</w:t>
      </w:r>
    </w:p>
    <w:p w14:paraId="4CA74AA7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48E7BF6F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части (12)</w:t>
      </w:r>
      <w:r w:rsidRPr="0065249A">
        <w:rPr>
          <w:rFonts w:ascii="Times New Roman" w:eastAsia="Arial" w:hAnsi="Times New Roman" w:cs="Times New Roman"/>
          <w:sz w:val="28"/>
          <w:szCs w:val="28"/>
          <w:lang w:val="ru-RU" w:eastAsia="ro-MD"/>
        </w:rPr>
        <w:t xml:space="preserve"> слова </w:t>
      </w:r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«, в том числе полномочий заместителя генерального директора,» исключить.</w:t>
      </w:r>
    </w:p>
    <w:p w14:paraId="7DA7EC33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2E1D496E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 xml:space="preserve">Ст. II. </w:t>
      </w:r>
      <w:r w:rsidRPr="0065249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 Заключительные и переходные положения</w:t>
      </w:r>
    </w:p>
    <w:p w14:paraId="3496BFD4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1649EAB4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(1) Настоящий закон вступает в силу в </w:t>
      </w:r>
      <w:bookmarkStart w:id="0" w:name="_Hlk95383690"/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30-дневный срок со дня опубликования </w:t>
      </w:r>
      <w:bookmarkEnd w:id="0"/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в Официальном мониторе Республики Молдова.</w:t>
      </w:r>
    </w:p>
    <w:p w14:paraId="2CBDC832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07B5E09D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(2) Правительству 30-дневный срок после опубликования:</w:t>
      </w:r>
    </w:p>
    <w:p w14:paraId="67768E38" w14:textId="77777777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a) утвердить нормативные акты, необходимые для применения настоящего закона;</w:t>
      </w:r>
    </w:p>
    <w:p w14:paraId="4A3AFA79" w14:textId="1F773F8E" w:rsidR="0065249A" w:rsidRPr="0065249A" w:rsidRDefault="0065249A" w:rsidP="0065249A">
      <w:pPr>
        <w:spacing w:after="0" w:line="276" w:lineRule="auto"/>
        <w:ind w:left="0" w:firstLine="708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b) привести свои нормативные акты в соответствие с настоящим законом.</w:t>
      </w:r>
    </w:p>
    <w:p w14:paraId="53A7BEA9" w14:textId="77777777" w:rsidR="0065249A" w:rsidRPr="0065249A" w:rsidRDefault="0065249A" w:rsidP="0065249A">
      <w:pPr>
        <w:spacing w:after="0" w:line="276" w:lineRule="auto"/>
        <w:ind w:left="1134" w:firstLine="282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654A36E7" w14:textId="77777777" w:rsidR="0065249A" w:rsidRPr="0065249A" w:rsidRDefault="0065249A" w:rsidP="0065249A">
      <w:pPr>
        <w:spacing w:after="0" w:line="276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eastAsia="ro-MD"/>
        </w:rPr>
      </w:pPr>
      <w:r w:rsidRPr="0065249A">
        <w:rPr>
          <w:rFonts w:ascii="Times New Roman" w:eastAsia="Georgia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0D0B306E" w14:textId="77777777" w:rsidR="009636F4" w:rsidRPr="0065249A" w:rsidRDefault="009636F4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652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49A"/>
    <w:rsid w:val="00262A7D"/>
    <w:rsid w:val="0065249A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29126"/>
  <w15:chartTrackingRefBased/>
  <w15:docId w15:val="{EB51A721-52F4-43A1-9E47-9FB393616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5249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C324AE-BEC5-4E00-ADB2-BB5E84A0B419}"/>
</file>

<file path=customXml/itemProps2.xml><?xml version="1.0" encoding="utf-8"?>
<ds:datastoreItem xmlns:ds="http://schemas.openxmlformats.org/officeDocument/2006/customXml" ds:itemID="{DA3BC84E-D0FB-4B82-A78E-D5769C3BC0AF}"/>
</file>

<file path=customXml/itemProps3.xml><?xml version="1.0" encoding="utf-8"?>
<ds:datastoreItem xmlns:ds="http://schemas.openxmlformats.org/officeDocument/2006/customXml" ds:itemID="{747F298C-696E-455A-A208-497963740F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34.2022.ru</dc:title>
  <dc:subject/>
  <dc:creator>Aliona Galaico</dc:creator>
  <cp:keywords/>
  <dc:description/>
  <cp:lastModifiedBy>Aliona Galaico</cp:lastModifiedBy>
  <cp:revision>1</cp:revision>
  <dcterms:created xsi:type="dcterms:W3CDTF">2022-02-10T09:18:00Z</dcterms:created>
  <dcterms:modified xsi:type="dcterms:W3CDTF">2022-02-10T09:21:00Z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