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E9B" w:rsidRPr="008F02B3" w:rsidRDefault="00730E9B" w:rsidP="00730E9B">
      <w:pPr>
        <w:spacing w:after="0" w:line="240" w:lineRule="auto"/>
        <w:jc w:val="both"/>
        <w:rPr>
          <w:rFonts w:ascii="Times New Roman" w:hAnsi="Times New Roman" w:cs="Times New Roman"/>
          <w:sz w:val="28"/>
          <w:szCs w:val="28"/>
          <w:lang w:val="ro-RO"/>
        </w:rPr>
      </w:pPr>
      <w:bookmarkStart w:id="0" w:name="_GoBack"/>
      <w:bookmarkEnd w:id="0"/>
    </w:p>
    <w:p w:rsidR="00730E9B" w:rsidRPr="008117D7" w:rsidRDefault="00730E9B" w:rsidP="00730E9B">
      <w:pPr>
        <w:spacing w:after="0" w:line="240" w:lineRule="auto"/>
        <w:jc w:val="both"/>
        <w:rPr>
          <w:rFonts w:ascii="Times New Roman" w:hAnsi="Times New Roman" w:cs="Times New Roman"/>
          <w:sz w:val="28"/>
          <w:szCs w:val="28"/>
        </w:rPr>
      </w:pPr>
    </w:p>
    <w:p w:rsidR="00730E9B" w:rsidRDefault="00730E9B" w:rsidP="00730E9B">
      <w:pPr>
        <w:spacing w:after="0" w:line="240" w:lineRule="auto"/>
        <w:jc w:val="both"/>
        <w:rPr>
          <w:rFonts w:ascii="Times New Roman" w:hAnsi="Times New Roman" w:cs="Times New Roman"/>
          <w:sz w:val="28"/>
          <w:szCs w:val="28"/>
        </w:rPr>
      </w:pPr>
    </w:p>
    <w:p w:rsidR="00730E9B" w:rsidRDefault="00730E9B" w:rsidP="00730E9B">
      <w:pPr>
        <w:spacing w:after="0" w:line="240" w:lineRule="auto"/>
        <w:jc w:val="both"/>
        <w:rPr>
          <w:rFonts w:ascii="Times New Roman" w:hAnsi="Times New Roman" w:cs="Times New Roman"/>
          <w:sz w:val="28"/>
          <w:szCs w:val="28"/>
        </w:rPr>
      </w:pPr>
    </w:p>
    <w:p w:rsidR="00730E9B" w:rsidRDefault="00730E9B" w:rsidP="00730E9B">
      <w:pPr>
        <w:spacing w:after="0" w:line="240" w:lineRule="auto"/>
        <w:jc w:val="both"/>
        <w:rPr>
          <w:rFonts w:ascii="Times New Roman" w:hAnsi="Times New Roman" w:cs="Times New Roman"/>
          <w:sz w:val="28"/>
          <w:szCs w:val="28"/>
        </w:rPr>
      </w:pPr>
    </w:p>
    <w:p w:rsidR="00730E9B" w:rsidRDefault="00730E9B" w:rsidP="00730E9B">
      <w:pPr>
        <w:spacing w:after="0" w:line="240" w:lineRule="auto"/>
        <w:jc w:val="both"/>
        <w:rPr>
          <w:rFonts w:ascii="Times New Roman" w:hAnsi="Times New Roman" w:cs="Times New Roman"/>
          <w:sz w:val="28"/>
          <w:szCs w:val="28"/>
        </w:rPr>
      </w:pPr>
    </w:p>
    <w:p w:rsidR="00730E9B" w:rsidRPr="007017A3" w:rsidRDefault="00730E9B" w:rsidP="00730E9B">
      <w:pPr>
        <w:spacing w:after="0" w:line="240" w:lineRule="auto"/>
        <w:jc w:val="both"/>
        <w:rPr>
          <w:rFonts w:ascii="Times New Roman" w:hAnsi="Times New Roman" w:cs="Times New Roman"/>
          <w:sz w:val="28"/>
          <w:szCs w:val="28"/>
          <w:lang w:val="ro-RO"/>
        </w:rPr>
      </w:pPr>
    </w:p>
    <w:p w:rsidR="00730E9B" w:rsidRDefault="00730E9B" w:rsidP="00730E9B">
      <w:pPr>
        <w:spacing w:after="0" w:line="240" w:lineRule="auto"/>
        <w:jc w:val="both"/>
        <w:rPr>
          <w:rFonts w:ascii="Times New Roman" w:hAnsi="Times New Roman" w:cs="Times New Roman"/>
          <w:sz w:val="28"/>
          <w:szCs w:val="28"/>
        </w:rPr>
      </w:pPr>
    </w:p>
    <w:p w:rsidR="00730E9B" w:rsidRDefault="00730E9B" w:rsidP="00730E9B">
      <w:pPr>
        <w:spacing w:after="0" w:line="240" w:lineRule="auto"/>
        <w:jc w:val="both"/>
        <w:rPr>
          <w:rFonts w:ascii="Times New Roman" w:hAnsi="Times New Roman" w:cs="Times New Roman"/>
          <w:sz w:val="28"/>
          <w:szCs w:val="28"/>
        </w:rPr>
      </w:pPr>
    </w:p>
    <w:p w:rsidR="00730E9B" w:rsidRDefault="00730E9B" w:rsidP="00730E9B">
      <w:pPr>
        <w:spacing w:after="0" w:line="240" w:lineRule="auto"/>
        <w:jc w:val="both"/>
        <w:rPr>
          <w:rFonts w:ascii="Times New Roman" w:hAnsi="Times New Roman" w:cs="Times New Roman"/>
          <w:sz w:val="28"/>
          <w:szCs w:val="28"/>
        </w:rPr>
      </w:pPr>
    </w:p>
    <w:p w:rsidR="00730E9B" w:rsidRPr="00825500" w:rsidRDefault="00730E9B" w:rsidP="00730E9B">
      <w:pPr>
        <w:spacing w:after="0" w:line="240" w:lineRule="auto"/>
        <w:ind w:left="4962"/>
        <w:jc w:val="both"/>
        <w:rPr>
          <w:rFonts w:ascii="Times New Roman" w:hAnsi="Times New Roman" w:cs="Times New Roman"/>
          <w:b/>
          <w:i/>
          <w:sz w:val="28"/>
          <w:szCs w:val="28"/>
          <w:lang w:val="ro-RO"/>
        </w:rPr>
      </w:pPr>
      <w:r>
        <w:rPr>
          <w:rFonts w:ascii="Times New Roman" w:hAnsi="Times New Roman" w:cs="Times New Roman"/>
          <w:b/>
          <w:i/>
          <w:sz w:val="28"/>
          <w:szCs w:val="28"/>
          <w:lang w:val="ro-RO"/>
        </w:rPr>
        <w:t>Biroul Permanent</w:t>
      </w:r>
    </w:p>
    <w:p w:rsidR="00730E9B" w:rsidRPr="00825500" w:rsidRDefault="00730E9B" w:rsidP="00730E9B">
      <w:pPr>
        <w:spacing w:after="0" w:line="240" w:lineRule="auto"/>
        <w:ind w:left="4962"/>
        <w:jc w:val="both"/>
        <w:rPr>
          <w:rFonts w:ascii="Times New Roman" w:hAnsi="Times New Roman" w:cs="Times New Roman"/>
          <w:b/>
          <w:i/>
          <w:sz w:val="28"/>
          <w:szCs w:val="28"/>
          <w:lang w:val="ro-RO"/>
        </w:rPr>
      </w:pPr>
      <w:r>
        <w:rPr>
          <w:rFonts w:ascii="Times New Roman" w:hAnsi="Times New Roman" w:cs="Times New Roman"/>
          <w:b/>
          <w:i/>
          <w:sz w:val="28"/>
          <w:szCs w:val="28"/>
          <w:lang w:val="ro-RO"/>
        </w:rPr>
        <w:t>al Parlamentului Republicii Moldova</w:t>
      </w:r>
    </w:p>
    <w:p w:rsidR="00730E9B" w:rsidRPr="00825500" w:rsidRDefault="00730E9B" w:rsidP="00730E9B">
      <w:pPr>
        <w:spacing w:after="0" w:line="240" w:lineRule="auto"/>
        <w:jc w:val="both"/>
        <w:rPr>
          <w:rFonts w:ascii="Times New Roman" w:hAnsi="Times New Roman" w:cs="Times New Roman"/>
          <w:sz w:val="28"/>
          <w:szCs w:val="28"/>
          <w:lang w:val="ro-RO"/>
        </w:rPr>
      </w:pPr>
    </w:p>
    <w:p w:rsidR="00730E9B" w:rsidRPr="00825500" w:rsidRDefault="00730E9B" w:rsidP="00730E9B">
      <w:pPr>
        <w:spacing w:after="0" w:line="240" w:lineRule="auto"/>
        <w:jc w:val="both"/>
        <w:rPr>
          <w:rFonts w:ascii="Times New Roman" w:hAnsi="Times New Roman" w:cs="Times New Roman"/>
          <w:sz w:val="28"/>
          <w:szCs w:val="28"/>
          <w:lang w:val="ro-RO"/>
        </w:rPr>
      </w:pPr>
    </w:p>
    <w:p w:rsidR="00730E9B" w:rsidRPr="00DE627B" w:rsidRDefault="00730E9B" w:rsidP="00730E9B">
      <w:p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În conformitate cu prevederile articolului 73 al Constituţiei şi articolului 47 al Regulamentului Parlamentului, se înaintează cu titlu de iniţiativă legislativă proiectul de lege privind scutirea Comunității Religioase Mănăstirea de Călugărițe cu hramul în cinstea ”Nașterii Maicii Domnului” din orașul Taraclia de compensarea pierderilor cauzate de excluderea din circuitul agricol a un</w:t>
      </w:r>
      <w:r w:rsidR="00C529E4">
        <w:rPr>
          <w:rFonts w:ascii="Times New Roman" w:hAnsi="Times New Roman" w:cs="Times New Roman"/>
          <w:sz w:val="28"/>
          <w:szCs w:val="28"/>
          <w:lang w:val="ro-RO"/>
        </w:rPr>
        <w:t>ui teren</w:t>
      </w:r>
      <w:r>
        <w:rPr>
          <w:rFonts w:ascii="Times New Roman" w:hAnsi="Times New Roman" w:cs="Times New Roman"/>
          <w:sz w:val="28"/>
          <w:szCs w:val="28"/>
          <w:lang w:val="ro-RO"/>
        </w:rPr>
        <w:t>.</w:t>
      </w:r>
    </w:p>
    <w:p w:rsidR="00730E9B" w:rsidRPr="00DE627B" w:rsidRDefault="00730E9B" w:rsidP="00730E9B">
      <w:pPr>
        <w:spacing w:after="0" w:line="240" w:lineRule="auto"/>
        <w:jc w:val="both"/>
        <w:rPr>
          <w:rFonts w:ascii="Times New Roman" w:hAnsi="Times New Roman" w:cs="Times New Roman"/>
          <w:sz w:val="28"/>
          <w:szCs w:val="28"/>
          <w:lang w:val="ro-RO"/>
        </w:rPr>
      </w:pPr>
    </w:p>
    <w:p w:rsidR="00730E9B" w:rsidRPr="00DE627B" w:rsidRDefault="00730E9B" w:rsidP="00730E9B">
      <w:pPr>
        <w:spacing w:after="0" w:line="240" w:lineRule="auto"/>
        <w:jc w:val="both"/>
        <w:rPr>
          <w:rFonts w:ascii="Times New Roman" w:hAnsi="Times New Roman" w:cs="Times New Roman"/>
          <w:sz w:val="28"/>
          <w:szCs w:val="28"/>
          <w:lang w:val="ro-RO"/>
        </w:rPr>
      </w:pPr>
    </w:p>
    <w:p w:rsidR="00730E9B" w:rsidRPr="002F7A24" w:rsidRDefault="00730E9B" w:rsidP="00730E9B">
      <w:pPr>
        <w:rPr>
          <w:rFonts w:ascii="Times New Roman" w:hAnsi="Times New Roman" w:cs="Times New Roman"/>
          <w:sz w:val="28"/>
          <w:szCs w:val="28"/>
        </w:rPr>
      </w:pPr>
      <w:r>
        <w:rPr>
          <w:rFonts w:ascii="Times New Roman" w:hAnsi="Times New Roman" w:cs="Times New Roman"/>
          <w:sz w:val="28"/>
          <w:szCs w:val="28"/>
          <w:lang w:val="ro-RO"/>
        </w:rPr>
        <w:t>Anexe</w:t>
      </w:r>
      <w:r w:rsidRPr="002F7A24">
        <w:rPr>
          <w:rFonts w:ascii="Times New Roman" w:hAnsi="Times New Roman" w:cs="Times New Roman"/>
          <w:sz w:val="28"/>
          <w:szCs w:val="28"/>
        </w:rPr>
        <w:t>:</w:t>
      </w:r>
    </w:p>
    <w:p w:rsidR="00730E9B" w:rsidRPr="001A581C" w:rsidRDefault="00730E9B" w:rsidP="00730E9B">
      <w:pPr>
        <w:pStyle w:val="a3"/>
        <w:numPr>
          <w:ilvl w:val="0"/>
          <w:numId w:val="1"/>
        </w:numPr>
        <w:rPr>
          <w:rFonts w:ascii="Times New Roman" w:hAnsi="Times New Roman" w:cs="Times New Roman"/>
          <w:sz w:val="28"/>
          <w:szCs w:val="28"/>
        </w:rPr>
      </w:pPr>
      <w:r>
        <w:rPr>
          <w:rFonts w:ascii="Times New Roman" w:hAnsi="Times New Roman" w:cs="Times New Roman"/>
          <w:sz w:val="28"/>
          <w:szCs w:val="28"/>
          <w:lang w:val="ro-RO"/>
        </w:rPr>
        <w:t>Proiectul de lege (</w:t>
      </w:r>
      <w:r>
        <w:rPr>
          <w:rFonts w:ascii="Times New Roman" w:hAnsi="Times New Roman" w:cs="Times New Roman"/>
          <w:sz w:val="28"/>
          <w:szCs w:val="28"/>
        </w:rPr>
        <w:t xml:space="preserve">1 </w:t>
      </w:r>
      <w:r>
        <w:rPr>
          <w:rFonts w:ascii="Times New Roman" w:hAnsi="Times New Roman" w:cs="Times New Roman"/>
          <w:sz w:val="28"/>
          <w:szCs w:val="28"/>
          <w:lang w:val="ro-RO"/>
        </w:rPr>
        <w:t>fila);</w:t>
      </w:r>
    </w:p>
    <w:p w:rsidR="00730E9B" w:rsidRPr="002F7A24" w:rsidRDefault="00730E9B" w:rsidP="00730E9B">
      <w:pPr>
        <w:pStyle w:val="a3"/>
        <w:numPr>
          <w:ilvl w:val="0"/>
          <w:numId w:val="1"/>
        </w:numPr>
        <w:rPr>
          <w:rFonts w:ascii="Times New Roman" w:hAnsi="Times New Roman" w:cs="Times New Roman"/>
          <w:sz w:val="28"/>
          <w:szCs w:val="28"/>
        </w:rPr>
      </w:pPr>
      <w:r>
        <w:rPr>
          <w:rFonts w:ascii="Times New Roman" w:hAnsi="Times New Roman" w:cs="Times New Roman"/>
          <w:sz w:val="28"/>
          <w:szCs w:val="28"/>
          <w:lang w:val="ro-RO"/>
        </w:rPr>
        <w:t>Nota informativă</w:t>
      </w:r>
      <w:r w:rsidRPr="002F7A24">
        <w:rPr>
          <w:rFonts w:ascii="Times New Roman" w:hAnsi="Times New Roman" w:cs="Times New Roman"/>
          <w:sz w:val="28"/>
          <w:szCs w:val="28"/>
          <w:lang w:val="ro-RO"/>
        </w:rPr>
        <w:t xml:space="preserve"> </w:t>
      </w:r>
      <w:r>
        <w:rPr>
          <w:rFonts w:ascii="Times New Roman" w:hAnsi="Times New Roman" w:cs="Times New Roman"/>
          <w:sz w:val="28"/>
          <w:szCs w:val="28"/>
          <w:lang w:val="ro-RO"/>
        </w:rPr>
        <w:t>(</w:t>
      </w:r>
      <w:r w:rsidR="0074499E">
        <w:rPr>
          <w:rFonts w:ascii="Times New Roman" w:hAnsi="Times New Roman" w:cs="Times New Roman"/>
          <w:sz w:val="28"/>
          <w:szCs w:val="28"/>
          <w:lang w:val="ro-RO"/>
        </w:rPr>
        <w:t>8</w:t>
      </w:r>
      <w:r>
        <w:rPr>
          <w:rFonts w:ascii="Times New Roman" w:hAnsi="Times New Roman" w:cs="Times New Roman"/>
          <w:sz w:val="28"/>
          <w:szCs w:val="28"/>
        </w:rPr>
        <w:t xml:space="preserve"> </w:t>
      </w:r>
      <w:r w:rsidR="006A4C59">
        <w:rPr>
          <w:rFonts w:ascii="Times New Roman" w:hAnsi="Times New Roman" w:cs="Times New Roman"/>
          <w:sz w:val="28"/>
          <w:szCs w:val="28"/>
          <w:lang w:val="ro-RO"/>
        </w:rPr>
        <w:t>file</w:t>
      </w:r>
      <w:r>
        <w:rPr>
          <w:rFonts w:ascii="Times New Roman" w:hAnsi="Times New Roman" w:cs="Times New Roman"/>
          <w:sz w:val="28"/>
          <w:szCs w:val="28"/>
          <w:lang w:val="ro-RO"/>
        </w:rPr>
        <w:t>).</w:t>
      </w:r>
    </w:p>
    <w:p w:rsidR="00730E9B" w:rsidRDefault="00730E9B" w:rsidP="00730E9B">
      <w:pPr>
        <w:spacing w:after="0" w:line="240" w:lineRule="auto"/>
        <w:jc w:val="both"/>
        <w:rPr>
          <w:rFonts w:ascii="Times New Roman" w:hAnsi="Times New Roman" w:cs="Times New Roman"/>
          <w:sz w:val="28"/>
          <w:szCs w:val="28"/>
          <w:lang w:val="ro-RO"/>
        </w:rPr>
      </w:pPr>
    </w:p>
    <w:p w:rsidR="003F57A5" w:rsidRDefault="003F57A5" w:rsidP="00730E9B">
      <w:pPr>
        <w:spacing w:after="0" w:line="240" w:lineRule="auto"/>
        <w:jc w:val="both"/>
        <w:rPr>
          <w:rFonts w:ascii="Times New Roman" w:hAnsi="Times New Roman" w:cs="Times New Roman"/>
          <w:sz w:val="28"/>
          <w:szCs w:val="28"/>
          <w:lang w:val="ro-RO"/>
        </w:rPr>
      </w:pPr>
    </w:p>
    <w:p w:rsidR="003F57A5" w:rsidRDefault="003F57A5" w:rsidP="003F57A5">
      <w:pPr>
        <w:spacing w:after="0" w:line="240" w:lineRule="auto"/>
        <w:jc w:val="right"/>
        <w:rPr>
          <w:rFonts w:ascii="Times New Roman" w:hAnsi="Times New Roman" w:cs="Times New Roman"/>
          <w:b/>
          <w:i/>
          <w:sz w:val="28"/>
          <w:szCs w:val="28"/>
          <w:lang w:val="ro-RO"/>
        </w:rPr>
      </w:pPr>
      <w:r w:rsidRPr="003F57A5">
        <w:rPr>
          <w:rFonts w:ascii="Times New Roman" w:hAnsi="Times New Roman" w:cs="Times New Roman"/>
          <w:b/>
          <w:i/>
          <w:sz w:val="28"/>
          <w:szCs w:val="28"/>
          <w:lang w:val="ro-RO"/>
        </w:rPr>
        <w:t>Deputați în Parlament</w:t>
      </w:r>
    </w:p>
    <w:p w:rsidR="003F57A5" w:rsidRPr="003F57A5" w:rsidRDefault="003F57A5" w:rsidP="003F57A5">
      <w:pPr>
        <w:spacing w:after="0" w:line="240" w:lineRule="auto"/>
        <w:jc w:val="right"/>
        <w:rPr>
          <w:rFonts w:ascii="Times New Roman" w:hAnsi="Times New Roman" w:cs="Times New Roman"/>
          <w:b/>
          <w:i/>
          <w:sz w:val="28"/>
          <w:szCs w:val="28"/>
          <w:lang w:val="ro-RO"/>
        </w:rPr>
      </w:pPr>
    </w:p>
    <w:p w:rsidR="003E69A5" w:rsidRDefault="003E69A5" w:rsidP="003F57A5">
      <w:pPr>
        <w:spacing w:after="0" w:line="240" w:lineRule="auto"/>
        <w:jc w:val="right"/>
        <w:rPr>
          <w:rFonts w:ascii="Times New Roman" w:hAnsi="Times New Roman" w:cs="Times New Roman"/>
          <w:b/>
          <w:i/>
          <w:sz w:val="28"/>
          <w:szCs w:val="28"/>
          <w:lang w:val="ro-RO"/>
        </w:rPr>
      </w:pPr>
      <w:r w:rsidRPr="003F57A5">
        <w:rPr>
          <w:rFonts w:ascii="Times New Roman" w:hAnsi="Times New Roman" w:cs="Times New Roman"/>
          <w:b/>
          <w:i/>
          <w:sz w:val="28"/>
          <w:szCs w:val="28"/>
          <w:lang w:val="ro-RO"/>
        </w:rPr>
        <w:t>Radu MUDREAC</w:t>
      </w:r>
    </w:p>
    <w:p w:rsidR="003E69A5" w:rsidRDefault="003E69A5" w:rsidP="003F57A5">
      <w:pPr>
        <w:spacing w:after="0" w:line="240" w:lineRule="auto"/>
        <w:jc w:val="right"/>
        <w:rPr>
          <w:rFonts w:ascii="Times New Roman" w:hAnsi="Times New Roman" w:cs="Times New Roman"/>
          <w:b/>
          <w:i/>
          <w:sz w:val="28"/>
          <w:szCs w:val="28"/>
          <w:lang w:val="ro-RO"/>
        </w:rPr>
      </w:pPr>
    </w:p>
    <w:p w:rsidR="003F57A5" w:rsidRDefault="003F57A5" w:rsidP="003F57A5">
      <w:pPr>
        <w:spacing w:after="0" w:line="240" w:lineRule="auto"/>
        <w:jc w:val="right"/>
        <w:rPr>
          <w:rFonts w:ascii="Times New Roman" w:hAnsi="Times New Roman" w:cs="Times New Roman"/>
          <w:b/>
          <w:i/>
          <w:sz w:val="28"/>
          <w:szCs w:val="28"/>
          <w:lang w:val="ro-RO"/>
        </w:rPr>
      </w:pPr>
      <w:r w:rsidRPr="003F57A5">
        <w:rPr>
          <w:rFonts w:ascii="Times New Roman" w:hAnsi="Times New Roman" w:cs="Times New Roman"/>
          <w:b/>
          <w:i/>
          <w:sz w:val="28"/>
          <w:szCs w:val="28"/>
          <w:lang w:val="ro-RO"/>
        </w:rPr>
        <w:t>Eduard SMIRNOV</w:t>
      </w:r>
    </w:p>
    <w:p w:rsidR="003F57A5" w:rsidRPr="003F57A5" w:rsidRDefault="003F57A5" w:rsidP="003F57A5">
      <w:pPr>
        <w:spacing w:after="0" w:line="240" w:lineRule="auto"/>
        <w:jc w:val="right"/>
        <w:rPr>
          <w:rFonts w:ascii="Times New Roman" w:hAnsi="Times New Roman" w:cs="Times New Roman"/>
          <w:b/>
          <w:i/>
          <w:sz w:val="28"/>
          <w:szCs w:val="28"/>
          <w:lang w:val="ro-RO"/>
        </w:rPr>
      </w:pPr>
    </w:p>
    <w:p w:rsidR="003F57A5" w:rsidRPr="003F57A5" w:rsidRDefault="003F57A5" w:rsidP="003F57A5">
      <w:pPr>
        <w:spacing w:after="0" w:line="240" w:lineRule="auto"/>
        <w:jc w:val="right"/>
        <w:rPr>
          <w:rFonts w:ascii="Times New Roman" w:hAnsi="Times New Roman" w:cs="Times New Roman"/>
          <w:b/>
          <w:i/>
          <w:sz w:val="28"/>
          <w:szCs w:val="28"/>
          <w:lang w:val="ro-RO"/>
        </w:rPr>
      </w:pPr>
    </w:p>
    <w:p w:rsidR="00730E9B" w:rsidRDefault="00730E9B">
      <w:pPr>
        <w:rPr>
          <w:rFonts w:ascii="Times New Roman" w:hAnsi="Times New Roman" w:cs="Times New Roman"/>
          <w:sz w:val="28"/>
          <w:szCs w:val="28"/>
          <w:lang w:val="ro-RO"/>
        </w:rPr>
      </w:pPr>
      <w:r>
        <w:rPr>
          <w:rFonts w:ascii="Times New Roman" w:hAnsi="Times New Roman" w:cs="Times New Roman"/>
          <w:sz w:val="28"/>
          <w:szCs w:val="28"/>
          <w:lang w:val="ro-RO"/>
        </w:rPr>
        <w:br w:type="page"/>
      </w:r>
    </w:p>
    <w:p w:rsidR="00730E9B" w:rsidRPr="00825500" w:rsidRDefault="00730E9B" w:rsidP="00730E9B">
      <w:pPr>
        <w:spacing w:after="0" w:line="240" w:lineRule="auto"/>
        <w:jc w:val="right"/>
        <w:rPr>
          <w:rFonts w:ascii="Times New Roman" w:hAnsi="Times New Roman" w:cs="Times New Roman"/>
          <w:sz w:val="28"/>
          <w:szCs w:val="28"/>
          <w:lang w:val="ro-RO"/>
        </w:rPr>
      </w:pPr>
      <w:r>
        <w:rPr>
          <w:rFonts w:ascii="Times New Roman" w:hAnsi="Times New Roman" w:cs="Times New Roman"/>
          <w:sz w:val="28"/>
          <w:szCs w:val="28"/>
          <w:lang w:val="ro-RO"/>
        </w:rPr>
        <w:lastRenderedPageBreak/>
        <w:t>proiect</w:t>
      </w:r>
    </w:p>
    <w:p w:rsidR="00730E9B" w:rsidRPr="00D92F42" w:rsidRDefault="00730E9B" w:rsidP="00730E9B">
      <w:pPr>
        <w:spacing w:after="0" w:line="240" w:lineRule="auto"/>
        <w:jc w:val="both"/>
        <w:rPr>
          <w:rFonts w:ascii="Times New Roman" w:hAnsi="Times New Roman" w:cs="Times New Roman"/>
          <w:sz w:val="28"/>
          <w:szCs w:val="28"/>
          <w:lang w:val="ro-RO"/>
        </w:rPr>
      </w:pPr>
    </w:p>
    <w:p w:rsidR="00730E9B" w:rsidRPr="00825500" w:rsidRDefault="00730E9B" w:rsidP="00730E9B">
      <w:pPr>
        <w:jc w:val="center"/>
        <w:rPr>
          <w:rFonts w:ascii="Times New Roman" w:hAnsi="Times New Roman" w:cs="Times New Roman"/>
          <w:b/>
          <w:sz w:val="28"/>
          <w:szCs w:val="28"/>
          <w:lang w:val="ro-RO"/>
        </w:rPr>
      </w:pPr>
      <w:r>
        <w:rPr>
          <w:rFonts w:ascii="Times New Roman" w:hAnsi="Times New Roman" w:cs="Times New Roman"/>
          <w:b/>
          <w:sz w:val="28"/>
          <w:szCs w:val="28"/>
          <w:lang w:val="ro-RO"/>
        </w:rPr>
        <w:t>LEGE</w:t>
      </w:r>
    </w:p>
    <w:p w:rsidR="00730E9B" w:rsidRPr="00730E9B" w:rsidRDefault="00730E9B" w:rsidP="00730E9B">
      <w:pPr>
        <w:spacing w:after="0"/>
        <w:jc w:val="center"/>
        <w:rPr>
          <w:rFonts w:ascii="Times New Roman" w:hAnsi="Times New Roman" w:cs="Times New Roman"/>
          <w:b/>
          <w:sz w:val="28"/>
          <w:szCs w:val="28"/>
          <w:lang w:val="ro-RO"/>
        </w:rPr>
      </w:pPr>
      <w:r w:rsidRPr="00730E9B">
        <w:rPr>
          <w:rFonts w:ascii="Times New Roman" w:hAnsi="Times New Roman" w:cs="Times New Roman"/>
          <w:b/>
          <w:sz w:val="28"/>
          <w:szCs w:val="28"/>
          <w:lang w:val="ro-RO"/>
        </w:rPr>
        <w:t>privind scutirea Comunității Religioase Mănăstirea de Călugărițe cu hramul în cinstea ”Nașterii Maicii Domnului” din orașul Taraclia de compensarea pierderilor cauzate de exclude</w:t>
      </w:r>
      <w:r w:rsidR="00C529E4">
        <w:rPr>
          <w:rFonts w:ascii="Times New Roman" w:hAnsi="Times New Roman" w:cs="Times New Roman"/>
          <w:b/>
          <w:sz w:val="28"/>
          <w:szCs w:val="28"/>
          <w:lang w:val="ro-RO"/>
        </w:rPr>
        <w:t>rea din circuitul agricol a unui teren</w:t>
      </w:r>
    </w:p>
    <w:p w:rsidR="00730E9B" w:rsidRPr="00FD73A7" w:rsidRDefault="00730E9B" w:rsidP="00730E9B">
      <w:pPr>
        <w:jc w:val="center"/>
        <w:rPr>
          <w:rFonts w:ascii="Times New Roman" w:hAnsi="Times New Roman" w:cs="Times New Roman"/>
          <w:b/>
          <w:sz w:val="28"/>
          <w:szCs w:val="28"/>
          <w:lang w:val="ro-RO"/>
        </w:rPr>
      </w:pPr>
    </w:p>
    <w:p w:rsidR="00730E9B" w:rsidRDefault="00730E9B" w:rsidP="00730E9B">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Parlamentul adoptă prezenta lege organică</w:t>
      </w:r>
    </w:p>
    <w:p w:rsidR="00730E9B" w:rsidRDefault="00730E9B" w:rsidP="00730E9B">
      <w:pPr>
        <w:spacing w:after="0" w:line="240" w:lineRule="auto"/>
        <w:jc w:val="both"/>
        <w:rPr>
          <w:rFonts w:ascii="Times New Roman" w:hAnsi="Times New Roman" w:cs="Times New Roman"/>
          <w:sz w:val="28"/>
          <w:szCs w:val="28"/>
          <w:lang w:val="ro-RO"/>
        </w:rPr>
      </w:pPr>
    </w:p>
    <w:p w:rsidR="00730E9B" w:rsidRDefault="00730E9B" w:rsidP="00730E9B">
      <w:pPr>
        <w:spacing w:after="0" w:line="240" w:lineRule="auto"/>
        <w:jc w:val="both"/>
        <w:rPr>
          <w:rFonts w:ascii="Times New Roman" w:hAnsi="Times New Roman" w:cs="Times New Roman"/>
          <w:sz w:val="28"/>
          <w:szCs w:val="28"/>
          <w:lang w:val="ro-RO"/>
        </w:rPr>
      </w:pPr>
      <w:r w:rsidRPr="00730E9B">
        <w:rPr>
          <w:rFonts w:ascii="Times New Roman" w:hAnsi="Times New Roman" w:cs="Times New Roman"/>
          <w:b/>
          <w:sz w:val="28"/>
          <w:szCs w:val="28"/>
          <w:lang w:val="ro-RO"/>
        </w:rPr>
        <w:t>Articolul unic</w:t>
      </w:r>
      <w:r>
        <w:rPr>
          <w:rFonts w:ascii="Times New Roman" w:hAnsi="Times New Roman" w:cs="Times New Roman"/>
          <w:sz w:val="28"/>
          <w:szCs w:val="28"/>
          <w:lang w:val="ro-RO"/>
        </w:rPr>
        <w:t xml:space="preserve">. – Prin derogare de la Legea nr.1308-XIII din 25 iulie 1997 privind prețul normativ și modul de </w:t>
      </w:r>
      <w:proofErr w:type="spellStart"/>
      <w:r>
        <w:rPr>
          <w:rFonts w:ascii="Times New Roman" w:hAnsi="Times New Roman" w:cs="Times New Roman"/>
          <w:sz w:val="28"/>
          <w:szCs w:val="28"/>
          <w:lang w:val="ro-RO"/>
        </w:rPr>
        <w:t>vînzare</w:t>
      </w:r>
      <w:proofErr w:type="spellEnd"/>
      <w:r>
        <w:rPr>
          <w:rFonts w:ascii="Times New Roman" w:hAnsi="Times New Roman" w:cs="Times New Roman"/>
          <w:sz w:val="28"/>
          <w:szCs w:val="28"/>
          <w:lang w:val="ro-RO"/>
        </w:rPr>
        <w:t xml:space="preserve">-cumpărare a </w:t>
      </w:r>
      <w:proofErr w:type="spellStart"/>
      <w:r>
        <w:rPr>
          <w:rFonts w:ascii="Times New Roman" w:hAnsi="Times New Roman" w:cs="Times New Roman"/>
          <w:sz w:val="28"/>
          <w:szCs w:val="28"/>
          <w:lang w:val="ro-RO"/>
        </w:rPr>
        <w:t>pămîntului</w:t>
      </w:r>
      <w:proofErr w:type="spellEnd"/>
      <w:r>
        <w:rPr>
          <w:rFonts w:ascii="Times New Roman" w:hAnsi="Times New Roman" w:cs="Times New Roman"/>
          <w:sz w:val="28"/>
          <w:szCs w:val="28"/>
          <w:lang w:val="ro-RO"/>
        </w:rPr>
        <w:t>, Comunitatea Religioasă Mănăstirea de Călugărițe cu hramul în cinstea ”Nașterii Maicii Domnului” din orașul Taraclia</w:t>
      </w:r>
      <w:r w:rsidR="001D4AC6">
        <w:rPr>
          <w:rFonts w:ascii="Times New Roman" w:hAnsi="Times New Roman" w:cs="Times New Roman"/>
          <w:sz w:val="28"/>
          <w:szCs w:val="28"/>
          <w:lang w:val="ro-RO"/>
        </w:rPr>
        <w:t xml:space="preserve"> se scutește de compensarea pierderilor, în sumă de 2027081 lei, cauzate de excluderea din circuitul agricol a terenului cu suprafața de 2,00 hectare (numărul cadastral 8701322121) </w:t>
      </w:r>
      <w:r w:rsidR="003F57A5">
        <w:rPr>
          <w:rFonts w:ascii="Times New Roman" w:hAnsi="Times New Roman" w:cs="Times New Roman"/>
          <w:sz w:val="28"/>
          <w:szCs w:val="28"/>
          <w:lang w:val="ro-RO"/>
        </w:rPr>
        <w:t xml:space="preserve">atribuit </w:t>
      </w:r>
      <w:r w:rsidR="001D4AC6">
        <w:rPr>
          <w:rFonts w:ascii="Times New Roman" w:hAnsi="Times New Roman" w:cs="Times New Roman"/>
          <w:sz w:val="28"/>
          <w:szCs w:val="28"/>
          <w:lang w:val="ro-RO"/>
        </w:rPr>
        <w:t>pentru construcția Mănăstirii de Călugărițe cu hramul în cinstea ”Nașterii Maicii Domnului”</w:t>
      </w:r>
      <w:r w:rsidR="003F57A5">
        <w:rPr>
          <w:rFonts w:ascii="Times New Roman" w:hAnsi="Times New Roman" w:cs="Times New Roman"/>
          <w:sz w:val="28"/>
          <w:szCs w:val="28"/>
          <w:lang w:val="ro-RO"/>
        </w:rPr>
        <w:t xml:space="preserve"> în orașul Taraclia</w:t>
      </w:r>
      <w:r w:rsidR="001D4AC6">
        <w:rPr>
          <w:rFonts w:ascii="Times New Roman" w:hAnsi="Times New Roman" w:cs="Times New Roman"/>
          <w:sz w:val="28"/>
          <w:szCs w:val="28"/>
          <w:lang w:val="ro-RO"/>
        </w:rPr>
        <w:t>.</w:t>
      </w:r>
    </w:p>
    <w:p w:rsidR="00730E9B" w:rsidRDefault="00730E9B" w:rsidP="00730E9B">
      <w:pPr>
        <w:spacing w:after="0" w:line="240" w:lineRule="auto"/>
        <w:jc w:val="both"/>
        <w:rPr>
          <w:rFonts w:ascii="Times New Roman" w:hAnsi="Times New Roman" w:cs="Times New Roman"/>
          <w:sz w:val="28"/>
          <w:szCs w:val="28"/>
          <w:lang w:val="ro-RO"/>
        </w:rPr>
      </w:pPr>
    </w:p>
    <w:p w:rsidR="001D4AC6" w:rsidRDefault="001D4AC6" w:rsidP="00730E9B">
      <w:pPr>
        <w:spacing w:after="0" w:line="240" w:lineRule="auto"/>
        <w:jc w:val="both"/>
        <w:rPr>
          <w:rFonts w:ascii="Times New Roman" w:hAnsi="Times New Roman" w:cs="Times New Roman"/>
          <w:sz w:val="28"/>
          <w:szCs w:val="28"/>
          <w:lang w:val="ro-RO"/>
        </w:rPr>
      </w:pPr>
    </w:p>
    <w:p w:rsidR="001D4AC6" w:rsidRPr="004B7DCC" w:rsidRDefault="001D4AC6" w:rsidP="001D4AC6">
      <w:pPr>
        <w:spacing w:after="0" w:line="240" w:lineRule="auto"/>
        <w:jc w:val="both"/>
        <w:rPr>
          <w:rFonts w:ascii="Times New Roman" w:hAnsi="Times New Roman" w:cs="Times New Roman"/>
          <w:b/>
          <w:sz w:val="28"/>
          <w:szCs w:val="28"/>
          <w:lang w:val="ro-RO"/>
        </w:rPr>
      </w:pPr>
      <w:r>
        <w:rPr>
          <w:rFonts w:ascii="Times New Roman" w:hAnsi="Times New Roman" w:cs="Times New Roman"/>
          <w:b/>
          <w:sz w:val="28"/>
          <w:szCs w:val="28"/>
          <w:lang w:val="ro-RO"/>
        </w:rPr>
        <w:t>PREŞEDINTELE PARLAMENTULUI</w:t>
      </w:r>
    </w:p>
    <w:p w:rsidR="00730E9B" w:rsidRDefault="00730E9B" w:rsidP="00730E9B">
      <w:pPr>
        <w:spacing w:after="0" w:line="240" w:lineRule="auto"/>
        <w:jc w:val="both"/>
        <w:rPr>
          <w:rFonts w:ascii="Times New Roman" w:hAnsi="Times New Roman" w:cs="Times New Roman"/>
          <w:sz w:val="28"/>
          <w:szCs w:val="28"/>
          <w:lang w:val="ro-RO"/>
        </w:rPr>
      </w:pPr>
    </w:p>
    <w:p w:rsidR="001D4AC6" w:rsidRDefault="001D4AC6">
      <w:pPr>
        <w:rPr>
          <w:rFonts w:ascii="Times New Roman" w:hAnsi="Times New Roman" w:cs="Times New Roman"/>
          <w:sz w:val="28"/>
          <w:szCs w:val="28"/>
          <w:lang w:val="ro-RO"/>
        </w:rPr>
      </w:pPr>
      <w:r>
        <w:rPr>
          <w:rFonts w:ascii="Times New Roman" w:hAnsi="Times New Roman" w:cs="Times New Roman"/>
          <w:sz w:val="28"/>
          <w:szCs w:val="28"/>
          <w:lang w:val="ro-RO"/>
        </w:rPr>
        <w:br w:type="page"/>
      </w:r>
    </w:p>
    <w:p w:rsidR="00730E9B" w:rsidRPr="00DF1DB6" w:rsidRDefault="00DF1DB6" w:rsidP="00DF1DB6">
      <w:pPr>
        <w:spacing w:after="0" w:line="240" w:lineRule="auto"/>
        <w:jc w:val="center"/>
        <w:rPr>
          <w:rFonts w:ascii="Times New Roman" w:hAnsi="Times New Roman" w:cs="Times New Roman"/>
          <w:b/>
          <w:sz w:val="28"/>
          <w:szCs w:val="28"/>
          <w:lang w:val="ro-RO"/>
        </w:rPr>
      </w:pPr>
      <w:r w:rsidRPr="00DF1DB6">
        <w:rPr>
          <w:rFonts w:ascii="Times New Roman" w:hAnsi="Times New Roman" w:cs="Times New Roman"/>
          <w:b/>
          <w:sz w:val="28"/>
          <w:szCs w:val="28"/>
          <w:lang w:val="ro-RO"/>
        </w:rPr>
        <w:lastRenderedPageBreak/>
        <w:t>NOTA INFORMATIVĂ</w:t>
      </w:r>
    </w:p>
    <w:p w:rsidR="001D4AC6" w:rsidRDefault="001D4AC6" w:rsidP="00730E9B">
      <w:pPr>
        <w:spacing w:after="0" w:line="240" w:lineRule="auto"/>
        <w:jc w:val="both"/>
        <w:rPr>
          <w:rFonts w:ascii="Times New Roman" w:hAnsi="Times New Roman" w:cs="Times New Roman"/>
          <w:sz w:val="28"/>
          <w:szCs w:val="28"/>
          <w:lang w:val="ro-RO"/>
        </w:rPr>
      </w:pPr>
    </w:p>
    <w:p w:rsidR="001D4AC6" w:rsidRDefault="00151BFA" w:rsidP="00730E9B">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După cum se știe, rolul credinței în viața societății contemporane este de neprețuit, </w:t>
      </w:r>
      <w:proofErr w:type="spellStart"/>
      <w:r>
        <w:rPr>
          <w:rFonts w:ascii="Times New Roman" w:hAnsi="Times New Roman" w:cs="Times New Roman"/>
          <w:sz w:val="28"/>
          <w:szCs w:val="28"/>
          <w:lang w:val="ro-RO"/>
        </w:rPr>
        <w:t>întrucît</w:t>
      </w:r>
      <w:proofErr w:type="spellEnd"/>
      <w:r>
        <w:rPr>
          <w:rFonts w:ascii="Times New Roman" w:hAnsi="Times New Roman" w:cs="Times New Roman"/>
          <w:sz w:val="28"/>
          <w:szCs w:val="28"/>
          <w:lang w:val="ro-RO"/>
        </w:rPr>
        <w:t xml:space="preserve"> anume ea contribuie în măsură semnificativă conștientizării de către omul a locului în societate și rolului personal, direcționării spre binele activității lui.</w:t>
      </w:r>
      <w:r w:rsidR="00E87322">
        <w:rPr>
          <w:rFonts w:ascii="Times New Roman" w:hAnsi="Times New Roman" w:cs="Times New Roman"/>
          <w:sz w:val="28"/>
          <w:szCs w:val="28"/>
          <w:lang w:val="ro-RO"/>
        </w:rPr>
        <w:t xml:space="preserve"> La fel ea contribuie dezvoltării culturii în societate, ajută transferului cunoștințelor de la generație la generație, unește societate și diferite grupe ale oamenilor.</w:t>
      </w:r>
    </w:p>
    <w:p w:rsidR="00B20A3D" w:rsidRDefault="00B20A3D" w:rsidP="00730E9B">
      <w:pPr>
        <w:spacing w:after="0" w:line="240" w:lineRule="auto"/>
        <w:jc w:val="both"/>
        <w:rPr>
          <w:rFonts w:ascii="Times New Roman" w:hAnsi="Times New Roman" w:cs="Times New Roman"/>
          <w:sz w:val="28"/>
          <w:szCs w:val="28"/>
          <w:lang w:val="ro-RO"/>
        </w:rPr>
      </w:pPr>
    </w:p>
    <w:p w:rsidR="00E87322" w:rsidRDefault="00E87322" w:rsidP="00730E9B">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Mănăstirile ca parte integrantă a Credinței Ortodoxe joacă un rol </w:t>
      </w:r>
      <w:r w:rsidR="00697950">
        <w:rPr>
          <w:rFonts w:ascii="Times New Roman" w:hAnsi="Times New Roman" w:cs="Times New Roman"/>
          <w:sz w:val="28"/>
          <w:szCs w:val="28"/>
          <w:lang w:val="ro-RO"/>
        </w:rPr>
        <w:t>extrem de</w:t>
      </w:r>
      <w:r>
        <w:rPr>
          <w:rFonts w:ascii="Times New Roman" w:hAnsi="Times New Roman" w:cs="Times New Roman"/>
          <w:sz w:val="28"/>
          <w:szCs w:val="28"/>
          <w:lang w:val="ro-RO"/>
        </w:rPr>
        <w:t xml:space="preserve"> important în activitatea Bisericii Ortodoxe din Moldova. După esența </w:t>
      </w:r>
      <w:r w:rsidR="006B05A2">
        <w:rPr>
          <w:rFonts w:ascii="Times New Roman" w:hAnsi="Times New Roman" w:cs="Times New Roman"/>
          <w:sz w:val="28"/>
          <w:szCs w:val="28"/>
          <w:lang w:val="ro-RO"/>
        </w:rPr>
        <w:t>sa, mănăstirea prezintă etalonul modului de viață, și autoritățile mai multor state depun toate eforturile posibile pentru înălțarea și susținerea acestor instituții duhovnicești.</w:t>
      </w:r>
    </w:p>
    <w:p w:rsidR="006B05A2" w:rsidRDefault="006B05A2" w:rsidP="00730E9B">
      <w:pPr>
        <w:spacing w:after="0" w:line="240" w:lineRule="auto"/>
        <w:jc w:val="both"/>
        <w:rPr>
          <w:rFonts w:ascii="Times New Roman" w:hAnsi="Times New Roman" w:cs="Times New Roman"/>
          <w:sz w:val="28"/>
          <w:szCs w:val="28"/>
          <w:lang w:val="ro-RO"/>
        </w:rPr>
      </w:pPr>
    </w:p>
    <w:p w:rsidR="008F02B3" w:rsidRDefault="008F02B3" w:rsidP="00730E9B">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La data de 26 aprilie 2012, Consiliul orășenesc Taraclia prin decizia sa cu nr. 2/17 a transmis cu titlu</w:t>
      </w:r>
      <w:r w:rsidR="00864359">
        <w:rPr>
          <w:rFonts w:ascii="Times New Roman" w:hAnsi="Times New Roman" w:cs="Times New Roman"/>
          <w:sz w:val="28"/>
          <w:szCs w:val="28"/>
          <w:lang w:val="ro-RO"/>
        </w:rPr>
        <w:t>l</w:t>
      </w:r>
      <w:r>
        <w:rPr>
          <w:rFonts w:ascii="Times New Roman" w:hAnsi="Times New Roman" w:cs="Times New Roman"/>
          <w:sz w:val="28"/>
          <w:szCs w:val="28"/>
          <w:lang w:val="ro-RO"/>
        </w:rPr>
        <w:t xml:space="preserve"> gratuit Comunității religioase de călugărițe cu hramul în cinstea ”Nașterii Maicii Domnului” din orașul Taraclia în proprietatea privată 5 hectare de </w:t>
      </w:r>
      <w:proofErr w:type="spellStart"/>
      <w:r>
        <w:rPr>
          <w:rFonts w:ascii="Times New Roman" w:hAnsi="Times New Roman" w:cs="Times New Roman"/>
          <w:sz w:val="28"/>
          <w:szCs w:val="28"/>
          <w:lang w:val="ro-RO"/>
        </w:rPr>
        <w:t>pămînt</w:t>
      </w:r>
      <w:proofErr w:type="spellEnd"/>
      <w:r>
        <w:rPr>
          <w:rFonts w:ascii="Times New Roman" w:hAnsi="Times New Roman" w:cs="Times New Roman"/>
          <w:sz w:val="28"/>
          <w:szCs w:val="28"/>
          <w:lang w:val="ro-RO"/>
        </w:rPr>
        <w:t xml:space="preserve"> agricol pentru construcția Mănăstirii de călugărițe. În baza acestui act, prin decizia Primăriei or. Taraclia</w:t>
      </w:r>
      <w:r w:rsidR="00864359">
        <w:rPr>
          <w:rFonts w:ascii="Times New Roman" w:hAnsi="Times New Roman" w:cs="Times New Roman"/>
          <w:sz w:val="28"/>
          <w:szCs w:val="28"/>
          <w:lang w:val="ro-RO"/>
        </w:rPr>
        <w:t xml:space="preserve"> (nr.3/16/2.4 din 29.06.2012)</w:t>
      </w:r>
      <w:r>
        <w:rPr>
          <w:rFonts w:ascii="Times New Roman" w:hAnsi="Times New Roman" w:cs="Times New Roman"/>
          <w:sz w:val="28"/>
          <w:szCs w:val="28"/>
          <w:lang w:val="ro-RO"/>
        </w:rPr>
        <w:t xml:space="preserve">, lotul de </w:t>
      </w:r>
      <w:proofErr w:type="spellStart"/>
      <w:r>
        <w:rPr>
          <w:rFonts w:ascii="Times New Roman" w:hAnsi="Times New Roman" w:cs="Times New Roman"/>
          <w:sz w:val="28"/>
          <w:szCs w:val="28"/>
          <w:lang w:val="ro-RO"/>
        </w:rPr>
        <w:t>pămînt</w:t>
      </w:r>
      <w:proofErr w:type="spellEnd"/>
      <w:r>
        <w:rPr>
          <w:rFonts w:ascii="Times New Roman" w:hAnsi="Times New Roman" w:cs="Times New Roman"/>
          <w:sz w:val="28"/>
          <w:szCs w:val="28"/>
          <w:lang w:val="ro-RO"/>
        </w:rPr>
        <w:t xml:space="preserve"> menționat a fost</w:t>
      </w:r>
      <w:r w:rsidR="00864359">
        <w:rPr>
          <w:rFonts w:ascii="Times New Roman" w:hAnsi="Times New Roman" w:cs="Times New Roman"/>
          <w:sz w:val="28"/>
          <w:szCs w:val="28"/>
          <w:lang w:val="ro-RO"/>
        </w:rPr>
        <w:t xml:space="preserve"> rep</w:t>
      </w:r>
      <w:r w:rsidR="0032705C">
        <w:rPr>
          <w:rFonts w:ascii="Times New Roman" w:hAnsi="Times New Roman" w:cs="Times New Roman"/>
          <w:sz w:val="28"/>
          <w:szCs w:val="28"/>
          <w:lang w:val="ro-RO"/>
        </w:rPr>
        <w:t>artizat în proprietate privată</w:t>
      </w:r>
      <w:r w:rsidR="00864359">
        <w:rPr>
          <w:rFonts w:ascii="Times New Roman" w:hAnsi="Times New Roman" w:cs="Times New Roman"/>
          <w:sz w:val="28"/>
          <w:szCs w:val="28"/>
          <w:lang w:val="ro-RO"/>
        </w:rPr>
        <w:t xml:space="preserve"> Comunității religioase.</w:t>
      </w:r>
    </w:p>
    <w:p w:rsidR="008F02B3" w:rsidRDefault="008F02B3" w:rsidP="00730E9B">
      <w:pPr>
        <w:spacing w:after="0" w:line="240" w:lineRule="auto"/>
        <w:jc w:val="both"/>
        <w:rPr>
          <w:rFonts w:ascii="Times New Roman" w:hAnsi="Times New Roman" w:cs="Times New Roman"/>
          <w:sz w:val="28"/>
          <w:szCs w:val="28"/>
          <w:lang w:val="ro-RO"/>
        </w:rPr>
      </w:pPr>
    </w:p>
    <w:p w:rsidR="00864359" w:rsidRDefault="00864359" w:rsidP="00730E9B">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 xml:space="preserve">Conform planului construcției, din suprafața totală </w:t>
      </w:r>
      <w:r w:rsidR="00697950">
        <w:rPr>
          <w:rFonts w:ascii="Times New Roman" w:hAnsi="Times New Roman" w:cs="Times New Roman"/>
          <w:sz w:val="28"/>
          <w:szCs w:val="28"/>
          <w:lang w:val="ro-RO"/>
        </w:rPr>
        <w:t xml:space="preserve">a terenului menționat </w:t>
      </w:r>
      <w:r>
        <w:rPr>
          <w:rFonts w:ascii="Times New Roman" w:hAnsi="Times New Roman" w:cs="Times New Roman"/>
          <w:sz w:val="28"/>
          <w:szCs w:val="28"/>
          <w:lang w:val="ro-RO"/>
        </w:rPr>
        <w:t xml:space="preserve">pe 2 hectare vor fi construite </w:t>
      </w:r>
      <w:r w:rsidR="0032705C">
        <w:rPr>
          <w:rFonts w:ascii="Times New Roman" w:hAnsi="Times New Roman" w:cs="Times New Roman"/>
          <w:sz w:val="28"/>
          <w:szCs w:val="28"/>
          <w:lang w:val="ro-RO"/>
        </w:rPr>
        <w:t>hramul și încăperile auxiliare</w:t>
      </w:r>
      <w:r>
        <w:rPr>
          <w:rFonts w:ascii="Times New Roman" w:hAnsi="Times New Roman" w:cs="Times New Roman"/>
          <w:sz w:val="28"/>
          <w:szCs w:val="28"/>
          <w:lang w:val="ro-RO"/>
        </w:rPr>
        <w:t xml:space="preserve">, iar pe 3 hectare călugărițele se vor ocupa cu prelucrarea </w:t>
      </w:r>
      <w:proofErr w:type="spellStart"/>
      <w:r>
        <w:rPr>
          <w:rFonts w:ascii="Times New Roman" w:hAnsi="Times New Roman" w:cs="Times New Roman"/>
          <w:sz w:val="28"/>
          <w:szCs w:val="28"/>
          <w:lang w:val="ro-RO"/>
        </w:rPr>
        <w:t>pămîntului</w:t>
      </w:r>
      <w:proofErr w:type="spellEnd"/>
      <w:r>
        <w:rPr>
          <w:rFonts w:ascii="Times New Roman" w:hAnsi="Times New Roman" w:cs="Times New Roman"/>
          <w:sz w:val="28"/>
          <w:szCs w:val="28"/>
          <w:lang w:val="ro-RO"/>
        </w:rPr>
        <w:t>.</w:t>
      </w:r>
    </w:p>
    <w:p w:rsidR="00864359" w:rsidRDefault="00864359" w:rsidP="00730E9B">
      <w:pPr>
        <w:spacing w:after="0" w:line="240" w:lineRule="auto"/>
        <w:jc w:val="both"/>
        <w:rPr>
          <w:rFonts w:ascii="Times New Roman" w:hAnsi="Times New Roman" w:cs="Times New Roman"/>
          <w:sz w:val="28"/>
          <w:szCs w:val="28"/>
          <w:lang w:val="ro-RO"/>
        </w:rPr>
      </w:pPr>
    </w:p>
    <w:p w:rsidR="0032705C" w:rsidRDefault="00864359" w:rsidP="00730E9B">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Din momentul aprobării acestor decizii au trecut practic 5 ani, dar procesul înălțării mănăstirii așa și nu s-a pornit. Problema constă în faptul, că pentru construcția clădirii este necesară compensarea pierderilor, cauzate de excluderea din circuitul agricol a terenului respectiv.</w:t>
      </w:r>
      <w:r w:rsidR="00FD2CDC">
        <w:rPr>
          <w:rFonts w:ascii="Times New Roman" w:hAnsi="Times New Roman" w:cs="Times New Roman"/>
          <w:sz w:val="28"/>
          <w:szCs w:val="28"/>
          <w:lang w:val="ro-RO"/>
        </w:rPr>
        <w:t xml:space="preserve"> Conform datelor IPOT, această excludere a lotului de </w:t>
      </w:r>
      <w:proofErr w:type="spellStart"/>
      <w:r w:rsidR="00FD2CDC">
        <w:rPr>
          <w:rFonts w:ascii="Times New Roman" w:hAnsi="Times New Roman" w:cs="Times New Roman"/>
          <w:sz w:val="28"/>
          <w:szCs w:val="28"/>
          <w:lang w:val="ro-RO"/>
        </w:rPr>
        <w:t>pămînt</w:t>
      </w:r>
      <w:proofErr w:type="spellEnd"/>
      <w:r w:rsidR="00FD2CDC">
        <w:rPr>
          <w:rFonts w:ascii="Times New Roman" w:hAnsi="Times New Roman" w:cs="Times New Roman"/>
          <w:sz w:val="28"/>
          <w:szCs w:val="28"/>
          <w:lang w:val="ro-RO"/>
        </w:rPr>
        <w:t xml:space="preserve"> </w:t>
      </w:r>
      <w:r w:rsidR="0032705C">
        <w:rPr>
          <w:rFonts w:ascii="Times New Roman" w:hAnsi="Times New Roman" w:cs="Times New Roman"/>
          <w:sz w:val="28"/>
          <w:szCs w:val="28"/>
          <w:lang w:val="ro-RO"/>
        </w:rPr>
        <w:t xml:space="preserve">din cercuit agricol </w:t>
      </w:r>
      <w:r w:rsidR="00FD2CDC">
        <w:rPr>
          <w:rFonts w:ascii="Times New Roman" w:hAnsi="Times New Roman" w:cs="Times New Roman"/>
          <w:sz w:val="28"/>
          <w:szCs w:val="28"/>
          <w:lang w:val="ro-RO"/>
        </w:rPr>
        <w:t>se estimează în suma de 2027081 lei.</w:t>
      </w:r>
      <w:r w:rsidR="0032705C">
        <w:rPr>
          <w:rFonts w:ascii="Times New Roman" w:hAnsi="Times New Roman" w:cs="Times New Roman"/>
          <w:sz w:val="28"/>
          <w:szCs w:val="28"/>
          <w:lang w:val="ro-RO"/>
        </w:rPr>
        <w:t xml:space="preserve"> De această sumă nu dispune nici Comunitatea religioasă, nici locuitorii orașului, din contul donațiilor cărora se preconizează construcția hramului. Și la ora actuală a venit momentul, </w:t>
      </w:r>
      <w:proofErr w:type="spellStart"/>
      <w:r w:rsidR="0032705C">
        <w:rPr>
          <w:rFonts w:ascii="Times New Roman" w:hAnsi="Times New Roman" w:cs="Times New Roman"/>
          <w:sz w:val="28"/>
          <w:szCs w:val="28"/>
          <w:lang w:val="ro-RO"/>
        </w:rPr>
        <w:t>cînd</w:t>
      </w:r>
      <w:proofErr w:type="spellEnd"/>
      <w:r w:rsidR="0032705C">
        <w:rPr>
          <w:rFonts w:ascii="Times New Roman" w:hAnsi="Times New Roman" w:cs="Times New Roman"/>
          <w:sz w:val="28"/>
          <w:szCs w:val="28"/>
          <w:lang w:val="ro-RO"/>
        </w:rPr>
        <w:t xml:space="preserve"> Legislativul țării</w:t>
      </w:r>
      <w:r w:rsidR="00C529E4">
        <w:rPr>
          <w:rFonts w:ascii="Times New Roman" w:hAnsi="Times New Roman" w:cs="Times New Roman"/>
          <w:sz w:val="28"/>
          <w:szCs w:val="28"/>
          <w:lang w:val="ro-RO"/>
        </w:rPr>
        <w:t xml:space="preserve"> va putea să-și aducă aportul său prin decizia de a scuti Comunitatea religioasă de călugărițe cu hramul în cinstea ”Nașterii Maicii Domnului” din orașul Taraclia de compensarea pierderilor</w:t>
      </w:r>
      <w:r w:rsidR="00C529E4" w:rsidRPr="00C529E4">
        <w:rPr>
          <w:rFonts w:ascii="Times New Roman" w:hAnsi="Times New Roman" w:cs="Times New Roman"/>
          <w:sz w:val="28"/>
          <w:szCs w:val="28"/>
          <w:lang w:val="ro-RO"/>
        </w:rPr>
        <w:t xml:space="preserve"> </w:t>
      </w:r>
      <w:r w:rsidR="00C529E4">
        <w:rPr>
          <w:rFonts w:ascii="Times New Roman" w:hAnsi="Times New Roman" w:cs="Times New Roman"/>
          <w:sz w:val="28"/>
          <w:szCs w:val="28"/>
          <w:lang w:val="ro-RO"/>
        </w:rPr>
        <w:t>cauzate de excluderea din circuitul agricol a terenului respectiv.</w:t>
      </w:r>
    </w:p>
    <w:p w:rsidR="0032705C" w:rsidRDefault="0032705C" w:rsidP="00730E9B">
      <w:pPr>
        <w:spacing w:after="0" w:line="240" w:lineRule="auto"/>
        <w:jc w:val="both"/>
        <w:rPr>
          <w:rFonts w:ascii="Times New Roman" w:hAnsi="Times New Roman" w:cs="Times New Roman"/>
          <w:sz w:val="28"/>
          <w:szCs w:val="28"/>
          <w:lang w:val="ro-RO"/>
        </w:rPr>
      </w:pPr>
    </w:p>
    <w:p w:rsidR="0032705C" w:rsidRDefault="00AF5B4F" w:rsidP="00730E9B">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Sperăm, că proiectul de lege va fi susținut de întregul corp al deputaților.</w:t>
      </w:r>
    </w:p>
    <w:p w:rsidR="0032705C" w:rsidRDefault="0032705C" w:rsidP="00730E9B">
      <w:pPr>
        <w:spacing w:after="0" w:line="240" w:lineRule="auto"/>
        <w:jc w:val="both"/>
        <w:rPr>
          <w:rFonts w:ascii="Times New Roman" w:hAnsi="Times New Roman" w:cs="Times New Roman"/>
          <w:sz w:val="28"/>
          <w:szCs w:val="28"/>
          <w:lang w:val="ro-RO"/>
        </w:rPr>
      </w:pPr>
    </w:p>
    <w:sectPr w:rsidR="0032705C" w:rsidSect="002B5E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27A52"/>
    <w:multiLevelType w:val="multilevel"/>
    <w:tmpl w:val="01E60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2BD7E70"/>
    <w:multiLevelType w:val="hybridMultilevel"/>
    <w:tmpl w:val="3912B4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E9B"/>
    <w:rsid w:val="001345E8"/>
    <w:rsid w:val="00151BFA"/>
    <w:rsid w:val="001D4AC6"/>
    <w:rsid w:val="001E117F"/>
    <w:rsid w:val="002579A5"/>
    <w:rsid w:val="002B5E26"/>
    <w:rsid w:val="0032705C"/>
    <w:rsid w:val="003E69A5"/>
    <w:rsid w:val="003F57A5"/>
    <w:rsid w:val="00697950"/>
    <w:rsid w:val="006A4C59"/>
    <w:rsid w:val="006B05A2"/>
    <w:rsid w:val="007017A3"/>
    <w:rsid w:val="00730E9B"/>
    <w:rsid w:val="0074499E"/>
    <w:rsid w:val="007B1805"/>
    <w:rsid w:val="00812883"/>
    <w:rsid w:val="00864359"/>
    <w:rsid w:val="008F02B3"/>
    <w:rsid w:val="00AF5B4F"/>
    <w:rsid w:val="00B20A3D"/>
    <w:rsid w:val="00BD241D"/>
    <w:rsid w:val="00C529E4"/>
    <w:rsid w:val="00CD11AF"/>
    <w:rsid w:val="00D92F42"/>
    <w:rsid w:val="00DF1DB6"/>
    <w:rsid w:val="00E206AB"/>
    <w:rsid w:val="00E87322"/>
    <w:rsid w:val="00FD2CDC"/>
    <w:rsid w:val="00FF48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3EEF46-5B7F-41B6-9374-24DCE431C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0E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0E9B"/>
    <w:pPr>
      <w:ind w:left="720"/>
      <w:contextualSpacing/>
    </w:pPr>
  </w:style>
  <w:style w:type="paragraph" w:customStyle="1" w:styleId="tt">
    <w:name w:val="tt"/>
    <w:basedOn w:val="a"/>
    <w:rsid w:val="00730E9B"/>
    <w:pPr>
      <w:spacing w:after="0" w:line="240" w:lineRule="auto"/>
      <w:jc w:val="center"/>
    </w:pPr>
    <w:rPr>
      <w:rFonts w:ascii="Times New Roman" w:eastAsia="Times New Roman" w:hAnsi="Times New Roman" w:cs="Times New Roman"/>
      <w:b/>
      <w:bCs/>
      <w:sz w:val="24"/>
      <w:szCs w:val="24"/>
      <w:lang w:eastAsia="ru-RU"/>
    </w:rPr>
  </w:style>
  <w:style w:type="paragraph" w:styleId="a4">
    <w:name w:val="Normal (Web)"/>
    <w:basedOn w:val="a"/>
    <w:uiPriority w:val="99"/>
    <w:semiHidden/>
    <w:unhideWhenUsed/>
    <w:rsid w:val="00730E9B"/>
    <w:pPr>
      <w:spacing w:after="0" w:line="240" w:lineRule="auto"/>
      <w:ind w:firstLine="567"/>
      <w:jc w:val="both"/>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730E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747372">
      <w:bodyDiv w:val="1"/>
      <w:marLeft w:val="0"/>
      <w:marRight w:val="0"/>
      <w:marTop w:val="0"/>
      <w:marBottom w:val="0"/>
      <w:divBdr>
        <w:top w:val="none" w:sz="0" w:space="0" w:color="auto"/>
        <w:left w:val="none" w:sz="0" w:space="0" w:color="auto"/>
        <w:bottom w:val="none" w:sz="0" w:space="0" w:color="auto"/>
        <w:right w:val="none" w:sz="0" w:space="0" w:color="auto"/>
      </w:divBdr>
    </w:div>
    <w:div w:id="505290086">
      <w:bodyDiv w:val="1"/>
      <w:marLeft w:val="0"/>
      <w:marRight w:val="0"/>
      <w:marTop w:val="0"/>
      <w:marBottom w:val="0"/>
      <w:divBdr>
        <w:top w:val="none" w:sz="0" w:space="0" w:color="auto"/>
        <w:left w:val="none" w:sz="0" w:space="0" w:color="auto"/>
        <w:bottom w:val="none" w:sz="0" w:space="0" w:color="auto"/>
        <w:right w:val="none" w:sz="0" w:space="0" w:color="auto"/>
      </w:divBdr>
    </w:div>
    <w:div w:id="150466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F48331-3889-4E7C-AF41-02BFF457C5FC}"/>
</file>

<file path=customXml/itemProps2.xml><?xml version="1.0" encoding="utf-8"?>
<ds:datastoreItem xmlns:ds="http://schemas.openxmlformats.org/officeDocument/2006/customXml" ds:itemID="{E4EE567E-0065-4886-B97D-CCFC372A0A75}"/>
</file>

<file path=customXml/itemProps3.xml><?xml version="1.0" encoding="utf-8"?>
<ds:datastoreItem xmlns:ds="http://schemas.openxmlformats.org/officeDocument/2006/customXml" ds:itemID="{AC85A30C-AF54-4587-BD4D-BB17A0BEF612}"/>
</file>

<file path=docProps/app.xml><?xml version="1.0" encoding="utf-8"?>
<Properties xmlns="http://schemas.openxmlformats.org/officeDocument/2006/extended-properties" xmlns:vt="http://schemas.openxmlformats.org/officeDocument/2006/docPropsVTypes">
  <Template>Normal</Template>
  <TotalTime>0</TotalTime>
  <Pages>3</Pages>
  <Words>577</Words>
  <Characters>3293</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49.2017.ro</dc:title>
  <dc:creator>eduard.smirnov</dc:creator>
  <cp:lastModifiedBy>Asd Asdf</cp:lastModifiedBy>
  <cp:revision>2</cp:revision>
  <dcterms:created xsi:type="dcterms:W3CDTF">2017-04-10T13:50:00Z</dcterms:created>
  <dcterms:modified xsi:type="dcterms:W3CDTF">2017-04-10T13:50:00Z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